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/>
        <w:jc w:val="center"/>
        <w:rPr>
          <w:rFonts w:hint="eastAsia"/>
          <w:b/>
          <w:bCs w:val="0"/>
          <w:sz w:val="44"/>
          <w:szCs w:val="44"/>
          <w:lang w:eastAsia="zh-CN"/>
        </w:rPr>
      </w:pPr>
      <w:r>
        <w:rPr>
          <w:rFonts w:hint="eastAsia"/>
          <w:b/>
          <w:bCs w:val="0"/>
          <w:sz w:val="44"/>
          <w:szCs w:val="44"/>
        </w:rPr>
        <w:t>广东省人民医院</w:t>
      </w:r>
      <w:r>
        <w:rPr>
          <w:rFonts w:hint="eastAsia"/>
          <w:b/>
          <w:bCs w:val="0"/>
          <w:sz w:val="44"/>
          <w:szCs w:val="44"/>
          <w:lang w:eastAsia="zh-CN"/>
        </w:rPr>
        <w:t>临床试验</w:t>
      </w:r>
    </w:p>
    <w:p>
      <w:pPr>
        <w:spacing w:before="156"/>
        <w:jc w:val="center"/>
        <w:rPr>
          <w:b/>
          <w:sz w:val="44"/>
          <w:szCs w:val="44"/>
        </w:rPr>
      </w:pPr>
      <w:r>
        <w:rPr>
          <w:rFonts w:hint="eastAsia"/>
          <w:b/>
          <w:bCs w:val="0"/>
          <w:sz w:val="44"/>
          <w:szCs w:val="44"/>
          <w:lang w:eastAsia="zh-CN"/>
        </w:rPr>
        <w:t>伦理评审费</w:t>
      </w:r>
      <w:r>
        <w:rPr>
          <w:rFonts w:hint="eastAsia"/>
          <w:b/>
          <w:bCs w:val="0"/>
          <w:sz w:val="44"/>
          <w:szCs w:val="44"/>
        </w:rPr>
        <w:t>退款流程</w:t>
      </w:r>
    </w:p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5540375</wp:posOffset>
                </wp:positionV>
                <wp:extent cx="2794000" cy="865505"/>
                <wp:effectExtent l="0" t="0" r="6350" b="1079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4970" y="6921500"/>
                          <a:ext cx="2794000" cy="865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医学伦理办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36"/>
                                <w:szCs w:val="36"/>
                                <w:lang w:val="en-US" w:eastAsia="zh-CN"/>
                              </w:rPr>
                              <w:t>2023年7月10日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2.35pt;margin-top:436.25pt;height:68.15pt;width:220pt;z-index:251660288;mso-width-relative:page;mso-height-relative:page;" fillcolor="#FFFFFF [3201]" filled="t" stroked="f" coordsize="21600,21600" o:gfxdata="UEsDBAoAAAAAAIdO4kAAAAAAAAAAAAAAAAAEAAAAZHJzL1BLAwQUAAAACACHTuJA1d5dhdYAAAAN&#10;AQAADwAAAGRycy9kb3ducmV2LnhtbE2Py27DIBBF95XyD2giddeAozws1ziLSt1WapJmTczEWIXB&#10;AvL8+uJu2t08ju6cqTc3Z9kFQ+w9SShmAhhS63VPnYT97v2lBBaTIq2sJ5RwxwibZvJUq0r7K33i&#10;ZZs6lkMoVkqCSWmoOI+tQafizA9IeXfywamU29BxHdQ1hzvL50KsuFM95QtGDfhmsP3enp2EQ+ce&#10;h69iCEY7u6CPx323972Uz9NCvAJLeEt/MIz6WR2a7HT0Z9KRWQnL1WKdUQnler4ENhJCjKPjb1WW&#10;wJua//+i+QFQSwMEFAAAAAgAh07iQCObJMdbAgAAnQQAAA4AAABkcnMvZTJvRG9jLnhtbK1UzW4T&#10;MRC+I/EOlu9kNyE/TdRNFVoFIUW0UkGcHa83a8n2GNvJbngAeANOXLjzXH0Oxt5NWwqHHsjBGXu+&#10;fDPzzUzOL1qtyEE4L8EUdDjIKRGGQynNrqAfP6xfnVHiAzMlU2BEQY/C04vlyxfnjV2IEdSgSuEI&#10;khi/aGxB6xDsIss8r4VmfgBWGHRW4DQLeHW7rHSsQXatslGeT7MGXGkdcOE9vl51TtozuucQQlVJ&#10;Lq6A77UwoWN1QrGAJflaWk+XKduqEjxcV5UXgaiCYqUhnRgE7W08s+U5W+wcs7XkfQrsOSk8qUkz&#10;aTDoPdUVC4zsnfyLSkvuwEMVBhx01hWSFMEqhvkTbW5rZkWqBaX29l50//9o+fvDjSOyxEmYUWKY&#10;xo7fff929+PX3c+vBN9QoMb6BeJuLSJD+wZaBJ/ePT7GutvK6fiNFRH0j0f5eD5DkY8Fnc5Hw0ne&#10;Sy3aQDgCRrP5OMdHwhFxNp1M8kmkzB6YrPPhrQBNolFQh61MCrPDxocOeoLEwB6ULNdSqXRxu+2l&#10;cuTAsO3r9OnZ/4ApQxrM7/UkT8wG4u87amUwmVh4V2C0QrttezW2UB5RDAfdPHnL1xKz3DAfbpjD&#10;AcLCcMXCNR6VAgwCvUVJDe7Lv94jHvuKXkoaHMiC+s975gQl6p3Bjs+H4zHShnQZT2YjvLjHnu1j&#10;j9nrS8Dih7jMlicz4oM6mZUD/Qk3cRWjoosZjrELGk7mZejWBDeZi9UqgXBmLQsbc2t5pI5SG1jt&#10;A1QytSTK1GnTq4dTm5rab1hci8f3hHr4V1n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XeXYXW&#10;AAAADQEAAA8AAAAAAAAAAQAgAAAAIgAAAGRycy9kb3ducmV2LnhtbFBLAQIUABQAAAAIAIdO4kAj&#10;myTHWwIAAJ0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医学伦理办</w:t>
                      </w:r>
                    </w:p>
                    <w:p>
                      <w:pPr>
                        <w:jc w:val="both"/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36"/>
                          <w:szCs w:val="36"/>
                          <w:lang w:val="en-US" w:eastAsia="zh-CN"/>
                        </w:rPr>
                        <w:t>2023年7月10日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-483870</wp:posOffset>
                </wp:positionH>
                <wp:positionV relativeFrom="paragraph">
                  <wp:posOffset>627380</wp:posOffset>
                </wp:positionV>
                <wp:extent cx="6976110" cy="3576320"/>
                <wp:effectExtent l="6350" t="0" r="8890" b="24130"/>
                <wp:wrapNone/>
                <wp:docPr id="18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6236" cy="3576584"/>
                          <a:chOff x="5022" y="2274"/>
                          <a:chExt cx="10206" cy="5871"/>
                        </a:xfrm>
                      </wpg:grpSpPr>
                      <wpg:grpSp>
                        <wpg:cNvPr id="7" name="组合 6"/>
                        <wpg:cNvGrpSpPr/>
                        <wpg:grpSpPr>
                          <a:xfrm>
                            <a:off x="5022" y="2327"/>
                            <a:ext cx="2213" cy="5818"/>
                            <a:chOff x="8467" y="2491"/>
                            <a:chExt cx="2213" cy="5818"/>
                          </a:xfrm>
                        </wpg:grpSpPr>
                        <wps:wsp>
                          <wps:cNvPr id="4" name="圆角矩形 2"/>
                          <wps:cNvSpPr/>
                          <wps:spPr>
                            <a:xfrm>
                              <a:off x="8516" y="2491"/>
                              <a:ext cx="2012" cy="763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汇款方提交申请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" name="下箭头 3"/>
                          <wps:cNvSpPr/>
                          <wps:spPr>
                            <a:xfrm>
                              <a:off x="9348" y="3278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6" name="流程图: 可选过程 5"/>
                          <wps:cNvSpPr/>
                          <wps:spPr>
                            <a:xfrm>
                              <a:off x="8517" y="3791"/>
                              <a:ext cx="2089" cy="726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伦理办审核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" name="流程图: 可选过程 8"/>
                          <wps:cNvSpPr/>
                          <wps:spPr>
                            <a:xfrm>
                              <a:off x="8554" y="5005"/>
                              <a:ext cx="2052" cy="738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财务核定退款金额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" name="流程图: 可选过程 10"/>
                          <wps:cNvSpPr/>
                          <wps:spPr>
                            <a:xfrm>
                              <a:off x="8467" y="6240"/>
                              <a:ext cx="2213" cy="839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汇款方确认退款金额并盖章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流程图: 可选过程 12"/>
                          <wps:cNvSpPr/>
                          <wps:spPr>
                            <a:xfrm>
                              <a:off x="8555" y="7597"/>
                              <a:ext cx="2051" cy="712"/>
                            </a:xfrm>
                            <a:prstGeom prst="flowChartAlternateProcess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"/>
                                  <w:kinsoku/>
                                  <w:ind w:left="0"/>
                                  <w:jc w:val="center"/>
                                </w:pPr>
                                <w:r>
                                  <w:rPr>
                                    <w:rFonts w:ascii="Calibri" w:hAnsi="Times New Roman" w:eastAsia="宋体"/>
                                    <w:b/>
                                    <w:color w:val="FFFFFF" w:themeColor="light1"/>
                                    <w:kern w:val="2"/>
                                    <w:sz w:val="21"/>
                                    <w:szCs w:val="21"/>
                                    <w14:textFill>
                                      <w14:solidFill>
                                        <w14:schemeClr w14:val="lt1"/>
                                      </w14:solidFill>
                                    </w14:textFill>
                                  </w:rPr>
                                  <w:t>财务审核付款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下箭头 13"/>
                          <wps:cNvSpPr/>
                          <wps:spPr>
                            <a:xfrm>
                              <a:off x="9351" y="4530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4" name="下箭头 14"/>
                          <wps:cNvSpPr/>
                          <wps:spPr>
                            <a:xfrm>
                              <a:off x="9375" y="5754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  <wps:wsp>
                          <wps:cNvPr id="15" name="下箭头 15"/>
                          <wps:cNvSpPr/>
                          <wps:spPr>
                            <a:xfrm>
                              <a:off x="9417" y="7107"/>
                              <a:ext cx="381" cy="487"/>
                            </a:xfrm>
                            <a:prstGeom prst="downArrow">
                              <a:avLst/>
                            </a:pr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wpg:grpSp>
                      <wps:wsp>
                        <wps:cNvPr id="9" name="文本框 8"/>
                        <wps:cNvSpPr txBox="1"/>
                        <wps:spPr>
                          <a:xfrm>
                            <a:off x="7752" y="2274"/>
                            <a:ext cx="7006" cy="139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汇款方提交纸质退款申请，并提供发票复印件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eastAsiaTheme="minorEastAsia"/>
                                  <w:lang w:eastAsia="zh-CN"/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、付款凭证、银行回单等附件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7736" y="3718"/>
                            <a:ext cx="7492" cy="76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asciiTheme="minorAscii" w:hAnsiTheme="minorBidi" w:eastAsiaTheme="minor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伦理办秘书进行情况核实</w:t>
                              </w:r>
                              <w:r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签名、伦理办主任审核签名、</w:t>
                              </w:r>
                              <w:r>
                                <w:rPr>
                                  <w:rFonts w:hint="eastAsia" w:asciiTheme="minorAscii" w:hAnsiTheme="minorBidi" w:eastAsiaTheme="minorEastAsia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伦理委员会主委审批签名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asciiTheme="minorAscii" w:hAnsi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73742857" name="文本框 1073742856"/>
                        <wps:cNvSpPr txBox="1"/>
                        <wps:spPr>
                          <a:xfrm>
                            <a:off x="7702" y="4504"/>
                            <a:ext cx="6885" cy="1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hint="eastAsia"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财务根据退款申请和附件计算实际可退款金额，</w:t>
                              </w:r>
                              <w:r>
                                <w:rPr>
                                  <w:rFonts w:hint="eastAsia"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并出具退款金额确认表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并出具退款金额确认表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6" name="文本框 15"/>
                        <wps:cNvSpPr txBox="1"/>
                        <wps:spPr>
                          <a:xfrm>
                            <a:off x="7691" y="6166"/>
                            <a:ext cx="6676" cy="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</w:pPr>
                              <w:r>
                                <w:rPr>
                                  <w:rFonts w:asciiTheme="minorAscii" w:hAnsiTheme="minorBidi" w:eastAsiaTheme="minor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汇款方确认退款金额并盖章，再次递交财务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-38.1pt;margin-top:49.4pt;height:281.6pt;width:549.3pt;z-index:251659264;mso-width-relative:page;mso-height-relative:page;" coordorigin="5022,2274" coordsize="10206,5871" o:gfxdata="UEsDBAoAAAAAAIdO4kAAAAAAAAAAAAAAAAAEAAAAZHJzL1BLAwQUAAAACACHTuJAaiDQ7NsAAAAL&#10;AQAADwAAAGRycy9kb3ducmV2LnhtbE2PQUvDQBCF74L/YRnBW7ubqLHGTIoU9VQEW0G8TbPTJDS7&#10;G7LbpP33bk96HObjve8Vy5PpxMiDb51FSOYKBNvK6dbWCF/bt9kChA9kNXXOMsKZPSzL66uCcu0m&#10;+8njJtQihlifE0ITQp9L6auGDfm569nG394NhkI8h1rqgaYYbjqZKpVJQ62NDQ31vGq4OmyOBuF9&#10;ounlLnkd14f96vyzffj4XieMeHuTqGcQgU/hD4aLflSHMjrt3NFqLzqE2WOWRhThaREnXACVpvcg&#10;dghZliqQZSH/byh/AVBLAwQUAAAACACHTuJAU2oYdfYFAAASJAAADgAAAGRycy9lMm9Eb2MueG1s&#10;7VpLb+REEL4j8R9avpPx+6VMVpMMiZAWNiIgzh2PPWPJdpvunsyEE0hoF7QHEAcurIRASIDE4wIS&#10;EgL+DNks/4Lqhz2ZmWQzCSEsMDlM2u52t7vqq6+6qrx5Z1oW6CilLCdV17A2TAOlVUIGeTXsGq+/&#10;tvtCaCDGcTXABanSrnGcMuPO1vPPbU7qOLXJiBSDlCKYpGLxpO4aI87ruNNhySgtMdsgdVpBZ0Zo&#10;iTlc0mFnQPEEZi+Ljm2afmdC6KCmJEkZg7t91WnoGekqE5Isy5O0T5JxmVZczUrTAnPYEhvlNTO2&#10;5NtmWZrwe1nGUo6KrgE75fIXFoH2ofjtbG3ieEhxPcoT/Qp4lVdY2FOJ8woWbafqY47RmOZLU5V5&#10;QgkjGd9ISNlRG5ESgV1Y5oJs9igZ13Ivw3gyrFuhg6IWpH7taZNXjvYpygeABNB7hUvQ+OnP7558&#10;+B6yAiGdST2MYdAerQ/qfapvDNWV2PA0o6X4D1tBUynX41au6ZSjBG76UeDbjm+gBPocL/C90FWS&#10;T0agHvGcZ9q2gaDbtoO270X9vGXapn7aCwNLPNppVu6IF2zfp734e2UVLIjKv4akZjt2bClpHDfy&#10;sm3LUcLyQlCLxGgrqdD1YXkhKTeSosBxMmoktfzkhYIC62UzSLG/BqmDEa5TiVQm0KIh5TZiOnl0&#10;/8mXH51++vXJL58jWwlLDmwxxWIG8DoHUKFngernttuKybQAMwJTge/MgQLHNWV8LyUlEo2uAYZU&#10;DV4FNpBGio/uMq5A1IwTKzNS5IPdvCjkBR0e7hQUHWFgjsDs9V2pJBDn3LCiQhOwHTswgVESDHyY&#10;AQ9Bs6zBplg1NBAuhkC0Cady7bmn2dlFXCuwoh01aIQHqVraM+FPb04Pl+ifm0fsoo/ZSD0iuxRq&#10;ypwDWRd52TVCMVEzU1HBJJO6kbpo8enhVJo3iw/J4BhUSImiS1YnuzmscBczvo8p8CPsFTwIvwc/&#10;WUFAAES3DDQi9K3z7ovxgDHoNdAE+BaE8+YY09RAxUsVoC+yXFcQtLxwvcCGC3q25/BsTzUudwgo&#10;xgJfVSeyKcbzomlmlJRvgKPpiVWhC1cJrK3UoC92uPID4KqStNeTw4CUa8zvVgd1IiYXQKhIb8xJ&#10;lkvACEEp6Wj5gQ0JjrwFY/IaY/r9p4en33178sUPSIJeLA4md7klRY4LFA/WAnyjSaWxJCcEQQpD&#10;csMG5Q2vNwaiDWlAJlWPUjK5niGFu71eX2G8GJcvk4FCrN9AE8dwW7gEaXZuc1tYnTKVZexf2QIr&#10;ImxckupN2I2Cg2ATDYNbwgOwonLXj3985/Srhyef/Bqjkw++/+Pt95/89gBuIO+qPKvcihM0bqVB&#10;h22GkeZZW3q61qcs8axgg50RprxXAPFUmKf76qR3Pbh429F2X+5jzbtr3pVe6dbtrD0WX2RnkktX&#10;ZuHQ8+BYBFQLjl0i+8yxz/Sa84wjJ13bmT6M3QRPr883cAx6hs83Frze0x0ajNAH1JXOO22g5Ntw&#10;spT+vvVobYAVOpHoWlva2tL+N5GEiJovsbSrxugeRCciDveixVSG6enQIoBl15Y2SzCsfZqMuP/T&#10;MbtI4ylLmwXtcO8qXixyhAGJ0NxzFrzYOmoXubnrZbv+qajdanOiZxAhE94rRxCREyi29QIIJebO&#10;NWtE/AsRcU5iz7pa7iaC1LHyv5a54H/XiLhRRMyqTbeU5YPEmz6qffzg8aNvHn92Hy3mGxCfbhMo&#10;oclikGCRCyopQSDSC+BJZiW2Jh6C6oWur1lOdMkxjV67irIr//QhUNK2KrZcWoiYrxfMTgzPUnre&#10;Ai+9qKmlgHV1VYlqKajKCZr6X6sqFxSki16X5OrXmjq3Kgkc6QSuHXrAmcsa0326otuWVlbXnKmM&#10;zPXMBefshyFQvaiyWC60nhoL3bzqoLIiS5WRZ3u6rqXLIJD7WKUcKN73discovC7pKBFz7iyYnwo&#10;awiT8i1fKneWd/X9QLPfpdmgZ10v0j/BpyIyo6U/axHfopy9lnqcfcqz9S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qCAAAW0NvbnRlbnRfVHlw&#10;ZXNdLnhtbFBLAQIUAAoAAAAAAIdO4kAAAAAAAAAAAAAAAAAGAAAAAAAAAAAAEAAAAEwHAABfcmVs&#10;cy9QSwECFAAUAAAACACHTuJAihRmPNEAAACUAQAACwAAAAAAAAABACAAAABwBwAAX3JlbHMvLnJl&#10;bHNQSwECFAAKAAAAAACHTuJAAAAAAAAAAAAAAAAABAAAAAAAAAAAABAAAAAAAAAAZHJzL1BLAQIU&#10;ABQAAAAIAIdO4kBqINDs2wAAAAsBAAAPAAAAAAAAAAEAIAAAACIAAABkcnMvZG93bnJldi54bWxQ&#10;SwECFAAUAAAACACHTuJAU2oYdfYFAAASJAAADgAAAAAAAAABACAAAAAqAQAAZHJzL2Uyb0RvYy54&#10;bWxQSwUGAAAAAAYABgBZAQAAkgkAAAAA&#10;">
                <o:lock v:ext="edit" aspectratio="f"/>
                <v:group id="组合 6" o:spid="_x0000_s1026" o:spt="203" style="position:absolute;left:5022;top:2327;height:5818;width:2213;" coordorigin="8467,2491" coordsize="2213,5818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oundrect id="圆角矩形 2" o:spid="_x0000_s1026" o:spt="2" style="position:absolute;left:8516;top:2491;height:763;width:2012;v-text-anchor:middle;" fillcolor="#70AD47 [3209]" filled="t" stroked="t" coordsize="21600,21600" arcsize="0.166666666666667" o:gfxdata="UEsDBAoAAAAAAIdO4kAAAAAAAAAAAAAAAAAEAAAAZHJzL1BLAwQUAAAACACHTuJAX978X7wAAADa&#10;AAAADwAAAGRycy9kb3ducmV2LnhtbEWPT4vCMBTE7wt+h/AEL4smlkWkGgWFheJBWOvB47N5tsXm&#10;pTZZ/+yn3wiCx2FmfsPMl3fbiCt1vnasYTxSIIgLZ2ouNezz7+EUhA/IBhvHpOFBHpaL3sccU+Nu&#10;/EPXXShFhLBPUUMVQptK6YuKLPqRa4mjd3KdxRBlV0rT4S3CbSMTpSbSYs1xocKW1hUV592v1ZBv&#10;M3SKsuNlgwl+Ju7vsMpzrQf9sZqBCHQP7/CrnRkNX/C8Em+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/e/F+8AAAA&#10;2g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汇款方提交申请</w:t>
                          </w:r>
                        </w:p>
                      </w:txbxContent>
                    </v:textbox>
                  </v:roundrect>
                  <v:shape id="下箭头 3" o:spid="_x0000_s1026" o:spt="67" type="#_x0000_t67" style="position:absolute;left:9348;top:3278;height:487;width:381;" fillcolor="#8FAADC [1944]" filled="t" stroked="f" coordsize="21600,21600" o:gfxdata="UEsDBAoAAAAAAIdO4kAAAAAAAAAAAAAAAAAEAAAAZHJzL1BLAwQUAAAACACHTuJASpPMab0AAADa&#10;AAAADwAAAGRycy9kb3ducmV2LnhtbEWPSYsCMRSE74L/ITzBm6Z7xIUeo8jgdhgQdQbm+Oy8XrDz&#10;0nTi9u/NgOCxqKqvqOn8bipxpcaVlhXE/QgEcWp1ybmCn+OqNwHhPLLGyjIpeJCD+azdmmKi7Y33&#10;dD34XAQIuwQVFN7XiZQuLcig69uaOHiZbQz6IJtc6gZvAW4q+RFFI2mw5LBQYE1fBaXnw8Uo2Gzj&#10;8d9guT7+Zt/ZaTfSq/NmUSnV7cTRJwhPd/8Ov9pbrWAI/1fCDZCz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k8xpvQAA&#10;ANoAAAAPAAAAAAAAAAEAIAAAACIAAABkcnMvZG93bnJldi54bWxQSwECFAAUAAAACACHTuJAMy8F&#10;njsAAAA5AAAAEAAAAAAAAAABACAAAAAMAQAAZHJzL3NoYXBleG1sLnhtbFBLBQYAAAAABgAGAFsB&#10;AAC2AwAAAAA=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流程图: 可选过程 5" o:spid="_x0000_s1026" o:spt="176" type="#_x0000_t176" style="position:absolute;left:8517;top:3791;height:726;width:2089;v-text-anchor:middle;" fillcolor="#5B9BD5 [3204]" filled="t" stroked="t" coordsize="21600,21600" o:gfxdata="UEsDBAoAAAAAAIdO4kAAAAAAAAAAAAAAAAAEAAAAZHJzL1BLAwQUAAAACACHTuJAGbjwSbgAAADa&#10;AAAADwAAAGRycy9kb3ducmV2LnhtbEWPSwvCMBCE74L/IazgTVNFRKvRgyCI4MEHgre1Wdtis6lJ&#10;fP17Iwgeh5n5hpnOX6YSD3K+tKyg101AEGdWl5wrOOyXnREIH5A1VpZJwZs8zGfNxhRTbZ+8pccu&#10;5CJC2KeooAihTqX0WUEGfdfWxNG7WGcwROlyqR0+I9xUsp8kQ2mw5LhQYE2LgrLr7m4U7I9veRts&#10;/dlsDnhau6UeGDlWqt3qJRMQgV7hH/61V1rBEL5X4g2Qs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bjwSbgAAADaAAAA&#10;DwAAAAAAAAABACAAAAAiAAAAZHJzL2Rvd25yZXYueG1sUEsBAhQAFAAAAAgAh07iQDMvBZ47AAAA&#10;OQAAABAAAAAAAAAAAQAgAAAABwEAAGRycy9zaGFwZXhtbC54bWxQSwUGAAAAAAYABgBbAQAAsQMA&#10;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伦理办审核</w:t>
                          </w:r>
                        </w:p>
                      </w:txbxContent>
                    </v:textbox>
                  </v:shape>
                  <v:shape id="_x0000_s1026" o:spid="_x0000_s1026" o:spt="176" type="#_x0000_t176" style="position:absolute;left:8554;top:5005;height:738;width:2052;v-text-anchor:middle;" fillcolor="#5B9BD5 [3204]" filled="t" stroked="t" coordsize="21600,21600" o:gfxdata="UEsDBAoAAAAAAIdO4kAAAAAAAAAAAAAAAAAEAAAAZHJzL1BLAwQUAAAACACHTuJAB2vBoLUAAADa&#10;AAAADwAAAGRycy9kb3ducmV2LnhtbEVPyQrCMBC9C/5DGMGbTRURrUYPgiCCBxcEb2MztsVmUpO4&#10;/b05CB4fb58t3qYWT3K+sqygn6QgiHOrKy4UHA+r3hiED8gaa8uk4EMeFvN2a4aZti/e0XMfChFD&#10;2GeooAyhyaT0eUkGfWIb4shdrTMYInSF1A5fMdzUcpCmI2mw4thQYkPLkvLb/mEUHE4feR/u/MVs&#10;j3jeuJUeGjlRqtvpp1MQgd7hL/6511pB3BqvxBsg5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2vBoLUAAADaAAAADwAA&#10;AAAAAAABACAAAAAiAAAAZHJzL2Rvd25yZXYueG1sUEsBAhQAFAAAAAgAh07iQDMvBZ47AAAAOQAA&#10;ABAAAAAAAAAAAQAgAAAABAEAAGRycy9zaGFwZXhtbC54bWxQSwUGAAAAAAYABgBbAQAArgMAAAAA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财务核定退款金额</w:t>
                          </w:r>
                        </w:p>
                      </w:txbxContent>
                    </v:textbox>
                  </v:shape>
                  <v:shape id="_x0000_s1026" o:spid="_x0000_s1026" o:spt="176" type="#_x0000_t176" style="position:absolute;left:8467;top:6240;height:839;width:2213;v-text-anchor:middle;" fillcolor="#5B9BD5 [3204]" filled="t" stroked="t" coordsize="21600,21600" o:gfxdata="UEsDBAoAAAAAAIdO4kAAAAAAAAAAAAAAAAAEAAAAZHJzL1BLAwQUAAAACACHTuJAk8Zqm7wAAADb&#10;AAAADwAAAGRycy9kb3ducmV2LnhtbEWPS4sCQQyE7wv+hybC3tYeRURHWw+CIAt78IHgLU7HmcHp&#10;9Njdvv795iB4S6hK1ZfZ4ukadacQa88G+r0MFHHhbc2lgf1u9TMGFROyxcYzGXhRhMW88zXD3PoH&#10;b+i+TaWSEI45GqhSanOtY1GRw9jzLbFoZx8cJllDqW3Ah4S7Rg+ybKQd1iwNFba0rKi4bG/OwO7w&#10;0tfhJp7c3x6Pv2Flh05PjPnu9rMpqETP9DG/r9dW8IVefpEB9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PGap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汇款方确认退款金额并盖章</w:t>
                          </w:r>
                        </w:p>
                      </w:txbxContent>
                    </v:textbox>
                  </v:shape>
                  <v:shape id="_x0000_s1026" o:spid="_x0000_s1026" o:spt="176" type="#_x0000_t176" style="position:absolute;left:8555;top:7597;height:712;width:2051;v-text-anchor:middle;" fillcolor="#5B9BD5 [3204]" filled="t" stroked="t" coordsize="21600,21600" o:gfxdata="UEsDBAoAAAAAAIdO4kAAAAAAAAAAAAAAAAAEAAAAZHJzL1BLAwQUAAAACACHTuJADFhRd7cAAADb&#10;AAAADwAAAGRycy9kb3ducmV2LnhtbEVPyQrCMBC9C/5DGMGbpoqIVqMHQRDBgwuCt7EZ22IzqUnc&#10;/t4Igrd5vHWm85epxIOcLy0r6HUTEMSZ1SXnCg77ZWcEwgdkjZVlUvAmD/NZszHFVNsnb+mxC7mI&#10;IexTVFCEUKdS+qwgg75ra+LIXawzGCJ0udQOnzHcVLKfJENpsOTYUGBNi4Ky6+5uFOyPb3kbbP3Z&#10;bA54WrulHhg5Vqrd6iUTEIFe4S/+uVc6zu/D95d4gJx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WFF3twAAANsAAAAP&#10;AAAAAAAAAAEAIAAAACIAAABkcnMvZG93bnJldi54bWxQSwECFAAUAAAACACHTuJAMy8FnjsAAAA5&#10;AAAAEAAAAAAAAAABACAAAAAGAQAAZHJzL3NoYXBleG1sLnhtbFBLBQYAAAAABgAGAFsBAACwAwAA&#10;AAA=&#10;">
                    <v:fill on="t" focussize="0,0"/>
                    <v:stroke weight="1pt" color="#41719C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2"/>
                            <w:kinsoku/>
                            <w:ind w:left="0"/>
                            <w:jc w:val="center"/>
                          </w:pPr>
                          <w:r>
                            <w:rPr>
                              <w:rFonts w:ascii="Calibri" w:hAnsi="Times New Roman" w:eastAsia="宋体"/>
                              <w:b/>
                              <w:color w:val="FFFFFF" w:themeColor="light1"/>
                              <w:kern w:val="2"/>
                              <w:sz w:val="21"/>
                              <w:szCs w:val="21"/>
                              <w14:textFill>
                                <w14:solidFill>
                                  <w14:schemeClr w14:val="lt1"/>
                                </w14:solidFill>
                              </w14:textFill>
                            </w:rPr>
                            <w:t>财务审核付款</w:t>
                          </w:r>
                        </w:p>
                      </w:txbxContent>
                    </v:textbox>
                  </v:shape>
                  <v:shape id="_x0000_s1026" o:spid="_x0000_s1026" o:spt="67" type="#_x0000_t67" style="position:absolute;left:9351;top:4530;height:487;width:381;" fillcolor="#8FAADC [1944]" filled="t" stroked="f" coordsize="21600,21600" o:gfxdata="UEsDBAoAAAAAAIdO4kAAAAAAAAAAAAAAAAAEAAAAZHJzL1BLAwQUAAAACACHTuJAyER8o7oAAADb&#10;AAAADwAAAGRycy9kb3ducmV2LnhtbEVPyYoCMRC9D8w/hBrwpulWUOkxiojbQRA3mGPZqV6wU2k6&#10;cft7Iwhzq8dbazR5mErcqHGlZQVxJwJBnFpdcq7geFi0hyCcR9ZYWSYFT3IwGX9/jTDR9s47uu19&#10;LkIIuwQVFN7XiZQuLcig69iaOHCZbQz6AJtc6gbvIdxUshtFfWmw5NBQYE2zgtLL/moUrNbx4K83&#10;Xx5O2SY7b/t6cVlNK6VaP3H0C8LTw/+LP+61DvN78P4lHCDH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RHyjugAAANsA&#10;AAAPAAAAAAAAAAEAIAAAACIAAABkcnMvZG93bnJldi54bWxQSwECFAAUAAAACACHTuJAMy8FnjsA&#10;AAA5AAAAEAAAAAAAAAABACAAAAAJAQAAZHJzL3NoYXBleG1sLnhtbFBLBQYAAAAABgAGAFsBAACz&#10;AwAAAAA=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9375;top:5754;height:487;width:381;" fillcolor="#8FAADC [1944]" filled="t" stroked="f" coordsize="21600,21600" o:gfxdata="UEsDBAoAAAAAAIdO4kAAAAAAAAAAAAAAAAAEAAAAZHJzL1BLAwQUAAAACACHTuJAR63k17sAAADb&#10;AAAADwAAAGRycy9kb3ducmV2LnhtbEVPyYoCMRC9C/5DKMGbpnsUlR6jyOB2GBB1BuZYdqoX7FSa&#10;Ttz+3gwI3urx1prO76YSV2pcaVlB3I9AEKdWl5wr+DmuehMQziNrrCyTggc5mM/arSkm2t54T9eD&#10;z0UIYZeggsL7OpHSpQUZdH1bEwcus41BH2CTS93gLYSbSn5E0UgaLDk0FFjTV0Hp+XAxCjbbePw3&#10;WK6Pv9l3dtqN9Oq8WVRKdTtx9AnC092/xS/3Vof5Q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63k17sAAADb&#10;AAAADwAAAAAAAAABACAAAAAiAAAAZHJzL2Rvd25yZXYueG1sUEsBAhQAFAAAAAgAh07iQDMvBZ47&#10;AAAAOQAAABAAAAAAAAAAAQAgAAAACgEAAGRycy9zaGFwZXhtbC54bWxQSwUGAAAAAAYABgBbAQAA&#10;tAMAAAAA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67" type="#_x0000_t67" style="position:absolute;left:9417;top:7107;height:487;width:381;" fillcolor="#8FAADC [1944]" filled="t" stroked="f" coordsize="21600,21600" o:gfxdata="UEsDBAoAAAAAAIdO4kAAAAAAAAAAAAAAAAAEAAAAZHJzL1BLAwQUAAAACACHTuJAKOFBTLsAAADb&#10;AAAADwAAAGRycy9kb3ducmV2LnhtbEVPyYoCMRC9C/5DKMGbpnvEhR6jyOB2GBB1BuZYdqoX7FSa&#10;Ttz+3gwI3urx1prO76YSV2pcaVlB3I9AEKdWl5wr+DmuehMQziNrrCyTggc5mM/arSkm2t54T9eD&#10;z0UIYZeggsL7OpHSpQUZdH1bEwcus41BH2CTS93gLYSbSn5E0UgaLDk0FFjTV0Hp+XAxCjbbePw3&#10;WK6Pv9l3dtqN9Oq8WVRKdTtx9AnC092/xS/3Vof5Q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OFBTLsAAADb&#10;AAAADwAAAAAAAAABACAAAAAiAAAAZHJzL2Rvd25yZXYueG1sUEsBAhQAFAAAAAgAh07iQDMvBZ47&#10;AAAAOQAAABAAAAAAAAAAAQAgAAAACgEAAGRycy9zaGFwZXhtbC54bWxQSwUGAAAAAAYABgBbAQAA&#10;tAMAAAAA&#10;" adj="13151,5400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文本框 8" o:spid="_x0000_s1026" o:spt="202" type="#_x0000_t202" style="position:absolute;left:7752;top:2274;height:1392;width:7006;" fillcolor="#FFFFFF [3212]" filled="t" stroked="f" coordsize="21600,21600" o:gfxdata="UEsDBAoAAAAAAIdO4kAAAAAAAAAAAAAAAAAEAAAAZHJzL1BLAwQUAAAACACHTuJAbhNVmr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F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E1Wa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汇款方提交纸质退款申请，并提供发票复印件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eastAsiaTheme="minorEastAsia"/>
                            <w:lang w:eastAsia="zh-CN"/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、付款凭证、银行回单等附件</w:t>
                        </w:r>
                        <w:r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7736;top:3718;height:767;width:7492;" fillcolor="#FFFFFF [3212]" filled="t" stroked="f" coordsize="21600,21600" o:gfxdata="UEsDBAoAAAAAAIdO4kAAAAAAAAAAAAAAAAAEAAAAZHJzL1BLAwQUAAAACACHTuJA/R4N6bYAAADb&#10;AAAADwAAAGRycy9kb3ducmV2LnhtbEVPSwrCMBDdC94hjOBGNK34rUZBQXHr5wBjM7bFZlKaaPX2&#10;RhDczeN9Z7l+mVI8qXaFZQXxIAJBnFpdcKbgct71ZyCcR9ZYWiYFb3KwXrVbS0y0bfhIz5PPRAhh&#10;l6CC3PsqkdKlORl0A1sRB+5ma4M+wDqTusYmhJtSDqNoIg0WHBpyrGibU3o/PYyC26HpjefNde8v&#10;0+NossFierVvpbqdOFqA8PTyf/HPfdBhfgz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0eDem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asciiTheme="minorAscii" w:hAnsiTheme="minorBidi" w:eastAsiaTheme="minorEastAsia"/>
                            <w:color w:val="000000" w:themeColor="text1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22"/>
                            <w:szCs w:val="22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伦理办秘书进行情况核实</w:t>
                        </w:r>
                        <w:r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签名、伦理办主任审核签名、</w:t>
                        </w:r>
                        <w:r>
                          <w:rPr>
                            <w:rFonts w:hint="eastAsia" w:asciiTheme="minorAscii" w:hAnsiTheme="minorBidi" w:eastAsiaTheme="minorEastAsia"/>
                            <w:color w:val="000000" w:themeColor="text1"/>
                            <w:kern w:val="24"/>
                            <w:sz w:val="22"/>
                            <w:szCs w:val="22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伦理委员会主委审批签名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asciiTheme="minorAscii" w:hAnsiTheme="minorBidi"/>
                            <w:color w:val="000000" w:themeColor="text1"/>
                            <w:kern w:val="24"/>
                            <w:sz w:val="36"/>
                            <w:szCs w:val="36"/>
                            <w:lang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shape id="文本框 1073742856" o:spid="_x0000_s1026" o:spt="202" type="#_x0000_t202" style="position:absolute;left:7702;top:4504;height:1485;width:6885;" fillcolor="#FFFFFF" filled="t" stroked="f" coordsize="21600,21600" o:gfxdata="UEsDBAoAAAAAAIdO4kAAAAAAAAAAAAAAAAAEAAAAZHJzL1BLAwQUAAAACACHTuJAebHGI78AAADj&#10;AAAADwAAAGRycy9kb3ducmV2LnhtbEVPX2vCMBB/H+w7hBv4MjTRqdHOKDjY8LXqBzibsy02l9Jk&#10;Vr/9MhB8vN//W21urhFX6kLt2cB4pEAQF97WXBo4Hr6HCxAhIltsPJOBOwXYrF9fVphZ33NO130s&#10;RQrhkKGBKsY2kzIUFTkMI98SJ+7sO4cxnV0pbYd9CneNnCg1lw5rTg0VtvRVUXHZ/zoD513/Plv2&#10;p5941Pl0vsVan/zdmMHbWH2CiHSLT/HDvbNpvtIfejpZzDT8/5QAkO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mxxiO/&#10;AAAA4w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hint="eastAsia"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财务根据退款申请和附件计算实际可退款金额，</w:t>
                        </w:r>
                        <w:r>
                          <w:rPr>
                            <w:rFonts w:hint="eastAsia"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并出具退款金额确认表</w:t>
                        </w: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并出具退款金额确认表</w:t>
                        </w:r>
                      </w:p>
                    </w:txbxContent>
                  </v:textbox>
                </v:shape>
                <v:shape id="文本框 15" o:spid="_x0000_s1026" o:spt="202" type="#_x0000_t202" style="position:absolute;left:7691;top:6166;height:839;width:6676;" fillcolor="#FFFFFF" filled="t" stroked="f" coordsize="21600,21600" o:gfxdata="UEsDBAoAAAAAAIdO4kAAAAAAAAAAAAAAAAAEAAAAZHJzL1BLAwQUAAAACACHTuJAcveVnbYAAADb&#10;AAAADwAAAGRycy9kb3ducmV2LnhtbEVPSwrCMBDdC94hjOBGNFW0ajUKCopbPwcYm7EtNpPSRKu3&#10;N4Lgbh7vO8v1y5TiSbUrLCsYDiIQxKnVBWcKLuddfwbCeWSNpWVS8CYH61W7tcRE24aP9Dz5TIQQ&#10;dgkqyL2vEildmpNBN7AVceButjboA6wzqWtsQrgp5SiKYmmw4NCQY0XbnNL76WEU3A5NbzJvrnt/&#10;mR7H8QaL6dW+lep2htEChKeX/4t/7oMO82P4/hIOkK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L3lZ2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</w:pPr>
                        <w:r>
                          <w:rPr>
                            <w:rFonts w:asciiTheme="minorAscii" w:hAnsiTheme="minorBidi" w:eastAsiaTheme="minorEastAsia"/>
                            <w:color w:val="000000" w:themeColor="text1"/>
                            <w:kern w:val="24"/>
                            <w:sz w:val="36"/>
                            <w:szCs w:val="36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汇款方确认退款金额并盖章，再次递交财务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ZWM5MzUzOTI5NGY3Y2M3MjQxNWE5ZDdmZmJlMDIifQ=="/>
  </w:docVars>
  <w:rsids>
    <w:rsidRoot w:val="2A3717A6"/>
    <w:rsid w:val="2A3717A6"/>
    <w:rsid w:val="50D924B3"/>
    <w:rsid w:val="7923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18</TotalTime>
  <ScaleCrop>false</ScaleCrop>
  <LinksUpToDate>false</LinksUpToDate>
  <CharactersWithSpaces>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2021-04-15T06:46:00Z</dcterms:created>
  <dc:creator>邓景</dc:creator>
  <cp:lastModifiedBy>邓景</cp:lastModifiedBy>
  <dcterms:modified xsi:type="dcterms:W3CDTF">2023-07-07T07:45:15Z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2095F17E4C46452887140997BE52E73C</vt:lpwstr>
  </property>
</Properties>
</file>