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5C" w:rsidRDefault="002D69A4" w:rsidP="002D69A4">
      <w:pPr>
        <w:widowControl/>
        <w:shd w:val="clear" w:color="auto" w:fill="FFFFFF"/>
        <w:spacing w:after="210"/>
        <w:jc w:val="left"/>
        <w:outlineLvl w:val="1"/>
        <w:rPr>
          <w:rFonts w:ascii="Helvetica Neue" w:eastAsia="宋体" w:hAnsi="Helvetica Neue" w:cs="宋体" w:hint="eastAsia"/>
          <w:color w:val="333333"/>
          <w:spacing w:val="8"/>
          <w:kern w:val="0"/>
          <w:sz w:val="33"/>
          <w:szCs w:val="33"/>
        </w:rPr>
      </w:pPr>
      <w:r w:rsidRPr="002D69A4">
        <w:rPr>
          <w:rFonts w:ascii="Helvetica Neue" w:eastAsia="宋体" w:hAnsi="Helvetica Neue" w:cs="宋体"/>
          <w:color w:val="333333"/>
          <w:spacing w:val="8"/>
          <w:kern w:val="0"/>
          <w:sz w:val="33"/>
          <w:szCs w:val="33"/>
        </w:rPr>
        <w:t>【博士后招聘】</w:t>
      </w:r>
    </w:p>
    <w:p w:rsidR="00F01461" w:rsidRPr="00E541A0" w:rsidRDefault="00CE649E" w:rsidP="002D69A4">
      <w:pPr>
        <w:widowControl/>
        <w:shd w:val="clear" w:color="auto" w:fill="FFFFFF"/>
        <w:spacing w:after="210"/>
        <w:jc w:val="left"/>
        <w:outlineLvl w:val="1"/>
        <w:rPr>
          <w:b/>
          <w:sz w:val="28"/>
        </w:rPr>
      </w:pPr>
      <w:r>
        <w:rPr>
          <w:rFonts w:hint="eastAsia"/>
          <w:b/>
          <w:sz w:val="28"/>
        </w:rPr>
        <w:t>广东省人民医院</w:t>
      </w:r>
      <w:r w:rsidR="000D4511">
        <w:rPr>
          <w:rFonts w:hint="eastAsia"/>
          <w:b/>
          <w:sz w:val="28"/>
        </w:rPr>
        <w:t>病理科</w:t>
      </w:r>
      <w:r w:rsidR="00DE30D3" w:rsidRPr="00E541A0">
        <w:rPr>
          <w:rFonts w:hint="eastAsia"/>
          <w:b/>
          <w:sz w:val="28"/>
        </w:rPr>
        <w:t>张庆玲教授课题组</w:t>
      </w:r>
      <w:r w:rsidR="004B6852" w:rsidRPr="00E541A0">
        <w:rPr>
          <w:rFonts w:hint="eastAsia"/>
          <w:b/>
          <w:sz w:val="28"/>
        </w:rPr>
        <w:t>诚</w:t>
      </w:r>
      <w:r w:rsidR="00DE30D3" w:rsidRPr="00E541A0">
        <w:rPr>
          <w:rFonts w:hint="eastAsia"/>
          <w:b/>
          <w:sz w:val="28"/>
        </w:rPr>
        <w:t>聘博士后</w:t>
      </w:r>
    </w:p>
    <w:p w:rsidR="004B6852" w:rsidRPr="0071685C" w:rsidRDefault="004B6852"/>
    <w:p w:rsidR="003A3612" w:rsidRDefault="00067C5F" w:rsidP="00521216">
      <w:pPr>
        <w:pStyle w:val="a3"/>
        <w:numPr>
          <w:ilvl w:val="0"/>
          <w:numId w:val="7"/>
        </w:numPr>
        <w:ind w:firstLineChars="0"/>
        <w:rPr>
          <w:b/>
          <w:sz w:val="22"/>
        </w:rPr>
      </w:pPr>
      <w:r w:rsidRPr="00521216">
        <w:rPr>
          <w:rFonts w:hint="eastAsia"/>
          <w:b/>
          <w:sz w:val="22"/>
        </w:rPr>
        <w:t>导师</w:t>
      </w:r>
      <w:r w:rsidR="003A3612" w:rsidRPr="00521216">
        <w:rPr>
          <w:rFonts w:hint="eastAsia"/>
          <w:b/>
          <w:sz w:val="22"/>
        </w:rPr>
        <w:t>介绍</w:t>
      </w:r>
    </w:p>
    <w:p w:rsidR="0058130C" w:rsidRPr="00521216" w:rsidRDefault="0058130C" w:rsidP="0058130C">
      <w:pPr>
        <w:pStyle w:val="a3"/>
        <w:ind w:left="460" w:firstLineChars="0" w:firstLine="0"/>
        <w:rPr>
          <w:b/>
          <w:sz w:val="22"/>
        </w:rPr>
      </w:pPr>
    </w:p>
    <w:p w:rsidR="0071685C" w:rsidRDefault="0058130C" w:rsidP="0058130C">
      <w:pPr>
        <w:ind w:firstLine="420"/>
        <w:jc w:val="center"/>
      </w:pPr>
      <w:r w:rsidRPr="00521216">
        <w:rPr>
          <w:b/>
          <w:noProof/>
          <w:sz w:val="22"/>
        </w:rPr>
        <w:drawing>
          <wp:inline distT="0" distB="0" distL="0" distR="0">
            <wp:extent cx="1600184" cy="2103760"/>
            <wp:effectExtent l="0" t="0" r="635" b="0"/>
            <wp:docPr id="1" name="图片 1" descr="C:\Users\DELL\AppData\Local\Temp\WeChat Files\c578664143db6372ece8b7597121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c578664143db6372ece8b7597121e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07" cy="211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0C" w:rsidRDefault="0058130C" w:rsidP="0058130C">
      <w:pPr>
        <w:ind w:firstLine="420"/>
        <w:jc w:val="center"/>
      </w:pPr>
    </w:p>
    <w:p w:rsidR="009A5CA4" w:rsidRDefault="004B6852" w:rsidP="004B6852">
      <w:pPr>
        <w:ind w:firstLine="420"/>
      </w:pPr>
      <w:r>
        <w:rPr>
          <w:rFonts w:hint="eastAsia"/>
        </w:rPr>
        <w:t>张庆玲</w:t>
      </w:r>
      <w:r w:rsidR="00067C5F">
        <w:rPr>
          <w:rFonts w:hint="eastAsia"/>
        </w:rPr>
        <w:t>：</w:t>
      </w:r>
      <w:r w:rsidR="00067C5F" w:rsidRPr="00067C5F">
        <w:rPr>
          <w:rFonts w:hint="eastAsia"/>
        </w:rPr>
        <w:t>教授，博士生导师</w:t>
      </w:r>
      <w:r w:rsidR="009A5CA4">
        <w:rPr>
          <w:rFonts w:hint="eastAsia"/>
        </w:rPr>
        <w:t>，病理科学科</w:t>
      </w:r>
      <w:r w:rsidR="009A5CA4">
        <w:t>带头人</w:t>
      </w:r>
      <w:r w:rsidR="00067C5F">
        <w:rPr>
          <w:rFonts w:hint="eastAsia"/>
        </w:rPr>
        <w:t>。</w:t>
      </w:r>
    </w:p>
    <w:p w:rsidR="00C46CF9" w:rsidRDefault="00D27ABE" w:rsidP="00C46CF9">
      <w:pPr>
        <w:ind w:firstLineChars="200" w:firstLine="420"/>
      </w:pPr>
      <w:r w:rsidRPr="00D27ABE">
        <w:rPr>
          <w:rFonts w:hint="eastAsia"/>
        </w:rPr>
        <w:t>第三军医大学</w:t>
      </w:r>
      <w:r w:rsidR="004A3A23">
        <w:rPr>
          <w:rFonts w:hint="eastAsia"/>
        </w:rPr>
        <w:t>肿瘤</w:t>
      </w:r>
      <w:r w:rsidRPr="00D27ABE">
        <w:rPr>
          <w:rFonts w:hint="eastAsia"/>
        </w:rPr>
        <w:t>学硕士</w:t>
      </w:r>
      <w:r w:rsidR="006725DE">
        <w:rPr>
          <w:rFonts w:hint="eastAsia"/>
        </w:rPr>
        <w:t>，</w:t>
      </w:r>
      <w:r w:rsidRPr="00D27ABE">
        <w:rPr>
          <w:rFonts w:hint="eastAsia"/>
        </w:rPr>
        <w:t>第一军医大学</w:t>
      </w:r>
      <w:r w:rsidR="004A3A23">
        <w:rPr>
          <w:rFonts w:hint="eastAsia"/>
        </w:rPr>
        <w:t>病理学与</w:t>
      </w:r>
      <w:r w:rsidR="004A3A23">
        <w:t>病理生理学</w:t>
      </w:r>
      <w:r w:rsidRPr="00D27ABE">
        <w:rPr>
          <w:rFonts w:hint="eastAsia"/>
        </w:rPr>
        <w:t>博士</w:t>
      </w:r>
      <w:r>
        <w:rPr>
          <w:rFonts w:hint="eastAsia"/>
        </w:rPr>
        <w:t>，</w:t>
      </w:r>
      <w:r w:rsidR="006725DE" w:rsidRPr="00D27ABE">
        <w:rPr>
          <w:rFonts w:hint="eastAsia"/>
        </w:rPr>
        <w:t xml:space="preserve"> </w:t>
      </w:r>
      <w:r w:rsidRPr="00D27ABE">
        <w:rPr>
          <w:rFonts w:hint="eastAsia"/>
        </w:rPr>
        <w:t>2013</w:t>
      </w:r>
      <w:r w:rsidRPr="00D27ABE">
        <w:rPr>
          <w:rFonts w:hint="eastAsia"/>
        </w:rPr>
        <w:t>年</w:t>
      </w:r>
      <w:r w:rsidRPr="00D27ABE">
        <w:rPr>
          <w:rFonts w:hint="eastAsia"/>
        </w:rPr>
        <w:t>3</w:t>
      </w:r>
      <w:r w:rsidRPr="00D27ABE">
        <w:rPr>
          <w:rFonts w:hint="eastAsia"/>
        </w:rPr>
        <w:t>月</w:t>
      </w:r>
      <w:r w:rsidR="004A3A23">
        <w:t>~</w:t>
      </w:r>
      <w:r w:rsidRPr="00D27ABE">
        <w:rPr>
          <w:rFonts w:hint="eastAsia"/>
        </w:rPr>
        <w:t>2016</w:t>
      </w:r>
      <w:r w:rsidRPr="00D27ABE">
        <w:rPr>
          <w:rFonts w:hint="eastAsia"/>
        </w:rPr>
        <w:t>年</w:t>
      </w:r>
      <w:r w:rsidRPr="00D27ABE">
        <w:rPr>
          <w:rFonts w:hint="eastAsia"/>
        </w:rPr>
        <w:t>3</w:t>
      </w:r>
      <w:r w:rsidRPr="00D27ABE">
        <w:rPr>
          <w:rFonts w:hint="eastAsia"/>
        </w:rPr>
        <w:t>月，和</w:t>
      </w:r>
      <w:r w:rsidRPr="00D27ABE">
        <w:rPr>
          <w:rFonts w:hint="eastAsia"/>
        </w:rPr>
        <w:t>2017</w:t>
      </w:r>
      <w:r w:rsidRPr="00D27ABE">
        <w:rPr>
          <w:rFonts w:hint="eastAsia"/>
        </w:rPr>
        <w:t>年</w:t>
      </w:r>
      <w:r w:rsidRPr="00D27ABE">
        <w:rPr>
          <w:rFonts w:hint="eastAsia"/>
        </w:rPr>
        <w:t>8</w:t>
      </w:r>
      <w:r w:rsidRPr="00D27ABE">
        <w:rPr>
          <w:rFonts w:hint="eastAsia"/>
        </w:rPr>
        <w:t>月</w:t>
      </w:r>
      <w:r w:rsidRPr="00D27ABE">
        <w:rPr>
          <w:rFonts w:hint="eastAsia"/>
        </w:rPr>
        <w:t>~2018</w:t>
      </w:r>
      <w:r w:rsidRPr="00D27ABE">
        <w:rPr>
          <w:rFonts w:hint="eastAsia"/>
        </w:rPr>
        <w:t>年</w:t>
      </w:r>
      <w:r w:rsidRPr="00D27ABE">
        <w:rPr>
          <w:rFonts w:hint="eastAsia"/>
        </w:rPr>
        <w:t>1</w:t>
      </w:r>
      <w:r w:rsidRPr="00D27ABE">
        <w:rPr>
          <w:rFonts w:hint="eastAsia"/>
        </w:rPr>
        <w:t>月，两次赴美国德克萨斯大学</w:t>
      </w:r>
      <w:r w:rsidRPr="00D27ABE">
        <w:rPr>
          <w:rFonts w:hint="eastAsia"/>
        </w:rPr>
        <w:t>MD</w:t>
      </w:r>
      <w:r w:rsidRPr="00D27ABE">
        <w:rPr>
          <w:rFonts w:hint="eastAsia"/>
        </w:rPr>
        <w:t>安德森肿瘤中心访学</w:t>
      </w:r>
      <w:r w:rsidR="006725DE">
        <w:rPr>
          <w:rFonts w:hint="eastAsia"/>
        </w:rPr>
        <w:t>，</w:t>
      </w:r>
      <w:r w:rsidR="006725DE">
        <w:t>分别在分子和细胞肿瘤系和血液病理系</w:t>
      </w:r>
      <w:r w:rsidR="003113CF">
        <w:rPr>
          <w:rFonts w:hint="eastAsia"/>
        </w:rPr>
        <w:t>进行</w:t>
      </w:r>
      <w:r w:rsidR="006725DE">
        <w:t>基础研究和血液病理诊断</w:t>
      </w:r>
      <w:r w:rsidRPr="00D27ABE">
        <w:rPr>
          <w:rFonts w:hint="eastAsia"/>
        </w:rPr>
        <w:t>。</w:t>
      </w:r>
    </w:p>
    <w:p w:rsidR="006725DE" w:rsidRDefault="00C46CF9" w:rsidP="006725DE">
      <w:pPr>
        <w:ind w:firstLineChars="200" w:firstLine="420"/>
      </w:pPr>
      <w:r w:rsidRPr="00EE72A9">
        <w:rPr>
          <w:rFonts w:ascii="Times New Roman" w:hAnsi="Times New Roman"/>
          <w:kern w:val="0"/>
          <w:szCs w:val="21"/>
        </w:rPr>
        <w:t>从事临床病理</w:t>
      </w:r>
      <w:r>
        <w:rPr>
          <w:rFonts w:ascii="Times New Roman" w:hAnsi="Times New Roman" w:hint="eastAsia"/>
          <w:kern w:val="0"/>
          <w:szCs w:val="21"/>
        </w:rPr>
        <w:t>诊断工作</w:t>
      </w:r>
      <w:r>
        <w:rPr>
          <w:rFonts w:ascii="Times New Roman" w:hAnsi="Times New Roman" w:hint="eastAsia"/>
          <w:szCs w:val="21"/>
        </w:rPr>
        <w:t>多年</w:t>
      </w:r>
      <w:r>
        <w:rPr>
          <w:rFonts w:ascii="Times New Roman" w:hAnsi="Times New Roman" w:hint="eastAsia"/>
          <w:kern w:val="0"/>
          <w:szCs w:val="21"/>
        </w:rPr>
        <w:t>，</w:t>
      </w:r>
      <w:r w:rsidRPr="00EE72A9">
        <w:rPr>
          <w:rFonts w:ascii="Times New Roman" w:hAnsi="Times New Roman"/>
          <w:kern w:val="0"/>
          <w:szCs w:val="21"/>
        </w:rPr>
        <w:t>个人亚专科方向为</w:t>
      </w:r>
      <w:r>
        <w:rPr>
          <w:rFonts w:ascii="Times New Roman" w:hAnsi="Times New Roman" w:hint="eastAsia"/>
          <w:kern w:val="0"/>
          <w:szCs w:val="21"/>
        </w:rPr>
        <w:t>淋巴造血系统和</w:t>
      </w:r>
      <w:r>
        <w:rPr>
          <w:rFonts w:ascii="Times New Roman" w:hAnsi="Times New Roman"/>
          <w:kern w:val="0"/>
          <w:szCs w:val="21"/>
        </w:rPr>
        <w:t>软组织病理</w:t>
      </w:r>
      <w:r>
        <w:rPr>
          <w:rFonts w:ascii="Times New Roman" w:hAnsi="Times New Roman" w:hint="eastAsia"/>
          <w:kern w:val="0"/>
          <w:szCs w:val="21"/>
        </w:rPr>
        <w:t>诊断</w:t>
      </w:r>
      <w:r w:rsidRPr="00EE72A9">
        <w:rPr>
          <w:rFonts w:ascii="Times New Roman" w:hAnsi="Times New Roman"/>
          <w:kern w:val="0"/>
          <w:szCs w:val="21"/>
        </w:rPr>
        <w:t>。</w:t>
      </w:r>
      <w:r>
        <w:rPr>
          <w:rFonts w:ascii="Times New Roman" w:hAnsi="Times New Roman"/>
          <w:kern w:val="0"/>
          <w:szCs w:val="21"/>
        </w:rPr>
        <w:t>在</w:t>
      </w:r>
      <w:r w:rsidRPr="00EE72A9">
        <w:rPr>
          <w:rFonts w:ascii="Times New Roman" w:hAnsi="Times New Roman"/>
          <w:kern w:val="0"/>
          <w:szCs w:val="21"/>
        </w:rPr>
        <w:t>MD</w:t>
      </w:r>
      <w:r w:rsidRPr="00EE72A9">
        <w:rPr>
          <w:rFonts w:ascii="Times New Roman" w:hAnsi="Times New Roman"/>
          <w:kern w:val="0"/>
          <w:szCs w:val="21"/>
        </w:rPr>
        <w:t>安德森肿瘤中心血液病理学系</w:t>
      </w:r>
      <w:r>
        <w:rPr>
          <w:rFonts w:ascii="Times New Roman" w:hAnsi="Times New Roman" w:hint="eastAsia"/>
          <w:kern w:val="0"/>
          <w:szCs w:val="21"/>
        </w:rPr>
        <w:t>访问期间</w:t>
      </w:r>
      <w:r>
        <w:rPr>
          <w:rFonts w:ascii="Times New Roman" w:hAnsi="Times New Roman"/>
          <w:kern w:val="0"/>
          <w:szCs w:val="21"/>
        </w:rPr>
        <w:t>，师从</w:t>
      </w:r>
      <w:r w:rsidRPr="00EE72A9">
        <w:rPr>
          <w:rFonts w:ascii="Times New Roman" w:hAnsi="Times New Roman"/>
          <w:kern w:val="0"/>
          <w:szCs w:val="21"/>
        </w:rPr>
        <w:t>血液病理专家、</w:t>
      </w:r>
      <w:r w:rsidRPr="00EE72A9">
        <w:rPr>
          <w:rFonts w:ascii="Times New Roman" w:hAnsi="Times New Roman"/>
          <w:kern w:val="0"/>
          <w:szCs w:val="21"/>
        </w:rPr>
        <w:t>MD</w:t>
      </w:r>
      <w:r w:rsidRPr="00EE72A9">
        <w:rPr>
          <w:rFonts w:ascii="Times New Roman" w:hAnsi="Times New Roman"/>
          <w:kern w:val="0"/>
          <w:szCs w:val="21"/>
        </w:rPr>
        <w:t>安德森肿瘤中心血液病理系主任</w:t>
      </w:r>
      <w:r w:rsidRPr="00EE72A9">
        <w:rPr>
          <w:rFonts w:ascii="Times New Roman" w:hAnsi="Times New Roman"/>
          <w:kern w:val="0"/>
          <w:szCs w:val="21"/>
        </w:rPr>
        <w:t>L Jeffrey Mede</w:t>
      </w:r>
      <w:r>
        <w:rPr>
          <w:rFonts w:ascii="Times New Roman" w:hAnsi="Times New Roman"/>
          <w:kern w:val="0"/>
          <w:szCs w:val="21"/>
        </w:rPr>
        <w:t>i</w:t>
      </w:r>
      <w:r w:rsidRPr="00EE72A9">
        <w:rPr>
          <w:rFonts w:ascii="Times New Roman" w:hAnsi="Times New Roman"/>
          <w:kern w:val="0"/>
          <w:szCs w:val="21"/>
        </w:rPr>
        <w:t>ros</w:t>
      </w:r>
      <w:r w:rsidRPr="00EE72A9">
        <w:rPr>
          <w:rFonts w:ascii="Times New Roman" w:hAnsi="Times New Roman"/>
          <w:kern w:val="0"/>
          <w:szCs w:val="21"/>
        </w:rPr>
        <w:t>教授</w:t>
      </w:r>
      <w:r>
        <w:rPr>
          <w:rFonts w:ascii="Times New Roman" w:hAnsi="Times New Roman" w:hint="eastAsia"/>
          <w:kern w:val="0"/>
          <w:szCs w:val="21"/>
        </w:rPr>
        <w:t>。</w:t>
      </w:r>
    </w:p>
    <w:p w:rsidR="0058130C" w:rsidRDefault="006725DE" w:rsidP="001B34FF">
      <w:pPr>
        <w:ind w:firstLineChars="200" w:firstLine="420"/>
      </w:pPr>
      <w:r w:rsidRPr="00B74EBB">
        <w:rPr>
          <w:rFonts w:ascii="Times New Roman" w:hAnsi="Times New Roman" w:hint="eastAsia"/>
        </w:rPr>
        <w:t>主持</w:t>
      </w:r>
      <w:r w:rsidRPr="00B74EBB">
        <w:rPr>
          <w:rFonts w:ascii="Times New Roman" w:hAnsi="Times New Roman"/>
        </w:rPr>
        <w:t>基金</w:t>
      </w:r>
      <w:r w:rsidRPr="00733A71">
        <w:rPr>
          <w:rFonts w:ascii="Times New Roman" w:hAnsi="Times New Roman" w:hint="eastAsia"/>
        </w:rPr>
        <w:t>1</w:t>
      </w:r>
      <w:r w:rsidRPr="00733A71">
        <w:rPr>
          <w:rFonts w:ascii="Times New Roman" w:hAnsi="Times New Roman"/>
        </w:rPr>
        <w:t>6</w:t>
      </w:r>
      <w:r w:rsidRPr="00733A71">
        <w:rPr>
          <w:rFonts w:ascii="Times New Roman" w:hAnsi="Times New Roman" w:hint="eastAsia"/>
        </w:rPr>
        <w:t>项（含</w:t>
      </w:r>
      <w:r w:rsidRPr="00733A71">
        <w:rPr>
          <w:rFonts w:ascii="Times New Roman" w:hAnsi="Times New Roman"/>
        </w:rPr>
        <w:t>国家自然基金</w:t>
      </w:r>
      <w:r w:rsidRPr="00733A71">
        <w:rPr>
          <w:rFonts w:ascii="Times New Roman" w:hAnsi="Times New Roman"/>
        </w:rPr>
        <w:t>5</w:t>
      </w:r>
      <w:r w:rsidRPr="00733A71">
        <w:rPr>
          <w:rFonts w:ascii="Times New Roman" w:hAnsi="Times New Roman" w:hint="eastAsia"/>
        </w:rPr>
        <w:t>项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省</w:t>
      </w:r>
      <w:r w:rsidRPr="00733A71">
        <w:rPr>
          <w:rFonts w:ascii="Times New Roman" w:hAnsi="Times New Roman"/>
        </w:rPr>
        <w:t>级课题</w:t>
      </w:r>
      <w:r w:rsidRPr="00733A71">
        <w:rPr>
          <w:rFonts w:ascii="Times New Roman" w:hAnsi="Times New Roman"/>
        </w:rPr>
        <w:t xml:space="preserve"> 6</w:t>
      </w:r>
      <w:r w:rsidRPr="00733A71">
        <w:rPr>
          <w:rFonts w:ascii="Times New Roman" w:hAnsi="Times New Roman"/>
        </w:rPr>
        <w:t>项</w:t>
      </w:r>
      <w:r>
        <w:rPr>
          <w:rFonts w:hint="eastAsia"/>
        </w:rPr>
        <w:t>）</w:t>
      </w:r>
      <w:r w:rsidRPr="00733A71">
        <w:rPr>
          <w:rFonts w:ascii="Times New Roman" w:hAnsi="Times New Roman"/>
        </w:rPr>
        <w:t>，累计科研经费</w:t>
      </w:r>
      <w:r w:rsidRPr="00733A71">
        <w:rPr>
          <w:rFonts w:ascii="Times New Roman" w:hAnsi="Times New Roman"/>
        </w:rPr>
        <w:t>400</w:t>
      </w:r>
      <w:r w:rsidRPr="00733A71">
        <w:rPr>
          <w:rFonts w:ascii="Times New Roman" w:hAnsi="Times New Roman" w:hint="eastAsia"/>
        </w:rPr>
        <w:t>多</w:t>
      </w:r>
      <w:r w:rsidRPr="00733A71">
        <w:rPr>
          <w:rFonts w:ascii="Times New Roman" w:hAnsi="Times New Roman"/>
        </w:rPr>
        <w:t>万</w:t>
      </w:r>
      <w:r>
        <w:rPr>
          <w:rFonts w:ascii="Times New Roman" w:hAnsi="Times New Roman" w:hint="eastAsia"/>
        </w:rPr>
        <w:t>；</w:t>
      </w:r>
      <w:r w:rsidRPr="00B74EBB">
        <w:rPr>
          <w:rFonts w:ascii="Times New Roman" w:hAnsi="Times New Roman"/>
        </w:rPr>
        <w:t>在研</w:t>
      </w:r>
      <w:r>
        <w:rPr>
          <w:rFonts w:ascii="Times New Roman" w:hAnsi="Times New Roman" w:hint="eastAsia"/>
        </w:rPr>
        <w:t>基金</w:t>
      </w:r>
      <w:r>
        <w:rPr>
          <w:rFonts w:ascii="Times New Roman" w:hAnsi="Times New Roman" w:hint="eastAsia"/>
        </w:rPr>
        <w:t>5</w:t>
      </w:r>
      <w:r w:rsidRPr="00B74EBB">
        <w:rPr>
          <w:rFonts w:ascii="Times New Roman" w:hAnsi="Times New Roman"/>
        </w:rPr>
        <w:t>项</w:t>
      </w:r>
      <w:r>
        <w:rPr>
          <w:rFonts w:ascii="Times New Roman" w:hAnsi="Times New Roman" w:hint="eastAsia"/>
        </w:rPr>
        <w:t>，</w:t>
      </w:r>
      <w:r w:rsidRPr="00B74EBB">
        <w:rPr>
          <w:rFonts w:ascii="Times New Roman" w:hAnsi="Times New Roman"/>
        </w:rPr>
        <w:t>合计经费</w:t>
      </w:r>
      <w:r w:rsidRPr="00B74EBB">
        <w:rPr>
          <w:rFonts w:ascii="Times New Roman" w:hAnsi="Times New Roman"/>
        </w:rPr>
        <w:t>142</w:t>
      </w:r>
      <w:r w:rsidRPr="00B74EBB">
        <w:rPr>
          <w:rFonts w:ascii="Times New Roman" w:hAnsi="Times New Roman"/>
        </w:rPr>
        <w:t>万</w:t>
      </w:r>
      <w:r>
        <w:rPr>
          <w:rFonts w:ascii="Times New Roman" w:hAnsi="Times New Roman" w:hint="eastAsia"/>
        </w:rPr>
        <w:t>元</w:t>
      </w:r>
      <w:r w:rsidRPr="00B74EBB">
        <w:rPr>
          <w:rFonts w:ascii="Times New Roman" w:hAnsi="Times New Roman"/>
        </w:rPr>
        <w:t>。</w:t>
      </w:r>
      <w:r w:rsidRPr="006A5A82">
        <w:rPr>
          <w:rFonts w:ascii="Times New Roman" w:hAnsi="Times New Roman"/>
          <w:kern w:val="0"/>
          <w:szCs w:val="21"/>
        </w:rPr>
        <w:t>在国际和国内期刊发表科研论文</w:t>
      </w:r>
      <w:r>
        <w:rPr>
          <w:rFonts w:ascii="Times New Roman" w:hAnsi="Times New Roman"/>
          <w:kern w:val="0"/>
          <w:szCs w:val="21"/>
        </w:rPr>
        <w:t>70</w:t>
      </w:r>
      <w:r w:rsidRPr="009D0C05">
        <w:rPr>
          <w:rFonts w:ascii="Times New Roman" w:hAnsi="Times New Roman" w:hint="eastAsia"/>
          <w:kern w:val="0"/>
          <w:szCs w:val="21"/>
        </w:rPr>
        <w:t>篇，</w:t>
      </w:r>
      <w:r w:rsidRPr="009D0C05">
        <w:rPr>
          <w:rFonts w:ascii="Times New Roman" w:hAnsi="Times New Roman" w:hint="eastAsia"/>
          <w:kern w:val="0"/>
          <w:szCs w:val="21"/>
        </w:rPr>
        <w:t>SCI</w:t>
      </w:r>
      <w:r w:rsidRPr="009D0C05">
        <w:rPr>
          <w:rFonts w:ascii="Times New Roman" w:hAnsi="Times New Roman" w:hint="eastAsia"/>
          <w:kern w:val="0"/>
          <w:szCs w:val="21"/>
        </w:rPr>
        <w:t>收录</w:t>
      </w:r>
      <w:r w:rsidRPr="009D0C05"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Times New Roman" w:hAnsi="Times New Roman"/>
          <w:kern w:val="0"/>
          <w:szCs w:val="21"/>
        </w:rPr>
        <w:t>32</w:t>
      </w:r>
      <w:r w:rsidRPr="009D0C05">
        <w:rPr>
          <w:rFonts w:ascii="Times New Roman" w:hAnsi="Times New Roman" w:hint="eastAsia"/>
          <w:kern w:val="0"/>
          <w:szCs w:val="21"/>
        </w:rPr>
        <w:t>篇，</w:t>
      </w:r>
      <w:r>
        <w:rPr>
          <w:rFonts w:ascii="Times New Roman" w:hAnsi="Times New Roman" w:hint="eastAsia"/>
          <w:kern w:val="0"/>
          <w:szCs w:val="21"/>
        </w:rPr>
        <w:t>被引</w:t>
      </w:r>
      <w:r w:rsidRPr="00422D80">
        <w:rPr>
          <w:rFonts w:ascii="Times New Roman" w:hAnsi="Times New Roman" w:hint="eastAsia"/>
          <w:kern w:val="0"/>
          <w:szCs w:val="21"/>
        </w:rPr>
        <w:t>1</w:t>
      </w:r>
      <w:r w:rsidR="00BA704A">
        <w:rPr>
          <w:rFonts w:ascii="Times New Roman" w:hAnsi="Times New Roman"/>
          <w:kern w:val="0"/>
          <w:szCs w:val="21"/>
        </w:rPr>
        <w:t>526</w:t>
      </w:r>
      <w:r>
        <w:rPr>
          <w:rFonts w:ascii="Times New Roman" w:hAnsi="Times New Roman" w:hint="eastAsia"/>
          <w:kern w:val="0"/>
          <w:szCs w:val="21"/>
        </w:rPr>
        <w:t>次</w:t>
      </w:r>
      <w:r>
        <w:rPr>
          <w:rFonts w:ascii="Times New Roman" w:hAnsi="Times New Roman"/>
          <w:kern w:val="0"/>
          <w:szCs w:val="21"/>
        </w:rPr>
        <w:t>，</w:t>
      </w:r>
      <w:r w:rsidRPr="009D0C05">
        <w:rPr>
          <w:rFonts w:ascii="Times New Roman" w:hAnsi="Times New Roman" w:hint="eastAsia"/>
          <w:kern w:val="0"/>
          <w:szCs w:val="21"/>
        </w:rPr>
        <w:t>累计影响因子</w:t>
      </w:r>
      <w:r w:rsidRPr="009D0C05">
        <w:rPr>
          <w:rFonts w:ascii="Times New Roman" w:hAnsi="Times New Roman" w:hint="eastAsia"/>
          <w:kern w:val="0"/>
          <w:szCs w:val="21"/>
        </w:rPr>
        <w:t>177.839</w:t>
      </w:r>
      <w:r>
        <w:rPr>
          <w:rFonts w:ascii="Times New Roman" w:hAnsi="Times New Roman" w:hint="eastAsia"/>
          <w:kern w:val="0"/>
          <w:szCs w:val="21"/>
        </w:rPr>
        <w:t>，</w:t>
      </w:r>
      <w:r>
        <w:rPr>
          <w:rFonts w:ascii="Times New Roman" w:hAnsi="Times New Roman" w:hint="eastAsia"/>
          <w:kern w:val="0"/>
          <w:szCs w:val="21"/>
        </w:rPr>
        <w:t>H</w:t>
      </w:r>
      <w:r>
        <w:rPr>
          <w:rFonts w:ascii="Times New Roman" w:hAnsi="Times New Roman" w:hint="eastAsia"/>
          <w:kern w:val="0"/>
          <w:szCs w:val="21"/>
        </w:rPr>
        <w:t>指数</w:t>
      </w:r>
      <w:r>
        <w:rPr>
          <w:rFonts w:ascii="Times New Roman" w:hAnsi="Times New Roman" w:hint="eastAsia"/>
          <w:kern w:val="0"/>
          <w:szCs w:val="21"/>
        </w:rPr>
        <w:t>1</w:t>
      </w:r>
      <w:r w:rsidR="00BA704A">
        <w:rPr>
          <w:rFonts w:ascii="Times New Roman" w:hAnsi="Times New Roman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；</w:t>
      </w:r>
      <w:r w:rsidR="004B6852" w:rsidRPr="004B6852">
        <w:rPr>
          <w:rFonts w:hint="eastAsia"/>
        </w:rPr>
        <w:t>第一作者和通讯作者论文</w:t>
      </w:r>
      <w:r>
        <w:rPr>
          <w:rFonts w:hint="eastAsia"/>
        </w:rPr>
        <w:t>26</w:t>
      </w:r>
      <w:r>
        <w:rPr>
          <w:rFonts w:hint="eastAsia"/>
        </w:rPr>
        <w:t>篇</w:t>
      </w:r>
      <w:r>
        <w:t>，</w:t>
      </w:r>
      <w:r w:rsidR="004B6852" w:rsidRPr="004B6852">
        <w:rPr>
          <w:rFonts w:hint="eastAsia"/>
        </w:rPr>
        <w:t>累计影响因子</w:t>
      </w:r>
      <w:r w:rsidR="004B6852" w:rsidRPr="004B6852">
        <w:t>37.311</w:t>
      </w:r>
      <w:r>
        <w:rPr>
          <w:rFonts w:ascii="Times New Roman" w:hAnsi="Times New Roman" w:hint="eastAsia"/>
          <w:kern w:val="0"/>
          <w:szCs w:val="21"/>
        </w:rPr>
        <w:t>，单篇最高影响因子</w:t>
      </w:r>
      <w:r>
        <w:rPr>
          <w:rFonts w:ascii="Times New Roman" w:hAnsi="Times New Roman" w:hint="eastAsia"/>
          <w:kern w:val="0"/>
          <w:szCs w:val="21"/>
        </w:rPr>
        <w:t>11.878</w:t>
      </w:r>
      <w:r w:rsidR="004B6852" w:rsidRPr="004B6852">
        <w:rPr>
          <w:rFonts w:hint="eastAsia"/>
        </w:rPr>
        <w:t>。</w:t>
      </w:r>
      <w:r>
        <w:rPr>
          <w:rFonts w:hint="eastAsia"/>
        </w:rPr>
        <w:t>主编</w:t>
      </w:r>
      <w:r>
        <w:t>教材一部，参编教材</w:t>
      </w:r>
      <w:r>
        <w:rPr>
          <w:rFonts w:hint="eastAsia"/>
        </w:rPr>
        <w:t>两部</w:t>
      </w:r>
      <w:r>
        <w:t>；</w:t>
      </w:r>
      <w:r>
        <w:rPr>
          <w:rFonts w:ascii="Times New Roman" w:hAnsi="Times New Roman" w:hint="eastAsia"/>
          <w:kern w:val="0"/>
          <w:szCs w:val="21"/>
        </w:rPr>
        <w:t>获得专利</w:t>
      </w:r>
      <w:r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 w:hint="eastAsia"/>
          <w:kern w:val="0"/>
          <w:szCs w:val="21"/>
        </w:rPr>
        <w:t>项。</w:t>
      </w:r>
    </w:p>
    <w:p w:rsidR="00AD1BE7" w:rsidRPr="009C61B5" w:rsidRDefault="0058130C" w:rsidP="003113CF">
      <w:pPr>
        <w:ind w:firstLine="420"/>
        <w:rPr>
          <w:rFonts w:ascii="宋体" w:hAnsi="宋体"/>
          <w:szCs w:val="21"/>
        </w:rPr>
      </w:pPr>
      <w:r>
        <w:rPr>
          <w:rFonts w:hint="eastAsia"/>
        </w:rPr>
        <w:t>学术任职：</w:t>
      </w:r>
      <w:r w:rsidRPr="004A3A23">
        <w:rPr>
          <w:rFonts w:hint="eastAsia"/>
        </w:rPr>
        <w:t>世界华人医师协会检验与</w:t>
      </w:r>
      <w:r w:rsidRPr="004A3A23">
        <w:t>病理</w:t>
      </w:r>
      <w:r w:rsidRPr="004A3A23">
        <w:rPr>
          <w:rFonts w:hint="eastAsia"/>
        </w:rPr>
        <w:t>医师协</w:t>
      </w:r>
      <w:r w:rsidRPr="004A3A23">
        <w:t>会</w:t>
      </w:r>
      <w:r w:rsidRPr="004A3A23">
        <w:rPr>
          <w:rFonts w:hint="eastAsia"/>
        </w:rPr>
        <w:t>常</w:t>
      </w:r>
      <w:r w:rsidRPr="004A3A23">
        <w:t>委</w:t>
      </w:r>
      <w:r w:rsidR="003113CF">
        <w:rPr>
          <w:rFonts w:hint="eastAsia"/>
        </w:rPr>
        <w:t>；</w:t>
      </w:r>
      <w:r w:rsidRPr="004A3A23">
        <w:rPr>
          <w:rFonts w:hint="eastAsia"/>
        </w:rPr>
        <w:t>中国老年医学会病理学</w:t>
      </w:r>
      <w:r w:rsidRPr="004A3A23">
        <w:t>分会</w:t>
      </w:r>
      <w:r w:rsidRPr="004A3A23">
        <w:rPr>
          <w:rFonts w:hint="eastAsia"/>
        </w:rPr>
        <w:t>委员</w:t>
      </w:r>
      <w:r w:rsidR="003113CF">
        <w:rPr>
          <w:rFonts w:hint="eastAsia"/>
        </w:rPr>
        <w:t>；</w:t>
      </w:r>
      <w:r w:rsidRPr="004A3A23">
        <w:rPr>
          <w:rFonts w:hint="eastAsia"/>
        </w:rPr>
        <w:t>中国抗癌协会肿瘤病理专业委员会淋巴瘤学组成员</w:t>
      </w:r>
      <w:r w:rsidR="003113CF">
        <w:rPr>
          <w:rFonts w:hint="eastAsia"/>
        </w:rPr>
        <w:t>；</w:t>
      </w:r>
      <w:r w:rsidRPr="004A3A23">
        <w:rPr>
          <w:rFonts w:hint="eastAsia"/>
        </w:rPr>
        <w:t>研究型医院协会病理学分会原发不明肿瘤学组委员</w:t>
      </w:r>
      <w:r w:rsidR="003113CF">
        <w:rPr>
          <w:rFonts w:hint="eastAsia"/>
        </w:rPr>
        <w:t>；</w:t>
      </w:r>
      <w:r w:rsidR="00AD1BE7" w:rsidRPr="009C61B5">
        <w:rPr>
          <w:rFonts w:ascii="宋体" w:hAnsi="宋体" w:hint="eastAsia"/>
          <w:szCs w:val="21"/>
        </w:rPr>
        <w:t>中国抗癌协会肿瘤</w:t>
      </w:r>
      <w:r w:rsidR="00AD1BE7" w:rsidRPr="009C61B5">
        <w:rPr>
          <w:rFonts w:ascii="宋体" w:hAnsi="宋体"/>
          <w:szCs w:val="21"/>
        </w:rPr>
        <w:t>微环境专业</w:t>
      </w:r>
      <w:r w:rsidR="00AD1BE7" w:rsidRPr="009C61B5">
        <w:rPr>
          <w:rFonts w:ascii="宋体" w:hAnsi="宋体" w:hint="eastAsia"/>
          <w:szCs w:val="21"/>
        </w:rPr>
        <w:t>委员会委员</w:t>
      </w:r>
      <w:r w:rsidR="003113CF">
        <w:rPr>
          <w:rFonts w:ascii="宋体" w:hAnsi="宋体" w:hint="eastAsia"/>
          <w:szCs w:val="21"/>
        </w:rPr>
        <w:t>；</w:t>
      </w:r>
      <w:r w:rsidR="00AD1BE7" w:rsidRPr="00617CE9">
        <w:rPr>
          <w:rFonts w:ascii="Times New Roman" w:hAnsi="Times New Roman" w:hint="eastAsia"/>
        </w:rPr>
        <w:t>广东省中西医结合</w:t>
      </w:r>
      <w:r w:rsidR="00AD1BE7">
        <w:rPr>
          <w:rFonts w:ascii="Times New Roman" w:hAnsi="Times New Roman" w:hint="eastAsia"/>
        </w:rPr>
        <w:t>学会</w:t>
      </w:r>
      <w:r w:rsidR="00AD1BE7">
        <w:rPr>
          <w:rFonts w:ascii="Times New Roman" w:hAnsi="Times New Roman"/>
        </w:rPr>
        <w:t>病理学专业委员会</w:t>
      </w:r>
      <w:r w:rsidR="00AD1BE7" w:rsidRPr="00617CE9">
        <w:rPr>
          <w:rFonts w:ascii="Times New Roman" w:hAnsi="Times New Roman" w:hint="eastAsia"/>
        </w:rPr>
        <w:t>常委</w:t>
      </w:r>
      <w:r w:rsidR="003113CF">
        <w:rPr>
          <w:rFonts w:ascii="Times New Roman" w:hAnsi="Times New Roman" w:hint="eastAsia"/>
        </w:rPr>
        <w:t>；</w:t>
      </w:r>
      <w:r w:rsidR="00AD1BE7" w:rsidRPr="00617CE9">
        <w:rPr>
          <w:rFonts w:ascii="Times New Roman" w:hAnsi="Times New Roman" w:hint="eastAsia"/>
        </w:rPr>
        <w:t>广东省</w:t>
      </w:r>
      <w:r w:rsidR="00AD1BE7">
        <w:rPr>
          <w:rFonts w:ascii="Times New Roman" w:hAnsi="Times New Roman" w:hint="eastAsia"/>
        </w:rPr>
        <w:t>医疗行业</w:t>
      </w:r>
      <w:r w:rsidR="00AD1BE7">
        <w:rPr>
          <w:rFonts w:ascii="Times New Roman" w:hAnsi="Times New Roman"/>
        </w:rPr>
        <w:t>协会病理医学管理分会</w:t>
      </w:r>
      <w:r w:rsidR="00AD1BE7" w:rsidRPr="00617CE9">
        <w:rPr>
          <w:rFonts w:ascii="Times New Roman" w:hAnsi="Times New Roman" w:hint="eastAsia"/>
        </w:rPr>
        <w:t>常委</w:t>
      </w:r>
      <w:r w:rsidR="003113CF">
        <w:rPr>
          <w:rFonts w:ascii="Times New Roman" w:hAnsi="Times New Roman" w:hint="eastAsia"/>
        </w:rPr>
        <w:t>；</w:t>
      </w:r>
      <w:r w:rsidR="00AD1BE7" w:rsidRPr="00617CE9">
        <w:rPr>
          <w:rFonts w:ascii="Times New Roman" w:hAnsi="Times New Roman" w:hint="eastAsia"/>
        </w:rPr>
        <w:t>广东省</w:t>
      </w:r>
      <w:r w:rsidR="00AD1BE7">
        <w:rPr>
          <w:rFonts w:ascii="Times New Roman" w:hAnsi="Times New Roman" w:hint="eastAsia"/>
        </w:rPr>
        <w:t>胸部疾病</w:t>
      </w:r>
      <w:r w:rsidR="00AD1BE7">
        <w:rPr>
          <w:rFonts w:ascii="Times New Roman" w:hAnsi="Times New Roman"/>
        </w:rPr>
        <w:t>协会</w:t>
      </w:r>
      <w:r w:rsidR="00AD1BE7">
        <w:rPr>
          <w:rFonts w:ascii="Times New Roman" w:hAnsi="Times New Roman" w:hint="eastAsia"/>
        </w:rPr>
        <w:t>肿瘤急危重症</w:t>
      </w:r>
      <w:r w:rsidR="00AD1BE7">
        <w:rPr>
          <w:rFonts w:ascii="Times New Roman" w:hAnsi="Times New Roman"/>
        </w:rPr>
        <w:t>专业委员会</w:t>
      </w:r>
      <w:r w:rsidR="00AD1BE7" w:rsidRPr="00617CE9">
        <w:rPr>
          <w:rFonts w:ascii="Times New Roman" w:hAnsi="Times New Roman" w:hint="eastAsia"/>
        </w:rPr>
        <w:t>常委</w:t>
      </w:r>
      <w:r w:rsidR="003113CF">
        <w:rPr>
          <w:rFonts w:ascii="Times New Roman" w:hAnsi="Times New Roman" w:hint="eastAsia"/>
        </w:rPr>
        <w:t>；</w:t>
      </w:r>
      <w:r w:rsidR="00F91DC4">
        <w:rPr>
          <w:rFonts w:ascii="Times New Roman" w:hAnsi="Times New Roman" w:hint="eastAsia"/>
        </w:rPr>
        <w:t>广东省</w:t>
      </w:r>
      <w:r w:rsidR="00F91DC4" w:rsidRPr="008A607A">
        <w:rPr>
          <w:rFonts w:ascii="Times New Roman" w:hAnsi="Times New Roman" w:hint="eastAsia"/>
        </w:rPr>
        <w:t>医学会病理学分会</w:t>
      </w:r>
      <w:r w:rsidR="00F91DC4">
        <w:rPr>
          <w:rFonts w:ascii="Times New Roman" w:hAnsi="Times New Roman"/>
        </w:rPr>
        <w:t>软组织</w:t>
      </w:r>
      <w:r w:rsidR="00F91DC4">
        <w:rPr>
          <w:rFonts w:ascii="Times New Roman" w:hAnsi="Times New Roman" w:hint="eastAsia"/>
        </w:rPr>
        <w:t>肿瘤病理协助</w:t>
      </w:r>
      <w:r w:rsidR="00F91DC4" w:rsidRPr="007E4E05">
        <w:rPr>
          <w:rFonts w:ascii="Times New Roman" w:hAnsi="Times New Roman" w:hint="eastAsia"/>
        </w:rPr>
        <w:t>组</w:t>
      </w:r>
      <w:r w:rsidR="00F91DC4">
        <w:rPr>
          <w:rFonts w:ascii="Times New Roman" w:hAnsi="Times New Roman" w:hint="eastAsia"/>
        </w:rPr>
        <w:t>成</w:t>
      </w:r>
      <w:r w:rsidR="00F91DC4">
        <w:rPr>
          <w:rFonts w:ascii="宋体" w:hAnsi="宋体"/>
          <w:szCs w:val="21"/>
        </w:rPr>
        <w:t>员</w:t>
      </w:r>
      <w:r w:rsidR="003113CF">
        <w:rPr>
          <w:rFonts w:ascii="宋体" w:hAnsi="宋体" w:hint="eastAsia"/>
          <w:szCs w:val="21"/>
        </w:rPr>
        <w:t>；</w:t>
      </w:r>
      <w:r w:rsidR="00AD1BE7" w:rsidRPr="009C61B5">
        <w:rPr>
          <w:rFonts w:ascii="宋体" w:hAnsi="宋体" w:hint="eastAsia"/>
          <w:szCs w:val="21"/>
        </w:rPr>
        <w:t>广东省胸部疾病学会乳腺病防治专业委员会委员</w:t>
      </w:r>
      <w:r w:rsidR="003113CF">
        <w:rPr>
          <w:rFonts w:ascii="宋体" w:hAnsi="宋体" w:hint="eastAsia"/>
          <w:szCs w:val="21"/>
        </w:rPr>
        <w:t>。</w:t>
      </w:r>
    </w:p>
    <w:p w:rsidR="00067C5F" w:rsidRPr="0058130C" w:rsidRDefault="00067C5F" w:rsidP="00067C5F">
      <w:pPr>
        <w:pStyle w:val="a3"/>
        <w:ind w:left="780" w:firstLineChars="0" w:firstLine="0"/>
      </w:pPr>
    </w:p>
    <w:p w:rsidR="00067C5F" w:rsidRPr="002D69A4" w:rsidRDefault="00067C5F" w:rsidP="002D69A4">
      <w:pPr>
        <w:pStyle w:val="a3"/>
        <w:numPr>
          <w:ilvl w:val="0"/>
          <w:numId w:val="7"/>
        </w:numPr>
        <w:ind w:firstLineChars="0"/>
        <w:rPr>
          <w:b/>
          <w:sz w:val="22"/>
        </w:rPr>
      </w:pPr>
      <w:r w:rsidRPr="002D69A4">
        <w:rPr>
          <w:rFonts w:hint="eastAsia"/>
          <w:b/>
          <w:sz w:val="22"/>
        </w:rPr>
        <w:t>研究方向</w:t>
      </w:r>
    </w:p>
    <w:p w:rsidR="002D69A4" w:rsidRDefault="002D69A4" w:rsidP="002D69A4">
      <w:pPr>
        <w:ind w:firstLine="420"/>
        <w:rPr>
          <w:szCs w:val="21"/>
        </w:rPr>
      </w:pPr>
      <w:r>
        <w:rPr>
          <w:rFonts w:hint="eastAsia"/>
          <w:szCs w:val="21"/>
        </w:rPr>
        <w:t>本</w:t>
      </w:r>
      <w:r w:rsidR="00067C5F">
        <w:rPr>
          <w:rFonts w:hint="eastAsia"/>
          <w:szCs w:val="21"/>
        </w:rPr>
        <w:t>课题组致力于探究</w:t>
      </w:r>
      <w:r w:rsidR="00067C5F" w:rsidRPr="00067C5F">
        <w:rPr>
          <w:rFonts w:hint="eastAsia"/>
          <w:szCs w:val="21"/>
        </w:rPr>
        <w:t>结直肠癌和胃癌进展及转移机制、结直肠癌转移相关靶向药物开发、以及肿瘤液体活检精准诊断</w:t>
      </w:r>
      <w:r>
        <w:rPr>
          <w:rFonts w:hint="eastAsia"/>
          <w:szCs w:val="21"/>
        </w:rPr>
        <w:t>等研究</w:t>
      </w:r>
      <w:r>
        <w:rPr>
          <w:szCs w:val="21"/>
        </w:rPr>
        <w:t>，具体研究</w:t>
      </w:r>
      <w:r>
        <w:rPr>
          <w:rFonts w:hint="eastAsia"/>
          <w:szCs w:val="21"/>
        </w:rPr>
        <w:t>方向</w:t>
      </w:r>
      <w:r>
        <w:rPr>
          <w:szCs w:val="21"/>
        </w:rPr>
        <w:t>包括</w:t>
      </w:r>
      <w:r>
        <w:rPr>
          <w:rFonts w:hint="eastAsia"/>
          <w:szCs w:val="21"/>
        </w:rPr>
        <w:t>：</w:t>
      </w:r>
    </w:p>
    <w:p w:rsidR="002D69A4" w:rsidRPr="002D69A4" w:rsidRDefault="002D69A4" w:rsidP="002D69A4">
      <w:pPr>
        <w:ind w:firstLine="420"/>
        <w:rPr>
          <w:szCs w:val="21"/>
        </w:rPr>
      </w:pPr>
      <w:r>
        <w:rPr>
          <w:szCs w:val="21"/>
        </w:rPr>
        <w:t xml:space="preserve">1. </w:t>
      </w:r>
      <w:r w:rsidRPr="002D69A4">
        <w:rPr>
          <w:rFonts w:hint="eastAsia"/>
          <w:szCs w:val="21"/>
        </w:rPr>
        <w:t>肿瘤发生机制</w:t>
      </w:r>
      <w:r>
        <w:rPr>
          <w:rFonts w:hint="eastAsia"/>
          <w:szCs w:val="21"/>
        </w:rPr>
        <w:t>研究</w:t>
      </w:r>
    </w:p>
    <w:p w:rsidR="002D69A4" w:rsidRDefault="002D69A4" w:rsidP="002D69A4">
      <w:pPr>
        <w:ind w:left="420"/>
        <w:rPr>
          <w:szCs w:val="21"/>
        </w:rPr>
      </w:pPr>
      <w:r w:rsidRPr="002D69A4">
        <w:rPr>
          <w:rFonts w:hint="eastAsia"/>
          <w:szCs w:val="21"/>
        </w:rPr>
        <w:t>2.</w:t>
      </w:r>
      <w:r>
        <w:rPr>
          <w:szCs w:val="21"/>
        </w:rPr>
        <w:t xml:space="preserve"> </w:t>
      </w:r>
      <w:r w:rsidRPr="002D69A4">
        <w:rPr>
          <w:rFonts w:hint="eastAsia"/>
          <w:szCs w:val="21"/>
        </w:rPr>
        <w:t>消化道肿瘤转移机制及靶向药物开发</w:t>
      </w:r>
      <w:r>
        <w:rPr>
          <w:rFonts w:hint="eastAsia"/>
          <w:szCs w:val="21"/>
        </w:rPr>
        <w:t>研究</w:t>
      </w:r>
      <w:r w:rsidRPr="002D69A4">
        <w:rPr>
          <w:rFonts w:hint="eastAsia"/>
          <w:szCs w:val="21"/>
        </w:rPr>
        <w:t xml:space="preserve"> </w:t>
      </w:r>
    </w:p>
    <w:p w:rsidR="00067C5F" w:rsidRDefault="002D69A4" w:rsidP="002D69A4">
      <w:pPr>
        <w:ind w:left="420"/>
        <w:rPr>
          <w:szCs w:val="21"/>
        </w:rPr>
      </w:pPr>
      <w:r w:rsidRPr="002D69A4">
        <w:rPr>
          <w:rFonts w:hint="eastAsia"/>
          <w:szCs w:val="21"/>
        </w:rPr>
        <w:t xml:space="preserve">3. </w:t>
      </w:r>
      <w:r w:rsidRPr="002D69A4">
        <w:rPr>
          <w:rFonts w:hint="eastAsia"/>
          <w:szCs w:val="21"/>
        </w:rPr>
        <w:t>肿瘤液体活检</w:t>
      </w:r>
      <w:r w:rsidRPr="00067C5F">
        <w:rPr>
          <w:rFonts w:hint="eastAsia"/>
          <w:szCs w:val="21"/>
        </w:rPr>
        <w:t>精准诊断</w:t>
      </w:r>
      <w:r>
        <w:rPr>
          <w:rFonts w:hint="eastAsia"/>
          <w:szCs w:val="21"/>
        </w:rPr>
        <w:t>新</w:t>
      </w:r>
      <w:r>
        <w:rPr>
          <w:szCs w:val="21"/>
        </w:rPr>
        <w:t>技术开发</w:t>
      </w:r>
    </w:p>
    <w:p w:rsidR="002D69A4" w:rsidRPr="002D69A4" w:rsidRDefault="002D69A4" w:rsidP="002D69A4">
      <w:pPr>
        <w:ind w:left="420"/>
        <w:rPr>
          <w:szCs w:val="21"/>
        </w:rPr>
      </w:pPr>
      <w:r>
        <w:rPr>
          <w:szCs w:val="21"/>
        </w:rPr>
        <w:lastRenderedPageBreak/>
        <w:t xml:space="preserve">4. </w:t>
      </w:r>
      <w:r>
        <w:rPr>
          <w:rFonts w:hint="eastAsia"/>
          <w:szCs w:val="21"/>
        </w:rPr>
        <w:t>肿瘤</w:t>
      </w:r>
      <w:r>
        <w:rPr>
          <w:szCs w:val="21"/>
        </w:rPr>
        <w:t>生物信息分析</w:t>
      </w:r>
      <w:r>
        <w:rPr>
          <w:rFonts w:hint="eastAsia"/>
          <w:szCs w:val="21"/>
        </w:rPr>
        <w:t>及</w:t>
      </w:r>
      <w:r>
        <w:rPr>
          <w:szCs w:val="21"/>
        </w:rPr>
        <w:t>应用研究</w:t>
      </w:r>
    </w:p>
    <w:p w:rsidR="002D69A4" w:rsidRPr="00067C5F" w:rsidRDefault="002D69A4" w:rsidP="00067C5F">
      <w:pPr>
        <w:ind w:firstLine="420"/>
        <w:rPr>
          <w:szCs w:val="21"/>
        </w:rPr>
      </w:pPr>
    </w:p>
    <w:p w:rsidR="00DE30D3" w:rsidRPr="003A3612" w:rsidRDefault="001B475C" w:rsidP="003A3612">
      <w:pPr>
        <w:rPr>
          <w:b/>
          <w:sz w:val="22"/>
        </w:rPr>
      </w:pPr>
      <w:r>
        <w:rPr>
          <w:rFonts w:hint="eastAsia"/>
          <w:b/>
          <w:sz w:val="22"/>
        </w:rPr>
        <w:t>三、招聘条件</w:t>
      </w:r>
    </w:p>
    <w:p w:rsidR="001B475C" w:rsidRPr="001B34FF" w:rsidRDefault="001B475C" w:rsidP="001B475C">
      <w:pPr>
        <w:pStyle w:val="a3"/>
        <w:ind w:firstLineChars="0"/>
      </w:pPr>
      <w:r w:rsidRPr="001B34FF">
        <w:rPr>
          <w:rFonts w:hint="eastAsia"/>
          <w:b/>
        </w:rPr>
        <w:t>基本条件</w:t>
      </w:r>
      <w:r w:rsidRPr="001B475C">
        <w:rPr>
          <w:rFonts w:hint="eastAsia"/>
        </w:rPr>
        <w:t>：</w:t>
      </w:r>
      <w:r>
        <w:rPr>
          <w:rFonts w:hint="eastAsia"/>
        </w:rPr>
        <w:t>新</w:t>
      </w:r>
      <w:r>
        <w:t>近毕业的博士，年龄</w:t>
      </w:r>
      <w:r w:rsidRPr="001B475C">
        <w:rPr>
          <w:rFonts w:hint="eastAsia"/>
        </w:rPr>
        <w:t>不超过</w:t>
      </w:r>
      <w:r w:rsidRPr="001B475C">
        <w:rPr>
          <w:rFonts w:hint="eastAsia"/>
        </w:rPr>
        <w:t>35</w:t>
      </w:r>
      <w:r w:rsidRPr="001B475C">
        <w:rPr>
          <w:rFonts w:hint="eastAsia"/>
        </w:rPr>
        <w:t>周岁，非在职人员。</w:t>
      </w:r>
      <w:r w:rsidR="00AE154E">
        <w:rPr>
          <w:rFonts w:hint="eastAsia"/>
        </w:rPr>
        <w:t>欢迎（但</w:t>
      </w:r>
      <w:r w:rsidR="00AE154E">
        <w:t>不限</w:t>
      </w:r>
      <w:r w:rsidR="00AE154E" w:rsidRPr="001B34FF">
        <w:t>于）</w:t>
      </w:r>
      <w:r w:rsidR="00AE154E" w:rsidRPr="001B34FF">
        <w:rPr>
          <w:rFonts w:hint="eastAsia"/>
        </w:rPr>
        <w:t>病理</w:t>
      </w:r>
      <w:r w:rsidRPr="001B34FF">
        <w:rPr>
          <w:rFonts w:hint="eastAsia"/>
        </w:rPr>
        <w:t>医学</w:t>
      </w:r>
      <w:r w:rsidR="00AE154E" w:rsidRPr="001B34FF">
        <w:rPr>
          <w:rFonts w:hint="eastAsia"/>
        </w:rPr>
        <w:t>、分子生物</w:t>
      </w:r>
      <w:r w:rsidR="00AE154E" w:rsidRPr="001B34FF">
        <w:t>学</w:t>
      </w:r>
      <w:r w:rsidRPr="001B34FF">
        <w:rPr>
          <w:rFonts w:hint="eastAsia"/>
        </w:rPr>
        <w:t>、生物信息学</w:t>
      </w:r>
      <w:r w:rsidR="00AE154E" w:rsidRPr="001B34FF">
        <w:rPr>
          <w:rFonts w:hint="eastAsia"/>
        </w:rPr>
        <w:t>、</w:t>
      </w:r>
      <w:r w:rsidR="00AE154E" w:rsidRPr="001B34FF">
        <w:t>医学免疫学</w:t>
      </w:r>
      <w:r w:rsidRPr="001B34FF">
        <w:rPr>
          <w:rFonts w:hint="eastAsia"/>
        </w:rPr>
        <w:t>等</w:t>
      </w:r>
      <w:r w:rsidR="00945406" w:rsidRPr="001B34FF">
        <w:rPr>
          <w:rFonts w:hint="eastAsia"/>
        </w:rPr>
        <w:t>专业</w:t>
      </w:r>
      <w:r w:rsidR="00945406" w:rsidRPr="001B34FF">
        <w:t>博士</w:t>
      </w:r>
      <w:r w:rsidR="00945406" w:rsidRPr="001B34FF">
        <w:rPr>
          <w:rFonts w:hint="eastAsia"/>
        </w:rPr>
        <w:t>申报</w:t>
      </w:r>
      <w:r w:rsidR="00945406" w:rsidRPr="001B34FF">
        <w:t>，共同为</w:t>
      </w:r>
      <w:r w:rsidR="00945406" w:rsidRPr="001B34FF">
        <w:rPr>
          <w:rFonts w:hint="eastAsia"/>
        </w:rPr>
        <w:t>抗</w:t>
      </w:r>
      <w:r w:rsidR="00945406" w:rsidRPr="001B34FF">
        <w:t>肿瘤研究做贡献</w:t>
      </w:r>
      <w:r w:rsidRPr="001B34FF">
        <w:rPr>
          <w:rFonts w:hint="eastAsia"/>
        </w:rPr>
        <w:t>。</w:t>
      </w:r>
    </w:p>
    <w:p w:rsidR="0058130C" w:rsidRPr="001B34FF" w:rsidRDefault="001B475C" w:rsidP="00DE30D3">
      <w:pPr>
        <w:pStyle w:val="a3"/>
        <w:ind w:left="420" w:firstLineChars="0" w:firstLine="0"/>
        <w:rPr>
          <w:rFonts w:ascii="宋体" w:eastAsia="宋体" w:hAnsi="宋体" w:cs="宋体"/>
          <w:b/>
          <w:bCs/>
          <w:sz w:val="20"/>
          <w:szCs w:val="20"/>
          <w:shd w:val="clear" w:color="auto" w:fill="FFFFFF"/>
        </w:rPr>
      </w:pPr>
      <w:r w:rsidRPr="001B34FF">
        <w:rPr>
          <w:rFonts w:hint="eastAsia"/>
          <w:b/>
        </w:rPr>
        <w:t>招聘</w:t>
      </w:r>
      <w:r w:rsidR="0058130C" w:rsidRPr="001B34FF">
        <w:rPr>
          <w:rFonts w:hint="eastAsia"/>
          <w:b/>
        </w:rPr>
        <w:t>条件：</w:t>
      </w:r>
    </w:p>
    <w:p w:rsidR="00DE30D3" w:rsidRPr="002955DF" w:rsidRDefault="002955DF" w:rsidP="00DE30D3">
      <w:pPr>
        <w:pStyle w:val="a3"/>
        <w:ind w:left="420" w:firstLineChars="0" w:firstLine="0"/>
        <w:rPr>
          <w:b/>
          <w:bCs/>
        </w:rPr>
      </w:pPr>
      <w:r w:rsidRPr="002955DF">
        <w:rPr>
          <w:rFonts w:ascii="宋体" w:eastAsia="宋体" w:hAnsi="宋体" w:cs="宋体" w:hint="eastAsia"/>
          <w:b/>
          <w:bCs/>
          <w:color w:val="333333"/>
          <w:sz w:val="20"/>
          <w:szCs w:val="20"/>
          <w:shd w:val="clear" w:color="auto" w:fill="FFFFFF"/>
        </w:rPr>
        <w:t>Ⅰ</w:t>
      </w:r>
      <w:r w:rsidRPr="002955DF">
        <w:rPr>
          <w:rFonts w:hint="eastAsia"/>
          <w:b/>
          <w:bCs/>
        </w:rPr>
        <w:t>类博士后</w:t>
      </w:r>
      <w:r w:rsidR="00945406">
        <w:rPr>
          <w:rFonts w:hint="eastAsia"/>
          <w:b/>
          <w:bCs/>
        </w:rPr>
        <w:t>岗位</w:t>
      </w:r>
      <w:r w:rsidRPr="002955DF">
        <w:rPr>
          <w:rFonts w:hint="eastAsia"/>
          <w:b/>
          <w:bCs/>
        </w:rPr>
        <w:t>：</w:t>
      </w:r>
    </w:p>
    <w:p w:rsidR="00DE30D3" w:rsidRDefault="002955DF" w:rsidP="002779CA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近</w:t>
      </w:r>
      <w:r>
        <w:rPr>
          <w:rFonts w:hint="eastAsia"/>
        </w:rPr>
        <w:t>2</w:t>
      </w:r>
      <w:r>
        <w:rPr>
          <w:rFonts w:hint="eastAsia"/>
        </w:rPr>
        <w:t>年内在世界排名前</w:t>
      </w:r>
      <w:r>
        <w:rPr>
          <w:rFonts w:hint="eastAsia"/>
        </w:rPr>
        <w:t>200</w:t>
      </w:r>
      <w:r>
        <w:rPr>
          <w:rFonts w:hint="eastAsia"/>
        </w:rPr>
        <w:t>位的高校（不含境内）获得博士学位</w:t>
      </w:r>
      <w:r w:rsidR="001B475C">
        <w:rPr>
          <w:rFonts w:hint="eastAsia"/>
        </w:rPr>
        <w:t>，</w:t>
      </w:r>
      <w:r w:rsidR="001B475C">
        <w:t>或在国际著名科研院所从事过博士后工作</w:t>
      </w:r>
      <w:r w:rsidR="001B475C">
        <w:rPr>
          <w:rFonts w:hint="eastAsia"/>
        </w:rPr>
        <w:t>；</w:t>
      </w:r>
      <w:r w:rsidR="001B475C">
        <w:t xml:space="preserve"> </w:t>
      </w:r>
    </w:p>
    <w:p w:rsidR="00945406" w:rsidRDefault="001B475C" w:rsidP="0058130C">
      <w:pPr>
        <w:pStyle w:val="a3"/>
        <w:numPr>
          <w:ilvl w:val="0"/>
          <w:numId w:val="2"/>
        </w:numPr>
        <w:ind w:firstLineChars="0"/>
      </w:pPr>
      <w:r>
        <w:t>具有国际化视野</w:t>
      </w:r>
      <w:r>
        <w:rPr>
          <w:rFonts w:hint="eastAsia"/>
        </w:rPr>
        <w:t>、</w:t>
      </w:r>
      <w:r>
        <w:t>良好的科研素质</w:t>
      </w:r>
      <w:r>
        <w:rPr>
          <w:rFonts w:hint="eastAsia"/>
        </w:rPr>
        <w:t>和</w:t>
      </w:r>
      <w:r>
        <w:t>较强的科研创新能力，在本学科领域取得较好成绩（</w:t>
      </w:r>
      <w:r>
        <w:rPr>
          <w:rFonts w:hint="eastAsia"/>
        </w:rPr>
        <w:t>就</w:t>
      </w:r>
      <w:r>
        <w:t>）</w:t>
      </w:r>
      <w:r w:rsidR="00945406">
        <w:rPr>
          <w:rFonts w:hint="eastAsia"/>
        </w:rPr>
        <w:t>;</w:t>
      </w:r>
    </w:p>
    <w:p w:rsidR="004C552E" w:rsidRPr="00C93D62" w:rsidRDefault="00945406" w:rsidP="00E6075C">
      <w:pPr>
        <w:pStyle w:val="a3"/>
        <w:numPr>
          <w:ilvl w:val="0"/>
          <w:numId w:val="2"/>
        </w:numPr>
        <w:ind w:firstLineChars="0"/>
        <w:rPr>
          <w:b/>
          <w:bCs/>
        </w:rPr>
      </w:pPr>
      <w:r>
        <w:t>身心健康，具有较大发展潜力</w:t>
      </w:r>
      <w:r w:rsidR="001B475C">
        <w:rPr>
          <w:rFonts w:hint="eastAsia"/>
        </w:rPr>
        <w:t>。</w:t>
      </w:r>
    </w:p>
    <w:p w:rsidR="004C552E" w:rsidRPr="004C552E" w:rsidRDefault="004C552E" w:rsidP="004C552E">
      <w:pPr>
        <w:pStyle w:val="a3"/>
        <w:ind w:left="780" w:firstLineChars="0" w:firstLine="0"/>
        <w:rPr>
          <w:b/>
          <w:bCs/>
        </w:rPr>
      </w:pPr>
    </w:p>
    <w:p w:rsidR="002955DF" w:rsidRPr="004C552E" w:rsidRDefault="002955DF" w:rsidP="004C552E">
      <w:pPr>
        <w:ind w:left="420"/>
        <w:rPr>
          <w:b/>
          <w:bCs/>
        </w:rPr>
      </w:pPr>
      <w:r w:rsidRPr="004C552E">
        <w:rPr>
          <w:rFonts w:ascii="宋体" w:eastAsia="宋体" w:hAnsi="宋体" w:cs="宋体" w:hint="eastAsia"/>
          <w:b/>
          <w:bCs/>
          <w:color w:val="333333"/>
          <w:sz w:val="20"/>
          <w:szCs w:val="20"/>
          <w:shd w:val="clear" w:color="auto" w:fill="FFFFFF"/>
        </w:rPr>
        <w:t>Ⅱ</w:t>
      </w:r>
      <w:r w:rsidRPr="004C552E">
        <w:rPr>
          <w:rFonts w:hint="eastAsia"/>
          <w:b/>
          <w:bCs/>
        </w:rPr>
        <w:t>类博士后</w:t>
      </w:r>
      <w:r w:rsidR="00945406" w:rsidRPr="004C552E">
        <w:rPr>
          <w:rFonts w:hint="eastAsia"/>
          <w:b/>
          <w:bCs/>
        </w:rPr>
        <w:t>岗位</w:t>
      </w:r>
      <w:r w:rsidRPr="004C552E">
        <w:rPr>
          <w:rFonts w:hint="eastAsia"/>
          <w:b/>
          <w:bCs/>
        </w:rPr>
        <w:t>：</w:t>
      </w:r>
    </w:p>
    <w:p w:rsidR="002955DF" w:rsidRDefault="002955DF" w:rsidP="00353017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在专业排名前</w:t>
      </w:r>
      <w:r>
        <w:rPr>
          <w:rFonts w:hint="eastAsia"/>
        </w:rPr>
        <w:t>20</w:t>
      </w:r>
      <w:r>
        <w:rPr>
          <w:rFonts w:hint="eastAsia"/>
        </w:rPr>
        <w:t>名的国内知名高校博士毕业并获得博士学位</w:t>
      </w:r>
      <w:r w:rsidRPr="00DE30D3">
        <w:rPr>
          <w:rFonts w:hint="eastAsia"/>
        </w:rPr>
        <w:t>；</w:t>
      </w:r>
      <w:r w:rsidR="00945406">
        <w:rPr>
          <w:rFonts w:hint="eastAsia"/>
        </w:rPr>
        <w:t>或</w:t>
      </w:r>
      <w:r>
        <w:rPr>
          <w:rFonts w:hint="eastAsia"/>
        </w:rPr>
        <w:t>有</w:t>
      </w:r>
      <w:r>
        <w:rPr>
          <w:rFonts w:hint="eastAsia"/>
        </w:rPr>
        <w:t>1</w:t>
      </w:r>
      <w:r>
        <w:rPr>
          <w:rFonts w:hint="eastAsia"/>
        </w:rPr>
        <w:t>年以上境外高水平大学、研究机构交流学习工作经历；</w:t>
      </w:r>
      <w:r w:rsidR="00945406">
        <w:rPr>
          <w:rFonts w:hint="eastAsia"/>
        </w:rPr>
        <w:t>或</w:t>
      </w:r>
      <w:r>
        <w:rPr>
          <w:rFonts w:hint="eastAsia"/>
        </w:rPr>
        <w:t>在中科院及其下属研究院所做过一期的博士后。</w:t>
      </w:r>
    </w:p>
    <w:p w:rsidR="00945406" w:rsidRDefault="00945406" w:rsidP="0010412F">
      <w:pPr>
        <w:pStyle w:val="a3"/>
        <w:numPr>
          <w:ilvl w:val="0"/>
          <w:numId w:val="10"/>
        </w:numPr>
        <w:ind w:firstLineChars="0"/>
      </w:pPr>
      <w:r>
        <w:t>身心健康，</w:t>
      </w:r>
      <w:r w:rsidR="006D1789">
        <w:rPr>
          <w:rFonts w:hint="eastAsia"/>
        </w:rPr>
        <w:t>有</w:t>
      </w:r>
      <w:r w:rsidR="006D1789">
        <w:t>较强</w:t>
      </w:r>
      <w:r w:rsidR="006D1789">
        <w:rPr>
          <w:rFonts w:hint="eastAsia"/>
        </w:rPr>
        <w:t>的</w:t>
      </w:r>
      <w:r>
        <w:rPr>
          <w:rFonts w:hint="eastAsia"/>
        </w:rPr>
        <w:t>独立开展</w:t>
      </w:r>
      <w:r>
        <w:t>科研工作的能力</w:t>
      </w:r>
      <w:r>
        <w:rPr>
          <w:rFonts w:hint="eastAsia"/>
        </w:rPr>
        <w:t>。</w:t>
      </w:r>
    </w:p>
    <w:p w:rsidR="00C93D62" w:rsidRDefault="00C93D62" w:rsidP="002955DF">
      <w:pPr>
        <w:pStyle w:val="a3"/>
        <w:ind w:left="420" w:firstLineChars="0" w:firstLine="0"/>
        <w:rPr>
          <w:rFonts w:ascii="宋体" w:eastAsia="宋体" w:hAnsi="宋体" w:cs="宋体"/>
          <w:b/>
          <w:bCs/>
          <w:color w:val="333333"/>
          <w:sz w:val="20"/>
          <w:szCs w:val="20"/>
          <w:shd w:val="clear" w:color="auto" w:fill="FFFFFF"/>
        </w:rPr>
      </w:pPr>
    </w:p>
    <w:p w:rsidR="002955DF" w:rsidRPr="002955DF" w:rsidRDefault="002955DF" w:rsidP="002955DF">
      <w:pPr>
        <w:pStyle w:val="a3"/>
        <w:ind w:left="420" w:firstLineChars="0" w:firstLine="0"/>
        <w:rPr>
          <w:b/>
          <w:bCs/>
        </w:rPr>
      </w:pPr>
      <w:r w:rsidRPr="002955DF">
        <w:rPr>
          <w:rFonts w:ascii="宋体" w:eastAsia="宋体" w:hAnsi="宋体" w:cs="宋体" w:hint="eastAsia"/>
          <w:b/>
          <w:bCs/>
          <w:color w:val="333333"/>
          <w:sz w:val="20"/>
          <w:szCs w:val="20"/>
          <w:shd w:val="clear" w:color="auto" w:fill="FFFFFF"/>
        </w:rPr>
        <w:t>Ⅲ</w:t>
      </w:r>
      <w:r w:rsidRPr="002955DF">
        <w:rPr>
          <w:rFonts w:hint="eastAsia"/>
          <w:b/>
          <w:bCs/>
        </w:rPr>
        <w:t>类博士后</w:t>
      </w:r>
      <w:r w:rsidR="00945406">
        <w:rPr>
          <w:rFonts w:hint="eastAsia"/>
          <w:b/>
          <w:bCs/>
        </w:rPr>
        <w:t>岗位</w:t>
      </w:r>
      <w:r w:rsidRPr="002955DF">
        <w:rPr>
          <w:rFonts w:hint="eastAsia"/>
          <w:b/>
          <w:bCs/>
        </w:rPr>
        <w:t>：</w:t>
      </w:r>
    </w:p>
    <w:p w:rsidR="004C552E" w:rsidRDefault="002955DF" w:rsidP="00C93D62">
      <w:pPr>
        <w:pStyle w:val="a3"/>
        <w:ind w:left="780" w:firstLineChars="0" w:firstLine="0"/>
      </w:pPr>
      <w:r>
        <w:rPr>
          <w:rFonts w:hint="eastAsia"/>
        </w:rPr>
        <w:t>获博士学位，身心健康，受过良好的科研训练，能胜任本岗位工作。</w:t>
      </w:r>
    </w:p>
    <w:p w:rsidR="004C552E" w:rsidRDefault="004C552E" w:rsidP="004C552E">
      <w:pPr>
        <w:rPr>
          <w:b/>
          <w:sz w:val="22"/>
        </w:rPr>
      </w:pPr>
    </w:p>
    <w:p w:rsidR="00DE30D3" w:rsidRPr="004C552E" w:rsidRDefault="008F0179" w:rsidP="004C552E">
      <w:r w:rsidRPr="004C552E">
        <w:rPr>
          <w:rFonts w:hint="eastAsia"/>
          <w:b/>
          <w:sz w:val="22"/>
        </w:rPr>
        <w:t>四、</w:t>
      </w:r>
      <w:r w:rsidR="00DE30D3" w:rsidRPr="004C552E">
        <w:rPr>
          <w:rFonts w:hint="eastAsia"/>
          <w:b/>
          <w:sz w:val="22"/>
        </w:rPr>
        <w:t>岗位待遇</w:t>
      </w:r>
    </w:p>
    <w:p w:rsidR="008F0179" w:rsidRPr="008F0179" w:rsidRDefault="008F0179" w:rsidP="008F0179">
      <w:pPr>
        <w:rPr>
          <w:b/>
          <w:sz w:val="22"/>
        </w:rPr>
      </w:pPr>
      <w:r>
        <w:rPr>
          <w:rFonts w:hint="eastAsia"/>
          <w:b/>
          <w:sz w:val="22"/>
        </w:rPr>
        <w:t>（一）</w:t>
      </w:r>
      <w:r w:rsidR="00AE154E">
        <w:rPr>
          <w:rFonts w:hint="eastAsia"/>
          <w:b/>
          <w:sz w:val="22"/>
        </w:rPr>
        <w:t>薪酬</w:t>
      </w:r>
      <w:r>
        <w:rPr>
          <w:rFonts w:hint="eastAsia"/>
          <w:b/>
          <w:sz w:val="22"/>
        </w:rPr>
        <w:t>待遇</w:t>
      </w:r>
    </w:p>
    <w:p w:rsidR="002779CA" w:rsidRDefault="002955DF" w:rsidP="002779CA">
      <w:pPr>
        <w:pStyle w:val="a3"/>
        <w:numPr>
          <w:ilvl w:val="0"/>
          <w:numId w:val="3"/>
        </w:numPr>
        <w:ind w:firstLineChars="0"/>
      </w:pPr>
      <w:r w:rsidRPr="002955DF">
        <w:rPr>
          <w:rFonts w:ascii="宋体" w:eastAsia="宋体" w:hAnsi="宋体" w:cs="宋体" w:hint="eastAsia"/>
          <w:b/>
          <w:bCs/>
          <w:color w:val="333333"/>
          <w:sz w:val="20"/>
          <w:szCs w:val="20"/>
          <w:shd w:val="clear" w:color="auto" w:fill="FFFFFF"/>
        </w:rPr>
        <w:t>Ⅰ</w:t>
      </w:r>
      <w:r w:rsidRPr="002955DF">
        <w:rPr>
          <w:rFonts w:hint="eastAsia"/>
          <w:b/>
          <w:bCs/>
        </w:rPr>
        <w:t>类博士后</w:t>
      </w:r>
      <w:r w:rsidR="002779CA" w:rsidRPr="00DE30D3">
        <w:rPr>
          <w:rFonts w:hint="eastAsia"/>
        </w:rPr>
        <w:t>年薪</w:t>
      </w:r>
      <w:r>
        <w:rPr>
          <w:rFonts w:hint="eastAsia"/>
        </w:rPr>
        <w:t>35</w:t>
      </w:r>
      <w:r w:rsidR="002779CA" w:rsidRPr="00DE30D3">
        <w:rPr>
          <w:rFonts w:hint="eastAsia"/>
        </w:rPr>
        <w:t>万元</w:t>
      </w:r>
      <w:r w:rsidR="002779CA" w:rsidRPr="00DE30D3">
        <w:rPr>
          <w:rFonts w:hint="eastAsia"/>
        </w:rPr>
        <w:t>/</w:t>
      </w:r>
      <w:r w:rsidR="002779CA" w:rsidRPr="00DE30D3">
        <w:rPr>
          <w:rFonts w:hint="eastAsia"/>
        </w:rPr>
        <w:t>年</w:t>
      </w:r>
      <w:r w:rsidR="003566CD">
        <w:rPr>
          <w:rFonts w:hint="eastAsia"/>
        </w:rPr>
        <w:t>起</w:t>
      </w:r>
      <w:r w:rsidR="002779CA" w:rsidRPr="00DE30D3">
        <w:rPr>
          <w:rFonts w:hint="eastAsia"/>
        </w:rPr>
        <w:t>（税前，下同）</w:t>
      </w:r>
      <w:r w:rsidR="002779CA">
        <w:rPr>
          <w:rFonts w:hint="eastAsia"/>
        </w:rPr>
        <w:t>，</w:t>
      </w:r>
      <w:r w:rsidRPr="002955DF">
        <w:rPr>
          <w:rFonts w:ascii="宋体" w:eastAsia="宋体" w:hAnsi="宋体" w:cs="宋体" w:hint="eastAsia"/>
          <w:b/>
          <w:bCs/>
          <w:color w:val="333333"/>
          <w:sz w:val="20"/>
          <w:szCs w:val="20"/>
          <w:shd w:val="clear" w:color="auto" w:fill="FFFFFF"/>
        </w:rPr>
        <w:t>Ⅱ</w:t>
      </w:r>
      <w:r w:rsidRPr="002955DF">
        <w:rPr>
          <w:rFonts w:hint="eastAsia"/>
          <w:b/>
          <w:bCs/>
        </w:rPr>
        <w:t>类博士后</w:t>
      </w:r>
      <w:r w:rsidR="002779CA" w:rsidRPr="00DE30D3">
        <w:rPr>
          <w:rFonts w:hint="eastAsia"/>
        </w:rPr>
        <w:t>年薪</w:t>
      </w:r>
      <w:r>
        <w:rPr>
          <w:rFonts w:hint="eastAsia"/>
        </w:rPr>
        <w:t>28</w:t>
      </w:r>
      <w:r w:rsidR="002779CA" w:rsidRPr="00DE30D3">
        <w:rPr>
          <w:rFonts w:hint="eastAsia"/>
        </w:rPr>
        <w:t>万元</w:t>
      </w:r>
      <w:r w:rsidR="002779CA" w:rsidRPr="00DE30D3">
        <w:rPr>
          <w:rFonts w:hint="eastAsia"/>
        </w:rPr>
        <w:t>/</w:t>
      </w:r>
      <w:r w:rsidR="002779CA" w:rsidRPr="00DE30D3">
        <w:rPr>
          <w:rFonts w:hint="eastAsia"/>
        </w:rPr>
        <w:t>年</w:t>
      </w:r>
      <w:r w:rsidR="003566CD">
        <w:rPr>
          <w:rFonts w:hint="eastAsia"/>
        </w:rPr>
        <w:t>起</w:t>
      </w:r>
      <w:r w:rsidR="002779CA">
        <w:rPr>
          <w:rFonts w:hint="eastAsia"/>
        </w:rPr>
        <w:t>，</w:t>
      </w:r>
      <w:r w:rsidRPr="002955DF">
        <w:rPr>
          <w:rFonts w:ascii="宋体" w:eastAsia="宋体" w:hAnsi="宋体" w:cs="宋体" w:hint="eastAsia"/>
          <w:b/>
          <w:bCs/>
          <w:color w:val="333333"/>
          <w:sz w:val="20"/>
          <w:szCs w:val="20"/>
          <w:shd w:val="clear" w:color="auto" w:fill="FFFFFF"/>
        </w:rPr>
        <w:t>Ⅲ</w:t>
      </w:r>
      <w:r w:rsidRPr="002955DF">
        <w:rPr>
          <w:rFonts w:hint="eastAsia"/>
          <w:b/>
          <w:bCs/>
        </w:rPr>
        <w:t>类博士后</w:t>
      </w:r>
      <w:r w:rsidRPr="00DE30D3">
        <w:rPr>
          <w:rFonts w:hint="eastAsia"/>
        </w:rPr>
        <w:t>年薪</w:t>
      </w:r>
      <w:r>
        <w:rPr>
          <w:rFonts w:hint="eastAsia"/>
        </w:rPr>
        <w:t>21</w:t>
      </w:r>
      <w:r w:rsidRPr="00DE30D3">
        <w:rPr>
          <w:rFonts w:hint="eastAsia"/>
        </w:rPr>
        <w:t>万元</w:t>
      </w:r>
      <w:r w:rsidRPr="00DE30D3">
        <w:rPr>
          <w:rFonts w:hint="eastAsia"/>
        </w:rPr>
        <w:t>/</w:t>
      </w:r>
      <w:r w:rsidRPr="00DE30D3">
        <w:rPr>
          <w:rFonts w:hint="eastAsia"/>
        </w:rPr>
        <w:t>年</w:t>
      </w:r>
      <w:r>
        <w:rPr>
          <w:rFonts w:hint="eastAsia"/>
        </w:rPr>
        <w:t>起</w:t>
      </w:r>
      <w:r w:rsidR="002779CA">
        <w:rPr>
          <w:rFonts w:hint="eastAsia"/>
        </w:rPr>
        <w:t>。</w:t>
      </w:r>
    </w:p>
    <w:p w:rsidR="006D1789" w:rsidRDefault="006D1789" w:rsidP="002779C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博士</w:t>
      </w:r>
      <w:r>
        <w:t>后薪酬采取多元投入，</w:t>
      </w:r>
      <w:r w:rsidR="001B34FF">
        <w:rPr>
          <w:rFonts w:hint="eastAsia"/>
        </w:rPr>
        <w:t>并</w:t>
      </w:r>
      <w:r w:rsidR="001B34FF">
        <w:t>享受医院各项丰厚的科研奖励，</w:t>
      </w:r>
      <w:r w:rsidR="00EF75D6">
        <w:t>年薪总额上不封顶。</w:t>
      </w:r>
    </w:p>
    <w:p w:rsidR="006D1789" w:rsidRDefault="00EF75D6" w:rsidP="0047231A">
      <w:pPr>
        <w:pStyle w:val="a3"/>
        <w:numPr>
          <w:ilvl w:val="0"/>
          <w:numId w:val="3"/>
        </w:numPr>
        <w:ind w:firstLineChars="0"/>
      </w:pPr>
      <w:r w:rsidRPr="002779CA">
        <w:rPr>
          <w:rFonts w:hint="eastAsia"/>
        </w:rPr>
        <w:t>博士后在站期间可申报国家和广东省的各类博士后人才项目</w:t>
      </w:r>
      <w:r>
        <w:rPr>
          <w:rFonts w:hint="eastAsia"/>
        </w:rPr>
        <w:t>；医院</w:t>
      </w:r>
      <w:r>
        <w:t>对入选国家博士后创新人才支持计划、广东省</w:t>
      </w:r>
      <w:r>
        <w:rPr>
          <w:rFonts w:hint="eastAsia"/>
        </w:rPr>
        <w:t>“</w:t>
      </w:r>
      <w:r>
        <w:t>珠江人才计划</w:t>
      </w:r>
      <w:r>
        <w:rPr>
          <w:rFonts w:hint="eastAsia"/>
        </w:rPr>
        <w:t>”</w:t>
      </w:r>
      <w:r>
        <w:t>海</w:t>
      </w:r>
      <w:r>
        <w:rPr>
          <w:rFonts w:hint="eastAsia"/>
        </w:rPr>
        <w:t>外</w:t>
      </w:r>
      <w:r>
        <w:t>青年人才引进计划等人才资助项目的在站博士后人</w:t>
      </w:r>
      <w:r>
        <w:rPr>
          <w:rFonts w:hint="eastAsia"/>
        </w:rPr>
        <w:t>员</w:t>
      </w:r>
      <w:r>
        <w:t>，配</w:t>
      </w:r>
      <w:r>
        <w:rPr>
          <w:rFonts w:hint="eastAsia"/>
        </w:rPr>
        <w:t>套</w:t>
      </w:r>
      <w:r>
        <w:t>资助</w:t>
      </w:r>
      <w:r>
        <w:rPr>
          <w:rFonts w:hint="eastAsia"/>
        </w:rPr>
        <w:t>20</w:t>
      </w:r>
      <w:r>
        <w:rPr>
          <w:rFonts w:hint="eastAsia"/>
        </w:rPr>
        <w:t>万</w:t>
      </w:r>
      <w:r>
        <w:t>元经费，其中</w:t>
      </w:r>
      <w:r>
        <w:rPr>
          <w:rFonts w:hint="eastAsia"/>
        </w:rPr>
        <w:t>10</w:t>
      </w:r>
      <w:r>
        <w:rPr>
          <w:rFonts w:hint="eastAsia"/>
        </w:rPr>
        <w:t>万</w:t>
      </w:r>
      <w:r>
        <w:t>元为生活补贴，</w:t>
      </w:r>
      <w:r>
        <w:rPr>
          <w:rFonts w:hint="eastAsia"/>
        </w:rPr>
        <w:t>10</w:t>
      </w:r>
      <w:r>
        <w:rPr>
          <w:rFonts w:hint="eastAsia"/>
        </w:rPr>
        <w:t>万</w:t>
      </w:r>
      <w:r>
        <w:t>元为科研启动基金。</w:t>
      </w:r>
    </w:p>
    <w:p w:rsidR="00AE154E" w:rsidRPr="00C701C8" w:rsidRDefault="00AE154E" w:rsidP="00AE154E">
      <w:pPr>
        <w:rPr>
          <w:b/>
        </w:rPr>
      </w:pPr>
      <w:r w:rsidRPr="00C701C8">
        <w:rPr>
          <w:rFonts w:hint="eastAsia"/>
          <w:b/>
        </w:rPr>
        <w:t>（二）福利</w:t>
      </w:r>
      <w:r w:rsidRPr="00C701C8">
        <w:rPr>
          <w:b/>
        </w:rPr>
        <w:t>待遇</w:t>
      </w:r>
    </w:p>
    <w:p w:rsidR="00AE154E" w:rsidRDefault="002779CA" w:rsidP="00AE154E">
      <w:pPr>
        <w:pStyle w:val="a3"/>
        <w:numPr>
          <w:ilvl w:val="0"/>
          <w:numId w:val="16"/>
        </w:numPr>
        <w:ind w:firstLineChars="0"/>
      </w:pPr>
      <w:r w:rsidRPr="002779CA">
        <w:rPr>
          <w:rFonts w:hint="eastAsia"/>
        </w:rPr>
        <w:t>博士后</w:t>
      </w:r>
      <w:r w:rsidR="006D1789">
        <w:rPr>
          <w:rFonts w:hint="eastAsia"/>
        </w:rPr>
        <w:t>在</w:t>
      </w:r>
      <w:r w:rsidR="006D1789">
        <w:t>站期间享受医院在职职工同等医疗待遇</w:t>
      </w:r>
      <w:r w:rsidR="00EF75D6">
        <w:rPr>
          <w:rFonts w:hint="eastAsia"/>
        </w:rPr>
        <w:t>。</w:t>
      </w:r>
    </w:p>
    <w:p w:rsidR="00AE154E" w:rsidRDefault="006D1789" w:rsidP="00AE154E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医院</w:t>
      </w:r>
      <w:r>
        <w:t>提供配套</w:t>
      </w:r>
      <w:r>
        <w:rPr>
          <w:rFonts w:hint="eastAsia"/>
        </w:rPr>
        <w:t>博士</w:t>
      </w:r>
      <w:r>
        <w:t>后公寓，不入住公寓者，给予</w:t>
      </w:r>
      <w:r>
        <w:rPr>
          <w:rFonts w:hint="eastAsia"/>
        </w:rPr>
        <w:t>1200</w:t>
      </w:r>
      <w:r w:rsidRPr="003566CD"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</w:t>
      </w:r>
      <w:r w:rsidRPr="003566CD">
        <w:rPr>
          <w:rFonts w:hint="eastAsia"/>
        </w:rPr>
        <w:t>住房补贴</w:t>
      </w:r>
      <w:r>
        <w:rPr>
          <w:rFonts w:hint="eastAsia"/>
        </w:rPr>
        <w:t>。</w:t>
      </w:r>
    </w:p>
    <w:p w:rsidR="00A36B90" w:rsidRDefault="006D1789" w:rsidP="00A36B90">
      <w:pPr>
        <w:pStyle w:val="a3"/>
        <w:numPr>
          <w:ilvl w:val="0"/>
          <w:numId w:val="16"/>
        </w:numPr>
        <w:ind w:firstLineChars="0"/>
        <w:rPr>
          <w:rFonts w:hint="eastAsia"/>
        </w:rPr>
      </w:pPr>
      <w:r>
        <w:rPr>
          <w:rFonts w:hint="eastAsia"/>
        </w:rPr>
        <w:t>在</w:t>
      </w:r>
      <w:r>
        <w:t>站期间成绩斐然，对学科建设做</w:t>
      </w:r>
      <w:r>
        <w:rPr>
          <w:rFonts w:hint="eastAsia"/>
        </w:rPr>
        <w:t>出</w:t>
      </w:r>
      <w:r>
        <w:t>突出贡献，出站成绩综合考评为优秀者，可留</w:t>
      </w:r>
      <w:r>
        <w:rPr>
          <w:rFonts w:hint="eastAsia"/>
        </w:rPr>
        <w:t>院</w:t>
      </w:r>
      <w:r>
        <w:t>工作</w:t>
      </w:r>
      <w:r>
        <w:rPr>
          <w:rFonts w:hint="eastAsia"/>
        </w:rPr>
        <w:t>。</w:t>
      </w:r>
    </w:p>
    <w:p w:rsidR="00C93D62" w:rsidRPr="00824CE3" w:rsidRDefault="00A36B90" w:rsidP="00A36B90">
      <w:r w:rsidRPr="00A36B90">
        <w:rPr>
          <w:rFonts w:hint="eastAsia"/>
          <w:b/>
        </w:rPr>
        <w:t>(</w:t>
      </w:r>
      <w:r w:rsidRPr="00A36B90">
        <w:rPr>
          <w:rFonts w:hint="eastAsia"/>
          <w:b/>
        </w:rPr>
        <w:t>三</w:t>
      </w:r>
      <w:r w:rsidRPr="00A36B90">
        <w:rPr>
          <w:rFonts w:hint="eastAsia"/>
          <w:b/>
        </w:rPr>
        <w:t>)</w:t>
      </w:r>
      <w:r>
        <w:rPr>
          <w:rFonts w:hint="eastAsia"/>
          <w:b/>
        </w:rPr>
        <w:t xml:space="preserve"> </w:t>
      </w:r>
      <w:r w:rsidRPr="00824CE3">
        <w:rPr>
          <w:rFonts w:hint="eastAsia"/>
        </w:rPr>
        <w:t>发表文章</w:t>
      </w:r>
      <w:r w:rsidR="00824CE3">
        <w:rPr>
          <w:rFonts w:hint="eastAsia"/>
        </w:rPr>
        <w:t>等享受</w:t>
      </w:r>
      <w:r w:rsidRPr="00824CE3">
        <w:t>医院丰厚的科研绩效奖励</w:t>
      </w:r>
    </w:p>
    <w:p w:rsidR="00C93D62" w:rsidRPr="001B34FF" w:rsidRDefault="000C3019" w:rsidP="00C701C8">
      <w:pPr>
        <w:rPr>
          <w:b/>
        </w:rPr>
      </w:pPr>
      <w:r w:rsidRPr="001B34FF">
        <w:rPr>
          <w:rFonts w:hint="eastAsia"/>
          <w:b/>
          <w:sz w:val="22"/>
        </w:rPr>
        <w:t>五</w:t>
      </w:r>
      <w:r w:rsidR="003A3612" w:rsidRPr="001B34FF">
        <w:rPr>
          <w:rFonts w:hint="eastAsia"/>
          <w:b/>
          <w:sz w:val="22"/>
        </w:rPr>
        <w:t>、</w:t>
      </w:r>
      <w:r w:rsidR="00C93D62" w:rsidRPr="001B34FF">
        <w:rPr>
          <w:rFonts w:hint="eastAsia"/>
          <w:b/>
        </w:rPr>
        <w:t>出站要求：</w:t>
      </w:r>
    </w:p>
    <w:p w:rsidR="00C93D62" w:rsidRDefault="00C93D62" w:rsidP="00C93D62">
      <w:pPr>
        <w:ind w:firstLineChars="200" w:firstLine="420"/>
      </w:pPr>
      <w:r w:rsidRPr="00DE30D3">
        <w:rPr>
          <w:rFonts w:hint="eastAsia"/>
        </w:rPr>
        <w:t>发表</w:t>
      </w:r>
      <w:r w:rsidR="001B34FF" w:rsidRPr="00DE30D3">
        <w:rPr>
          <w:rFonts w:hint="eastAsia"/>
        </w:rPr>
        <w:t>SCI</w:t>
      </w:r>
      <w:r w:rsidR="001B34FF" w:rsidRPr="00DE30D3">
        <w:rPr>
          <w:rFonts w:hint="eastAsia"/>
        </w:rPr>
        <w:t>一区论文</w:t>
      </w:r>
      <w:r w:rsidR="001B34FF" w:rsidRPr="00DE30D3">
        <w:rPr>
          <w:rFonts w:hint="eastAsia"/>
        </w:rPr>
        <w:t>1</w:t>
      </w:r>
      <w:r w:rsidR="001B34FF" w:rsidRPr="00DE30D3">
        <w:rPr>
          <w:rFonts w:hint="eastAsia"/>
        </w:rPr>
        <w:t>篇以上或</w:t>
      </w:r>
      <w:r w:rsidR="001B34FF" w:rsidRPr="00DE30D3">
        <w:rPr>
          <w:rFonts w:hint="eastAsia"/>
        </w:rPr>
        <w:t>SCI</w:t>
      </w:r>
      <w:r w:rsidR="001B34FF" w:rsidRPr="00DE30D3">
        <w:rPr>
          <w:rFonts w:hint="eastAsia"/>
        </w:rPr>
        <w:t>二区论文</w:t>
      </w:r>
      <w:r w:rsidR="001B34FF" w:rsidRPr="00DE30D3">
        <w:rPr>
          <w:rFonts w:hint="eastAsia"/>
        </w:rPr>
        <w:t>2</w:t>
      </w:r>
      <w:r w:rsidR="001B34FF" w:rsidRPr="00DE30D3">
        <w:rPr>
          <w:rFonts w:hint="eastAsia"/>
        </w:rPr>
        <w:t>篇以上</w:t>
      </w:r>
      <w:r w:rsidR="001B34FF">
        <w:rPr>
          <w:rFonts w:hint="eastAsia"/>
        </w:rPr>
        <w:t>；获得</w:t>
      </w:r>
      <w:r w:rsidR="001B34FF" w:rsidRPr="002779CA">
        <w:rPr>
          <w:rFonts w:hint="eastAsia"/>
        </w:rPr>
        <w:t>省部级以上科学基金或博士后科学基金</w:t>
      </w:r>
      <w:r w:rsidR="001B34FF">
        <w:rPr>
          <w:rFonts w:hint="eastAsia"/>
        </w:rPr>
        <w:t>资助</w:t>
      </w:r>
      <w:r w:rsidRPr="00DE30D3">
        <w:rPr>
          <w:rFonts w:hint="eastAsia"/>
        </w:rPr>
        <w:t>。</w:t>
      </w:r>
      <w:bookmarkStart w:id="0" w:name="_GoBack"/>
      <w:bookmarkEnd w:id="0"/>
    </w:p>
    <w:p w:rsidR="00C701C8" w:rsidRPr="003A3612" w:rsidRDefault="00C93D62" w:rsidP="00C701C8">
      <w:pPr>
        <w:rPr>
          <w:b/>
          <w:sz w:val="22"/>
        </w:rPr>
      </w:pPr>
      <w:r>
        <w:rPr>
          <w:rFonts w:hint="eastAsia"/>
        </w:rPr>
        <w:t>六、</w:t>
      </w:r>
      <w:r w:rsidR="00AE154E" w:rsidRPr="00AE154E">
        <w:rPr>
          <w:rFonts w:hint="eastAsia"/>
          <w:b/>
          <w:sz w:val="22"/>
        </w:rPr>
        <w:t>申请程序</w:t>
      </w:r>
    </w:p>
    <w:p w:rsidR="00C701C8" w:rsidRDefault="00C701C8" w:rsidP="00AE154E">
      <w:pPr>
        <w:pStyle w:val="a3"/>
        <w:numPr>
          <w:ilvl w:val="0"/>
          <w:numId w:val="14"/>
        </w:numPr>
        <w:ind w:firstLineChars="0"/>
      </w:pPr>
      <w:r>
        <w:rPr>
          <w:rFonts w:hint="eastAsia"/>
          <w:b/>
          <w:sz w:val="22"/>
        </w:rPr>
        <w:t>程序</w:t>
      </w:r>
      <w:r>
        <w:rPr>
          <w:b/>
          <w:sz w:val="22"/>
        </w:rPr>
        <w:t>：</w:t>
      </w:r>
      <w:r>
        <w:rPr>
          <w:rFonts w:hint="eastAsia"/>
          <w:b/>
          <w:sz w:val="22"/>
        </w:rPr>
        <w:t>投送简历</w:t>
      </w:r>
      <w:r>
        <w:rPr>
          <w:b/>
          <w:sz w:val="22"/>
        </w:rPr>
        <w:t>—</w:t>
      </w:r>
      <w:r>
        <w:rPr>
          <w:b/>
          <w:sz w:val="22"/>
        </w:rPr>
        <w:t>初步意向</w:t>
      </w:r>
      <w:r>
        <w:rPr>
          <w:b/>
          <w:sz w:val="22"/>
        </w:rPr>
        <w:t>—</w:t>
      </w:r>
      <w:r>
        <w:rPr>
          <w:b/>
          <w:sz w:val="22"/>
        </w:rPr>
        <w:t>面试</w:t>
      </w:r>
      <w:r>
        <w:rPr>
          <w:b/>
          <w:sz w:val="22"/>
        </w:rPr>
        <w:t>—</w:t>
      </w:r>
      <w:r>
        <w:rPr>
          <w:b/>
          <w:sz w:val="22"/>
        </w:rPr>
        <w:t>择优录取</w:t>
      </w:r>
    </w:p>
    <w:p w:rsidR="00C701C8" w:rsidRDefault="00C701C8" w:rsidP="00AE154E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联系人：</w:t>
      </w:r>
      <w:r>
        <w:t>邮箱</w:t>
      </w:r>
      <w:r>
        <w:t>zqllc8@126.com</w:t>
      </w:r>
      <w:r>
        <w:t>，</w:t>
      </w:r>
      <w:r>
        <w:rPr>
          <w:rFonts w:hint="eastAsia"/>
        </w:rPr>
        <w:t>电话</w:t>
      </w:r>
      <w:r>
        <w:t>：</w:t>
      </w:r>
      <w:r>
        <w:rPr>
          <w:rFonts w:hint="eastAsia"/>
        </w:rPr>
        <w:t>13560031968</w:t>
      </w:r>
      <w:r>
        <w:rPr>
          <w:rFonts w:hint="eastAsia"/>
        </w:rPr>
        <w:t>（张</w:t>
      </w:r>
      <w:r>
        <w:t>老师</w:t>
      </w:r>
      <w:r>
        <w:rPr>
          <w:rFonts w:hint="eastAsia"/>
        </w:rPr>
        <w:t>），</w:t>
      </w:r>
      <w:r w:rsidRPr="004B6852">
        <w:t>15602241306</w:t>
      </w:r>
      <w:r>
        <w:rPr>
          <w:rFonts w:hint="eastAsia"/>
        </w:rPr>
        <w:t>（朱老师）。</w:t>
      </w:r>
    </w:p>
    <w:sectPr w:rsidR="00C701C8" w:rsidSect="00B8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2B7" w:rsidRDefault="00A842B7" w:rsidP="004A3A23">
      <w:r>
        <w:separator/>
      </w:r>
    </w:p>
  </w:endnote>
  <w:endnote w:type="continuationSeparator" w:id="1">
    <w:p w:rsidR="00A842B7" w:rsidRDefault="00A842B7" w:rsidP="004A3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2B7" w:rsidRDefault="00A842B7" w:rsidP="004A3A23">
      <w:r>
        <w:separator/>
      </w:r>
    </w:p>
  </w:footnote>
  <w:footnote w:type="continuationSeparator" w:id="1">
    <w:p w:rsidR="00A842B7" w:rsidRDefault="00A842B7" w:rsidP="004A3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576"/>
    <w:multiLevelType w:val="hybridMultilevel"/>
    <w:tmpl w:val="1BAC1EC2"/>
    <w:lvl w:ilvl="0" w:tplc="0444E7B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2657F96"/>
    <w:multiLevelType w:val="hybridMultilevel"/>
    <w:tmpl w:val="DB6A018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E652EB"/>
    <w:multiLevelType w:val="hybridMultilevel"/>
    <w:tmpl w:val="C53E6014"/>
    <w:lvl w:ilvl="0" w:tplc="87B48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44F601A"/>
    <w:multiLevelType w:val="hybridMultilevel"/>
    <w:tmpl w:val="E5D26292"/>
    <w:lvl w:ilvl="0" w:tplc="FB36F40A">
      <w:start w:val="1"/>
      <w:numFmt w:val="japaneseCounting"/>
      <w:lvlText w:val="%1、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02B47D3"/>
    <w:multiLevelType w:val="hybridMultilevel"/>
    <w:tmpl w:val="5D62FE4C"/>
    <w:lvl w:ilvl="0" w:tplc="B420B2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0383123"/>
    <w:multiLevelType w:val="hybridMultilevel"/>
    <w:tmpl w:val="EEB8C2A0"/>
    <w:lvl w:ilvl="0" w:tplc="B9A80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ADB5CC0"/>
    <w:multiLevelType w:val="hybridMultilevel"/>
    <w:tmpl w:val="D376FCB4"/>
    <w:lvl w:ilvl="0" w:tplc="5AE80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2B080016"/>
    <w:multiLevelType w:val="hybridMultilevel"/>
    <w:tmpl w:val="587030F2"/>
    <w:lvl w:ilvl="0" w:tplc="4436268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2D2F27A3"/>
    <w:multiLevelType w:val="hybridMultilevel"/>
    <w:tmpl w:val="8CC84286"/>
    <w:lvl w:ilvl="0" w:tplc="B0A2EC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25A5AA4"/>
    <w:multiLevelType w:val="hybridMultilevel"/>
    <w:tmpl w:val="D6D2CDFC"/>
    <w:lvl w:ilvl="0" w:tplc="DAF4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4158127A"/>
    <w:multiLevelType w:val="hybridMultilevel"/>
    <w:tmpl w:val="DF36A920"/>
    <w:lvl w:ilvl="0" w:tplc="C4CA298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AF5631"/>
    <w:multiLevelType w:val="hybridMultilevel"/>
    <w:tmpl w:val="60D09358"/>
    <w:lvl w:ilvl="0" w:tplc="412463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BEC70D8"/>
    <w:multiLevelType w:val="hybridMultilevel"/>
    <w:tmpl w:val="8364053A"/>
    <w:lvl w:ilvl="0" w:tplc="E8E66CE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E5F4D9A"/>
    <w:multiLevelType w:val="hybridMultilevel"/>
    <w:tmpl w:val="BBBA631C"/>
    <w:lvl w:ilvl="0" w:tplc="B0A2EC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FE07D42"/>
    <w:multiLevelType w:val="hybridMultilevel"/>
    <w:tmpl w:val="A3384A06"/>
    <w:lvl w:ilvl="0" w:tplc="F1FCD4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0E5361F"/>
    <w:multiLevelType w:val="hybridMultilevel"/>
    <w:tmpl w:val="6A7A2142"/>
    <w:lvl w:ilvl="0" w:tplc="895CFC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7C146C98"/>
    <w:multiLevelType w:val="hybridMultilevel"/>
    <w:tmpl w:val="067E84B2"/>
    <w:lvl w:ilvl="0" w:tplc="57F02216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5"/>
  </w:num>
  <w:num w:numId="5">
    <w:abstractNumId w:val="9"/>
  </w:num>
  <w:num w:numId="6">
    <w:abstractNumId w:val="0"/>
  </w:num>
  <w:num w:numId="7">
    <w:abstractNumId w:val="3"/>
  </w:num>
  <w:num w:numId="8">
    <w:abstractNumId w:val="11"/>
  </w:num>
  <w:num w:numId="9">
    <w:abstractNumId w:val="7"/>
  </w:num>
  <w:num w:numId="10">
    <w:abstractNumId w:val="14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1"/>
  </w:num>
  <w:num w:numId="16">
    <w:abstractNumId w:val="15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0D3"/>
    <w:rsid w:val="00007646"/>
    <w:rsid w:val="00067C5F"/>
    <w:rsid w:val="000A7420"/>
    <w:rsid w:val="000C3019"/>
    <w:rsid w:val="000D4511"/>
    <w:rsid w:val="0012623B"/>
    <w:rsid w:val="001B34FF"/>
    <w:rsid w:val="001B475C"/>
    <w:rsid w:val="00234537"/>
    <w:rsid w:val="002779CA"/>
    <w:rsid w:val="002955DF"/>
    <w:rsid w:val="002A5EE5"/>
    <w:rsid w:val="002C0D4B"/>
    <w:rsid w:val="002D69A4"/>
    <w:rsid w:val="002F0FC4"/>
    <w:rsid w:val="003113CF"/>
    <w:rsid w:val="003566CD"/>
    <w:rsid w:val="003918DA"/>
    <w:rsid w:val="0039218B"/>
    <w:rsid w:val="003A3612"/>
    <w:rsid w:val="004A3A23"/>
    <w:rsid w:val="004B6852"/>
    <w:rsid w:val="004C552E"/>
    <w:rsid w:val="00521216"/>
    <w:rsid w:val="0058130C"/>
    <w:rsid w:val="0061258F"/>
    <w:rsid w:val="006725DE"/>
    <w:rsid w:val="006D1789"/>
    <w:rsid w:val="0071685C"/>
    <w:rsid w:val="007C3D84"/>
    <w:rsid w:val="00824CE3"/>
    <w:rsid w:val="008A763F"/>
    <w:rsid w:val="008F0179"/>
    <w:rsid w:val="00912246"/>
    <w:rsid w:val="00915FA0"/>
    <w:rsid w:val="00945406"/>
    <w:rsid w:val="009A5CA4"/>
    <w:rsid w:val="00A36B90"/>
    <w:rsid w:val="00A842B7"/>
    <w:rsid w:val="00AD1BE7"/>
    <w:rsid w:val="00AE154E"/>
    <w:rsid w:val="00B82ED9"/>
    <w:rsid w:val="00BA704A"/>
    <w:rsid w:val="00C46CF9"/>
    <w:rsid w:val="00C701C8"/>
    <w:rsid w:val="00C93D62"/>
    <w:rsid w:val="00CE649E"/>
    <w:rsid w:val="00D27ABE"/>
    <w:rsid w:val="00D3042A"/>
    <w:rsid w:val="00D51CC4"/>
    <w:rsid w:val="00DE30D3"/>
    <w:rsid w:val="00E133B7"/>
    <w:rsid w:val="00E541A0"/>
    <w:rsid w:val="00E54476"/>
    <w:rsid w:val="00EF27F5"/>
    <w:rsid w:val="00EF75D6"/>
    <w:rsid w:val="00F01461"/>
    <w:rsid w:val="00F12C04"/>
    <w:rsid w:val="00F91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D9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D69A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0D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A3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A3A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3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A3A2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2D69A4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Balloon Text"/>
    <w:basedOn w:val="a"/>
    <w:link w:val="Char1"/>
    <w:uiPriority w:val="99"/>
    <w:semiHidden/>
    <w:unhideWhenUsed/>
    <w:rsid w:val="003566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66CD"/>
    <w:rPr>
      <w:sz w:val="18"/>
      <w:szCs w:val="18"/>
    </w:rPr>
  </w:style>
  <w:style w:type="character" w:styleId="a7">
    <w:name w:val="Hyperlink"/>
    <w:basedOn w:val="a0"/>
    <w:uiPriority w:val="99"/>
    <w:unhideWhenUsed/>
    <w:rsid w:val="002C0D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fei</dc:creator>
  <cp:keywords/>
  <dc:description/>
  <cp:lastModifiedBy>netuser</cp:lastModifiedBy>
  <cp:revision>5</cp:revision>
  <dcterms:created xsi:type="dcterms:W3CDTF">2020-04-30T09:55:00Z</dcterms:created>
  <dcterms:modified xsi:type="dcterms:W3CDTF">2020-04-30T11:15:00Z</dcterms:modified>
</cp:coreProperties>
</file>