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after="100" w:afterAutospacing="1" w:line="640" w:lineRule="exact"/>
        <w:ind w:firstLine="0" w:firstLineChars="0"/>
        <w:jc w:val="center"/>
        <w:textAlignment w:val="auto"/>
        <w:rPr>
          <w:rFonts w:ascii="Times New Roman" w:hAnsi="宋体" w:eastAsia="仿宋_GB2312" w:cs="宋体"/>
          <w:b/>
          <w:kern w:val="0"/>
          <w:sz w:val="44"/>
          <w:szCs w:val="44"/>
        </w:rPr>
      </w:pPr>
      <w:r>
        <w:rPr>
          <w:rFonts w:hint="eastAsia" w:ascii="Times New Roman" w:hAnsi="宋体" w:eastAsia="仿宋_GB2312" w:cs="宋体"/>
          <w:b/>
          <w:kern w:val="0"/>
          <w:sz w:val="44"/>
          <w:szCs w:val="44"/>
        </w:rPr>
        <w:t>广东省人民医院访问学者管理办法(试行）</w:t>
      </w:r>
    </w:p>
    <w:p>
      <w:pPr>
        <w:widowControl/>
        <w:shd w:val="clear" w:color="auto" w:fill="FFFFFF"/>
        <w:spacing w:line="262" w:lineRule="atLeast"/>
        <w:rPr>
          <w:rFonts w:ascii="宋体" w:hAnsi="宋体" w:eastAsia="宋体" w:cs="宋体"/>
          <w:kern w:val="0"/>
          <w:sz w:val="13"/>
          <w:szCs w:val="13"/>
        </w:rPr>
      </w:pPr>
      <w:r>
        <w:rPr>
          <w:rFonts w:ascii="宋体" w:hAnsi="宋体" w:eastAsia="宋体" w:cs="宋体"/>
          <w:kern w:val="0"/>
          <w:sz w:val="13"/>
          <w:szCs w:val="13"/>
        </w:rPr>
        <w:t xml:space="preserve">  </w:t>
      </w:r>
    </w:p>
    <w:p>
      <w:pPr>
        <w:widowControl/>
        <w:shd w:val="clear" w:color="auto" w:fill="FFFFFF"/>
        <w:spacing w:after="100" w:afterAutospacing="1" w:line="64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为进一步规范来院访问学习管理，依托医院先进技术优势，以培训辐射进一步带动技术辐射，统筹兼顾医院未来区域辐射能力以及教育产业化发展，从战略层面辐射医院文化，现结合培训需求与我院的实际情况，制定本管理办法。</w:t>
      </w:r>
    </w:p>
    <w:p>
      <w:pPr>
        <w:widowControl/>
        <w:shd w:val="clear" w:color="auto" w:fill="FFFFFF"/>
        <w:spacing w:after="100" w:afterAutospacing="1" w:line="64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一、访问学习实质为进修，本办法只适用于《广东省人民医院年度研修招生计划》外的学员，经录取和办理报到手续，到我院访问学习者为访问学者。</w:t>
      </w:r>
    </w:p>
    <w:p>
      <w:pPr>
        <w:widowControl/>
        <w:shd w:val="clear" w:color="auto" w:fill="FFFFFF"/>
        <w:spacing w:after="100" w:afterAutospacing="1" w:line="640" w:lineRule="exact"/>
        <w:ind w:firstLine="630" w:firstLineChars="196"/>
        <w:jc w:val="left"/>
        <w:rPr>
          <w:rFonts w:ascii="仿宋" w:hAnsi="仿宋" w:eastAsia="仿宋" w:cs="宋体"/>
          <w:kern w:val="0"/>
          <w:sz w:val="24"/>
          <w:szCs w:val="24"/>
        </w:rPr>
      </w:pPr>
      <w:r>
        <w:rPr>
          <w:rFonts w:hint="eastAsia" w:ascii="仿宋" w:hAnsi="仿宋" w:eastAsia="仿宋" w:cs="宋体"/>
          <w:b/>
          <w:bCs/>
          <w:kern w:val="0"/>
          <w:sz w:val="32"/>
          <w:szCs w:val="24"/>
        </w:rPr>
        <w:t>二、可开展访问学习的专业范围</w:t>
      </w:r>
    </w:p>
    <w:p>
      <w:pPr>
        <w:widowControl/>
        <w:shd w:val="clear" w:color="auto" w:fill="FFFFFF"/>
        <w:spacing w:after="100" w:afterAutospacing="1" w:line="640" w:lineRule="exact"/>
        <w:ind w:firstLine="627" w:firstLineChars="196"/>
        <w:jc w:val="left"/>
        <w:rPr>
          <w:rFonts w:ascii="仿宋" w:hAnsi="仿宋" w:eastAsia="仿宋" w:cs="宋体"/>
          <w:kern w:val="0"/>
          <w:sz w:val="24"/>
          <w:szCs w:val="24"/>
        </w:rPr>
      </w:pPr>
      <w:r>
        <w:rPr>
          <w:rFonts w:hint="eastAsia" w:ascii="仿宋" w:hAnsi="仿宋" w:eastAsia="仿宋" w:cs="宋体"/>
          <w:bCs/>
          <w:kern w:val="0"/>
          <w:sz w:val="32"/>
          <w:szCs w:val="32"/>
        </w:rPr>
        <w:t>我院国家及省级临床重点专科、国家中医药管理局重点建设项目、二级以上行业学会（协会）的主委专业专项技术培训、医院短期管理专项培训，已在各级继续教育委员会立项者可优先开展。</w:t>
      </w:r>
    </w:p>
    <w:p>
      <w:pPr>
        <w:widowControl/>
        <w:shd w:val="clear" w:color="auto" w:fill="FFFFFF"/>
        <w:spacing w:after="100" w:afterAutospacing="1" w:line="640" w:lineRule="exact"/>
        <w:ind w:firstLine="630" w:firstLineChars="196"/>
        <w:jc w:val="left"/>
        <w:rPr>
          <w:rFonts w:ascii="仿宋" w:hAnsi="仿宋" w:eastAsia="仿宋" w:cs="宋体"/>
          <w:kern w:val="0"/>
          <w:sz w:val="24"/>
          <w:szCs w:val="24"/>
        </w:rPr>
      </w:pPr>
      <w:r>
        <w:rPr>
          <w:rFonts w:hint="eastAsia" w:ascii="仿宋" w:hAnsi="仿宋" w:eastAsia="仿宋" w:cs="宋体"/>
          <w:b/>
          <w:bCs/>
          <w:kern w:val="0"/>
          <w:sz w:val="32"/>
          <w:szCs w:val="24"/>
        </w:rPr>
        <w:t>三、访问学习时间界定</w:t>
      </w:r>
    </w:p>
    <w:p>
      <w:pPr>
        <w:widowControl/>
        <w:shd w:val="clear" w:color="auto" w:fill="FFFFFF"/>
        <w:spacing w:after="100" w:afterAutospacing="1" w:line="640" w:lineRule="exact"/>
        <w:ind w:firstLine="640" w:firstLineChars="200"/>
        <w:jc w:val="left"/>
        <w:rPr>
          <w:rFonts w:ascii="仿宋" w:hAnsi="仿宋" w:eastAsia="仿宋" w:cs="宋体"/>
          <w:kern w:val="0"/>
          <w:sz w:val="24"/>
          <w:szCs w:val="24"/>
        </w:rPr>
      </w:pPr>
      <w:r>
        <w:rPr>
          <w:rFonts w:hint="eastAsia" w:ascii="仿宋" w:hAnsi="仿宋" w:eastAsia="仿宋" w:cs="宋体"/>
          <w:kern w:val="0"/>
          <w:sz w:val="32"/>
          <w:szCs w:val="32"/>
        </w:rPr>
        <w:t>来院访问学习时间为</w:t>
      </w:r>
      <w:r>
        <w:rPr>
          <w:rFonts w:ascii="仿宋" w:hAnsi="仿宋" w:eastAsia="仿宋" w:cs="宋体"/>
          <w:kern w:val="0"/>
          <w:sz w:val="32"/>
          <w:szCs w:val="32"/>
        </w:rPr>
        <w:t>1</w:t>
      </w:r>
      <w:r>
        <w:rPr>
          <w:rFonts w:hint="eastAsia" w:ascii="仿宋" w:hAnsi="仿宋" w:eastAsia="仿宋" w:cs="宋体"/>
          <w:kern w:val="0"/>
          <w:sz w:val="32"/>
          <w:szCs w:val="32"/>
        </w:rPr>
        <w:t>周至</w:t>
      </w:r>
      <w:r>
        <w:rPr>
          <w:rFonts w:ascii="仿宋" w:hAnsi="仿宋" w:eastAsia="仿宋" w:cs="宋体"/>
          <w:kern w:val="0"/>
          <w:sz w:val="32"/>
          <w:szCs w:val="32"/>
        </w:rPr>
        <w:t>3</w:t>
      </w:r>
      <w:r>
        <w:rPr>
          <w:rFonts w:hint="eastAsia" w:ascii="仿宋" w:hAnsi="仿宋" w:eastAsia="仿宋" w:cs="宋体"/>
          <w:kern w:val="0"/>
          <w:sz w:val="32"/>
          <w:szCs w:val="32"/>
        </w:rPr>
        <w:t>个月。</w:t>
      </w:r>
    </w:p>
    <w:p>
      <w:pPr>
        <w:widowControl/>
        <w:shd w:val="clear" w:color="auto" w:fill="FFFFFF"/>
        <w:spacing w:after="100" w:afterAutospacing="1" w:line="640" w:lineRule="exact"/>
        <w:ind w:firstLine="630" w:firstLineChars="196"/>
        <w:jc w:val="left"/>
        <w:rPr>
          <w:rFonts w:ascii="仿宋" w:hAnsi="仿宋" w:eastAsia="仿宋" w:cs="宋体"/>
          <w:kern w:val="0"/>
          <w:sz w:val="24"/>
          <w:szCs w:val="24"/>
        </w:rPr>
      </w:pPr>
      <w:r>
        <w:rPr>
          <w:rFonts w:hint="eastAsia" w:ascii="仿宋" w:hAnsi="仿宋" w:eastAsia="仿宋" w:cs="宋体"/>
          <w:b/>
          <w:bCs/>
          <w:kern w:val="0"/>
          <w:sz w:val="32"/>
          <w:szCs w:val="24"/>
        </w:rPr>
        <w:t>四、访问学习分类</w:t>
      </w:r>
    </w:p>
    <w:p>
      <w:pPr>
        <w:widowControl/>
        <w:shd w:val="clear" w:color="auto" w:fill="FFFFFF"/>
        <w:spacing w:after="100" w:afterAutospacing="1" w:line="640" w:lineRule="exact"/>
        <w:ind w:firstLine="640" w:firstLineChars="200"/>
        <w:jc w:val="left"/>
        <w:rPr>
          <w:rFonts w:ascii="仿宋" w:hAnsi="仿宋" w:eastAsia="仿宋" w:cs="宋体"/>
          <w:kern w:val="0"/>
          <w:sz w:val="24"/>
          <w:szCs w:val="24"/>
        </w:rPr>
      </w:pPr>
      <w:r>
        <w:rPr>
          <w:rFonts w:hint="eastAsia" w:ascii="仿宋" w:hAnsi="仿宋" w:eastAsia="仿宋" w:cs="宋体"/>
          <w:kern w:val="0"/>
          <w:sz w:val="32"/>
          <w:szCs w:val="32"/>
        </w:rPr>
        <w:t>访问分为医院管理访问和专业技术人员专项访问学习两类。</w:t>
      </w:r>
    </w:p>
    <w:p>
      <w:pPr>
        <w:widowControl/>
        <w:shd w:val="clear" w:color="auto" w:fill="FFFFFF"/>
        <w:spacing w:after="100" w:afterAutospacing="1" w:line="640" w:lineRule="exact"/>
        <w:ind w:firstLine="630" w:firstLineChars="196"/>
        <w:jc w:val="left"/>
        <w:rPr>
          <w:rFonts w:ascii="仿宋" w:hAnsi="仿宋" w:eastAsia="仿宋" w:cs="宋体"/>
          <w:kern w:val="0"/>
          <w:sz w:val="24"/>
          <w:szCs w:val="24"/>
        </w:rPr>
      </w:pPr>
      <w:r>
        <w:rPr>
          <w:rFonts w:hint="eastAsia" w:ascii="仿宋" w:hAnsi="仿宋" w:eastAsia="仿宋" w:cs="宋体"/>
          <w:b/>
          <w:bCs/>
          <w:kern w:val="0"/>
          <w:sz w:val="32"/>
          <w:szCs w:val="24"/>
        </w:rPr>
        <w:t>五、培训师资</w:t>
      </w:r>
    </w:p>
    <w:p>
      <w:pPr>
        <w:widowControl/>
        <w:shd w:val="clear" w:color="auto" w:fill="FFFFFF"/>
        <w:spacing w:after="100" w:afterAutospacing="1" w:line="640" w:lineRule="exact"/>
        <w:ind w:firstLine="640" w:firstLineChars="200"/>
        <w:jc w:val="left"/>
        <w:rPr>
          <w:rFonts w:ascii="仿宋" w:hAnsi="仿宋" w:eastAsia="仿宋" w:cs="宋体"/>
          <w:kern w:val="0"/>
          <w:sz w:val="24"/>
          <w:szCs w:val="24"/>
        </w:rPr>
      </w:pPr>
      <w:r>
        <w:rPr>
          <w:rFonts w:hint="eastAsia" w:ascii="仿宋" w:hAnsi="仿宋" w:eastAsia="仿宋" w:cs="宋体"/>
          <w:kern w:val="0"/>
          <w:sz w:val="32"/>
          <w:szCs w:val="32"/>
        </w:rPr>
        <w:t>原则上师资主要由我院内训师构成，要求为我院中层干部或有突出专长者。</w:t>
      </w:r>
    </w:p>
    <w:p>
      <w:pPr>
        <w:widowControl/>
        <w:shd w:val="clear" w:color="auto" w:fill="FFFFFF"/>
        <w:spacing w:after="100" w:afterAutospacing="1" w:line="600" w:lineRule="exact"/>
        <w:ind w:firstLine="630" w:firstLineChars="196"/>
        <w:jc w:val="left"/>
        <w:rPr>
          <w:rFonts w:ascii="仿宋" w:hAnsi="仿宋" w:eastAsia="仿宋" w:cs="宋体"/>
          <w:kern w:val="0"/>
          <w:sz w:val="24"/>
          <w:szCs w:val="24"/>
        </w:rPr>
      </w:pPr>
      <w:r>
        <w:rPr>
          <w:rFonts w:hint="eastAsia" w:ascii="仿宋" w:hAnsi="仿宋" w:eastAsia="仿宋" w:cs="宋体"/>
          <w:b/>
          <w:bCs/>
          <w:kern w:val="0"/>
          <w:sz w:val="32"/>
          <w:szCs w:val="24"/>
        </w:rPr>
        <w:t>六、访问学者的报名、招录和报到</w:t>
      </w:r>
    </w:p>
    <w:p>
      <w:pPr>
        <w:widowControl/>
        <w:shd w:val="clear" w:color="auto" w:fill="FFFFFF"/>
        <w:spacing w:after="100" w:afterAutospacing="1" w:line="620" w:lineRule="exact"/>
        <w:ind w:firstLine="630" w:firstLineChars="196"/>
        <w:jc w:val="left"/>
        <w:rPr>
          <w:rFonts w:hint="eastAsia" w:ascii="仿宋" w:hAnsi="仿宋" w:eastAsia="仿宋" w:cs="宋体"/>
          <w:kern w:val="0"/>
          <w:sz w:val="24"/>
          <w:szCs w:val="24"/>
          <w:lang w:val="en-US" w:eastAsia="zh-CN"/>
        </w:rPr>
      </w:pPr>
      <w:r>
        <w:rPr>
          <w:rFonts w:hint="eastAsia" w:ascii="仿宋" w:hAnsi="仿宋" w:eastAsia="仿宋" w:cs="宋体"/>
          <w:b/>
          <w:bCs/>
          <w:kern w:val="0"/>
          <w:sz w:val="32"/>
          <w:szCs w:val="24"/>
        </w:rPr>
        <w:t>（一）报名条件</w:t>
      </w:r>
      <w:r>
        <w:rPr>
          <w:rFonts w:hint="eastAsia" w:ascii="仿宋" w:hAnsi="仿宋" w:eastAsia="仿宋" w:cs="宋体"/>
          <w:b/>
          <w:bCs/>
          <w:kern w:val="0"/>
          <w:sz w:val="32"/>
          <w:szCs w:val="24"/>
          <w:lang w:val="en-US" w:eastAsia="zh-CN"/>
        </w:rPr>
        <w:t>(同时具备两个条件）</w:t>
      </w:r>
    </w:p>
    <w:p>
      <w:pPr>
        <w:spacing w:line="360" w:lineRule="auto"/>
        <w:ind w:firstLine="480"/>
        <w:rPr>
          <w:rFonts w:hint="eastAsia" w:ascii="仿宋" w:hAnsi="仿宋" w:eastAsia="仿宋" w:cs="宋体"/>
          <w:kern w:val="0"/>
          <w:sz w:val="32"/>
          <w:szCs w:val="32"/>
        </w:rPr>
      </w:pPr>
      <w:r>
        <w:rPr>
          <w:rFonts w:hint="eastAsia" w:ascii="仿宋" w:hAnsi="仿宋" w:eastAsia="仿宋" w:cs="宋体"/>
          <w:kern w:val="0"/>
          <w:sz w:val="32"/>
          <w:szCs w:val="32"/>
        </w:rPr>
        <w:t>1.</w:t>
      </w:r>
      <w:r>
        <w:rPr>
          <w:rFonts w:hint="eastAsia" w:ascii="仿宋" w:hAnsi="仿宋" w:eastAsia="仿宋" w:cs="宋体"/>
          <w:kern w:val="0"/>
          <w:sz w:val="32"/>
          <w:szCs w:val="32"/>
          <w:lang w:eastAsia="zh-CN"/>
        </w:rPr>
        <w:t>一般性</w:t>
      </w:r>
      <w:r>
        <w:rPr>
          <w:rFonts w:hint="eastAsia" w:ascii="仿宋" w:hAnsi="仿宋" w:eastAsia="仿宋" w:cs="宋体"/>
          <w:kern w:val="0"/>
          <w:sz w:val="32"/>
          <w:szCs w:val="32"/>
        </w:rPr>
        <w:t>条件：（1）报名学历</w:t>
      </w:r>
      <w:r>
        <w:rPr>
          <w:rFonts w:hint="eastAsia" w:ascii="仿宋" w:hAnsi="仿宋" w:eastAsia="仿宋" w:cs="宋体"/>
          <w:kern w:val="0"/>
          <w:sz w:val="32"/>
          <w:szCs w:val="32"/>
          <w:lang w:eastAsia="zh-CN"/>
        </w:rPr>
        <w:t>：本科以上学历；（</w:t>
      </w:r>
      <w:r>
        <w:rPr>
          <w:rFonts w:hint="eastAsia" w:ascii="仿宋" w:hAnsi="仿宋" w:eastAsia="仿宋" w:cs="宋体"/>
          <w:kern w:val="0"/>
          <w:sz w:val="32"/>
          <w:szCs w:val="32"/>
        </w:rPr>
        <w:t>2）专业资格：</w:t>
      </w:r>
      <w:r>
        <w:rPr>
          <w:rFonts w:hint="eastAsia" w:ascii="仿宋" w:hAnsi="仿宋" w:eastAsia="仿宋" w:cs="宋体"/>
          <w:kern w:val="0"/>
          <w:sz w:val="32"/>
          <w:szCs w:val="32"/>
          <w:lang w:eastAsia="zh-CN"/>
        </w:rPr>
        <w:t>具有访问专业副高以上技术职称</w:t>
      </w:r>
      <w:r>
        <w:rPr>
          <w:rFonts w:hint="eastAsia" w:ascii="仿宋" w:hAnsi="仿宋" w:eastAsia="仿宋" w:cs="宋体"/>
          <w:kern w:val="0"/>
          <w:sz w:val="32"/>
          <w:szCs w:val="32"/>
        </w:rPr>
        <w:t>；（3）特种进修要求：放射类（含导管介入）访问学习必须报名时提交放射工作人员证或者报名时三个月内体检报告（包含血常规检验结果）。</w:t>
      </w:r>
    </w:p>
    <w:p>
      <w:pPr>
        <w:spacing w:line="360" w:lineRule="auto"/>
        <w:ind w:firstLine="480"/>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2.职务条件：（1）</w:t>
      </w:r>
      <w:r>
        <w:rPr>
          <w:rFonts w:hint="eastAsia" w:ascii="仿宋" w:hAnsi="仿宋" w:eastAsia="仿宋" w:cs="宋体"/>
          <w:kern w:val="0"/>
          <w:sz w:val="32"/>
          <w:szCs w:val="32"/>
        </w:rPr>
        <w:t>管理培训学员原则上应为所在单位中层干部以上者</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专业技术人员专项培训学员原则上应为业务科室行政副主任及以上职务。</w:t>
      </w:r>
    </w:p>
    <w:p>
      <w:pPr>
        <w:spacing w:line="360" w:lineRule="auto"/>
        <w:ind w:firstLine="480"/>
        <w:rPr>
          <w:rFonts w:hint="eastAsia" w:ascii="仿宋" w:hAnsi="仿宋" w:eastAsia="仿宋" w:cs="宋体"/>
          <w:kern w:val="0"/>
          <w:sz w:val="32"/>
          <w:szCs w:val="32"/>
        </w:rPr>
      </w:pPr>
      <w:r>
        <w:rPr>
          <w:rFonts w:hint="eastAsia" w:ascii="仿宋" w:hAnsi="仿宋" w:eastAsia="仿宋" w:cs="宋体"/>
          <w:kern w:val="0"/>
          <w:sz w:val="32"/>
          <w:szCs w:val="32"/>
        </w:rPr>
        <w:t>（二）报名流程：</w:t>
      </w:r>
    </w:p>
    <w:p>
      <w:pPr>
        <w:widowControl/>
        <w:shd w:val="clear" w:color="auto" w:fill="FFFFFF"/>
        <w:spacing w:after="100" w:afterAutospacing="1" w:line="60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1.上广东省人民医院官网首页-科研教学-访问学者-下载《广东省人民医院访问学者申请表》，填写后交所在单位审批加盖公章。</w:t>
      </w:r>
    </w:p>
    <w:p>
      <w:pPr>
        <w:widowControl/>
        <w:shd w:val="clear" w:color="auto" w:fill="FFFFFF"/>
        <w:spacing w:after="100" w:afterAutospacing="1" w:line="60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2.盖章后申请表，连同本人执业医师资格证、执业证、学历证书复印件和任职证明（红头文件复印机或人事部门出具证明原件），寄送到：广州市中山二路106号，广东省人民医院办公楼612，教学管理科收，联系电话：020-83827812-20980。</w:t>
      </w:r>
    </w:p>
    <w:p>
      <w:pPr>
        <w:widowControl/>
        <w:shd w:val="clear" w:color="auto" w:fill="FFFFFF"/>
        <w:spacing w:after="100" w:afterAutospacing="1" w:line="60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（三）录取和报到</w:t>
      </w:r>
    </w:p>
    <w:p>
      <w:pPr>
        <w:widowControl/>
        <w:shd w:val="clear" w:color="auto" w:fill="FFFFFF"/>
        <w:spacing w:after="100" w:afterAutospacing="1" w:line="600" w:lineRule="exact"/>
        <w:ind w:firstLine="640" w:firstLineChars="200"/>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经审核符合条件者予以录取，由教学管理科发放《广东生人民医院访问学者录取通知书》和报到单</w:t>
      </w:r>
      <w:r>
        <w:rPr>
          <w:rFonts w:hint="eastAsia" w:ascii="仿宋" w:hAnsi="仿宋" w:eastAsia="仿宋" w:cs="宋体"/>
          <w:kern w:val="0"/>
          <w:sz w:val="32"/>
          <w:szCs w:val="32"/>
          <w:lang w:eastAsia="zh-CN"/>
        </w:rPr>
        <w:t>。</w:t>
      </w:r>
    </w:p>
    <w:p>
      <w:pPr>
        <w:widowControl/>
        <w:shd w:val="clear" w:color="auto" w:fill="FFFFFF"/>
        <w:spacing w:after="100" w:afterAutospacing="1" w:line="640" w:lineRule="exact"/>
        <w:ind w:firstLine="630" w:firstLineChars="196"/>
        <w:jc w:val="left"/>
        <w:rPr>
          <w:rFonts w:ascii="仿宋" w:hAnsi="仿宋" w:eastAsia="仿宋" w:cs="宋体"/>
          <w:b/>
          <w:bCs/>
          <w:kern w:val="0"/>
          <w:sz w:val="32"/>
          <w:szCs w:val="24"/>
        </w:rPr>
      </w:pPr>
      <w:r>
        <w:rPr>
          <w:rFonts w:hint="eastAsia" w:ascii="仿宋" w:hAnsi="仿宋" w:eastAsia="仿宋" w:cs="宋体"/>
          <w:b/>
          <w:kern w:val="0"/>
          <w:sz w:val="32"/>
          <w:szCs w:val="24"/>
        </w:rPr>
        <w:t>七、访问学习过程管理（</w:t>
      </w:r>
      <w:r>
        <w:rPr>
          <w:rFonts w:hint="eastAsia" w:ascii="仿宋" w:hAnsi="仿宋" w:eastAsia="仿宋" w:cs="宋体"/>
          <w:b/>
          <w:bCs/>
          <w:kern w:val="0"/>
          <w:sz w:val="32"/>
          <w:szCs w:val="24"/>
        </w:rPr>
        <w:t>参照进修生管理办法进行管理）</w:t>
      </w:r>
    </w:p>
    <w:p>
      <w:pPr>
        <w:widowControl/>
        <w:shd w:val="clear" w:color="auto" w:fill="FFFFFF"/>
        <w:spacing w:after="100" w:afterAutospacing="1" w:line="640" w:lineRule="exact"/>
        <w:ind w:firstLine="630" w:firstLineChars="196"/>
        <w:jc w:val="left"/>
        <w:rPr>
          <w:rFonts w:hint="eastAsia" w:ascii="仿宋" w:hAnsi="仿宋" w:eastAsia="仿宋" w:cs="宋体"/>
          <w:b/>
          <w:bCs/>
          <w:kern w:val="0"/>
          <w:sz w:val="32"/>
          <w:szCs w:val="24"/>
          <w:lang w:eastAsia="zh-CN"/>
        </w:rPr>
      </w:pPr>
      <w:r>
        <w:rPr>
          <w:rFonts w:hint="eastAsia" w:ascii="仿宋" w:hAnsi="仿宋" w:eastAsia="仿宋" w:cs="宋体"/>
          <w:b/>
          <w:bCs/>
          <w:kern w:val="0"/>
          <w:sz w:val="32"/>
          <w:szCs w:val="24"/>
          <w:lang w:eastAsia="zh-CN"/>
        </w:rPr>
        <w:t>特别说明：访问结束出具培训证书，不出具结业证书。</w:t>
      </w:r>
    </w:p>
    <w:p>
      <w:pPr>
        <w:widowControl/>
        <w:shd w:val="clear" w:color="auto" w:fill="FFFFFF"/>
        <w:spacing w:after="100" w:afterAutospacing="1" w:line="640" w:lineRule="exact"/>
        <w:ind w:firstLine="630" w:firstLineChars="196"/>
        <w:jc w:val="left"/>
        <w:rPr>
          <w:rFonts w:ascii="仿宋" w:hAnsi="仿宋" w:eastAsia="仿宋" w:cs="宋体"/>
          <w:kern w:val="0"/>
          <w:sz w:val="24"/>
          <w:szCs w:val="24"/>
        </w:rPr>
      </w:pPr>
      <w:r>
        <w:rPr>
          <w:rFonts w:hint="eastAsia" w:ascii="仿宋" w:hAnsi="仿宋" w:eastAsia="仿宋" w:cs="宋体"/>
          <w:b/>
          <w:bCs/>
          <w:kern w:val="0"/>
          <w:sz w:val="32"/>
          <w:szCs w:val="24"/>
        </w:rPr>
        <w:t>八、访问学习收费</w:t>
      </w:r>
    </w:p>
    <w:p>
      <w:pPr>
        <w:widowControl/>
        <w:shd w:val="clear" w:color="auto" w:fill="FFFFFF"/>
        <w:spacing w:after="100" w:afterAutospacing="1" w:line="640" w:lineRule="exact"/>
        <w:ind w:firstLine="640" w:firstLineChars="200"/>
        <w:jc w:val="left"/>
        <w:rPr>
          <w:rFonts w:ascii="仿宋" w:hAnsi="仿宋" w:eastAsia="仿宋" w:cs="宋体"/>
          <w:kern w:val="0"/>
          <w:sz w:val="24"/>
          <w:szCs w:val="24"/>
        </w:rPr>
      </w:pPr>
      <w:r>
        <w:rPr>
          <w:rFonts w:hint="eastAsia" w:ascii="仿宋" w:hAnsi="仿宋" w:eastAsia="仿宋" w:cs="宋体"/>
          <w:kern w:val="0"/>
          <w:sz w:val="32"/>
          <w:szCs w:val="32"/>
        </w:rPr>
        <w:t>（一）管理访问学习：按照项目计算，每</w:t>
      </w:r>
      <w:r>
        <w:rPr>
          <w:rFonts w:hint="eastAsia" w:ascii="仿宋" w:hAnsi="仿宋" w:eastAsia="仿宋" w:cs="宋体"/>
          <w:kern w:val="0"/>
          <w:sz w:val="32"/>
          <w:szCs w:val="32"/>
          <w:lang w:eastAsia="zh-CN"/>
        </w:rPr>
        <w:t>人</w:t>
      </w:r>
      <w:r>
        <w:rPr>
          <w:rFonts w:ascii="仿宋" w:hAnsi="仿宋" w:eastAsia="仿宋" w:cs="宋体"/>
          <w:kern w:val="0"/>
          <w:sz w:val="32"/>
          <w:szCs w:val="32"/>
        </w:rPr>
        <w:t>1000</w:t>
      </w:r>
      <w:r>
        <w:rPr>
          <w:rFonts w:hint="eastAsia" w:ascii="仿宋" w:hAnsi="仿宋" w:eastAsia="仿宋" w:cs="宋体"/>
          <w:kern w:val="0"/>
          <w:sz w:val="32"/>
          <w:szCs w:val="32"/>
        </w:rPr>
        <w:t>元</w:t>
      </w:r>
      <w:r>
        <w:rPr>
          <w:rFonts w:ascii="仿宋" w:hAnsi="仿宋" w:eastAsia="仿宋" w:cs="宋体"/>
          <w:kern w:val="0"/>
          <w:sz w:val="32"/>
          <w:szCs w:val="32"/>
        </w:rPr>
        <w:t>/</w:t>
      </w:r>
      <w:r>
        <w:rPr>
          <w:rFonts w:hint="eastAsia" w:ascii="仿宋" w:hAnsi="仿宋" w:eastAsia="仿宋" w:cs="宋体"/>
          <w:kern w:val="0"/>
          <w:sz w:val="32"/>
          <w:szCs w:val="32"/>
          <w:lang w:eastAsia="zh-CN"/>
        </w:rPr>
        <w:t>项目</w:t>
      </w:r>
      <w:r>
        <w:rPr>
          <w:rFonts w:hint="eastAsia" w:ascii="仿宋" w:hAnsi="仿宋" w:eastAsia="仿宋" w:cs="宋体"/>
          <w:kern w:val="0"/>
          <w:sz w:val="32"/>
          <w:szCs w:val="32"/>
        </w:rPr>
        <w:t>。</w:t>
      </w:r>
    </w:p>
    <w:p>
      <w:pPr>
        <w:widowControl/>
        <w:shd w:val="clear" w:color="auto" w:fill="FFFFFF"/>
        <w:spacing w:after="100" w:afterAutospacing="1" w:line="640" w:lineRule="exact"/>
        <w:ind w:firstLine="640" w:firstLineChars="200"/>
        <w:jc w:val="left"/>
        <w:rPr>
          <w:rFonts w:ascii="仿宋" w:hAnsi="仿宋" w:eastAsia="仿宋" w:cs="宋体"/>
          <w:kern w:val="0"/>
          <w:sz w:val="24"/>
          <w:szCs w:val="24"/>
        </w:rPr>
      </w:pPr>
      <w:r>
        <w:rPr>
          <w:rFonts w:hint="eastAsia" w:ascii="仿宋" w:hAnsi="仿宋" w:eastAsia="仿宋" w:cs="宋体"/>
          <w:kern w:val="0"/>
          <w:sz w:val="32"/>
          <w:szCs w:val="32"/>
        </w:rPr>
        <w:t>（二）专业技术人员专项访问学习：</w:t>
      </w:r>
      <w:r>
        <w:rPr>
          <w:rFonts w:ascii="仿宋" w:hAnsi="仿宋" w:eastAsia="仿宋" w:cs="宋体"/>
          <w:kern w:val="0"/>
          <w:sz w:val="32"/>
          <w:szCs w:val="32"/>
        </w:rPr>
        <w:t>1</w:t>
      </w:r>
      <w:r>
        <w:rPr>
          <w:rFonts w:hint="eastAsia" w:ascii="仿宋" w:hAnsi="仿宋" w:eastAsia="仿宋" w:cs="宋体"/>
          <w:kern w:val="0"/>
          <w:sz w:val="32"/>
          <w:szCs w:val="32"/>
        </w:rPr>
        <w:t>周</w:t>
      </w:r>
      <w:r>
        <w:rPr>
          <w:rFonts w:hint="eastAsia" w:ascii="仿宋" w:hAnsi="仿宋" w:eastAsia="仿宋" w:cs="宋体"/>
          <w:kern w:val="0"/>
          <w:sz w:val="32"/>
          <w:szCs w:val="32"/>
          <w:lang w:val="en-US" w:eastAsia="zh-CN"/>
        </w:rPr>
        <w:t>-</w:t>
      </w:r>
      <w:r>
        <w:rPr>
          <w:rFonts w:ascii="仿宋" w:hAnsi="仿宋" w:eastAsia="仿宋" w:cs="宋体"/>
          <w:kern w:val="0"/>
          <w:sz w:val="32"/>
          <w:szCs w:val="32"/>
        </w:rPr>
        <w:t>2</w:t>
      </w:r>
      <w:r>
        <w:rPr>
          <w:rFonts w:hint="eastAsia" w:ascii="仿宋" w:hAnsi="仿宋" w:eastAsia="仿宋" w:cs="宋体"/>
          <w:kern w:val="0"/>
          <w:sz w:val="32"/>
          <w:szCs w:val="32"/>
        </w:rPr>
        <w:t>周</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1-10个工作日）</w:t>
      </w:r>
      <w:r>
        <w:rPr>
          <w:rFonts w:hint="eastAsia" w:ascii="仿宋" w:hAnsi="仿宋" w:eastAsia="仿宋" w:cs="宋体"/>
          <w:kern w:val="0"/>
          <w:sz w:val="32"/>
          <w:szCs w:val="32"/>
        </w:rPr>
        <w:t>，</w:t>
      </w:r>
      <w:r>
        <w:rPr>
          <w:rFonts w:ascii="仿宋" w:hAnsi="仿宋" w:eastAsia="仿宋" w:cs="宋体"/>
          <w:kern w:val="0"/>
          <w:sz w:val="32"/>
          <w:szCs w:val="32"/>
        </w:rPr>
        <w:t>1000</w:t>
      </w:r>
      <w:r>
        <w:rPr>
          <w:rFonts w:hint="eastAsia" w:ascii="仿宋" w:hAnsi="仿宋" w:eastAsia="仿宋" w:cs="宋体"/>
          <w:kern w:val="0"/>
          <w:sz w:val="32"/>
          <w:szCs w:val="32"/>
        </w:rPr>
        <w:t>元</w:t>
      </w:r>
      <w:r>
        <w:rPr>
          <w:rFonts w:ascii="仿宋" w:hAnsi="仿宋" w:eastAsia="仿宋" w:cs="宋体"/>
          <w:kern w:val="0"/>
          <w:sz w:val="32"/>
          <w:szCs w:val="32"/>
        </w:rPr>
        <w:t>/</w:t>
      </w:r>
      <w:r>
        <w:rPr>
          <w:rFonts w:hint="eastAsia" w:ascii="仿宋" w:hAnsi="仿宋" w:eastAsia="仿宋" w:cs="宋体"/>
          <w:kern w:val="0"/>
          <w:sz w:val="32"/>
          <w:szCs w:val="32"/>
        </w:rPr>
        <w:t>人。</w:t>
      </w:r>
      <w:r>
        <w:rPr>
          <w:rFonts w:ascii="仿宋" w:hAnsi="仿宋" w:eastAsia="仿宋" w:cs="宋体"/>
          <w:kern w:val="0"/>
          <w:sz w:val="32"/>
          <w:szCs w:val="32"/>
        </w:rPr>
        <w:t>2</w:t>
      </w:r>
      <w:r>
        <w:rPr>
          <w:rFonts w:hint="eastAsia" w:ascii="仿宋" w:hAnsi="仿宋" w:eastAsia="仿宋" w:cs="宋体"/>
          <w:kern w:val="0"/>
          <w:sz w:val="32"/>
          <w:szCs w:val="32"/>
        </w:rPr>
        <w:t>周以上</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11个工作日及以上）</w:t>
      </w:r>
      <w:r>
        <w:rPr>
          <w:rFonts w:hint="eastAsia" w:ascii="仿宋" w:hAnsi="仿宋" w:eastAsia="仿宋" w:cs="宋体"/>
          <w:kern w:val="0"/>
          <w:sz w:val="32"/>
          <w:szCs w:val="32"/>
        </w:rPr>
        <w:t>至</w:t>
      </w:r>
      <w:r>
        <w:rPr>
          <w:rFonts w:ascii="仿宋" w:hAnsi="仿宋" w:eastAsia="仿宋" w:cs="宋体"/>
          <w:kern w:val="0"/>
          <w:sz w:val="32"/>
          <w:szCs w:val="32"/>
        </w:rPr>
        <w:t>3</w:t>
      </w:r>
      <w:r>
        <w:rPr>
          <w:rFonts w:hint="eastAsia" w:ascii="仿宋" w:hAnsi="仿宋" w:eastAsia="仿宋" w:cs="宋体"/>
          <w:kern w:val="0"/>
          <w:sz w:val="32"/>
          <w:szCs w:val="32"/>
        </w:rPr>
        <w:t>月，</w:t>
      </w:r>
      <w:r>
        <w:rPr>
          <w:rFonts w:ascii="仿宋" w:hAnsi="仿宋" w:eastAsia="仿宋" w:cs="宋体"/>
          <w:kern w:val="0"/>
          <w:sz w:val="32"/>
          <w:szCs w:val="32"/>
        </w:rPr>
        <w:t>2000</w:t>
      </w:r>
      <w:r>
        <w:rPr>
          <w:rFonts w:hint="eastAsia" w:ascii="仿宋" w:hAnsi="仿宋" w:eastAsia="仿宋" w:cs="宋体"/>
          <w:kern w:val="0"/>
          <w:sz w:val="32"/>
          <w:szCs w:val="32"/>
        </w:rPr>
        <w:t>元</w:t>
      </w:r>
      <w:r>
        <w:rPr>
          <w:rFonts w:ascii="仿宋" w:hAnsi="仿宋" w:eastAsia="仿宋" w:cs="宋体"/>
          <w:kern w:val="0"/>
          <w:sz w:val="32"/>
          <w:szCs w:val="32"/>
        </w:rPr>
        <w:t>/</w:t>
      </w:r>
      <w:r>
        <w:rPr>
          <w:rFonts w:hint="eastAsia" w:ascii="仿宋" w:hAnsi="仿宋" w:eastAsia="仿宋" w:cs="宋体"/>
          <w:kern w:val="0"/>
          <w:sz w:val="32"/>
          <w:szCs w:val="32"/>
        </w:rPr>
        <w:t>月</w:t>
      </w:r>
      <w:r>
        <w:rPr>
          <w:rFonts w:ascii="仿宋" w:hAnsi="仿宋" w:eastAsia="仿宋" w:cs="宋体"/>
          <w:kern w:val="0"/>
          <w:sz w:val="32"/>
          <w:szCs w:val="32"/>
        </w:rPr>
        <w:t>/</w:t>
      </w:r>
      <w:r>
        <w:rPr>
          <w:rFonts w:hint="eastAsia" w:ascii="仿宋" w:hAnsi="仿宋" w:eastAsia="仿宋" w:cs="宋体"/>
          <w:kern w:val="0"/>
          <w:sz w:val="32"/>
          <w:szCs w:val="32"/>
        </w:rPr>
        <w:t>人。</w:t>
      </w:r>
    </w:p>
    <w:p>
      <w:pPr>
        <w:widowControl/>
        <w:shd w:val="clear" w:color="auto" w:fill="FFFFFF"/>
        <w:spacing w:after="100" w:afterAutospacing="1" w:line="640" w:lineRule="exact"/>
        <w:ind w:firstLine="630" w:firstLineChars="196"/>
        <w:jc w:val="left"/>
        <w:rPr>
          <w:rFonts w:ascii="仿宋" w:hAnsi="仿宋" w:eastAsia="仿宋" w:cs="宋体"/>
          <w:kern w:val="0"/>
          <w:sz w:val="24"/>
          <w:szCs w:val="24"/>
        </w:rPr>
      </w:pPr>
      <w:r>
        <w:rPr>
          <w:rFonts w:hint="eastAsia" w:ascii="仿宋" w:hAnsi="仿宋" w:eastAsia="仿宋" w:cs="宋体"/>
          <w:b/>
          <w:bCs/>
          <w:kern w:val="0"/>
          <w:sz w:val="32"/>
          <w:szCs w:val="24"/>
        </w:rPr>
        <w:t>九、交通和住宿</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after="100" w:afterAutospacing="1" w:line="640" w:lineRule="exact"/>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访问学者自行解决交通和住宿。</w:t>
      </w:r>
    </w:p>
    <w:p>
      <w:pPr>
        <w:spacing w:line="460" w:lineRule="exact"/>
        <w:jc w:val="left"/>
        <w:rPr>
          <w:rFonts w:hint="eastAsia" w:ascii="仿宋" w:hAnsi="仿宋" w:eastAsia="仿宋" w:cs="宋体"/>
          <w:b/>
          <w:bCs/>
          <w:kern w:val="0"/>
          <w:sz w:val="32"/>
          <w:szCs w:val="24"/>
        </w:rPr>
      </w:pPr>
      <w:r>
        <w:rPr>
          <w:rFonts w:hint="eastAsia" w:ascii="仿宋" w:hAnsi="仿宋" w:eastAsia="仿宋" w:cs="宋体"/>
          <w:b/>
          <w:bCs/>
          <w:kern w:val="0"/>
          <w:sz w:val="32"/>
          <w:szCs w:val="24"/>
        </w:rPr>
        <w:t>附件</w:t>
      </w:r>
      <w:r>
        <w:rPr>
          <w:rFonts w:hint="eastAsia" w:ascii="仿宋" w:hAnsi="仿宋" w:eastAsia="仿宋" w:cs="宋体"/>
          <w:b/>
          <w:bCs/>
          <w:kern w:val="0"/>
          <w:sz w:val="32"/>
          <w:szCs w:val="24"/>
          <w:lang w:val="en-US" w:eastAsia="zh-CN"/>
        </w:rPr>
        <w:t>1</w:t>
      </w:r>
      <w:r>
        <w:rPr>
          <w:rFonts w:hint="eastAsia" w:ascii="仿宋" w:hAnsi="仿宋" w:eastAsia="仿宋" w:cs="宋体"/>
          <w:b/>
          <w:bCs/>
          <w:kern w:val="0"/>
          <w:sz w:val="32"/>
          <w:szCs w:val="24"/>
        </w:rPr>
        <w:t>：</w:t>
      </w:r>
    </w:p>
    <w:p>
      <w:pPr>
        <w:spacing w:line="460" w:lineRule="exact"/>
        <w:jc w:val="center"/>
        <w:rPr>
          <w:rFonts w:ascii="宋体" w:hAnsi="宋体"/>
          <w:color w:val="000000"/>
          <w:kern w:val="0"/>
          <w:sz w:val="39"/>
          <w:szCs w:val="39"/>
        </w:rPr>
      </w:pPr>
      <w:r>
        <w:rPr>
          <w:rFonts w:hint="eastAsia" w:ascii="宋体" w:hAnsi="宋体"/>
          <w:color w:val="000000"/>
          <w:kern w:val="0"/>
          <w:sz w:val="39"/>
          <w:szCs w:val="39"/>
        </w:rPr>
        <w:t>广东省人民医院访问学者申请表</w:t>
      </w:r>
    </w:p>
    <w:p>
      <w:pPr>
        <w:spacing w:line="360" w:lineRule="exact"/>
        <w:jc w:val="center"/>
        <w:rPr>
          <w:rFonts w:hint="eastAsia" w:ascii="宋体" w:hAnsi="宋体"/>
          <w:b/>
          <w:bCs/>
          <w:color w:val="0000FF"/>
          <w:kern w:val="0"/>
          <w:szCs w:val="21"/>
        </w:rPr>
      </w:pPr>
      <w:r>
        <w:rPr>
          <w:rFonts w:hint="eastAsia" w:ascii="宋体" w:hAnsi="宋体"/>
          <w:b/>
          <w:bCs/>
          <w:color w:val="0000FF"/>
          <w:kern w:val="0"/>
          <w:szCs w:val="21"/>
        </w:rPr>
        <w:t>（必须调整为单面打印）</w:t>
      </w:r>
    </w:p>
    <w:tbl>
      <w:tblPr>
        <w:tblStyle w:val="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414"/>
        <w:gridCol w:w="1900"/>
        <w:gridCol w:w="1170"/>
        <w:gridCol w:w="1260"/>
        <w:gridCol w:w="105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99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60" w:lineRule="exact"/>
              <w:jc w:val="center"/>
              <w:rPr>
                <w:rFonts w:ascii="宋体" w:hAnsi="宋体" w:eastAsia="宋体"/>
                <w:kern w:val="0"/>
                <w:szCs w:val="21"/>
              </w:rPr>
            </w:pPr>
            <w:r>
              <w:rPr>
                <w:rFonts w:hint="eastAsia" w:ascii="宋体" w:hAnsi="宋体"/>
                <w:kern w:val="0"/>
              </w:rPr>
              <w:t>姓  名</w:t>
            </w:r>
          </w:p>
        </w:tc>
        <w:tc>
          <w:tcPr>
            <w:tcW w:w="1900" w:type="dxa"/>
            <w:tcBorders>
              <w:top w:val="single" w:color="auto" w:sz="4" w:space="0"/>
              <w:left w:val="nil"/>
              <w:bottom w:val="single" w:color="auto" w:sz="4" w:space="0"/>
              <w:right w:val="single" w:color="auto" w:sz="4" w:space="0"/>
            </w:tcBorders>
            <w:vAlign w:val="center"/>
          </w:tcPr>
          <w:p>
            <w:pPr>
              <w:autoSpaceDE w:val="0"/>
              <w:autoSpaceDN w:val="0"/>
              <w:spacing w:line="460" w:lineRule="exact"/>
              <w:jc w:val="center"/>
              <w:rPr>
                <w:rFonts w:eastAsia="宋体"/>
                <w:kern w:val="0"/>
                <w:sz w:val="24"/>
                <w:szCs w:val="24"/>
              </w:rPr>
            </w:pPr>
          </w:p>
        </w:tc>
        <w:tc>
          <w:tcPr>
            <w:tcW w:w="1170" w:type="dxa"/>
            <w:tcBorders>
              <w:top w:val="single" w:color="auto" w:sz="4" w:space="0"/>
              <w:left w:val="nil"/>
              <w:bottom w:val="single" w:color="auto" w:sz="4" w:space="0"/>
              <w:right w:val="single" w:color="auto" w:sz="4" w:space="0"/>
            </w:tcBorders>
            <w:vAlign w:val="center"/>
          </w:tcPr>
          <w:p>
            <w:pPr>
              <w:autoSpaceDE w:val="0"/>
              <w:autoSpaceDN w:val="0"/>
              <w:spacing w:line="460" w:lineRule="exact"/>
              <w:jc w:val="center"/>
              <w:rPr>
                <w:rFonts w:ascii="宋体" w:hAnsi="宋体" w:eastAsia="宋体"/>
                <w:kern w:val="0"/>
                <w:szCs w:val="21"/>
              </w:rPr>
            </w:pPr>
            <w:r>
              <w:rPr>
                <w:rFonts w:hint="eastAsia" w:ascii="宋体" w:hAnsi="宋体"/>
                <w:kern w:val="0"/>
              </w:rPr>
              <w:t>身份证号码</w:t>
            </w:r>
          </w:p>
        </w:tc>
        <w:tc>
          <w:tcPr>
            <w:tcW w:w="4301" w:type="dxa"/>
            <w:gridSpan w:val="3"/>
            <w:tcBorders>
              <w:top w:val="single" w:color="auto" w:sz="4" w:space="0"/>
              <w:left w:val="nil"/>
              <w:bottom w:val="single" w:color="auto" w:sz="4" w:space="0"/>
              <w:right w:val="single" w:color="auto" w:sz="4" w:space="0"/>
            </w:tcBorders>
            <w:vAlign w:val="center"/>
          </w:tcPr>
          <w:p>
            <w:pPr>
              <w:autoSpaceDE w:val="0"/>
              <w:autoSpaceDN w:val="0"/>
              <w:spacing w:line="460" w:lineRule="exac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9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60" w:lineRule="exact"/>
              <w:jc w:val="center"/>
              <w:rPr>
                <w:rFonts w:ascii="宋体" w:hAnsi="宋体" w:eastAsia="宋体"/>
                <w:kern w:val="0"/>
                <w:szCs w:val="21"/>
              </w:rPr>
            </w:pPr>
            <w:r>
              <w:rPr>
                <w:rFonts w:hint="eastAsia" w:ascii="宋体" w:hAnsi="宋体"/>
                <w:kern w:val="0"/>
              </w:rPr>
              <w:t>性别</w:t>
            </w:r>
          </w:p>
        </w:tc>
        <w:tc>
          <w:tcPr>
            <w:tcW w:w="1900" w:type="dxa"/>
            <w:tcBorders>
              <w:top w:val="single" w:color="auto" w:sz="4" w:space="0"/>
              <w:left w:val="nil"/>
              <w:bottom w:val="single" w:color="auto" w:sz="4" w:space="0"/>
              <w:right w:val="single" w:color="auto" w:sz="4" w:space="0"/>
            </w:tcBorders>
            <w:vAlign w:val="center"/>
          </w:tcPr>
          <w:p>
            <w:pPr>
              <w:autoSpaceDE w:val="0"/>
              <w:autoSpaceDN w:val="0"/>
              <w:spacing w:line="460" w:lineRule="exact"/>
              <w:jc w:val="center"/>
              <w:rPr>
                <w:rFonts w:eastAsia="宋体"/>
                <w:kern w:val="0"/>
                <w:sz w:val="24"/>
                <w:szCs w:val="24"/>
              </w:rPr>
            </w:pPr>
          </w:p>
        </w:tc>
        <w:tc>
          <w:tcPr>
            <w:tcW w:w="1170" w:type="dxa"/>
            <w:tcBorders>
              <w:top w:val="single" w:color="auto" w:sz="4" w:space="0"/>
              <w:left w:val="nil"/>
              <w:bottom w:val="single" w:color="auto" w:sz="4" w:space="0"/>
              <w:right w:val="single" w:color="auto" w:sz="4" w:space="0"/>
            </w:tcBorders>
            <w:vAlign w:val="center"/>
          </w:tcPr>
          <w:p>
            <w:pPr>
              <w:autoSpaceDE w:val="0"/>
              <w:autoSpaceDN w:val="0"/>
              <w:spacing w:line="460" w:lineRule="exact"/>
              <w:jc w:val="center"/>
              <w:rPr>
                <w:rFonts w:ascii="宋体" w:hAnsi="宋体" w:eastAsia="宋体"/>
                <w:kern w:val="0"/>
                <w:szCs w:val="21"/>
              </w:rPr>
            </w:pPr>
            <w:r>
              <w:rPr>
                <w:rFonts w:hint="eastAsia" w:ascii="宋体" w:hAnsi="宋体"/>
                <w:kern w:val="0"/>
              </w:rPr>
              <w:t>年龄</w:t>
            </w:r>
          </w:p>
        </w:tc>
        <w:tc>
          <w:tcPr>
            <w:tcW w:w="1260" w:type="dxa"/>
            <w:tcBorders>
              <w:top w:val="single" w:color="auto" w:sz="4" w:space="0"/>
              <w:left w:val="nil"/>
              <w:bottom w:val="single" w:color="auto" w:sz="4" w:space="0"/>
              <w:right w:val="single" w:color="auto" w:sz="4" w:space="0"/>
            </w:tcBorders>
            <w:vAlign w:val="center"/>
          </w:tcPr>
          <w:p>
            <w:pPr>
              <w:autoSpaceDE w:val="0"/>
              <w:autoSpaceDN w:val="0"/>
              <w:spacing w:line="460" w:lineRule="exact"/>
              <w:jc w:val="center"/>
              <w:rPr>
                <w:rFonts w:eastAsia="宋体"/>
                <w:kern w:val="0"/>
                <w:sz w:val="24"/>
                <w:szCs w:val="24"/>
              </w:rPr>
            </w:pPr>
          </w:p>
        </w:tc>
        <w:tc>
          <w:tcPr>
            <w:tcW w:w="1056" w:type="dxa"/>
            <w:tcBorders>
              <w:top w:val="single" w:color="auto" w:sz="4" w:space="0"/>
              <w:left w:val="nil"/>
              <w:bottom w:val="single" w:color="auto" w:sz="4" w:space="0"/>
              <w:right w:val="single" w:color="auto" w:sz="4" w:space="0"/>
            </w:tcBorders>
            <w:vAlign w:val="center"/>
          </w:tcPr>
          <w:p>
            <w:pPr>
              <w:autoSpaceDE w:val="0"/>
              <w:autoSpaceDN w:val="0"/>
              <w:spacing w:line="460" w:lineRule="exact"/>
              <w:jc w:val="center"/>
              <w:rPr>
                <w:rFonts w:ascii="宋体" w:hAnsi="宋体" w:eastAsia="宋体"/>
                <w:kern w:val="0"/>
                <w:szCs w:val="21"/>
              </w:rPr>
            </w:pPr>
            <w:r>
              <w:rPr>
                <w:rFonts w:hint="eastAsia" w:ascii="宋体" w:hAnsi="宋体"/>
                <w:kern w:val="0"/>
              </w:rPr>
              <w:t>本人手机</w:t>
            </w:r>
          </w:p>
        </w:tc>
        <w:tc>
          <w:tcPr>
            <w:tcW w:w="1985" w:type="dxa"/>
            <w:tcBorders>
              <w:top w:val="single" w:color="auto" w:sz="4" w:space="0"/>
              <w:left w:val="nil"/>
              <w:bottom w:val="single" w:color="auto" w:sz="4" w:space="0"/>
              <w:right w:val="single" w:color="auto" w:sz="4" w:space="0"/>
            </w:tcBorders>
          </w:tcPr>
          <w:p>
            <w:pPr>
              <w:autoSpaceDE w:val="0"/>
              <w:autoSpaceDN w:val="0"/>
              <w:spacing w:line="460" w:lineRule="exac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9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60" w:lineRule="exact"/>
              <w:jc w:val="center"/>
              <w:rPr>
                <w:rFonts w:ascii="宋体" w:hAnsi="宋体" w:eastAsia="宋体"/>
                <w:kern w:val="0"/>
                <w:szCs w:val="21"/>
              </w:rPr>
            </w:pPr>
            <w:r>
              <w:rPr>
                <w:rFonts w:hint="eastAsia" w:ascii="宋体" w:hAnsi="宋体"/>
                <w:kern w:val="0"/>
              </w:rPr>
              <w:t>执业范围</w:t>
            </w:r>
          </w:p>
        </w:tc>
        <w:tc>
          <w:tcPr>
            <w:tcW w:w="1900" w:type="dxa"/>
            <w:tcBorders>
              <w:top w:val="single" w:color="auto" w:sz="4" w:space="0"/>
              <w:left w:val="nil"/>
              <w:bottom w:val="single" w:color="auto" w:sz="4" w:space="0"/>
              <w:right w:val="single" w:color="auto" w:sz="4" w:space="0"/>
            </w:tcBorders>
            <w:vAlign w:val="center"/>
          </w:tcPr>
          <w:p>
            <w:pPr>
              <w:autoSpaceDE w:val="0"/>
              <w:autoSpaceDN w:val="0"/>
              <w:spacing w:line="460" w:lineRule="exact"/>
              <w:jc w:val="center"/>
              <w:rPr>
                <w:rFonts w:eastAsia="宋体"/>
                <w:kern w:val="0"/>
                <w:sz w:val="24"/>
                <w:szCs w:val="24"/>
              </w:rPr>
            </w:pPr>
          </w:p>
        </w:tc>
        <w:tc>
          <w:tcPr>
            <w:tcW w:w="1170" w:type="dxa"/>
            <w:tcBorders>
              <w:top w:val="single" w:color="auto" w:sz="4" w:space="0"/>
              <w:left w:val="nil"/>
              <w:bottom w:val="single" w:color="auto" w:sz="4" w:space="0"/>
              <w:right w:val="single" w:color="auto" w:sz="4" w:space="0"/>
            </w:tcBorders>
            <w:vAlign w:val="center"/>
          </w:tcPr>
          <w:p>
            <w:pPr>
              <w:autoSpaceDE w:val="0"/>
              <w:autoSpaceDN w:val="0"/>
              <w:spacing w:line="460" w:lineRule="exact"/>
              <w:jc w:val="center"/>
              <w:rPr>
                <w:rFonts w:ascii="宋体" w:hAnsi="宋体" w:eastAsia="宋体"/>
                <w:kern w:val="0"/>
                <w:szCs w:val="21"/>
              </w:rPr>
            </w:pPr>
            <w:r>
              <w:rPr>
                <w:rFonts w:hint="eastAsia" w:ascii="宋体" w:hAnsi="宋体"/>
                <w:kern w:val="0"/>
              </w:rPr>
              <w:t>执业地点</w:t>
            </w:r>
          </w:p>
        </w:tc>
        <w:tc>
          <w:tcPr>
            <w:tcW w:w="1260" w:type="dxa"/>
            <w:tcBorders>
              <w:top w:val="single" w:color="auto" w:sz="4" w:space="0"/>
              <w:left w:val="nil"/>
              <w:bottom w:val="single" w:color="auto" w:sz="4" w:space="0"/>
              <w:right w:val="single" w:color="auto" w:sz="4" w:space="0"/>
            </w:tcBorders>
            <w:vAlign w:val="center"/>
          </w:tcPr>
          <w:p>
            <w:pPr>
              <w:autoSpaceDE w:val="0"/>
              <w:autoSpaceDN w:val="0"/>
              <w:spacing w:line="460" w:lineRule="exact"/>
              <w:jc w:val="center"/>
              <w:rPr>
                <w:rFonts w:eastAsia="宋体"/>
                <w:kern w:val="0"/>
                <w:sz w:val="24"/>
                <w:szCs w:val="24"/>
              </w:rPr>
            </w:pPr>
          </w:p>
        </w:tc>
        <w:tc>
          <w:tcPr>
            <w:tcW w:w="1056" w:type="dxa"/>
            <w:tcBorders>
              <w:top w:val="single" w:color="auto" w:sz="4" w:space="0"/>
              <w:left w:val="nil"/>
              <w:bottom w:val="single" w:color="auto" w:sz="4" w:space="0"/>
              <w:right w:val="single" w:color="auto" w:sz="4" w:space="0"/>
            </w:tcBorders>
            <w:vAlign w:val="center"/>
          </w:tcPr>
          <w:p>
            <w:pPr>
              <w:autoSpaceDE w:val="0"/>
              <w:autoSpaceDN w:val="0"/>
              <w:spacing w:line="460" w:lineRule="exact"/>
              <w:jc w:val="center"/>
              <w:rPr>
                <w:rFonts w:ascii="宋体" w:hAnsi="宋体" w:eastAsia="宋体"/>
                <w:kern w:val="0"/>
                <w:szCs w:val="21"/>
              </w:rPr>
            </w:pPr>
            <w:r>
              <w:rPr>
                <w:rFonts w:hint="eastAsia" w:ascii="宋体" w:hAnsi="宋体"/>
                <w:kern w:val="0"/>
              </w:rPr>
              <w:t>职称</w:t>
            </w:r>
          </w:p>
        </w:tc>
        <w:tc>
          <w:tcPr>
            <w:tcW w:w="1985" w:type="dxa"/>
            <w:tcBorders>
              <w:top w:val="single" w:color="auto" w:sz="4" w:space="0"/>
              <w:left w:val="nil"/>
              <w:bottom w:val="single" w:color="auto" w:sz="4" w:space="0"/>
              <w:right w:val="single" w:color="auto" w:sz="4" w:space="0"/>
            </w:tcBorders>
          </w:tcPr>
          <w:p>
            <w:pPr>
              <w:autoSpaceDE w:val="0"/>
              <w:autoSpaceDN w:val="0"/>
              <w:spacing w:line="460" w:lineRule="exac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99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ascii="宋体" w:hAnsi="宋体" w:eastAsia="宋体"/>
                <w:kern w:val="0"/>
                <w:szCs w:val="21"/>
              </w:rPr>
            </w:pPr>
            <w:r>
              <w:rPr>
                <w:rFonts w:hint="eastAsia" w:ascii="宋体" w:hAnsi="宋体"/>
                <w:kern w:val="0"/>
              </w:rPr>
              <w:t>选送单位</w:t>
            </w:r>
          </w:p>
        </w:tc>
        <w:tc>
          <w:tcPr>
            <w:tcW w:w="1900" w:type="dxa"/>
            <w:tcBorders>
              <w:top w:val="single" w:color="auto" w:sz="4" w:space="0"/>
              <w:left w:val="nil"/>
              <w:bottom w:val="single" w:color="auto" w:sz="4" w:space="0"/>
              <w:right w:val="single" w:color="auto" w:sz="4" w:space="0"/>
            </w:tcBorders>
            <w:vAlign w:val="center"/>
          </w:tcPr>
          <w:p>
            <w:pPr>
              <w:autoSpaceDE w:val="0"/>
              <w:autoSpaceDN w:val="0"/>
              <w:spacing w:line="360" w:lineRule="exact"/>
              <w:jc w:val="center"/>
              <w:rPr>
                <w:rFonts w:eastAsia="宋体"/>
                <w:kern w:val="0"/>
                <w:sz w:val="24"/>
                <w:szCs w:val="24"/>
              </w:rPr>
            </w:pPr>
          </w:p>
        </w:tc>
        <w:tc>
          <w:tcPr>
            <w:tcW w:w="1170" w:type="dxa"/>
            <w:tcBorders>
              <w:top w:val="single" w:color="auto" w:sz="4" w:space="0"/>
              <w:left w:val="nil"/>
              <w:bottom w:val="single" w:color="auto" w:sz="4" w:space="0"/>
              <w:right w:val="single" w:color="auto" w:sz="4" w:space="0"/>
            </w:tcBorders>
            <w:vAlign w:val="center"/>
          </w:tcPr>
          <w:p>
            <w:pPr>
              <w:autoSpaceDE w:val="0"/>
              <w:autoSpaceDN w:val="0"/>
              <w:spacing w:line="360" w:lineRule="exact"/>
              <w:rPr>
                <w:rFonts w:ascii="宋体" w:hAnsi="宋体"/>
                <w:kern w:val="0"/>
                <w:szCs w:val="21"/>
              </w:rPr>
            </w:pPr>
            <w:r>
              <w:rPr>
                <w:rFonts w:hint="eastAsia" w:ascii="宋体" w:hAnsi="宋体"/>
                <w:kern w:val="0"/>
              </w:rPr>
              <w:t>选送单位</w:t>
            </w:r>
          </w:p>
          <w:p>
            <w:pPr>
              <w:autoSpaceDE w:val="0"/>
              <w:autoSpaceDN w:val="0"/>
              <w:spacing w:line="360" w:lineRule="exact"/>
              <w:rPr>
                <w:rFonts w:ascii="宋体" w:hAnsi="宋体" w:eastAsia="宋体"/>
                <w:kern w:val="0"/>
                <w:szCs w:val="21"/>
              </w:rPr>
            </w:pPr>
            <w:r>
              <w:rPr>
                <w:rFonts w:hint="eastAsia" w:ascii="宋体" w:hAnsi="宋体"/>
                <w:kern w:val="0"/>
              </w:rPr>
              <w:t>等级</w:t>
            </w:r>
          </w:p>
        </w:tc>
        <w:tc>
          <w:tcPr>
            <w:tcW w:w="1260" w:type="dxa"/>
            <w:tcBorders>
              <w:top w:val="single" w:color="auto" w:sz="4" w:space="0"/>
              <w:left w:val="nil"/>
              <w:bottom w:val="single" w:color="auto" w:sz="4" w:space="0"/>
              <w:right w:val="single" w:color="auto" w:sz="4" w:space="0"/>
            </w:tcBorders>
          </w:tcPr>
          <w:p>
            <w:pPr>
              <w:autoSpaceDE w:val="0"/>
              <w:autoSpaceDN w:val="0"/>
              <w:spacing w:line="360" w:lineRule="exact"/>
              <w:jc w:val="center"/>
              <w:rPr>
                <w:rFonts w:eastAsia="宋体"/>
                <w:kern w:val="0"/>
                <w:sz w:val="24"/>
                <w:szCs w:val="24"/>
              </w:rPr>
            </w:pPr>
          </w:p>
        </w:tc>
        <w:tc>
          <w:tcPr>
            <w:tcW w:w="1056" w:type="dxa"/>
            <w:tcBorders>
              <w:top w:val="single" w:color="auto" w:sz="4" w:space="0"/>
              <w:left w:val="nil"/>
              <w:bottom w:val="single" w:color="auto" w:sz="4" w:space="0"/>
              <w:right w:val="single" w:color="auto" w:sz="4" w:space="0"/>
            </w:tcBorders>
          </w:tcPr>
          <w:p>
            <w:pPr>
              <w:autoSpaceDE w:val="0"/>
              <w:autoSpaceDN w:val="0"/>
              <w:spacing w:line="360" w:lineRule="exact"/>
              <w:jc w:val="center"/>
              <w:rPr>
                <w:rFonts w:ascii="宋体" w:hAnsi="宋体" w:eastAsia="宋体"/>
                <w:kern w:val="0"/>
                <w:szCs w:val="21"/>
              </w:rPr>
            </w:pPr>
            <w:r>
              <w:rPr>
                <w:rFonts w:hint="eastAsia" w:ascii="宋体" w:hAnsi="宋体"/>
                <w:kern w:val="0"/>
              </w:rPr>
              <w:t>工作科室及职务</w:t>
            </w:r>
          </w:p>
        </w:tc>
        <w:tc>
          <w:tcPr>
            <w:tcW w:w="1985" w:type="dxa"/>
            <w:tcBorders>
              <w:top w:val="single" w:color="auto" w:sz="4" w:space="0"/>
              <w:left w:val="nil"/>
              <w:bottom w:val="single" w:color="auto" w:sz="4" w:space="0"/>
              <w:right w:val="single" w:color="auto" w:sz="4" w:space="0"/>
            </w:tcBorders>
          </w:tcPr>
          <w:p>
            <w:pPr>
              <w:autoSpaceDE w:val="0"/>
              <w:autoSpaceDN w:val="0"/>
              <w:spacing w:line="460" w:lineRule="exac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99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ascii="宋体" w:hAnsi="宋体"/>
                <w:kern w:val="0"/>
                <w:szCs w:val="21"/>
              </w:rPr>
            </w:pPr>
            <w:r>
              <w:rPr>
                <w:rFonts w:hint="eastAsia" w:ascii="宋体" w:hAnsi="宋体"/>
                <w:kern w:val="0"/>
              </w:rPr>
              <w:t>申请进</w:t>
            </w:r>
          </w:p>
          <w:p>
            <w:pPr>
              <w:autoSpaceDE w:val="0"/>
              <w:autoSpaceDN w:val="0"/>
              <w:spacing w:line="360" w:lineRule="exact"/>
              <w:jc w:val="center"/>
              <w:rPr>
                <w:rFonts w:ascii="宋体" w:hAnsi="宋体" w:eastAsia="宋体"/>
                <w:kern w:val="0"/>
                <w:szCs w:val="21"/>
              </w:rPr>
            </w:pPr>
            <w:r>
              <w:rPr>
                <w:rFonts w:hint="eastAsia" w:ascii="宋体" w:hAnsi="宋体"/>
                <w:kern w:val="0"/>
              </w:rPr>
              <w:t>修专业</w:t>
            </w:r>
          </w:p>
        </w:tc>
        <w:tc>
          <w:tcPr>
            <w:tcW w:w="1900" w:type="dxa"/>
            <w:tcBorders>
              <w:top w:val="single" w:color="auto" w:sz="4" w:space="0"/>
              <w:left w:val="nil"/>
              <w:bottom w:val="single" w:color="auto" w:sz="4" w:space="0"/>
              <w:right w:val="single" w:color="auto" w:sz="4" w:space="0"/>
            </w:tcBorders>
            <w:vAlign w:val="center"/>
          </w:tcPr>
          <w:p>
            <w:pPr>
              <w:autoSpaceDE w:val="0"/>
              <w:autoSpaceDN w:val="0"/>
              <w:spacing w:line="360" w:lineRule="exact"/>
              <w:jc w:val="center"/>
              <w:rPr>
                <w:rFonts w:ascii="宋体" w:hAnsi="宋体" w:eastAsia="宋体"/>
                <w:kern w:val="0"/>
                <w:sz w:val="24"/>
                <w:szCs w:val="24"/>
              </w:rPr>
            </w:pPr>
          </w:p>
        </w:tc>
        <w:tc>
          <w:tcPr>
            <w:tcW w:w="1170" w:type="dxa"/>
            <w:tcBorders>
              <w:top w:val="single" w:color="auto" w:sz="4" w:space="0"/>
              <w:left w:val="nil"/>
              <w:bottom w:val="single" w:color="auto" w:sz="4" w:space="0"/>
              <w:right w:val="single" w:color="auto" w:sz="4" w:space="0"/>
            </w:tcBorders>
            <w:vAlign w:val="center"/>
          </w:tcPr>
          <w:p>
            <w:pPr>
              <w:autoSpaceDE w:val="0"/>
              <w:autoSpaceDN w:val="0"/>
              <w:spacing w:line="360" w:lineRule="exact"/>
              <w:rPr>
                <w:rFonts w:ascii="宋体" w:hAnsi="宋体"/>
                <w:kern w:val="0"/>
                <w:szCs w:val="21"/>
              </w:rPr>
            </w:pPr>
            <w:r>
              <w:rPr>
                <w:rFonts w:hint="eastAsia" w:ascii="宋体" w:hAnsi="宋体"/>
                <w:kern w:val="0"/>
              </w:rPr>
              <w:t>申请</w:t>
            </w:r>
          </w:p>
          <w:p>
            <w:pPr>
              <w:autoSpaceDE w:val="0"/>
              <w:autoSpaceDN w:val="0"/>
              <w:spacing w:line="360" w:lineRule="exact"/>
              <w:rPr>
                <w:rFonts w:ascii="宋体" w:hAnsi="宋体" w:eastAsia="宋体"/>
                <w:kern w:val="0"/>
                <w:szCs w:val="21"/>
              </w:rPr>
            </w:pPr>
            <w:r>
              <w:rPr>
                <w:rFonts w:hint="eastAsia" w:ascii="宋体" w:hAnsi="宋体"/>
                <w:kern w:val="0"/>
              </w:rPr>
              <w:t>访问时间</w:t>
            </w:r>
          </w:p>
        </w:tc>
        <w:tc>
          <w:tcPr>
            <w:tcW w:w="1260" w:type="dxa"/>
            <w:tcBorders>
              <w:top w:val="single" w:color="auto" w:sz="4" w:space="0"/>
              <w:left w:val="nil"/>
              <w:bottom w:val="single" w:color="auto" w:sz="4" w:space="0"/>
              <w:right w:val="single" w:color="auto" w:sz="4" w:space="0"/>
            </w:tcBorders>
          </w:tcPr>
          <w:p>
            <w:pPr>
              <w:autoSpaceDE w:val="0"/>
              <w:autoSpaceDN w:val="0"/>
              <w:spacing w:line="360" w:lineRule="exact"/>
              <w:rPr>
                <w:rFonts w:ascii="宋体" w:hAnsi="宋体"/>
                <w:kern w:val="0"/>
                <w:szCs w:val="21"/>
              </w:rPr>
            </w:pPr>
          </w:p>
        </w:tc>
        <w:tc>
          <w:tcPr>
            <w:tcW w:w="1056" w:type="dxa"/>
            <w:tcBorders>
              <w:top w:val="single" w:color="auto" w:sz="4" w:space="0"/>
              <w:left w:val="nil"/>
              <w:bottom w:val="single" w:color="auto" w:sz="4" w:space="0"/>
              <w:right w:val="single" w:color="auto" w:sz="4" w:space="0"/>
            </w:tcBorders>
          </w:tcPr>
          <w:p>
            <w:pPr>
              <w:autoSpaceDE w:val="0"/>
              <w:autoSpaceDN w:val="0"/>
              <w:spacing w:line="360" w:lineRule="exact"/>
              <w:rPr>
                <w:rFonts w:ascii="宋体" w:hAnsi="宋体"/>
                <w:kern w:val="0"/>
                <w:szCs w:val="21"/>
              </w:rPr>
            </w:pPr>
            <w:r>
              <w:rPr>
                <w:rFonts w:hint="eastAsia" w:ascii="宋体" w:hAnsi="宋体"/>
                <w:kern w:val="0"/>
                <w:szCs w:val="21"/>
              </w:rPr>
              <w:t>申请访问起止时间</w:t>
            </w:r>
          </w:p>
        </w:tc>
        <w:tc>
          <w:tcPr>
            <w:tcW w:w="1985" w:type="dxa"/>
            <w:tcBorders>
              <w:top w:val="single" w:color="auto" w:sz="4" w:space="0"/>
              <w:left w:val="nil"/>
              <w:bottom w:val="single" w:color="auto" w:sz="4" w:space="0"/>
              <w:right w:val="single" w:color="auto" w:sz="4" w:space="0"/>
            </w:tcBorders>
          </w:tcPr>
          <w:p>
            <w:pPr>
              <w:autoSpaceDE w:val="0"/>
              <w:autoSpaceDN w:val="0"/>
              <w:spacing w:line="460" w:lineRule="exac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trPr>
        <w:tc>
          <w:tcPr>
            <w:tcW w:w="579" w:type="dxa"/>
            <w:vMerge w:val="restart"/>
            <w:tcBorders>
              <w:top w:val="nil"/>
              <w:left w:val="single" w:color="auto" w:sz="4" w:space="0"/>
              <w:bottom w:val="single" w:color="auto" w:sz="4" w:space="0"/>
              <w:right w:val="single" w:color="auto" w:sz="4" w:space="0"/>
            </w:tcBorders>
            <w:vAlign w:val="center"/>
          </w:tcPr>
          <w:p>
            <w:pPr>
              <w:autoSpaceDE w:val="0"/>
              <w:autoSpaceDN w:val="0"/>
              <w:spacing w:line="480" w:lineRule="auto"/>
              <w:jc w:val="center"/>
              <w:rPr>
                <w:rFonts w:ascii="宋体" w:hAnsi="宋体"/>
                <w:kern w:val="0"/>
                <w:szCs w:val="21"/>
              </w:rPr>
            </w:pPr>
            <w:r>
              <w:rPr>
                <w:rFonts w:hint="eastAsia" w:ascii="宋体" w:hAnsi="宋体"/>
                <w:kern w:val="0"/>
              </w:rPr>
              <w:t>主</w:t>
            </w:r>
          </w:p>
          <w:p>
            <w:pPr>
              <w:autoSpaceDE w:val="0"/>
              <w:autoSpaceDN w:val="0"/>
              <w:spacing w:line="480" w:lineRule="auto"/>
              <w:jc w:val="center"/>
              <w:rPr>
                <w:rFonts w:hint="eastAsia" w:ascii="宋体" w:hAnsi="宋体"/>
                <w:kern w:val="0"/>
              </w:rPr>
            </w:pPr>
            <w:r>
              <w:rPr>
                <w:rFonts w:hint="eastAsia" w:ascii="宋体" w:hAnsi="宋体"/>
                <w:kern w:val="0"/>
              </w:rPr>
              <w:t>要</w:t>
            </w:r>
          </w:p>
          <w:p>
            <w:pPr>
              <w:autoSpaceDE w:val="0"/>
              <w:autoSpaceDN w:val="0"/>
              <w:spacing w:line="480" w:lineRule="auto"/>
              <w:jc w:val="center"/>
              <w:rPr>
                <w:rFonts w:hint="eastAsia" w:ascii="宋体" w:hAnsi="宋体"/>
                <w:kern w:val="0"/>
              </w:rPr>
            </w:pPr>
            <w:r>
              <w:rPr>
                <w:rFonts w:hint="eastAsia" w:ascii="宋体" w:hAnsi="宋体"/>
                <w:kern w:val="0"/>
              </w:rPr>
              <w:t>学</w:t>
            </w:r>
          </w:p>
          <w:p>
            <w:pPr>
              <w:autoSpaceDE w:val="0"/>
              <w:autoSpaceDN w:val="0"/>
              <w:spacing w:line="480" w:lineRule="auto"/>
              <w:jc w:val="center"/>
              <w:rPr>
                <w:rFonts w:ascii="宋体" w:hAnsi="宋体" w:eastAsia="宋体"/>
                <w:kern w:val="0"/>
                <w:szCs w:val="21"/>
              </w:rPr>
            </w:pPr>
            <w:r>
              <w:rPr>
                <w:rFonts w:hint="eastAsia" w:ascii="宋体" w:hAnsi="宋体"/>
                <w:kern w:val="0"/>
              </w:rPr>
              <w:t>历</w:t>
            </w:r>
          </w:p>
        </w:tc>
        <w:tc>
          <w:tcPr>
            <w:tcW w:w="2314" w:type="dxa"/>
            <w:gridSpan w:val="2"/>
            <w:tcBorders>
              <w:top w:val="single" w:color="auto" w:sz="4" w:space="0"/>
              <w:left w:val="nil"/>
              <w:bottom w:val="single" w:color="auto" w:sz="4" w:space="0"/>
              <w:right w:val="single" w:color="auto" w:sz="4" w:space="0"/>
            </w:tcBorders>
            <w:vAlign w:val="center"/>
          </w:tcPr>
          <w:p>
            <w:pPr>
              <w:autoSpaceDE w:val="0"/>
              <w:autoSpaceDN w:val="0"/>
              <w:jc w:val="center"/>
              <w:rPr>
                <w:rFonts w:ascii="宋体" w:hAnsi="宋体" w:eastAsia="宋体"/>
                <w:kern w:val="0"/>
                <w:szCs w:val="21"/>
              </w:rPr>
            </w:pPr>
            <w:r>
              <w:rPr>
                <w:rFonts w:hint="eastAsia" w:ascii="宋体" w:hAnsi="宋体"/>
                <w:kern w:val="0"/>
              </w:rPr>
              <w:t>起  止  年  月</w:t>
            </w:r>
          </w:p>
        </w:tc>
        <w:tc>
          <w:tcPr>
            <w:tcW w:w="5471"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ascii="宋体" w:hAnsi="宋体" w:eastAsia="宋体"/>
                <w:kern w:val="0"/>
                <w:szCs w:val="21"/>
              </w:rPr>
            </w:pPr>
            <w:r>
              <w:rPr>
                <w:rFonts w:hint="eastAsia" w:ascii="宋体" w:hAnsi="宋体"/>
                <w:kern w:val="0"/>
              </w:rPr>
              <w:t>学  校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9"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Cs w:val="21"/>
              </w:rPr>
            </w:pPr>
          </w:p>
        </w:tc>
        <w:tc>
          <w:tcPr>
            <w:tcW w:w="2314" w:type="dxa"/>
            <w:gridSpan w:val="2"/>
            <w:tcBorders>
              <w:top w:val="single" w:color="auto" w:sz="4" w:space="0"/>
              <w:left w:val="nil"/>
              <w:bottom w:val="single" w:color="auto" w:sz="4" w:space="0"/>
              <w:right w:val="single" w:color="auto" w:sz="4" w:space="0"/>
            </w:tcBorders>
          </w:tcPr>
          <w:p>
            <w:pPr>
              <w:autoSpaceDE w:val="0"/>
              <w:autoSpaceDN w:val="0"/>
              <w:rPr>
                <w:rFonts w:eastAsia="宋体"/>
                <w:kern w:val="0"/>
                <w:sz w:val="24"/>
                <w:szCs w:val="24"/>
              </w:rPr>
            </w:pPr>
          </w:p>
        </w:tc>
        <w:tc>
          <w:tcPr>
            <w:tcW w:w="5471" w:type="dxa"/>
            <w:gridSpan w:val="4"/>
            <w:tcBorders>
              <w:top w:val="single" w:color="auto" w:sz="4" w:space="0"/>
              <w:left w:val="nil"/>
              <w:bottom w:val="single" w:color="auto" w:sz="4" w:space="0"/>
              <w:right w:val="single" w:color="auto" w:sz="4" w:space="0"/>
            </w:tcBorders>
          </w:tcPr>
          <w:p>
            <w:pPr>
              <w:autoSpaceDE w:val="0"/>
              <w:autoSpaceDN w:val="0"/>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79" w:type="dxa"/>
            <w:vMerge w:val="restart"/>
            <w:tcBorders>
              <w:top w:val="nil"/>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kern w:val="0"/>
                <w:szCs w:val="21"/>
              </w:rPr>
            </w:pPr>
            <w:r>
              <w:rPr>
                <w:rFonts w:hint="eastAsia" w:ascii="宋体" w:hAnsi="宋体"/>
                <w:kern w:val="0"/>
              </w:rPr>
              <w:t>主</w:t>
            </w:r>
          </w:p>
          <w:p>
            <w:pPr>
              <w:autoSpaceDE w:val="0"/>
              <w:autoSpaceDN w:val="0"/>
              <w:spacing w:line="360" w:lineRule="auto"/>
              <w:jc w:val="center"/>
              <w:rPr>
                <w:rFonts w:hint="eastAsia" w:ascii="宋体" w:hAnsi="宋体"/>
                <w:kern w:val="0"/>
              </w:rPr>
            </w:pPr>
            <w:r>
              <w:rPr>
                <w:rFonts w:hint="eastAsia" w:ascii="宋体" w:hAnsi="宋体"/>
                <w:kern w:val="0"/>
              </w:rPr>
              <w:t>要</w:t>
            </w:r>
          </w:p>
          <w:p>
            <w:pPr>
              <w:autoSpaceDE w:val="0"/>
              <w:autoSpaceDN w:val="0"/>
              <w:spacing w:line="360" w:lineRule="auto"/>
              <w:jc w:val="center"/>
              <w:rPr>
                <w:rFonts w:hint="eastAsia" w:ascii="宋体" w:hAnsi="宋体"/>
                <w:kern w:val="0"/>
              </w:rPr>
            </w:pPr>
            <w:r>
              <w:rPr>
                <w:rFonts w:hint="eastAsia" w:ascii="宋体" w:hAnsi="宋体"/>
                <w:kern w:val="0"/>
              </w:rPr>
              <w:t>工</w:t>
            </w:r>
          </w:p>
          <w:p>
            <w:pPr>
              <w:autoSpaceDE w:val="0"/>
              <w:autoSpaceDN w:val="0"/>
              <w:spacing w:line="360" w:lineRule="auto"/>
              <w:jc w:val="center"/>
              <w:rPr>
                <w:rFonts w:hint="eastAsia" w:ascii="宋体" w:hAnsi="宋体"/>
                <w:kern w:val="0"/>
              </w:rPr>
            </w:pPr>
            <w:r>
              <w:rPr>
                <w:rFonts w:hint="eastAsia" w:ascii="宋体" w:hAnsi="宋体"/>
                <w:kern w:val="0"/>
              </w:rPr>
              <w:t>作</w:t>
            </w:r>
          </w:p>
          <w:p>
            <w:pPr>
              <w:autoSpaceDE w:val="0"/>
              <w:autoSpaceDN w:val="0"/>
              <w:spacing w:line="360" w:lineRule="auto"/>
              <w:jc w:val="center"/>
              <w:rPr>
                <w:rFonts w:hint="eastAsia" w:ascii="宋体" w:hAnsi="宋体"/>
                <w:kern w:val="0"/>
              </w:rPr>
            </w:pPr>
            <w:r>
              <w:rPr>
                <w:rFonts w:hint="eastAsia" w:ascii="宋体" w:hAnsi="宋体"/>
                <w:kern w:val="0"/>
              </w:rPr>
              <w:t>经</w:t>
            </w:r>
          </w:p>
          <w:p>
            <w:pPr>
              <w:autoSpaceDE w:val="0"/>
              <w:autoSpaceDN w:val="0"/>
              <w:spacing w:line="360" w:lineRule="auto"/>
              <w:jc w:val="center"/>
              <w:rPr>
                <w:rFonts w:ascii="宋体" w:hAnsi="宋体" w:eastAsia="宋体"/>
                <w:kern w:val="0"/>
                <w:szCs w:val="21"/>
              </w:rPr>
            </w:pPr>
            <w:r>
              <w:rPr>
                <w:rFonts w:hint="eastAsia" w:ascii="宋体" w:hAnsi="宋体"/>
                <w:kern w:val="0"/>
              </w:rPr>
              <w:t>历</w:t>
            </w:r>
          </w:p>
        </w:tc>
        <w:tc>
          <w:tcPr>
            <w:tcW w:w="2314" w:type="dxa"/>
            <w:gridSpan w:val="2"/>
            <w:tcBorders>
              <w:top w:val="single" w:color="auto" w:sz="4" w:space="0"/>
              <w:left w:val="nil"/>
              <w:bottom w:val="single" w:color="auto" w:sz="4" w:space="0"/>
              <w:right w:val="single" w:color="auto" w:sz="4" w:space="0"/>
            </w:tcBorders>
            <w:vAlign w:val="center"/>
          </w:tcPr>
          <w:p>
            <w:pPr>
              <w:autoSpaceDE w:val="0"/>
              <w:autoSpaceDN w:val="0"/>
              <w:jc w:val="center"/>
              <w:rPr>
                <w:rFonts w:ascii="宋体" w:hAnsi="宋体" w:eastAsia="宋体"/>
                <w:kern w:val="0"/>
                <w:szCs w:val="21"/>
              </w:rPr>
            </w:pPr>
            <w:r>
              <w:rPr>
                <w:rFonts w:hint="eastAsia" w:ascii="宋体" w:hAnsi="宋体"/>
                <w:kern w:val="0"/>
              </w:rPr>
              <w:t>起  止  年  月</w:t>
            </w:r>
          </w:p>
        </w:tc>
        <w:tc>
          <w:tcPr>
            <w:tcW w:w="3486" w:type="dxa"/>
            <w:gridSpan w:val="3"/>
            <w:tcBorders>
              <w:top w:val="single" w:color="auto" w:sz="4" w:space="0"/>
              <w:left w:val="nil"/>
              <w:bottom w:val="single" w:color="auto" w:sz="4" w:space="0"/>
              <w:right w:val="single" w:color="auto" w:sz="4" w:space="0"/>
            </w:tcBorders>
            <w:vAlign w:val="center"/>
          </w:tcPr>
          <w:p>
            <w:pPr>
              <w:autoSpaceDE w:val="0"/>
              <w:autoSpaceDN w:val="0"/>
              <w:jc w:val="center"/>
              <w:rPr>
                <w:rFonts w:ascii="宋体" w:hAnsi="宋体" w:eastAsia="宋体"/>
                <w:kern w:val="0"/>
                <w:szCs w:val="21"/>
              </w:rPr>
            </w:pPr>
            <w:r>
              <w:rPr>
                <w:rFonts w:hint="eastAsia" w:ascii="宋体" w:hAnsi="宋体"/>
                <w:kern w:val="0"/>
              </w:rPr>
              <w:t>工作单位名称</w:t>
            </w:r>
          </w:p>
        </w:tc>
        <w:tc>
          <w:tcPr>
            <w:tcW w:w="1985" w:type="dxa"/>
            <w:tcBorders>
              <w:top w:val="single" w:color="auto" w:sz="4" w:space="0"/>
              <w:left w:val="nil"/>
              <w:bottom w:val="single" w:color="auto" w:sz="4" w:space="0"/>
              <w:right w:val="single" w:color="auto" w:sz="4" w:space="0"/>
            </w:tcBorders>
            <w:vAlign w:val="center"/>
          </w:tcPr>
          <w:p>
            <w:pPr>
              <w:autoSpaceDE w:val="0"/>
              <w:autoSpaceDN w:val="0"/>
              <w:jc w:val="center"/>
              <w:rPr>
                <w:rFonts w:ascii="宋体" w:hAnsi="宋体" w:eastAsia="宋体"/>
                <w:kern w:val="0"/>
                <w:szCs w:val="21"/>
              </w:rPr>
            </w:pPr>
            <w:r>
              <w:rPr>
                <w:rFonts w:hint="eastAsia" w:ascii="宋体" w:hAnsi="宋体"/>
                <w:kern w:val="0"/>
              </w:rPr>
              <w:t>专业技术职称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3"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Cs w:val="21"/>
              </w:rPr>
            </w:pPr>
          </w:p>
        </w:tc>
        <w:tc>
          <w:tcPr>
            <w:tcW w:w="2314" w:type="dxa"/>
            <w:gridSpan w:val="2"/>
            <w:tcBorders>
              <w:top w:val="single" w:color="auto" w:sz="4" w:space="0"/>
              <w:left w:val="nil"/>
              <w:bottom w:val="single" w:color="auto" w:sz="4" w:space="0"/>
              <w:right w:val="single" w:color="auto" w:sz="4" w:space="0"/>
            </w:tcBorders>
          </w:tcPr>
          <w:p>
            <w:pPr>
              <w:autoSpaceDE w:val="0"/>
              <w:autoSpaceDN w:val="0"/>
              <w:rPr>
                <w:rFonts w:eastAsia="宋体"/>
                <w:kern w:val="0"/>
                <w:sz w:val="24"/>
                <w:szCs w:val="24"/>
              </w:rPr>
            </w:pPr>
          </w:p>
        </w:tc>
        <w:tc>
          <w:tcPr>
            <w:tcW w:w="3486" w:type="dxa"/>
            <w:gridSpan w:val="3"/>
            <w:tcBorders>
              <w:top w:val="single" w:color="auto" w:sz="4" w:space="0"/>
              <w:left w:val="nil"/>
              <w:bottom w:val="single" w:color="auto" w:sz="4" w:space="0"/>
              <w:right w:val="single" w:color="auto" w:sz="4" w:space="0"/>
            </w:tcBorders>
          </w:tcPr>
          <w:p>
            <w:pPr>
              <w:autoSpaceDE w:val="0"/>
              <w:autoSpaceDN w:val="0"/>
              <w:rPr>
                <w:rFonts w:eastAsia="宋体"/>
                <w:kern w:val="0"/>
                <w:sz w:val="24"/>
                <w:szCs w:val="24"/>
              </w:rPr>
            </w:pPr>
          </w:p>
        </w:tc>
        <w:tc>
          <w:tcPr>
            <w:tcW w:w="1985" w:type="dxa"/>
            <w:tcBorders>
              <w:top w:val="single" w:color="auto" w:sz="4" w:space="0"/>
              <w:left w:val="nil"/>
              <w:bottom w:val="single" w:color="auto" w:sz="4" w:space="0"/>
              <w:right w:val="single" w:color="auto" w:sz="4" w:space="0"/>
            </w:tcBorders>
          </w:tcPr>
          <w:p>
            <w:pPr>
              <w:autoSpaceDE w:val="0"/>
              <w:autoSpaceDN w:val="0"/>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90" w:hRule="atLeast"/>
        </w:trPr>
        <w:tc>
          <w:tcPr>
            <w:tcW w:w="579" w:type="dxa"/>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eastAsia="宋体"/>
                <w:kern w:val="0"/>
                <w:sz w:val="24"/>
                <w:szCs w:val="24"/>
              </w:rPr>
            </w:pPr>
            <w:r>
              <w:rPr>
                <w:rFonts w:hint="eastAsia" w:ascii="宋体" w:hAnsi="宋体"/>
                <w:kern w:val="0"/>
              </w:rPr>
              <w:t>专业技能以及与访问专业匹配性</w:t>
            </w:r>
          </w:p>
        </w:tc>
        <w:tc>
          <w:tcPr>
            <w:tcW w:w="7785" w:type="dxa"/>
            <w:gridSpan w:val="6"/>
            <w:tcBorders>
              <w:top w:val="single" w:color="auto" w:sz="4" w:space="0"/>
              <w:left w:val="nil"/>
              <w:bottom w:val="single" w:color="auto" w:sz="4" w:space="0"/>
              <w:right w:val="single" w:color="auto" w:sz="4" w:space="0"/>
            </w:tcBorders>
          </w:tcPr>
          <w:p>
            <w:pPr>
              <w:autoSpaceDE w:val="0"/>
              <w:autoSpaceDN w:val="0"/>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33" w:hRule="atLeast"/>
        </w:trPr>
        <w:tc>
          <w:tcPr>
            <w:tcW w:w="57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kern w:val="0"/>
                <w:szCs w:val="21"/>
              </w:rPr>
            </w:pPr>
            <w:r>
              <w:rPr>
                <w:rFonts w:hint="eastAsia" w:ascii="宋体" w:hAnsi="宋体"/>
                <w:kern w:val="0"/>
              </w:rPr>
              <w:t>选送</w:t>
            </w:r>
          </w:p>
          <w:p>
            <w:pPr>
              <w:autoSpaceDE w:val="0"/>
              <w:autoSpaceDN w:val="0"/>
              <w:spacing w:line="360" w:lineRule="auto"/>
              <w:jc w:val="center"/>
              <w:rPr>
                <w:rFonts w:hint="eastAsia" w:ascii="宋体" w:hAnsi="宋体"/>
                <w:kern w:val="0"/>
              </w:rPr>
            </w:pPr>
            <w:r>
              <w:rPr>
                <w:rFonts w:hint="eastAsia" w:ascii="宋体" w:hAnsi="宋体"/>
                <w:kern w:val="0"/>
              </w:rPr>
              <w:t>单位</w:t>
            </w:r>
          </w:p>
          <w:p>
            <w:pPr>
              <w:autoSpaceDE w:val="0"/>
              <w:autoSpaceDN w:val="0"/>
              <w:spacing w:line="360" w:lineRule="auto"/>
              <w:jc w:val="center"/>
              <w:rPr>
                <w:rFonts w:eastAsia="宋体"/>
                <w:kern w:val="0"/>
                <w:sz w:val="24"/>
                <w:szCs w:val="24"/>
              </w:rPr>
            </w:pPr>
            <w:r>
              <w:rPr>
                <w:rFonts w:hint="eastAsia" w:ascii="宋体" w:hAnsi="宋体"/>
                <w:kern w:val="0"/>
              </w:rPr>
              <w:t>审批</w:t>
            </w:r>
          </w:p>
        </w:tc>
        <w:tc>
          <w:tcPr>
            <w:tcW w:w="7785" w:type="dxa"/>
            <w:gridSpan w:val="6"/>
            <w:tcBorders>
              <w:top w:val="single" w:color="auto" w:sz="4" w:space="0"/>
              <w:left w:val="nil"/>
              <w:bottom w:val="single" w:color="auto" w:sz="4" w:space="0"/>
              <w:right w:val="single" w:color="auto" w:sz="4" w:space="0"/>
            </w:tcBorders>
          </w:tcPr>
          <w:p>
            <w:pPr>
              <w:autoSpaceDE w:val="0"/>
              <w:autoSpaceDN w:val="0"/>
              <w:rPr>
                <w:rFonts w:hint="eastAsia" w:ascii="宋体" w:hAnsi="宋体"/>
                <w:kern w:val="0"/>
                <w:sz w:val="24"/>
                <w:szCs w:val="24"/>
              </w:rPr>
            </w:pPr>
          </w:p>
          <w:p>
            <w:pPr>
              <w:autoSpaceDE w:val="0"/>
              <w:autoSpaceDN w:val="0"/>
              <w:rPr>
                <w:rFonts w:hint="eastAsia" w:ascii="宋体" w:hAnsi="宋体"/>
                <w:kern w:val="0"/>
                <w:sz w:val="24"/>
                <w:szCs w:val="24"/>
              </w:rPr>
            </w:pPr>
            <w:r>
              <w:rPr>
                <w:rFonts w:hint="eastAsia" w:ascii="宋体" w:hAnsi="宋体"/>
                <w:kern w:val="0"/>
                <w:sz w:val="24"/>
                <w:szCs w:val="24"/>
              </w:rPr>
              <w:t>以上各项填报内容属实，执业范围、专业技能与访问专业匹配，同意申报。</w:t>
            </w:r>
          </w:p>
          <w:p>
            <w:pPr>
              <w:autoSpaceDE w:val="0"/>
              <w:autoSpaceDN w:val="0"/>
              <w:rPr>
                <w:rFonts w:hint="eastAsia" w:ascii="宋体" w:hAnsi="宋体"/>
                <w:kern w:val="0"/>
                <w:sz w:val="24"/>
                <w:szCs w:val="24"/>
              </w:rPr>
            </w:pPr>
          </w:p>
          <w:p>
            <w:pPr>
              <w:autoSpaceDE w:val="0"/>
              <w:autoSpaceDN w:val="0"/>
              <w:ind w:firstLine="5040" w:firstLineChars="2100"/>
              <w:rPr>
                <w:rFonts w:hint="eastAsia" w:ascii="宋体" w:hAnsi="宋体"/>
                <w:kern w:val="0"/>
                <w:sz w:val="24"/>
                <w:szCs w:val="24"/>
              </w:rPr>
            </w:pPr>
            <w:r>
              <w:rPr>
                <w:rFonts w:hint="eastAsia" w:ascii="宋体" w:hAnsi="宋体"/>
                <w:kern w:val="0"/>
                <w:sz w:val="24"/>
                <w:szCs w:val="24"/>
              </w:rPr>
              <w:t>（公章）</w:t>
            </w:r>
          </w:p>
          <w:p>
            <w:pPr>
              <w:autoSpaceDE w:val="0"/>
              <w:autoSpaceDN w:val="0"/>
              <w:rPr>
                <w:rFonts w:eastAsia="宋体"/>
                <w:kern w:val="0"/>
                <w:sz w:val="24"/>
                <w:szCs w:val="24"/>
              </w:rPr>
            </w:pPr>
            <w:r>
              <w:rPr>
                <w:rFonts w:hint="eastAsia" w:ascii="宋体" w:hAnsi="宋体"/>
                <w:kern w:val="0"/>
                <w:sz w:val="24"/>
                <w:szCs w:val="24"/>
              </w:rPr>
              <w:t xml:space="preserve">                                          年   月   日                                        </w:t>
            </w:r>
          </w:p>
        </w:tc>
      </w:tr>
    </w:tbl>
    <w:p>
      <w:pPr>
        <w:spacing w:line="460" w:lineRule="exact"/>
        <w:jc w:val="center"/>
        <w:rPr>
          <w:color w:val="0000FF"/>
          <w:kern w:val="0"/>
          <w:sz w:val="24"/>
          <w:szCs w:val="24"/>
        </w:rPr>
        <w:sectPr>
          <w:pgSz w:w="12240" w:h="15840"/>
          <w:pgMar w:top="1440" w:right="1800" w:bottom="1440" w:left="1800" w:header="720" w:footer="720" w:gutter="0"/>
          <w:cols w:space="720" w:num="1"/>
        </w:sectPr>
      </w:pPr>
    </w:p>
    <w:p>
      <w:pPr>
        <w:spacing w:line="460" w:lineRule="exact"/>
        <w:jc w:val="left"/>
        <w:rPr>
          <w:rFonts w:hint="eastAsia" w:ascii="仿宋" w:hAnsi="仿宋" w:eastAsia="仿宋" w:cs="宋体"/>
          <w:b/>
          <w:bCs/>
          <w:kern w:val="0"/>
          <w:sz w:val="32"/>
          <w:szCs w:val="24"/>
          <w:lang w:val="en-US" w:eastAsia="zh-CN"/>
        </w:rPr>
      </w:pPr>
      <w:r>
        <w:rPr>
          <w:rFonts w:hint="eastAsia" w:ascii="仿宋" w:hAnsi="仿宋" w:eastAsia="仿宋" w:cs="宋体"/>
          <w:b/>
          <w:bCs/>
          <w:kern w:val="0"/>
          <w:sz w:val="32"/>
          <w:szCs w:val="24"/>
          <w:lang w:val="en-US" w:eastAsia="zh-CN"/>
        </w:rPr>
        <w:t>附件2：</w:t>
      </w:r>
    </w:p>
    <w:p>
      <w:pPr>
        <w:spacing w:line="460" w:lineRule="exact"/>
        <w:jc w:val="center"/>
        <w:rPr>
          <w:rFonts w:hint="eastAsia" w:ascii="宋体" w:eastAsia="宋体"/>
          <w:color w:val="000000"/>
          <w:kern w:val="0"/>
          <w:sz w:val="39"/>
          <w:szCs w:val="39"/>
          <w:lang w:eastAsia="zh-CN"/>
        </w:rPr>
      </w:pPr>
      <w:r>
        <w:rPr>
          <w:rFonts w:hint="eastAsia" w:ascii="宋体"/>
          <w:color w:val="000000"/>
          <w:kern w:val="0"/>
          <w:sz w:val="39"/>
          <w:szCs w:val="39"/>
          <w:lang w:eastAsia="zh-CN"/>
        </w:rPr>
        <w:t>广东省人民医院访问学者鉴定表</w:t>
      </w:r>
    </w:p>
    <w:p>
      <w:pPr>
        <w:spacing w:line="460" w:lineRule="exact"/>
        <w:jc w:val="center"/>
        <w:rPr>
          <w:rFonts w:hint="eastAsia" w:ascii="宋体" w:eastAsia="宋体"/>
          <w:b/>
          <w:bCs/>
          <w:color w:val="0000FF"/>
          <w:kern w:val="0"/>
          <w:sz w:val="24"/>
          <w:szCs w:val="24"/>
          <w:lang w:val="en-US" w:eastAsia="zh-CN"/>
        </w:rPr>
      </w:pPr>
      <w:r>
        <w:rPr>
          <w:rFonts w:hint="eastAsia" w:ascii="宋体"/>
          <w:b/>
          <w:bCs/>
          <w:color w:val="0000FF"/>
          <w:kern w:val="0"/>
          <w:sz w:val="24"/>
          <w:szCs w:val="24"/>
          <w:lang w:eastAsia="zh-CN"/>
        </w:rPr>
        <w:t>（必须调整为单面打印）</w:t>
      </w:r>
    </w:p>
    <w:tbl>
      <w:tblPr>
        <w:tblStyle w:val="3"/>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559"/>
        <w:gridCol w:w="1320"/>
        <w:gridCol w:w="1290"/>
        <w:gridCol w:w="1577"/>
        <w:gridCol w:w="1050"/>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138" w:type="dxa"/>
            <w:gridSpan w:val="2"/>
            <w:noWrap w:val="0"/>
            <w:vAlign w:val="center"/>
          </w:tcPr>
          <w:p>
            <w:pPr>
              <w:autoSpaceDE w:val="0"/>
              <w:autoSpaceDN w:val="0"/>
              <w:spacing w:line="460" w:lineRule="exact"/>
              <w:jc w:val="center"/>
              <w:rPr>
                <w:rFonts w:ascii="宋体"/>
                <w:color w:val="000000"/>
                <w:kern w:val="0"/>
              </w:rPr>
            </w:pPr>
            <w:r>
              <w:rPr>
                <w:rFonts w:hint="eastAsia" w:ascii="宋体"/>
                <w:color w:val="000000"/>
                <w:kern w:val="0"/>
              </w:rPr>
              <w:t>姓</w:t>
            </w:r>
            <w:r>
              <w:rPr>
                <w:rFonts w:ascii="宋体"/>
                <w:color w:val="000000"/>
                <w:kern w:val="0"/>
              </w:rPr>
              <w:t xml:space="preserve">  </w:t>
            </w:r>
            <w:r>
              <w:rPr>
                <w:rFonts w:hint="eastAsia" w:ascii="宋体"/>
                <w:color w:val="000000"/>
                <w:kern w:val="0"/>
              </w:rPr>
              <w:t>名</w:t>
            </w:r>
          </w:p>
        </w:tc>
        <w:tc>
          <w:tcPr>
            <w:tcW w:w="1320" w:type="dxa"/>
            <w:noWrap w:val="0"/>
            <w:vAlign w:val="center"/>
          </w:tcPr>
          <w:p>
            <w:pPr>
              <w:autoSpaceDE w:val="0"/>
              <w:autoSpaceDN w:val="0"/>
              <w:spacing w:line="460" w:lineRule="exact"/>
              <w:jc w:val="center"/>
              <w:rPr>
                <w:kern w:val="0"/>
                <w:sz w:val="24"/>
                <w:szCs w:val="24"/>
              </w:rPr>
            </w:pPr>
          </w:p>
        </w:tc>
        <w:tc>
          <w:tcPr>
            <w:tcW w:w="1290" w:type="dxa"/>
            <w:noWrap w:val="0"/>
            <w:vAlign w:val="center"/>
          </w:tcPr>
          <w:p>
            <w:pPr>
              <w:autoSpaceDE w:val="0"/>
              <w:autoSpaceDN w:val="0"/>
              <w:spacing w:line="460" w:lineRule="exact"/>
              <w:jc w:val="center"/>
              <w:rPr>
                <w:rFonts w:hint="eastAsia" w:ascii="宋体" w:eastAsia="宋体"/>
                <w:color w:val="000000"/>
                <w:kern w:val="0"/>
                <w:lang w:eastAsia="zh-CN"/>
              </w:rPr>
            </w:pPr>
            <w:r>
              <w:rPr>
                <w:rFonts w:hint="eastAsia" w:ascii="宋体"/>
                <w:color w:val="000000"/>
                <w:kern w:val="0"/>
                <w:lang w:eastAsia="zh-CN"/>
              </w:rPr>
              <w:t>身份证号码</w:t>
            </w:r>
          </w:p>
        </w:tc>
        <w:tc>
          <w:tcPr>
            <w:tcW w:w="4616" w:type="dxa"/>
            <w:gridSpan w:val="3"/>
            <w:noWrap w:val="0"/>
            <w:vAlign w:val="center"/>
          </w:tcPr>
          <w:p>
            <w:pPr>
              <w:autoSpaceDE w:val="0"/>
              <w:autoSpaceDN w:val="0"/>
              <w:spacing w:line="460" w:lineRule="exact"/>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138" w:type="dxa"/>
            <w:gridSpan w:val="2"/>
            <w:noWrap w:val="0"/>
            <w:vAlign w:val="center"/>
          </w:tcPr>
          <w:p>
            <w:pPr>
              <w:autoSpaceDE w:val="0"/>
              <w:autoSpaceDN w:val="0"/>
              <w:spacing w:line="460" w:lineRule="exact"/>
              <w:jc w:val="center"/>
              <w:rPr>
                <w:rFonts w:hint="eastAsia" w:ascii="宋体"/>
                <w:color w:val="auto"/>
                <w:kern w:val="0"/>
                <w:lang w:eastAsia="zh-CN"/>
              </w:rPr>
            </w:pPr>
            <w:r>
              <w:rPr>
                <w:rFonts w:hint="eastAsia" w:ascii="宋体"/>
                <w:color w:val="auto"/>
                <w:kern w:val="0"/>
                <w:lang w:eastAsia="zh-CN"/>
              </w:rPr>
              <w:t>执业证书号</w:t>
            </w:r>
          </w:p>
        </w:tc>
        <w:tc>
          <w:tcPr>
            <w:tcW w:w="1320" w:type="dxa"/>
            <w:noWrap w:val="0"/>
            <w:vAlign w:val="center"/>
          </w:tcPr>
          <w:p>
            <w:pPr>
              <w:autoSpaceDE w:val="0"/>
              <w:autoSpaceDN w:val="0"/>
              <w:spacing w:line="460" w:lineRule="exact"/>
              <w:jc w:val="center"/>
              <w:rPr>
                <w:color w:val="auto"/>
                <w:kern w:val="0"/>
                <w:sz w:val="24"/>
                <w:szCs w:val="24"/>
              </w:rPr>
            </w:pPr>
          </w:p>
        </w:tc>
        <w:tc>
          <w:tcPr>
            <w:tcW w:w="1290" w:type="dxa"/>
            <w:noWrap w:val="0"/>
            <w:vAlign w:val="center"/>
          </w:tcPr>
          <w:p>
            <w:pPr>
              <w:autoSpaceDE w:val="0"/>
              <w:autoSpaceDN w:val="0"/>
              <w:spacing w:line="460" w:lineRule="exact"/>
              <w:jc w:val="center"/>
              <w:rPr>
                <w:rFonts w:hint="eastAsia" w:ascii="宋体"/>
                <w:color w:val="auto"/>
                <w:kern w:val="0"/>
                <w:lang w:eastAsia="zh-CN"/>
              </w:rPr>
            </w:pPr>
            <w:r>
              <w:rPr>
                <w:rFonts w:hint="eastAsia" w:ascii="宋体"/>
                <w:color w:val="auto"/>
                <w:kern w:val="0"/>
                <w:lang w:eastAsia="zh-CN"/>
              </w:rPr>
              <w:t>执业范围</w:t>
            </w:r>
          </w:p>
        </w:tc>
        <w:tc>
          <w:tcPr>
            <w:tcW w:w="1577" w:type="dxa"/>
            <w:noWrap w:val="0"/>
            <w:vAlign w:val="center"/>
          </w:tcPr>
          <w:p>
            <w:pPr>
              <w:autoSpaceDE w:val="0"/>
              <w:autoSpaceDN w:val="0"/>
              <w:spacing w:line="460" w:lineRule="exact"/>
              <w:jc w:val="center"/>
              <w:rPr>
                <w:color w:val="auto"/>
                <w:kern w:val="0"/>
                <w:sz w:val="24"/>
                <w:szCs w:val="24"/>
              </w:rPr>
            </w:pPr>
          </w:p>
        </w:tc>
        <w:tc>
          <w:tcPr>
            <w:tcW w:w="1050" w:type="dxa"/>
            <w:noWrap w:val="0"/>
            <w:vAlign w:val="center"/>
          </w:tcPr>
          <w:p>
            <w:pPr>
              <w:autoSpaceDE w:val="0"/>
              <w:autoSpaceDN w:val="0"/>
              <w:spacing w:line="460" w:lineRule="exact"/>
              <w:jc w:val="center"/>
              <w:rPr>
                <w:rFonts w:hint="eastAsia" w:ascii="宋体"/>
                <w:color w:val="auto"/>
                <w:kern w:val="0"/>
                <w:lang w:eastAsia="zh-CN"/>
              </w:rPr>
            </w:pPr>
            <w:r>
              <w:rPr>
                <w:rFonts w:hint="eastAsia" w:ascii="宋体"/>
                <w:color w:val="auto"/>
                <w:kern w:val="0"/>
                <w:lang w:eastAsia="zh-CN"/>
              </w:rPr>
              <w:t>选送单位</w:t>
            </w:r>
          </w:p>
        </w:tc>
        <w:tc>
          <w:tcPr>
            <w:tcW w:w="1989" w:type="dxa"/>
            <w:noWrap w:val="0"/>
            <w:vAlign w:val="top"/>
          </w:tcPr>
          <w:p>
            <w:pPr>
              <w:autoSpaceDE w:val="0"/>
              <w:autoSpaceDN w:val="0"/>
              <w:spacing w:line="460" w:lineRule="exact"/>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1138" w:type="dxa"/>
            <w:gridSpan w:val="2"/>
            <w:noWrap w:val="0"/>
            <w:vAlign w:val="center"/>
          </w:tcPr>
          <w:p>
            <w:pPr>
              <w:autoSpaceDE w:val="0"/>
              <w:autoSpaceDN w:val="0"/>
              <w:spacing w:line="360" w:lineRule="exact"/>
              <w:jc w:val="both"/>
              <w:rPr>
                <w:rFonts w:hint="eastAsia" w:ascii="宋体"/>
                <w:color w:val="000000"/>
                <w:kern w:val="0"/>
                <w:lang w:eastAsia="zh-CN"/>
              </w:rPr>
            </w:pPr>
            <w:r>
              <w:rPr>
                <w:rFonts w:hint="eastAsia" w:ascii="宋体"/>
                <w:color w:val="000000"/>
                <w:kern w:val="0"/>
                <w:lang w:eastAsia="zh-CN"/>
              </w:rPr>
              <w:t>进修专业</w:t>
            </w:r>
          </w:p>
        </w:tc>
        <w:tc>
          <w:tcPr>
            <w:tcW w:w="1320" w:type="dxa"/>
            <w:noWrap w:val="0"/>
            <w:vAlign w:val="center"/>
          </w:tcPr>
          <w:p>
            <w:pPr>
              <w:autoSpaceDE w:val="0"/>
              <w:autoSpaceDN w:val="0"/>
              <w:spacing w:line="360" w:lineRule="exact"/>
              <w:jc w:val="center"/>
              <w:rPr>
                <w:kern w:val="0"/>
                <w:sz w:val="24"/>
                <w:szCs w:val="24"/>
              </w:rPr>
            </w:pPr>
          </w:p>
        </w:tc>
        <w:tc>
          <w:tcPr>
            <w:tcW w:w="1290" w:type="dxa"/>
            <w:noWrap w:val="0"/>
            <w:vAlign w:val="center"/>
          </w:tcPr>
          <w:p>
            <w:pPr>
              <w:autoSpaceDE w:val="0"/>
              <w:autoSpaceDN w:val="0"/>
              <w:spacing w:line="360" w:lineRule="exact"/>
              <w:jc w:val="both"/>
              <w:rPr>
                <w:rFonts w:hint="eastAsia" w:ascii="宋体"/>
                <w:color w:val="000000"/>
                <w:kern w:val="0"/>
                <w:lang w:eastAsia="zh-CN"/>
              </w:rPr>
            </w:pPr>
            <w:r>
              <w:rPr>
                <w:rFonts w:hint="eastAsia" w:ascii="宋体"/>
                <w:color w:val="000000"/>
                <w:kern w:val="0"/>
                <w:lang w:eastAsia="zh-CN"/>
              </w:rPr>
              <w:t>科室轮转时间</w:t>
            </w:r>
          </w:p>
        </w:tc>
        <w:tc>
          <w:tcPr>
            <w:tcW w:w="4616" w:type="dxa"/>
            <w:gridSpan w:val="3"/>
            <w:noWrap w:val="0"/>
            <w:vAlign w:val="top"/>
          </w:tcPr>
          <w:p>
            <w:pPr>
              <w:autoSpaceDE w:val="0"/>
              <w:autoSpaceDN w:val="0"/>
              <w:spacing w:line="460" w:lineRule="exact"/>
              <w:rPr>
                <w:rFonts w:hint="eastAsia" w:eastAsia="宋体"/>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98" w:hRule="atLeast"/>
        </w:trPr>
        <w:tc>
          <w:tcPr>
            <w:tcW w:w="579" w:type="dxa"/>
            <w:noWrap w:val="0"/>
            <w:vAlign w:val="center"/>
          </w:tcPr>
          <w:p>
            <w:pPr>
              <w:autoSpaceDE w:val="0"/>
              <w:autoSpaceDN w:val="0"/>
              <w:spacing w:line="480" w:lineRule="auto"/>
              <w:jc w:val="center"/>
              <w:rPr>
                <w:rFonts w:hint="eastAsia" w:ascii="宋体" w:eastAsia="宋体"/>
                <w:color w:val="000000"/>
                <w:kern w:val="0"/>
                <w:lang w:eastAsia="zh-CN"/>
              </w:rPr>
            </w:pPr>
            <w:r>
              <w:rPr>
                <w:rFonts w:hint="eastAsia" w:ascii="宋体"/>
                <w:color w:val="000000"/>
                <w:kern w:val="0"/>
                <w:lang w:eastAsia="zh-CN"/>
              </w:rPr>
              <w:t>自我鉴定</w:t>
            </w:r>
          </w:p>
        </w:tc>
        <w:tc>
          <w:tcPr>
            <w:tcW w:w="7785" w:type="dxa"/>
            <w:gridSpan w:val="6"/>
            <w:noWrap w:val="0"/>
            <w:vAlign w:val="center"/>
          </w:tcPr>
          <w:p>
            <w:pPr>
              <w:autoSpaceDE w:val="0"/>
              <w:autoSpaceDN w:val="0"/>
              <w:jc w:val="both"/>
              <w:rPr>
                <w:rFonts w:hint="eastAsia" w:ascii="宋体" w:eastAsia="宋体"/>
                <w:color w:val="FF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37" w:hRule="atLeast"/>
        </w:trPr>
        <w:tc>
          <w:tcPr>
            <w:tcW w:w="579" w:type="dxa"/>
            <w:vMerge w:val="restart"/>
            <w:noWrap w:val="0"/>
            <w:vAlign w:val="center"/>
          </w:tcPr>
          <w:p>
            <w:pPr>
              <w:autoSpaceDE w:val="0"/>
              <w:autoSpaceDN w:val="0"/>
              <w:spacing w:line="360" w:lineRule="auto"/>
              <w:jc w:val="center"/>
              <w:rPr>
                <w:rFonts w:hint="eastAsia" w:ascii="宋体"/>
                <w:color w:val="000000"/>
                <w:kern w:val="0"/>
                <w:lang w:eastAsia="zh-CN"/>
              </w:rPr>
            </w:pPr>
            <w:r>
              <w:rPr>
                <w:rFonts w:hint="eastAsia" w:ascii="宋体"/>
                <w:color w:val="000000"/>
                <w:kern w:val="0"/>
                <w:lang w:eastAsia="zh-CN"/>
              </w:rPr>
              <w:t>科</w:t>
            </w:r>
          </w:p>
          <w:p>
            <w:pPr>
              <w:autoSpaceDE w:val="0"/>
              <w:autoSpaceDN w:val="0"/>
              <w:spacing w:line="360" w:lineRule="auto"/>
              <w:jc w:val="center"/>
              <w:rPr>
                <w:rFonts w:hint="eastAsia" w:ascii="宋体"/>
                <w:color w:val="000000"/>
                <w:kern w:val="0"/>
                <w:lang w:eastAsia="zh-CN"/>
              </w:rPr>
            </w:pPr>
            <w:r>
              <w:rPr>
                <w:rFonts w:hint="eastAsia" w:ascii="宋体"/>
                <w:color w:val="000000"/>
                <w:kern w:val="0"/>
                <w:lang w:eastAsia="zh-CN"/>
              </w:rPr>
              <w:t>室</w:t>
            </w:r>
          </w:p>
          <w:p>
            <w:pPr>
              <w:autoSpaceDE w:val="0"/>
              <w:autoSpaceDN w:val="0"/>
              <w:spacing w:line="360" w:lineRule="auto"/>
              <w:jc w:val="center"/>
              <w:rPr>
                <w:rFonts w:hint="eastAsia" w:ascii="宋体"/>
                <w:color w:val="000000"/>
                <w:kern w:val="0"/>
                <w:lang w:eastAsia="zh-CN"/>
              </w:rPr>
            </w:pPr>
            <w:r>
              <w:rPr>
                <w:rFonts w:hint="eastAsia" w:ascii="宋体"/>
                <w:color w:val="000000"/>
                <w:kern w:val="0"/>
                <w:lang w:eastAsia="zh-CN"/>
              </w:rPr>
              <w:t>考</w:t>
            </w:r>
          </w:p>
          <w:p>
            <w:pPr>
              <w:autoSpaceDE w:val="0"/>
              <w:autoSpaceDN w:val="0"/>
              <w:spacing w:line="360" w:lineRule="auto"/>
              <w:jc w:val="center"/>
              <w:rPr>
                <w:rFonts w:hint="eastAsia" w:ascii="宋体" w:eastAsia="宋体"/>
                <w:color w:val="000000"/>
                <w:kern w:val="0"/>
                <w:lang w:eastAsia="zh-CN"/>
              </w:rPr>
            </w:pPr>
            <w:r>
              <w:rPr>
                <w:rFonts w:hint="eastAsia" w:ascii="宋体"/>
                <w:color w:val="000000"/>
                <w:kern w:val="0"/>
                <w:lang w:eastAsia="zh-CN"/>
              </w:rPr>
              <w:t>核</w:t>
            </w:r>
          </w:p>
        </w:tc>
        <w:tc>
          <w:tcPr>
            <w:tcW w:w="7785" w:type="dxa"/>
            <w:gridSpan w:val="6"/>
            <w:noWrap w:val="0"/>
            <w:vAlign w:val="center"/>
          </w:tcPr>
          <w:p>
            <w:pPr>
              <w:autoSpaceDE w:val="0"/>
              <w:autoSpaceDN w:val="0"/>
              <w:jc w:val="center"/>
              <w:rPr>
                <w:rFonts w:hint="eastAsia" w:asci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0" w:hRule="atLeast"/>
        </w:trPr>
        <w:tc>
          <w:tcPr>
            <w:tcW w:w="579" w:type="dxa"/>
            <w:vMerge w:val="continue"/>
            <w:noWrap w:val="0"/>
            <w:vAlign w:val="top"/>
          </w:tcPr>
          <w:p>
            <w:pPr>
              <w:autoSpaceDE w:val="0"/>
              <w:autoSpaceDN w:val="0"/>
              <w:rPr>
                <w:kern w:val="0"/>
                <w:sz w:val="24"/>
                <w:szCs w:val="24"/>
              </w:rPr>
            </w:pPr>
          </w:p>
        </w:tc>
        <w:tc>
          <w:tcPr>
            <w:tcW w:w="7785" w:type="dxa"/>
            <w:gridSpan w:val="6"/>
            <w:noWrap w:val="0"/>
            <w:vAlign w:val="top"/>
          </w:tcPr>
          <w:p>
            <w:pPr>
              <w:autoSpaceDE w:val="0"/>
              <w:autoSpaceDN w:val="0"/>
              <w:rPr>
                <w:rFonts w:hint="default" w:eastAsia="宋体"/>
                <w:kern w:val="0"/>
                <w:sz w:val="24"/>
                <w:szCs w:val="24"/>
                <w:lang w:val="en-US" w:eastAsia="zh-CN"/>
              </w:rPr>
            </w:pPr>
            <w:r>
              <w:rPr>
                <w:rFonts w:hint="eastAsia"/>
                <w:kern w:val="0"/>
                <w:sz w:val="24"/>
                <w:szCs w:val="24"/>
                <w:lang w:eastAsia="zh-CN"/>
              </w:rPr>
              <w:t>科室主任签名</w:t>
            </w:r>
            <w:r>
              <w:rPr>
                <w:rFonts w:hint="eastAsia"/>
                <w:kern w:val="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90" w:hRule="atLeast"/>
        </w:trPr>
        <w:tc>
          <w:tcPr>
            <w:tcW w:w="579" w:type="dxa"/>
            <w:noWrap w:val="0"/>
            <w:vAlign w:val="center"/>
          </w:tcPr>
          <w:p>
            <w:pPr>
              <w:autoSpaceDE w:val="0"/>
              <w:autoSpaceDN w:val="0"/>
              <w:jc w:val="center"/>
              <w:rPr>
                <w:rFonts w:hint="eastAsia" w:eastAsia="宋体"/>
                <w:kern w:val="0"/>
                <w:sz w:val="24"/>
                <w:szCs w:val="24"/>
                <w:lang w:eastAsia="zh-CN"/>
              </w:rPr>
            </w:pPr>
            <w:r>
              <w:rPr>
                <w:rFonts w:hint="eastAsia" w:eastAsia="宋体"/>
                <w:kern w:val="0"/>
                <w:sz w:val="24"/>
                <w:szCs w:val="24"/>
                <w:lang w:eastAsia="zh-CN"/>
              </w:rPr>
              <w:t>医院鉴定</w:t>
            </w:r>
          </w:p>
        </w:tc>
        <w:tc>
          <w:tcPr>
            <w:tcW w:w="7785" w:type="dxa"/>
            <w:gridSpan w:val="6"/>
            <w:noWrap w:val="0"/>
            <w:vAlign w:val="top"/>
          </w:tcPr>
          <w:p>
            <w:pPr>
              <w:autoSpaceDE w:val="0"/>
              <w:autoSpaceDN w:val="0"/>
              <w:rPr>
                <w:kern w:val="0"/>
                <w:sz w:val="24"/>
                <w:szCs w:val="24"/>
              </w:rPr>
            </w:pPr>
          </w:p>
        </w:tc>
      </w:tr>
    </w:tbl>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3BC6"/>
    <w:rsid w:val="001B42E7"/>
    <w:rsid w:val="00240497"/>
    <w:rsid w:val="002762EF"/>
    <w:rsid w:val="00332A1A"/>
    <w:rsid w:val="00752D53"/>
    <w:rsid w:val="00A324F1"/>
    <w:rsid w:val="00A900EC"/>
    <w:rsid w:val="00B83BC6"/>
    <w:rsid w:val="3ADD15D1"/>
    <w:rsid w:val="3B861F60"/>
    <w:rsid w:val="49227EFD"/>
    <w:rsid w:val="4EB4176C"/>
    <w:rsid w:val="6DF339B6"/>
    <w:rsid w:val="7B5F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styleId="5">
    <w:name w:val="Strong"/>
    <w:basedOn w:val="4"/>
    <w:qFormat/>
    <w:uiPriority w:val="22"/>
    <w:rPr>
      <w:b/>
      <w:bCs/>
    </w:rPr>
  </w:style>
  <w:style w:type="character" w:customStyle="1" w:styleId="6">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231</Words>
  <Characters>1317</Characters>
  <Lines>10</Lines>
  <Paragraphs>3</Paragraphs>
  <TotalTime>28</TotalTime>
  <ScaleCrop>false</ScaleCrop>
  <LinksUpToDate>false</LinksUpToDate>
  <CharactersWithSpaces>1545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2020-01-09T08:00:00Z</dcterms:created>
  <dc:creator>杨颂德</dc:creator>
  <cp:lastModifiedBy>88琴童－雪地游鲸</cp:lastModifiedBy>
  <dcterms:modified xsi:type="dcterms:W3CDTF">2020-01-09T09:45:17Z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