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CCF" w:rsidRDefault="005F7565">
      <w:pPr>
        <w:pStyle w:val="a5"/>
        <w:spacing w:line="500" w:lineRule="exact"/>
        <w:ind w:firstLineChars="250" w:firstLine="753"/>
        <w:rPr>
          <w:sz w:val="28"/>
          <w:szCs w:val="28"/>
        </w:rPr>
      </w:pPr>
      <w:bookmarkStart w:id="0" w:name="_Toc498452290"/>
      <w:r>
        <w:rPr>
          <w:rFonts w:hint="eastAsia"/>
          <w:b/>
          <w:sz w:val="30"/>
          <w:szCs w:val="30"/>
        </w:rPr>
        <w:t>广东省人民医院</w:t>
      </w:r>
      <w:r>
        <w:rPr>
          <w:rFonts w:hAnsi="宋体" w:hint="eastAsia"/>
          <w:b/>
          <w:sz w:val="30"/>
          <w:szCs w:val="30"/>
        </w:rPr>
        <w:t>惠</w:t>
      </w:r>
      <w:proofErr w:type="gramStart"/>
      <w:r>
        <w:rPr>
          <w:rFonts w:hint="eastAsia"/>
          <w:b/>
          <w:sz w:val="30"/>
          <w:szCs w:val="30"/>
        </w:rPr>
        <w:t>福分院六楼</w:t>
      </w:r>
      <w:proofErr w:type="gramEnd"/>
      <w:r>
        <w:rPr>
          <w:rFonts w:hAnsi="宋体" w:hint="eastAsia"/>
          <w:b/>
          <w:sz w:val="30"/>
          <w:szCs w:val="30"/>
        </w:rPr>
        <w:t>天面防水工程施工邀约函</w:t>
      </w:r>
      <w:r>
        <w:rPr>
          <w:rFonts w:hAnsi="宋体" w:hint="eastAsia"/>
          <w:b/>
          <w:sz w:val="30"/>
          <w:szCs w:val="30"/>
        </w:rPr>
        <w:t xml:space="preserve"> </w:t>
      </w:r>
    </w:p>
    <w:bookmarkEnd w:id="0"/>
    <w:p w:rsidR="005C0CCF" w:rsidRDefault="005C0CCF">
      <w:pPr>
        <w:spacing w:line="288" w:lineRule="auto"/>
        <w:jc w:val="left"/>
        <w:rPr>
          <w:rFonts w:ascii="宋体" w:hAnsi="宋体" w:cs="宋体"/>
          <w:sz w:val="24"/>
        </w:rPr>
      </w:pPr>
    </w:p>
    <w:p w:rsidR="005C0CCF" w:rsidRDefault="005F7565">
      <w:pPr>
        <w:tabs>
          <w:tab w:val="left" w:pos="7740"/>
        </w:tabs>
        <w:spacing w:line="480" w:lineRule="auto"/>
        <w:ind w:firstLineChars="200" w:firstLine="420"/>
        <w:rPr>
          <w:rFonts w:ascii="仿宋" w:eastAsia="仿宋" w:hAnsi="仿宋"/>
          <w:szCs w:val="21"/>
          <w:lang w:val="zh-CN"/>
        </w:rPr>
      </w:pPr>
      <w:r>
        <w:rPr>
          <w:rFonts w:ascii="仿宋" w:eastAsia="仿宋" w:hAnsi="仿宋" w:hint="eastAsia"/>
          <w:szCs w:val="21"/>
          <w:lang w:val="zh-CN"/>
        </w:rPr>
        <w:t>我院拟以院内公开招标方式择优选取惠</w:t>
      </w:r>
      <w:proofErr w:type="gramStart"/>
      <w:r>
        <w:rPr>
          <w:rFonts w:ascii="仿宋" w:eastAsia="仿宋" w:hAnsi="仿宋" w:hint="eastAsia"/>
          <w:szCs w:val="21"/>
          <w:lang w:val="zh-CN"/>
        </w:rPr>
        <w:t>福分院六楼</w:t>
      </w:r>
      <w:proofErr w:type="gramEnd"/>
      <w:r>
        <w:rPr>
          <w:rFonts w:ascii="仿宋" w:eastAsia="仿宋" w:hAnsi="仿宋" w:hint="eastAsia"/>
          <w:szCs w:val="21"/>
          <w:lang w:val="zh-CN"/>
        </w:rPr>
        <w:t>天面防水工程施工单位</w:t>
      </w:r>
      <w:r>
        <w:rPr>
          <w:rFonts w:ascii="仿宋" w:eastAsia="仿宋" w:hAnsi="仿宋" w:hint="eastAsia"/>
          <w:szCs w:val="21"/>
        </w:rPr>
        <w:t>，</w:t>
      </w:r>
      <w:r>
        <w:rPr>
          <w:rFonts w:ascii="仿宋" w:eastAsia="仿宋" w:hAnsi="仿宋" w:hint="eastAsia"/>
          <w:szCs w:val="21"/>
          <w:lang w:val="zh-CN"/>
        </w:rPr>
        <w:t>现发布其公告信息</w:t>
      </w:r>
      <w:r>
        <w:rPr>
          <w:rFonts w:ascii="仿宋" w:eastAsia="仿宋" w:hAnsi="仿宋" w:hint="eastAsia"/>
          <w:szCs w:val="21"/>
        </w:rPr>
        <w:t>，</w:t>
      </w:r>
      <w:r>
        <w:rPr>
          <w:rFonts w:ascii="仿宋" w:eastAsia="仿宋" w:hAnsi="仿宋" w:hint="eastAsia"/>
          <w:szCs w:val="21"/>
          <w:lang w:val="zh-CN"/>
        </w:rPr>
        <w:t>欢迎符合资格条件的合作人参与</w:t>
      </w:r>
      <w:r>
        <w:rPr>
          <w:rFonts w:ascii="仿宋" w:eastAsia="仿宋" w:hAnsi="仿宋" w:hint="eastAsia"/>
          <w:szCs w:val="21"/>
        </w:rPr>
        <w:t>，</w:t>
      </w:r>
      <w:r>
        <w:rPr>
          <w:rFonts w:ascii="仿宋" w:eastAsia="仿宋" w:hAnsi="仿宋" w:hint="eastAsia"/>
          <w:szCs w:val="21"/>
          <w:lang w:val="zh-CN"/>
        </w:rPr>
        <w:t>有意参与的合作人请于本公告发布之日起</w:t>
      </w:r>
      <w:r>
        <w:rPr>
          <w:rFonts w:ascii="仿宋" w:eastAsia="仿宋" w:hAnsi="仿宋"/>
          <w:szCs w:val="21"/>
        </w:rPr>
        <w:t>8</w:t>
      </w:r>
      <w:r>
        <w:rPr>
          <w:rFonts w:ascii="仿宋" w:eastAsia="仿宋" w:hAnsi="仿宋" w:hint="eastAsia"/>
          <w:szCs w:val="21"/>
          <w:lang w:val="zh-CN"/>
        </w:rPr>
        <w:t>天内按规定报名参加</w:t>
      </w:r>
      <w:r>
        <w:rPr>
          <w:rFonts w:ascii="仿宋" w:eastAsia="仿宋" w:hAnsi="仿宋" w:hint="eastAsia"/>
          <w:szCs w:val="21"/>
        </w:rPr>
        <w:t>(</w:t>
      </w:r>
      <w:r>
        <w:rPr>
          <w:rFonts w:ascii="仿宋" w:eastAsia="仿宋" w:hAnsi="仿宋" w:hint="eastAsia"/>
          <w:szCs w:val="21"/>
          <w:lang w:val="zh-CN"/>
        </w:rPr>
        <w:t>发报名参加函至邮箱</w:t>
      </w:r>
      <w:r>
        <w:rPr>
          <w:rFonts w:ascii="仿宋" w:eastAsia="仿宋" w:hAnsi="仿宋" w:hint="eastAsia"/>
          <w:szCs w:val="21"/>
        </w:rPr>
        <w:t>：</w:t>
      </w:r>
      <w:r>
        <w:rPr>
          <w:rFonts w:ascii="仿宋" w:eastAsia="仿宋" w:hAnsi="仿宋" w:hint="eastAsia"/>
          <w:szCs w:val="21"/>
        </w:rPr>
        <w:t>3</w:t>
      </w:r>
      <w:r>
        <w:rPr>
          <w:rFonts w:ascii="仿宋" w:eastAsia="仿宋" w:hAnsi="仿宋"/>
          <w:szCs w:val="21"/>
        </w:rPr>
        <w:t>49065547</w:t>
      </w:r>
      <w:r>
        <w:rPr>
          <w:rFonts w:ascii="仿宋" w:eastAsia="仿宋" w:hAnsi="仿宋" w:hint="eastAsia"/>
          <w:szCs w:val="21"/>
        </w:rPr>
        <w:t>@</w:t>
      </w:r>
      <w:r>
        <w:rPr>
          <w:rFonts w:ascii="仿宋" w:eastAsia="仿宋" w:hAnsi="仿宋"/>
          <w:szCs w:val="21"/>
        </w:rPr>
        <w:t>qq.com)</w:t>
      </w:r>
      <w:r>
        <w:rPr>
          <w:rFonts w:ascii="仿宋" w:eastAsia="仿宋" w:hAnsi="仿宋" w:hint="eastAsia"/>
          <w:szCs w:val="21"/>
        </w:rPr>
        <w:t>，</w:t>
      </w:r>
      <w:r>
        <w:rPr>
          <w:rFonts w:ascii="仿宋" w:eastAsia="仿宋" w:hAnsi="仿宋" w:hint="eastAsia"/>
          <w:szCs w:val="21"/>
          <w:lang w:val="zh-CN"/>
        </w:rPr>
        <w:t>报名截止时间为</w:t>
      </w:r>
      <w:r>
        <w:rPr>
          <w:rFonts w:ascii="仿宋" w:eastAsia="仿宋" w:hAnsi="仿宋" w:hint="eastAsia"/>
          <w:szCs w:val="21"/>
        </w:rPr>
        <w:t xml:space="preserve"> 2018</w:t>
      </w:r>
      <w:r>
        <w:rPr>
          <w:rFonts w:ascii="仿宋" w:eastAsia="仿宋" w:hAnsi="仿宋" w:hint="eastAsia"/>
          <w:szCs w:val="21"/>
          <w:lang w:val="zh-CN"/>
        </w:rPr>
        <w:t>年</w:t>
      </w:r>
      <w:r>
        <w:rPr>
          <w:rFonts w:ascii="仿宋" w:eastAsia="仿宋" w:hAnsi="仿宋"/>
          <w:szCs w:val="21"/>
        </w:rPr>
        <w:t>7</w:t>
      </w:r>
      <w:r>
        <w:rPr>
          <w:rFonts w:ascii="仿宋" w:eastAsia="仿宋" w:hAnsi="仿宋" w:hint="eastAsia"/>
          <w:szCs w:val="21"/>
          <w:lang w:val="zh-CN"/>
        </w:rPr>
        <w:t>月</w:t>
      </w:r>
      <w:r>
        <w:rPr>
          <w:rFonts w:ascii="仿宋" w:eastAsia="仿宋" w:hAnsi="仿宋"/>
          <w:szCs w:val="21"/>
        </w:rPr>
        <w:t>25</w:t>
      </w:r>
      <w:r>
        <w:rPr>
          <w:rFonts w:ascii="仿宋" w:eastAsia="仿宋" w:hAnsi="仿宋" w:hint="eastAsia"/>
          <w:szCs w:val="21"/>
          <w:lang w:val="zh-CN"/>
        </w:rPr>
        <w:t>日</w:t>
      </w:r>
      <w:r>
        <w:rPr>
          <w:rFonts w:ascii="仿宋" w:eastAsia="仿宋" w:hAnsi="仿宋" w:hint="eastAsia"/>
          <w:szCs w:val="21"/>
        </w:rPr>
        <w:t>17:00</w:t>
      </w:r>
      <w:r>
        <w:rPr>
          <w:rFonts w:ascii="仿宋" w:eastAsia="仿宋" w:hAnsi="仿宋" w:hint="eastAsia"/>
          <w:szCs w:val="21"/>
          <w:lang w:val="zh-CN"/>
        </w:rPr>
        <w:t>。项目招标内容如下：</w:t>
      </w:r>
    </w:p>
    <w:p w:rsidR="005C0CCF" w:rsidRDefault="005F7565">
      <w:pPr>
        <w:numPr>
          <w:ilvl w:val="0"/>
          <w:numId w:val="1"/>
        </w:numPr>
        <w:tabs>
          <w:tab w:val="left" w:pos="7740"/>
        </w:tabs>
        <w:autoSpaceDE w:val="0"/>
        <w:autoSpaceDN w:val="0"/>
        <w:spacing w:line="560" w:lineRule="exact"/>
        <w:ind w:firstLineChars="200" w:firstLine="422"/>
        <w:rPr>
          <w:rFonts w:ascii="仿宋" w:eastAsia="仿宋" w:hAnsi="仿宋"/>
          <w:szCs w:val="21"/>
          <w:u w:val="single"/>
        </w:rPr>
      </w:pPr>
      <w:r w:rsidRPr="004F74C5">
        <w:rPr>
          <w:rFonts w:ascii="仿宋" w:eastAsia="仿宋" w:hAnsi="仿宋" w:hint="eastAsia"/>
          <w:b/>
          <w:szCs w:val="21"/>
        </w:rPr>
        <w:t>项目名称</w:t>
      </w:r>
      <w:r w:rsidRPr="004F74C5">
        <w:rPr>
          <w:rFonts w:ascii="仿宋" w:eastAsia="仿宋" w:hAnsi="仿宋" w:hint="eastAsia"/>
          <w:b/>
          <w:szCs w:val="21"/>
        </w:rPr>
        <w:t>/</w:t>
      </w:r>
      <w:r w:rsidRPr="004F74C5">
        <w:rPr>
          <w:rFonts w:ascii="仿宋" w:eastAsia="仿宋" w:hAnsi="仿宋" w:hint="eastAsia"/>
          <w:b/>
          <w:szCs w:val="21"/>
        </w:rPr>
        <w:t>招标编号</w:t>
      </w:r>
      <w:r>
        <w:rPr>
          <w:rFonts w:ascii="仿宋" w:eastAsia="仿宋" w:hAnsi="仿宋" w:hint="eastAsia"/>
          <w:szCs w:val="21"/>
        </w:rPr>
        <w:t>：</w:t>
      </w:r>
      <w:bookmarkStart w:id="1" w:name="OLE_LINK2"/>
      <w:bookmarkStart w:id="2" w:name="OLE_LINK1"/>
      <w:r>
        <w:rPr>
          <w:rFonts w:ascii="仿宋" w:eastAsia="仿宋" w:hAnsi="仿宋" w:hint="eastAsia"/>
          <w:szCs w:val="21"/>
          <w:u w:val="single"/>
        </w:rPr>
        <w:t xml:space="preserve">　</w:t>
      </w:r>
      <w:bookmarkEnd w:id="1"/>
      <w:bookmarkEnd w:id="2"/>
      <w:r>
        <w:rPr>
          <w:rFonts w:ascii="仿宋" w:eastAsia="仿宋" w:hAnsi="仿宋" w:hint="eastAsia"/>
          <w:szCs w:val="21"/>
          <w:u w:val="single"/>
        </w:rPr>
        <w:t>广东省人民医院惠</w:t>
      </w:r>
      <w:proofErr w:type="gramStart"/>
      <w:r>
        <w:rPr>
          <w:rFonts w:ascii="仿宋" w:eastAsia="仿宋" w:hAnsi="仿宋" w:hint="eastAsia"/>
          <w:szCs w:val="21"/>
          <w:u w:val="single"/>
        </w:rPr>
        <w:t>福分院六楼</w:t>
      </w:r>
      <w:proofErr w:type="gramEnd"/>
      <w:r>
        <w:rPr>
          <w:rFonts w:ascii="仿宋" w:eastAsia="仿宋" w:hAnsi="仿宋" w:hint="eastAsia"/>
          <w:szCs w:val="21"/>
          <w:u w:val="single"/>
        </w:rPr>
        <w:t>天面防水工程</w:t>
      </w:r>
      <w:r>
        <w:rPr>
          <w:rFonts w:ascii="仿宋" w:eastAsia="仿宋" w:hAnsi="仿宋" w:hint="eastAsia"/>
          <w:szCs w:val="21"/>
          <w:u w:val="single"/>
        </w:rPr>
        <w:t>/GDSRMYY</w:t>
      </w:r>
      <w:r>
        <w:rPr>
          <w:rFonts w:ascii="仿宋" w:eastAsia="仿宋" w:hAnsi="仿宋"/>
          <w:szCs w:val="21"/>
          <w:u w:val="single"/>
        </w:rPr>
        <w:t>-201</w:t>
      </w:r>
      <w:r>
        <w:rPr>
          <w:rFonts w:ascii="仿宋" w:eastAsia="仿宋" w:hAnsi="仿宋" w:hint="eastAsia"/>
          <w:szCs w:val="21"/>
          <w:u w:val="single"/>
        </w:rPr>
        <w:t>80003</w:t>
      </w:r>
      <w:r>
        <w:rPr>
          <w:rFonts w:ascii="仿宋" w:eastAsia="仿宋" w:hAnsi="仿宋" w:hint="eastAsia"/>
          <w:szCs w:val="21"/>
          <w:u w:val="single"/>
        </w:rPr>
        <w:t>。</w:t>
      </w:r>
    </w:p>
    <w:p w:rsidR="005C0CCF" w:rsidRPr="004F74C5" w:rsidRDefault="005F7565">
      <w:pPr>
        <w:numPr>
          <w:ilvl w:val="0"/>
          <w:numId w:val="1"/>
        </w:numPr>
        <w:tabs>
          <w:tab w:val="left" w:pos="7740"/>
        </w:tabs>
        <w:autoSpaceDE w:val="0"/>
        <w:autoSpaceDN w:val="0"/>
        <w:spacing w:line="560" w:lineRule="exact"/>
        <w:ind w:firstLineChars="200" w:firstLine="422"/>
        <w:rPr>
          <w:rFonts w:ascii="仿宋" w:eastAsia="仿宋" w:hAnsi="仿宋"/>
          <w:b/>
          <w:szCs w:val="21"/>
        </w:rPr>
      </w:pPr>
      <w:r w:rsidRPr="004F74C5">
        <w:rPr>
          <w:rFonts w:ascii="仿宋" w:eastAsia="仿宋" w:hAnsi="仿宋" w:hint="eastAsia"/>
          <w:b/>
          <w:szCs w:val="21"/>
        </w:rPr>
        <w:t>项目内容</w:t>
      </w:r>
    </w:p>
    <w:tbl>
      <w:tblPr>
        <w:tblW w:w="849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3"/>
        <w:gridCol w:w="1006"/>
      </w:tblGrid>
      <w:tr w:rsidR="005C0CCF">
        <w:trPr>
          <w:trHeight w:val="456"/>
        </w:trPr>
        <w:tc>
          <w:tcPr>
            <w:tcW w:w="7493" w:type="dxa"/>
            <w:vAlign w:val="center"/>
          </w:tcPr>
          <w:p w:rsidR="005C0CCF" w:rsidRDefault="005F7565">
            <w:pPr>
              <w:spacing w:line="560" w:lineRule="exact"/>
              <w:ind w:firstLineChars="200" w:firstLine="420"/>
              <w:jc w:val="center"/>
              <w:rPr>
                <w:rFonts w:ascii="仿宋" w:eastAsia="仿宋" w:hAnsi="仿宋"/>
              </w:rPr>
            </w:pPr>
            <w:proofErr w:type="gramStart"/>
            <w:r>
              <w:rPr>
                <w:rFonts w:ascii="仿宋" w:eastAsia="仿宋" w:hAnsi="仿宋" w:hint="eastAsia"/>
                <w:szCs w:val="21"/>
                <w:lang w:val="zh-CN"/>
              </w:rPr>
              <w:t>项目标</w:t>
            </w:r>
            <w:proofErr w:type="gramEnd"/>
            <w:r>
              <w:rPr>
                <w:rFonts w:ascii="仿宋" w:eastAsia="仿宋" w:hAnsi="仿宋" w:hint="eastAsia"/>
                <w:szCs w:val="21"/>
                <w:lang w:val="zh-CN"/>
              </w:rPr>
              <w:t>的</w:t>
            </w:r>
            <w:r>
              <w:rPr>
                <w:rFonts w:ascii="仿宋" w:eastAsia="仿宋" w:hAnsi="仿宋" w:hint="eastAsia"/>
              </w:rPr>
              <w:t>名称</w:t>
            </w:r>
          </w:p>
        </w:tc>
        <w:tc>
          <w:tcPr>
            <w:tcW w:w="1006" w:type="dxa"/>
            <w:vAlign w:val="center"/>
          </w:tcPr>
          <w:p w:rsidR="005C0CCF" w:rsidRDefault="005F7565">
            <w:pPr>
              <w:spacing w:line="560" w:lineRule="exact"/>
              <w:rPr>
                <w:rFonts w:ascii="仿宋" w:eastAsia="仿宋" w:hAnsi="仿宋"/>
              </w:rPr>
            </w:pPr>
            <w:r>
              <w:rPr>
                <w:rFonts w:ascii="仿宋" w:eastAsia="仿宋" w:hAnsi="仿宋" w:hint="eastAsia"/>
              </w:rPr>
              <w:t>数量</w:t>
            </w:r>
          </w:p>
        </w:tc>
      </w:tr>
      <w:tr w:rsidR="005C0CCF">
        <w:trPr>
          <w:trHeight w:val="456"/>
        </w:trPr>
        <w:tc>
          <w:tcPr>
            <w:tcW w:w="7493" w:type="dxa"/>
            <w:vAlign w:val="center"/>
          </w:tcPr>
          <w:p w:rsidR="005C0CCF" w:rsidRDefault="005F7565">
            <w:pPr>
              <w:spacing w:line="560" w:lineRule="exact"/>
              <w:rPr>
                <w:rFonts w:ascii="仿宋" w:eastAsia="仿宋" w:hAnsi="仿宋"/>
              </w:rPr>
            </w:pPr>
            <w:r>
              <w:rPr>
                <w:rFonts w:ascii="仿宋" w:eastAsia="仿宋" w:hAnsi="仿宋" w:hint="eastAsia"/>
                <w:szCs w:val="21"/>
                <w:lang w:val="zh-CN"/>
              </w:rPr>
              <w:t xml:space="preserve">               </w:t>
            </w:r>
            <w:r>
              <w:rPr>
                <w:rFonts w:ascii="仿宋" w:eastAsia="仿宋" w:hAnsi="仿宋" w:hint="eastAsia"/>
                <w:szCs w:val="21"/>
                <w:lang w:val="zh-CN"/>
              </w:rPr>
              <w:t>广东省人民医院惠</w:t>
            </w:r>
            <w:proofErr w:type="gramStart"/>
            <w:r>
              <w:rPr>
                <w:rFonts w:ascii="仿宋" w:eastAsia="仿宋" w:hAnsi="仿宋" w:hint="eastAsia"/>
                <w:szCs w:val="21"/>
                <w:lang w:val="zh-CN"/>
              </w:rPr>
              <w:t>福分院六楼</w:t>
            </w:r>
            <w:proofErr w:type="gramEnd"/>
            <w:r>
              <w:rPr>
                <w:rFonts w:ascii="仿宋" w:eastAsia="仿宋" w:hAnsi="仿宋" w:hint="eastAsia"/>
                <w:szCs w:val="21"/>
                <w:lang w:val="zh-CN"/>
              </w:rPr>
              <w:t>天面防水工程</w:t>
            </w:r>
          </w:p>
        </w:tc>
        <w:tc>
          <w:tcPr>
            <w:tcW w:w="1006" w:type="dxa"/>
            <w:vAlign w:val="center"/>
          </w:tcPr>
          <w:p w:rsidR="005C0CCF" w:rsidRDefault="005F7565">
            <w:pPr>
              <w:spacing w:line="560" w:lineRule="exact"/>
              <w:rPr>
                <w:rFonts w:ascii="仿宋" w:eastAsia="仿宋" w:hAnsi="仿宋"/>
              </w:rPr>
            </w:pPr>
            <w:r>
              <w:rPr>
                <w:rFonts w:ascii="仿宋" w:eastAsia="仿宋" w:hAnsi="仿宋" w:hint="eastAsia"/>
              </w:rPr>
              <w:t>1</w:t>
            </w:r>
            <w:r>
              <w:rPr>
                <w:rFonts w:ascii="仿宋" w:eastAsia="仿宋" w:hAnsi="仿宋" w:hint="eastAsia"/>
              </w:rPr>
              <w:t>项</w:t>
            </w:r>
          </w:p>
        </w:tc>
      </w:tr>
    </w:tbl>
    <w:p w:rsidR="005C0CCF" w:rsidRDefault="005F7565">
      <w:pPr>
        <w:tabs>
          <w:tab w:val="left" w:pos="7740"/>
        </w:tabs>
        <w:autoSpaceDE w:val="0"/>
        <w:autoSpaceDN w:val="0"/>
        <w:spacing w:line="560" w:lineRule="exact"/>
        <w:ind w:firstLineChars="200" w:firstLine="420"/>
        <w:rPr>
          <w:rFonts w:ascii="仿宋" w:eastAsia="仿宋" w:hAnsi="仿宋"/>
          <w:szCs w:val="21"/>
          <w:lang w:val="zh-CN"/>
        </w:rPr>
      </w:pPr>
      <w:r>
        <w:rPr>
          <w:rFonts w:ascii="仿宋" w:eastAsia="仿宋" w:hAnsi="仿宋" w:hint="eastAsia"/>
          <w:szCs w:val="21"/>
          <w:lang w:val="zh-CN"/>
        </w:rPr>
        <w:t>详细技术规范及要求请参阅用户需求书、施工图纸、工程量清单、合同书，合作人必须针对本项目的全部内容进行投标及报价（报</w:t>
      </w:r>
      <w:proofErr w:type="gramStart"/>
      <w:r>
        <w:rPr>
          <w:rFonts w:ascii="仿宋" w:eastAsia="仿宋" w:hAnsi="仿宋" w:hint="eastAsia"/>
          <w:szCs w:val="21"/>
          <w:lang w:val="zh-CN"/>
        </w:rPr>
        <w:t>下浮率</w:t>
      </w:r>
      <w:proofErr w:type="gramEnd"/>
      <w:r>
        <w:rPr>
          <w:rFonts w:ascii="仿宋" w:eastAsia="仿宋" w:hAnsi="仿宋" w:hint="eastAsia"/>
          <w:szCs w:val="21"/>
          <w:lang w:val="zh-CN"/>
        </w:rPr>
        <w:t>即可</w:t>
      </w:r>
      <w:r w:rsidR="00471D7B">
        <w:rPr>
          <w:rFonts w:ascii="仿宋" w:eastAsia="仿宋" w:hAnsi="仿宋" w:hint="eastAsia"/>
          <w:szCs w:val="21"/>
          <w:lang w:val="zh-CN"/>
        </w:rPr>
        <w:t>。清单中的内容和工程量不得调整</w:t>
      </w:r>
      <w:r>
        <w:rPr>
          <w:rFonts w:ascii="仿宋" w:eastAsia="仿宋" w:hAnsi="仿宋" w:hint="eastAsia"/>
          <w:szCs w:val="21"/>
          <w:lang w:val="zh-CN"/>
        </w:rPr>
        <w:t>），如有漏项或超出限价金额，将不接受报价。</w:t>
      </w:r>
    </w:p>
    <w:p w:rsidR="005C0CCF" w:rsidRDefault="005F7565">
      <w:pPr>
        <w:tabs>
          <w:tab w:val="left" w:pos="7740"/>
        </w:tabs>
        <w:autoSpaceDE w:val="0"/>
        <w:autoSpaceDN w:val="0"/>
        <w:spacing w:line="560" w:lineRule="exact"/>
        <w:ind w:firstLineChars="200" w:firstLine="420"/>
        <w:rPr>
          <w:rFonts w:ascii="仿宋" w:eastAsia="仿宋" w:hAnsi="仿宋"/>
          <w:szCs w:val="21"/>
          <w:lang w:val="zh-CN"/>
        </w:rPr>
      </w:pPr>
      <w:r>
        <w:rPr>
          <w:rFonts w:ascii="仿宋" w:eastAsia="仿宋" w:hAnsi="仿宋" w:hint="eastAsia"/>
          <w:szCs w:val="21"/>
          <w:lang w:val="zh-CN"/>
        </w:rPr>
        <w:t>本工程招标限价为</w:t>
      </w:r>
      <w:r>
        <w:rPr>
          <w:rFonts w:ascii="仿宋" w:eastAsia="仿宋" w:hAnsi="仿宋" w:hint="eastAsia"/>
          <w:szCs w:val="21"/>
          <w:u w:val="single"/>
          <w:lang w:val="zh-CN"/>
        </w:rPr>
        <w:t xml:space="preserve">  </w:t>
      </w:r>
      <w:proofErr w:type="gramStart"/>
      <w:r>
        <w:rPr>
          <w:rFonts w:ascii="仿宋" w:eastAsia="仿宋" w:hAnsi="仿宋" w:hint="eastAsia"/>
          <w:szCs w:val="21"/>
          <w:u w:val="single"/>
          <w:lang w:val="zh-CN"/>
        </w:rPr>
        <w:t>柒拾贰万叁仟肆佰肆拾陆</w:t>
      </w:r>
      <w:proofErr w:type="gramEnd"/>
      <w:r>
        <w:rPr>
          <w:rFonts w:ascii="仿宋" w:eastAsia="仿宋" w:hAnsi="仿宋" w:hint="eastAsia"/>
          <w:szCs w:val="21"/>
          <w:u w:val="single"/>
          <w:lang w:val="zh-CN"/>
        </w:rPr>
        <w:t>元伍角叁分整（￥</w:t>
      </w:r>
      <w:r>
        <w:rPr>
          <w:rFonts w:ascii="仿宋" w:eastAsia="仿宋" w:hAnsi="仿宋"/>
          <w:szCs w:val="21"/>
          <w:u w:val="single"/>
          <w:lang w:val="zh-CN"/>
        </w:rPr>
        <w:t>723446.53</w:t>
      </w:r>
      <w:r>
        <w:rPr>
          <w:rFonts w:ascii="仿宋" w:eastAsia="仿宋" w:hAnsi="仿宋" w:hint="eastAsia"/>
          <w:szCs w:val="21"/>
          <w:u w:val="single"/>
          <w:lang w:val="zh-CN"/>
        </w:rPr>
        <w:t>元）</w:t>
      </w:r>
      <w:r>
        <w:rPr>
          <w:rFonts w:ascii="仿宋" w:eastAsia="仿宋" w:hAnsi="仿宋" w:hint="eastAsia"/>
          <w:szCs w:val="21"/>
          <w:lang w:val="zh-CN"/>
        </w:rPr>
        <w:t>，【最终的合同价格以医院审计意见为准】。</w:t>
      </w:r>
    </w:p>
    <w:p w:rsidR="005C0CCF" w:rsidRPr="004F74C5" w:rsidRDefault="005F7565">
      <w:pPr>
        <w:numPr>
          <w:ilvl w:val="0"/>
          <w:numId w:val="1"/>
        </w:numPr>
        <w:tabs>
          <w:tab w:val="left" w:pos="7740"/>
        </w:tabs>
        <w:autoSpaceDE w:val="0"/>
        <w:autoSpaceDN w:val="0"/>
        <w:spacing w:line="560" w:lineRule="exact"/>
        <w:ind w:firstLineChars="200" w:firstLine="422"/>
        <w:rPr>
          <w:rFonts w:ascii="仿宋" w:eastAsia="仿宋" w:hAnsi="仿宋"/>
          <w:b/>
          <w:szCs w:val="21"/>
        </w:rPr>
      </w:pPr>
      <w:r w:rsidRPr="004F74C5">
        <w:rPr>
          <w:rFonts w:ascii="仿宋" w:eastAsia="仿宋" w:hAnsi="仿宋" w:hint="eastAsia"/>
          <w:b/>
          <w:szCs w:val="21"/>
        </w:rPr>
        <w:t>合作人资格</w:t>
      </w:r>
    </w:p>
    <w:p w:rsidR="005C0CCF" w:rsidRDefault="005F7565">
      <w:pPr>
        <w:pStyle w:val="ab"/>
        <w:tabs>
          <w:tab w:val="left" w:pos="6120"/>
        </w:tabs>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lang w:val="zh-CN"/>
        </w:rPr>
        <w:t>1</w:t>
      </w:r>
      <w:r>
        <w:rPr>
          <w:rFonts w:ascii="仿宋" w:eastAsia="仿宋" w:hAnsi="仿宋" w:hint="eastAsia"/>
          <w:szCs w:val="21"/>
          <w:lang w:val="zh-CN"/>
        </w:rPr>
        <w:t>、合作人必须是来自中华人民共和国（以下简称“合格来源国”）的公司企业法人。</w:t>
      </w:r>
    </w:p>
    <w:p w:rsidR="005C0CCF" w:rsidRDefault="005F7565">
      <w:pPr>
        <w:pStyle w:val="ab"/>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2</w:t>
      </w:r>
      <w:r>
        <w:rPr>
          <w:rFonts w:ascii="仿宋" w:eastAsia="仿宋" w:hAnsi="仿宋" w:hint="eastAsia"/>
          <w:szCs w:val="21"/>
          <w:lang w:val="zh-CN"/>
        </w:rPr>
        <w:t>、合作人只允许为独立法人，不接受联合投标体投标；</w:t>
      </w:r>
    </w:p>
    <w:p w:rsidR="005C0CCF" w:rsidRDefault="005F7565">
      <w:pPr>
        <w:pStyle w:val="ab"/>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3</w:t>
      </w:r>
      <w:r>
        <w:rPr>
          <w:rFonts w:ascii="仿宋" w:eastAsia="仿宋" w:hAnsi="仿宋" w:hint="eastAsia"/>
          <w:szCs w:val="21"/>
          <w:lang w:val="zh-CN"/>
        </w:rPr>
        <w:t>、合作人不得转包，分包、外包投标标的主体；</w:t>
      </w:r>
    </w:p>
    <w:p w:rsidR="005C0CCF" w:rsidRDefault="005F7565">
      <w:pPr>
        <w:pStyle w:val="ab"/>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4</w:t>
      </w:r>
      <w:r>
        <w:rPr>
          <w:rFonts w:ascii="仿宋" w:eastAsia="仿宋" w:hAnsi="仿宋" w:hint="eastAsia"/>
          <w:szCs w:val="21"/>
          <w:lang w:val="zh-CN"/>
        </w:rPr>
        <w:t>、合作人须具备“</w:t>
      </w:r>
      <w:r>
        <w:rPr>
          <w:rFonts w:ascii="仿宋" w:eastAsia="仿宋" w:hAnsi="仿宋"/>
          <w:szCs w:val="21"/>
          <w:shd w:val="clear" w:color="auto" w:fill="FBFBFA"/>
        </w:rPr>
        <w:t>建筑防水工程专业承包</w:t>
      </w:r>
      <w:r>
        <w:rPr>
          <w:rFonts w:ascii="仿宋" w:eastAsia="仿宋" w:hAnsi="仿宋" w:hint="eastAsia"/>
          <w:szCs w:val="21"/>
          <w:shd w:val="clear" w:color="auto" w:fill="FBFBFA"/>
        </w:rPr>
        <w:t>贰</w:t>
      </w:r>
      <w:r>
        <w:rPr>
          <w:rFonts w:ascii="仿宋" w:eastAsia="仿宋" w:hAnsi="仿宋"/>
          <w:szCs w:val="21"/>
          <w:shd w:val="clear" w:color="auto" w:fill="FBFBFA"/>
        </w:rPr>
        <w:t>级</w:t>
      </w:r>
      <w:r>
        <w:rPr>
          <w:rFonts w:ascii="仿宋" w:eastAsia="仿宋" w:hAnsi="仿宋" w:hint="eastAsia"/>
          <w:szCs w:val="21"/>
          <w:lang w:val="zh-CN"/>
        </w:rPr>
        <w:t>”或以上资质。</w:t>
      </w:r>
    </w:p>
    <w:p w:rsidR="005C0CCF" w:rsidRDefault="005F7565">
      <w:pPr>
        <w:pStyle w:val="ab"/>
        <w:tabs>
          <w:tab w:val="left" w:pos="7740"/>
        </w:tabs>
        <w:autoSpaceDE w:val="0"/>
        <w:autoSpaceDN w:val="0"/>
        <w:spacing w:line="360" w:lineRule="auto"/>
        <w:ind w:firstLineChars="0" w:firstLine="0"/>
        <w:rPr>
          <w:rFonts w:ascii="仿宋" w:eastAsia="仿宋" w:hAnsi="仿宋"/>
          <w:szCs w:val="21"/>
          <w:lang w:val="zh-CN"/>
        </w:rPr>
      </w:pPr>
      <w:r>
        <w:rPr>
          <w:rFonts w:ascii="仿宋" w:eastAsia="仿宋" w:hAnsi="仿宋" w:hint="eastAsia"/>
          <w:szCs w:val="21"/>
          <w:lang w:val="zh-CN"/>
        </w:rPr>
        <w:t xml:space="preserve">  5</w:t>
      </w:r>
      <w:r>
        <w:rPr>
          <w:rFonts w:ascii="仿宋" w:eastAsia="仿宋" w:hAnsi="仿宋" w:hint="eastAsia"/>
          <w:szCs w:val="21"/>
          <w:lang w:val="zh-CN"/>
        </w:rPr>
        <w:t>、合作人在经营活动中没有重大违法记录（提供无重大违法记录的书面承诺）。</w:t>
      </w:r>
    </w:p>
    <w:p w:rsidR="005C0CCF" w:rsidRDefault="005F7565">
      <w:pPr>
        <w:pStyle w:val="ab"/>
        <w:tabs>
          <w:tab w:val="left" w:pos="7740"/>
        </w:tabs>
        <w:autoSpaceDE w:val="0"/>
        <w:autoSpaceDN w:val="0"/>
        <w:spacing w:line="360" w:lineRule="auto"/>
        <w:ind w:firstLineChars="0" w:firstLine="0"/>
        <w:rPr>
          <w:rFonts w:ascii="仿宋" w:eastAsia="仿宋" w:hAnsi="仿宋"/>
          <w:szCs w:val="21"/>
        </w:rPr>
      </w:pPr>
      <w:r>
        <w:rPr>
          <w:rFonts w:ascii="仿宋" w:eastAsia="仿宋" w:hAnsi="仿宋" w:hint="eastAsia"/>
          <w:szCs w:val="21"/>
          <w:lang w:val="zh-CN"/>
        </w:rPr>
        <w:t xml:space="preserve">    </w:t>
      </w:r>
      <w:r w:rsidRPr="004F74C5">
        <w:rPr>
          <w:rFonts w:ascii="仿宋" w:eastAsia="仿宋" w:hAnsi="仿宋" w:hint="eastAsia"/>
          <w:b/>
          <w:szCs w:val="21"/>
        </w:rPr>
        <w:t>四</w:t>
      </w:r>
      <w:r>
        <w:rPr>
          <w:rFonts w:ascii="仿宋" w:eastAsia="仿宋" w:hAnsi="仿宋" w:hint="eastAsia"/>
          <w:szCs w:val="21"/>
        </w:rPr>
        <w:t>、</w:t>
      </w:r>
      <w:r w:rsidRPr="004F74C5">
        <w:rPr>
          <w:rFonts w:ascii="仿宋" w:eastAsia="仿宋" w:hAnsi="仿宋" w:hint="eastAsia"/>
          <w:b/>
          <w:szCs w:val="21"/>
        </w:rPr>
        <w:t>开标时间、地点、联系人及联系电话</w:t>
      </w:r>
      <w:r w:rsidRPr="004F74C5">
        <w:rPr>
          <w:rFonts w:ascii="仿宋" w:eastAsia="仿宋" w:hAnsi="仿宋" w:hint="eastAsia"/>
          <w:b/>
          <w:szCs w:val="21"/>
        </w:rPr>
        <w:t>:</w:t>
      </w:r>
      <w:r w:rsidRPr="004F74C5">
        <w:rPr>
          <w:rFonts w:ascii="仿宋" w:eastAsia="仿宋" w:hAnsi="仿宋" w:hint="eastAsia"/>
          <w:b/>
          <w:szCs w:val="21"/>
        </w:rPr>
        <w:br/>
      </w:r>
      <w:r>
        <w:rPr>
          <w:rFonts w:ascii="仿宋" w:eastAsia="仿宋" w:hAnsi="仿宋" w:hint="eastAsia"/>
          <w:szCs w:val="21"/>
        </w:rPr>
        <w:t xml:space="preserve">  1.</w:t>
      </w:r>
      <w:r w:rsidRPr="004F74C5">
        <w:rPr>
          <w:rFonts w:ascii="仿宋" w:eastAsia="仿宋" w:hAnsi="仿宋" w:hint="eastAsia"/>
          <w:szCs w:val="21"/>
        </w:rPr>
        <w:t>开标时间：</w:t>
      </w:r>
      <w:r>
        <w:rPr>
          <w:rFonts w:ascii="仿宋" w:eastAsia="仿宋" w:hAnsi="仿宋" w:hint="eastAsia"/>
          <w:szCs w:val="21"/>
        </w:rPr>
        <w:t>本公告发布之日起第七个工</w:t>
      </w:r>
      <w:bookmarkStart w:id="3" w:name="_GoBack"/>
      <w:bookmarkEnd w:id="3"/>
      <w:r>
        <w:rPr>
          <w:rFonts w:ascii="仿宋" w:eastAsia="仿宋" w:hAnsi="仿宋" w:hint="eastAsia"/>
          <w:szCs w:val="21"/>
        </w:rPr>
        <w:t>作日（</w:t>
      </w:r>
      <w:r>
        <w:rPr>
          <w:rFonts w:ascii="仿宋" w:eastAsia="仿宋" w:hAnsi="仿宋" w:hint="eastAsia"/>
          <w:szCs w:val="21"/>
        </w:rPr>
        <w:t>2018</w:t>
      </w:r>
      <w:r>
        <w:rPr>
          <w:rFonts w:ascii="仿宋" w:eastAsia="仿宋" w:hAnsi="仿宋" w:hint="eastAsia"/>
          <w:szCs w:val="21"/>
        </w:rPr>
        <w:t>年</w:t>
      </w:r>
      <w:r>
        <w:rPr>
          <w:rFonts w:ascii="仿宋" w:eastAsia="仿宋" w:hAnsi="仿宋" w:hint="eastAsia"/>
          <w:szCs w:val="21"/>
        </w:rPr>
        <w:t>0</w:t>
      </w:r>
      <w:r>
        <w:rPr>
          <w:rFonts w:ascii="仿宋" w:eastAsia="仿宋" w:hAnsi="仿宋"/>
          <w:szCs w:val="21"/>
        </w:rPr>
        <w:t>7</w:t>
      </w:r>
      <w:r>
        <w:rPr>
          <w:rFonts w:ascii="仿宋" w:eastAsia="仿宋" w:hAnsi="仿宋" w:hint="eastAsia"/>
          <w:szCs w:val="21"/>
        </w:rPr>
        <w:t>月</w:t>
      </w:r>
      <w:r>
        <w:rPr>
          <w:rFonts w:ascii="仿宋" w:eastAsia="仿宋" w:hAnsi="仿宋"/>
          <w:szCs w:val="21"/>
        </w:rPr>
        <w:t>26</w:t>
      </w:r>
      <w:r>
        <w:rPr>
          <w:rFonts w:ascii="仿宋" w:eastAsia="仿宋" w:hAnsi="仿宋" w:hint="eastAsia"/>
          <w:szCs w:val="21"/>
        </w:rPr>
        <w:t>日</w:t>
      </w:r>
      <w:r>
        <w:rPr>
          <w:rFonts w:ascii="仿宋" w:eastAsia="仿宋" w:hAnsi="仿宋" w:hint="eastAsia"/>
          <w:szCs w:val="21"/>
        </w:rPr>
        <w:t>09:00</w:t>
      </w:r>
      <w:r>
        <w:rPr>
          <w:rFonts w:ascii="仿宋" w:eastAsia="仿宋" w:hAnsi="仿宋" w:hint="eastAsia"/>
          <w:szCs w:val="21"/>
        </w:rPr>
        <w:t>）</w:t>
      </w:r>
    </w:p>
    <w:p w:rsidR="005C0CCF" w:rsidRDefault="005F7565">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2.</w:t>
      </w:r>
      <w:r w:rsidRPr="004F74C5">
        <w:rPr>
          <w:rFonts w:ascii="仿宋" w:eastAsia="仿宋" w:hAnsi="仿宋" w:hint="eastAsia"/>
          <w:szCs w:val="21"/>
        </w:rPr>
        <w:t>开标地点：</w:t>
      </w:r>
      <w:r>
        <w:rPr>
          <w:rFonts w:ascii="仿宋" w:eastAsia="仿宋" w:hAnsi="仿宋" w:hint="eastAsia"/>
          <w:szCs w:val="21"/>
          <w:lang w:val="zh-CN"/>
        </w:rPr>
        <w:t>广州市越秀区中山二路</w:t>
      </w:r>
      <w:r>
        <w:rPr>
          <w:rFonts w:ascii="仿宋" w:eastAsia="仿宋" w:hAnsi="仿宋" w:hint="eastAsia"/>
          <w:szCs w:val="21"/>
          <w:lang w:val="zh-CN"/>
        </w:rPr>
        <w:t>106</w:t>
      </w:r>
      <w:r>
        <w:rPr>
          <w:rFonts w:ascii="仿宋" w:eastAsia="仿宋" w:hAnsi="仿宋" w:hint="eastAsia"/>
          <w:szCs w:val="21"/>
          <w:lang w:val="zh-CN"/>
        </w:rPr>
        <w:t>号广东省人民医院办公楼</w:t>
      </w:r>
      <w:r>
        <w:rPr>
          <w:rFonts w:ascii="仿宋" w:eastAsia="仿宋" w:hAnsi="仿宋" w:hint="eastAsia"/>
          <w:szCs w:val="21"/>
          <w:lang w:val="zh-CN"/>
        </w:rPr>
        <w:t>302</w:t>
      </w:r>
      <w:r>
        <w:rPr>
          <w:rFonts w:ascii="仿宋" w:eastAsia="仿宋" w:hAnsi="仿宋" w:hint="eastAsia"/>
          <w:szCs w:val="21"/>
          <w:lang w:val="zh-CN"/>
        </w:rPr>
        <w:t>室。</w:t>
      </w:r>
    </w:p>
    <w:p w:rsidR="005C0CCF" w:rsidRDefault="005F7565">
      <w:pPr>
        <w:tabs>
          <w:tab w:val="left" w:pos="7740"/>
        </w:tabs>
        <w:autoSpaceDE w:val="0"/>
        <w:autoSpaceDN w:val="0"/>
        <w:spacing w:line="560" w:lineRule="exact"/>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3.</w:t>
      </w:r>
      <w:r>
        <w:rPr>
          <w:rFonts w:ascii="仿宋" w:eastAsia="仿宋" w:hAnsi="仿宋" w:hint="eastAsia"/>
          <w:szCs w:val="21"/>
        </w:rPr>
        <w:t>联系人：</w:t>
      </w:r>
      <w:r>
        <w:rPr>
          <w:rFonts w:ascii="仿宋" w:eastAsia="仿宋" w:hAnsi="仿宋" w:hint="eastAsia"/>
          <w:szCs w:val="21"/>
        </w:rPr>
        <w:t xml:space="preserve"> </w:t>
      </w:r>
      <w:r>
        <w:rPr>
          <w:rFonts w:ascii="仿宋" w:eastAsia="仿宋" w:hAnsi="仿宋" w:hint="eastAsia"/>
          <w:szCs w:val="21"/>
        </w:rPr>
        <w:t>蒋先生</w:t>
      </w:r>
    </w:p>
    <w:p w:rsidR="004F74C5" w:rsidRDefault="005F7565" w:rsidP="00471D7B">
      <w:pPr>
        <w:tabs>
          <w:tab w:val="left" w:pos="7740"/>
        </w:tabs>
        <w:autoSpaceDE w:val="0"/>
        <w:autoSpaceDN w:val="0"/>
        <w:spacing w:line="560" w:lineRule="exact"/>
        <w:rPr>
          <w:rFonts w:ascii="仿宋" w:eastAsia="仿宋" w:hAnsi="仿宋"/>
          <w:szCs w:val="21"/>
          <w:lang w:val="zh-CN"/>
        </w:rPr>
      </w:pPr>
      <w:r>
        <w:rPr>
          <w:rFonts w:ascii="仿宋" w:eastAsia="仿宋" w:hAnsi="仿宋" w:hint="eastAsia"/>
          <w:szCs w:val="21"/>
        </w:rPr>
        <w:t xml:space="preserve">  </w:t>
      </w:r>
      <w:r>
        <w:rPr>
          <w:rFonts w:ascii="仿宋" w:eastAsia="仿宋" w:hAnsi="仿宋" w:hint="eastAsia"/>
          <w:szCs w:val="21"/>
        </w:rPr>
        <w:t>4.</w:t>
      </w:r>
      <w:r>
        <w:rPr>
          <w:rFonts w:ascii="仿宋" w:eastAsia="仿宋" w:hAnsi="仿宋" w:hint="eastAsia"/>
          <w:szCs w:val="21"/>
          <w:lang w:val="zh-CN"/>
        </w:rPr>
        <w:t xml:space="preserve"> </w:t>
      </w:r>
      <w:r>
        <w:rPr>
          <w:rFonts w:ascii="仿宋" w:eastAsia="仿宋" w:hAnsi="仿宋" w:hint="eastAsia"/>
          <w:szCs w:val="21"/>
          <w:lang w:val="zh-CN"/>
        </w:rPr>
        <w:t>联系电话：</w:t>
      </w:r>
      <w:r>
        <w:rPr>
          <w:rFonts w:ascii="仿宋" w:eastAsia="仿宋" w:hAnsi="仿宋" w:hint="eastAsia"/>
          <w:szCs w:val="21"/>
          <w:lang w:val="zh-CN"/>
        </w:rPr>
        <w:t>13556177128</w:t>
      </w:r>
      <w:r>
        <w:rPr>
          <w:rFonts w:ascii="仿宋" w:eastAsia="仿宋" w:hAnsi="仿宋" w:hint="eastAsia"/>
          <w:szCs w:val="21"/>
          <w:lang w:val="zh-CN"/>
        </w:rPr>
        <w:t>。</w:t>
      </w:r>
      <w:r>
        <w:rPr>
          <w:rFonts w:ascii="仿宋" w:eastAsia="仿宋" w:hAnsi="仿宋" w:hint="eastAsia"/>
          <w:szCs w:val="21"/>
          <w:lang w:val="zh-CN"/>
        </w:rPr>
        <w:t xml:space="preserve"> </w:t>
      </w:r>
    </w:p>
    <w:p w:rsidR="005C0CCF" w:rsidRDefault="005F7565" w:rsidP="00471D7B">
      <w:pPr>
        <w:tabs>
          <w:tab w:val="left" w:pos="7740"/>
        </w:tabs>
        <w:autoSpaceDE w:val="0"/>
        <w:autoSpaceDN w:val="0"/>
        <w:spacing w:line="560" w:lineRule="exact"/>
        <w:rPr>
          <w:b/>
          <w:sz w:val="30"/>
          <w:szCs w:val="30"/>
        </w:rPr>
      </w:pPr>
      <w:r>
        <w:rPr>
          <w:rFonts w:ascii="仿宋" w:eastAsia="仿宋" w:hAnsi="仿宋" w:hint="eastAsia"/>
          <w:szCs w:val="21"/>
          <w:lang w:val="zh-CN"/>
        </w:rPr>
        <w:t>附件：广东省人民医院惠</w:t>
      </w:r>
      <w:proofErr w:type="gramStart"/>
      <w:r>
        <w:rPr>
          <w:rFonts w:ascii="仿宋" w:eastAsia="仿宋" w:hAnsi="仿宋" w:hint="eastAsia"/>
          <w:szCs w:val="21"/>
          <w:lang w:val="zh-CN"/>
        </w:rPr>
        <w:t>福分院六楼</w:t>
      </w:r>
      <w:proofErr w:type="gramEnd"/>
      <w:r>
        <w:rPr>
          <w:rFonts w:ascii="仿宋" w:eastAsia="仿宋" w:hAnsi="仿宋" w:hint="eastAsia"/>
          <w:szCs w:val="21"/>
          <w:lang w:val="zh-CN"/>
        </w:rPr>
        <w:t>天面防水工程用户需求、施工图纸、工程量清单、合同书。</w:t>
      </w:r>
    </w:p>
    <w:p w:rsidR="004F74C5" w:rsidRDefault="004F74C5">
      <w:pPr>
        <w:pStyle w:val="a5"/>
        <w:spacing w:line="500" w:lineRule="exact"/>
        <w:ind w:firstLineChars="200" w:firstLine="602"/>
        <w:jc w:val="center"/>
        <w:rPr>
          <w:b/>
          <w:sz w:val="30"/>
          <w:szCs w:val="30"/>
        </w:rPr>
      </w:pPr>
    </w:p>
    <w:p w:rsidR="005C0CCF" w:rsidRDefault="005F7565">
      <w:pPr>
        <w:pStyle w:val="a5"/>
        <w:spacing w:line="500" w:lineRule="exact"/>
        <w:ind w:firstLineChars="200" w:firstLine="602"/>
        <w:jc w:val="center"/>
        <w:rPr>
          <w:sz w:val="28"/>
          <w:szCs w:val="28"/>
        </w:rPr>
      </w:pPr>
      <w:r>
        <w:rPr>
          <w:rFonts w:hint="eastAsia"/>
          <w:b/>
          <w:sz w:val="30"/>
          <w:szCs w:val="30"/>
        </w:rPr>
        <w:t>广</w:t>
      </w:r>
      <w:r>
        <w:rPr>
          <w:rFonts w:hint="eastAsia"/>
          <w:b/>
          <w:sz w:val="30"/>
          <w:szCs w:val="30"/>
        </w:rPr>
        <w:t>东省人民医院</w:t>
      </w:r>
      <w:r>
        <w:rPr>
          <w:rFonts w:hAnsi="宋体" w:hint="eastAsia"/>
          <w:b/>
          <w:sz w:val="30"/>
          <w:szCs w:val="30"/>
        </w:rPr>
        <w:t>惠</w:t>
      </w:r>
      <w:proofErr w:type="gramStart"/>
      <w:r>
        <w:rPr>
          <w:rFonts w:hAnsi="宋体" w:hint="eastAsia"/>
          <w:b/>
          <w:sz w:val="30"/>
          <w:szCs w:val="30"/>
        </w:rPr>
        <w:t>福分院六楼</w:t>
      </w:r>
      <w:proofErr w:type="gramEnd"/>
      <w:r>
        <w:rPr>
          <w:rFonts w:hAnsi="宋体" w:hint="eastAsia"/>
          <w:b/>
          <w:sz w:val="30"/>
          <w:szCs w:val="30"/>
        </w:rPr>
        <w:t>天面防水工程用户需求</w:t>
      </w:r>
    </w:p>
    <w:p w:rsidR="005C0CCF" w:rsidRDefault="005C0CCF">
      <w:pPr>
        <w:jc w:val="center"/>
      </w:pPr>
    </w:p>
    <w:p w:rsidR="005C0CCF" w:rsidRDefault="005F7565">
      <w:pPr>
        <w:rPr>
          <w:rFonts w:ascii="仿宋" w:eastAsia="仿宋" w:hAnsi="仿宋"/>
          <w:szCs w:val="21"/>
        </w:rPr>
      </w:pPr>
      <w:r>
        <w:rPr>
          <w:rFonts w:ascii="仿宋" w:eastAsia="仿宋" w:hAnsi="仿宋" w:hint="eastAsia"/>
          <w:szCs w:val="21"/>
        </w:rPr>
        <w:t>一、工程项目简介</w:t>
      </w:r>
    </w:p>
    <w:p w:rsidR="005C0CCF" w:rsidRDefault="005F7565">
      <w:pPr>
        <w:spacing w:line="360" w:lineRule="auto"/>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我院惠</w:t>
      </w:r>
      <w:proofErr w:type="gramStart"/>
      <w:r>
        <w:rPr>
          <w:rFonts w:ascii="仿宋" w:eastAsia="仿宋" w:hAnsi="仿宋" w:hint="eastAsia"/>
          <w:szCs w:val="21"/>
        </w:rPr>
        <w:t>福分院六楼天面原防水</w:t>
      </w:r>
      <w:proofErr w:type="gramEnd"/>
      <w:r>
        <w:rPr>
          <w:rFonts w:ascii="仿宋" w:eastAsia="仿宋" w:hAnsi="仿宋" w:hint="eastAsia"/>
          <w:szCs w:val="21"/>
        </w:rPr>
        <w:t>层、伸缩缝、阴角位等位置因年久失修，防水层失效，出现多处渗漏情况，寻求具备相关资质的防水施工合作单位前来解决此问题。</w:t>
      </w:r>
    </w:p>
    <w:p w:rsidR="005C0CCF" w:rsidRDefault="005F7565">
      <w:pPr>
        <w:spacing w:line="360" w:lineRule="auto"/>
        <w:rPr>
          <w:rFonts w:ascii="仿宋" w:eastAsia="仿宋" w:hAnsi="仿宋"/>
          <w:szCs w:val="21"/>
        </w:rPr>
      </w:pPr>
      <w:r>
        <w:rPr>
          <w:rFonts w:ascii="仿宋" w:eastAsia="仿宋" w:hAnsi="仿宋" w:hint="eastAsia"/>
          <w:szCs w:val="21"/>
        </w:rPr>
        <w:t>二、用户需求（服务内容）</w:t>
      </w:r>
    </w:p>
    <w:p w:rsidR="005C0CCF" w:rsidRDefault="005F7565">
      <w:pPr>
        <w:spacing w:line="360" w:lineRule="auto"/>
        <w:rPr>
          <w:rFonts w:ascii="仿宋" w:eastAsia="仿宋" w:hAnsi="仿宋" w:cs="宋体"/>
          <w:kern w:val="0"/>
          <w:szCs w:val="21"/>
        </w:rPr>
      </w:pPr>
      <w:r>
        <w:rPr>
          <w:rFonts w:ascii="仿宋" w:eastAsia="仿宋" w:hAnsi="仿宋" w:hint="eastAsia"/>
          <w:szCs w:val="21"/>
        </w:rPr>
        <w:t>1</w:t>
      </w:r>
      <w:r>
        <w:rPr>
          <w:rFonts w:ascii="仿宋" w:eastAsia="仿宋" w:hAnsi="仿宋" w:hint="eastAsia"/>
          <w:szCs w:val="21"/>
        </w:rPr>
        <w:t>、整体防水</w:t>
      </w:r>
      <w:r>
        <w:rPr>
          <w:rFonts w:ascii="仿宋" w:eastAsia="仿宋" w:hAnsi="仿宋" w:cs="宋体" w:hint="eastAsia"/>
          <w:kern w:val="0"/>
          <w:szCs w:val="21"/>
        </w:rPr>
        <w:t>施工面积约</w:t>
      </w:r>
      <w:r>
        <w:rPr>
          <w:rFonts w:ascii="仿宋" w:eastAsia="仿宋" w:hAnsi="仿宋" w:cs="宋体" w:hint="eastAsia"/>
          <w:kern w:val="0"/>
          <w:szCs w:val="21"/>
        </w:rPr>
        <w:t>677</w:t>
      </w:r>
      <w:r>
        <w:rPr>
          <w:rFonts w:ascii="仿宋" w:eastAsia="仿宋" w:hAnsi="仿宋" w:cs="宋体" w:hint="eastAsia"/>
          <w:kern w:val="0"/>
          <w:szCs w:val="21"/>
        </w:rPr>
        <w:t>平方（包括四楼西侧露台阴角位置，长</w:t>
      </w:r>
      <w:r>
        <w:rPr>
          <w:rFonts w:ascii="仿宋" w:eastAsia="仿宋" w:hAnsi="仿宋" w:cs="宋体" w:hint="eastAsia"/>
          <w:kern w:val="0"/>
          <w:szCs w:val="21"/>
        </w:rPr>
        <w:t>13.5</w:t>
      </w:r>
      <w:r>
        <w:rPr>
          <w:rFonts w:ascii="仿宋" w:eastAsia="仿宋" w:hAnsi="仿宋" w:cs="宋体" w:hint="eastAsia"/>
          <w:kern w:val="0"/>
          <w:szCs w:val="21"/>
        </w:rPr>
        <w:t>米），天</w:t>
      </w:r>
      <w:proofErr w:type="gramStart"/>
      <w:r>
        <w:rPr>
          <w:rFonts w:ascii="仿宋" w:eastAsia="仿宋" w:hAnsi="仿宋" w:cs="宋体" w:hint="eastAsia"/>
          <w:kern w:val="0"/>
          <w:szCs w:val="21"/>
        </w:rPr>
        <w:t>面整体</w:t>
      </w:r>
      <w:proofErr w:type="gramEnd"/>
      <w:r>
        <w:rPr>
          <w:rFonts w:ascii="仿宋" w:eastAsia="仿宋" w:hAnsi="仿宋" w:cs="宋体" w:hint="eastAsia"/>
          <w:kern w:val="0"/>
          <w:szCs w:val="21"/>
        </w:rPr>
        <w:t>拆除</w:t>
      </w:r>
      <w:proofErr w:type="gramStart"/>
      <w:r>
        <w:rPr>
          <w:rFonts w:ascii="仿宋" w:eastAsia="仿宋" w:hAnsi="仿宋" w:cs="宋体" w:hint="eastAsia"/>
          <w:kern w:val="0"/>
          <w:szCs w:val="21"/>
        </w:rPr>
        <w:t>打凿至结构</w:t>
      </w:r>
      <w:proofErr w:type="gramEnd"/>
      <w:r>
        <w:rPr>
          <w:rFonts w:ascii="仿宋" w:eastAsia="仿宋" w:hAnsi="仿宋" w:cs="宋体" w:hint="eastAsia"/>
          <w:kern w:val="0"/>
          <w:szCs w:val="21"/>
        </w:rPr>
        <w:t>层</w:t>
      </w:r>
      <w:r>
        <w:rPr>
          <w:rFonts w:ascii="仿宋" w:eastAsia="仿宋" w:hAnsi="仿宋" w:cs="宋体" w:hint="eastAsia"/>
          <w:kern w:val="0"/>
          <w:szCs w:val="21"/>
        </w:rPr>
        <w:t>(</w:t>
      </w:r>
      <w:r>
        <w:rPr>
          <w:rFonts w:ascii="仿宋" w:eastAsia="仿宋" w:hAnsi="仿宋" w:cs="宋体" w:hint="eastAsia"/>
          <w:kern w:val="0"/>
          <w:szCs w:val="21"/>
        </w:rPr>
        <w:t>凉亭保留），重做防水层，局部加强施工部</w:t>
      </w:r>
      <w:r>
        <w:rPr>
          <w:rFonts w:ascii="仿宋" w:eastAsia="仿宋" w:hAnsi="仿宋" w:cs="宋体" w:hint="eastAsia"/>
          <w:kern w:val="0"/>
          <w:szCs w:val="21"/>
        </w:rPr>
        <w:t>位以现场及图纸为准。</w:t>
      </w:r>
    </w:p>
    <w:p w:rsidR="005C0CCF" w:rsidRDefault="005F7565">
      <w:pPr>
        <w:spacing w:line="360" w:lineRule="auto"/>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、防水工程完成后，饰面</w:t>
      </w:r>
      <w:proofErr w:type="gramStart"/>
      <w:r>
        <w:rPr>
          <w:rFonts w:ascii="仿宋" w:eastAsia="仿宋" w:hAnsi="仿宋" w:cs="宋体" w:hint="eastAsia"/>
          <w:kern w:val="0"/>
          <w:szCs w:val="21"/>
        </w:rPr>
        <w:t>须恢复</w:t>
      </w:r>
      <w:proofErr w:type="gramEnd"/>
      <w:r>
        <w:rPr>
          <w:rFonts w:ascii="仿宋" w:eastAsia="仿宋" w:hAnsi="仿宋" w:cs="宋体" w:hint="eastAsia"/>
          <w:kern w:val="0"/>
          <w:szCs w:val="21"/>
        </w:rPr>
        <w:t>至拆除前原建筑面貌，局部饰面恢复修改部位以图纸为准（增加的缓坡过道、拆除原铺装木平台等）</w:t>
      </w:r>
    </w:p>
    <w:p w:rsidR="005C0CCF" w:rsidRDefault="005F7565">
      <w:pPr>
        <w:spacing w:line="360" w:lineRule="auto"/>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、严格按国家规范标准（屋面工程技术规范</w:t>
      </w:r>
      <w:r>
        <w:rPr>
          <w:rFonts w:ascii="仿宋" w:eastAsia="仿宋" w:hAnsi="仿宋" w:cs="宋体" w:hint="eastAsia"/>
          <w:kern w:val="0"/>
          <w:szCs w:val="21"/>
        </w:rPr>
        <w:t>GB50345</w:t>
      </w:r>
      <w:r>
        <w:rPr>
          <w:rFonts w:ascii="仿宋" w:eastAsia="仿宋" w:hAnsi="仿宋" w:cs="宋体" w:hint="eastAsia"/>
          <w:kern w:val="0"/>
          <w:szCs w:val="21"/>
        </w:rPr>
        <w:t>－</w:t>
      </w:r>
      <w:r>
        <w:rPr>
          <w:rFonts w:ascii="仿宋" w:eastAsia="仿宋" w:hAnsi="仿宋" w:cs="宋体" w:hint="eastAsia"/>
          <w:kern w:val="0"/>
          <w:szCs w:val="21"/>
        </w:rPr>
        <w:t>2012</w:t>
      </w:r>
      <w:r>
        <w:rPr>
          <w:rFonts w:ascii="仿宋" w:eastAsia="仿宋" w:hAnsi="仿宋" w:cs="宋体" w:hint="eastAsia"/>
          <w:kern w:val="0"/>
          <w:szCs w:val="21"/>
        </w:rPr>
        <w:t>、屋面工程质量验收规范</w:t>
      </w:r>
      <w:r>
        <w:rPr>
          <w:rFonts w:ascii="仿宋" w:eastAsia="仿宋" w:hAnsi="仿宋" w:cs="宋体" w:hint="eastAsia"/>
          <w:kern w:val="0"/>
          <w:szCs w:val="21"/>
        </w:rPr>
        <w:t>GB50207</w:t>
      </w:r>
      <w:r>
        <w:rPr>
          <w:rFonts w:ascii="仿宋" w:eastAsia="仿宋" w:hAnsi="仿宋" w:cs="宋体" w:hint="eastAsia"/>
          <w:kern w:val="0"/>
          <w:szCs w:val="21"/>
        </w:rPr>
        <w:t>－</w:t>
      </w:r>
      <w:r>
        <w:rPr>
          <w:rFonts w:ascii="仿宋" w:eastAsia="仿宋" w:hAnsi="仿宋" w:cs="宋体" w:hint="eastAsia"/>
          <w:kern w:val="0"/>
          <w:szCs w:val="21"/>
        </w:rPr>
        <w:t>2012</w:t>
      </w:r>
      <w:r>
        <w:rPr>
          <w:rFonts w:ascii="仿宋" w:eastAsia="仿宋" w:hAnsi="仿宋" w:cs="宋体" w:hint="eastAsia"/>
          <w:kern w:val="0"/>
          <w:szCs w:val="21"/>
        </w:rPr>
        <w:t>）及设计图纸进行施工和验收。</w:t>
      </w:r>
    </w:p>
    <w:p w:rsidR="005C0CCF" w:rsidRDefault="005F7565">
      <w:pPr>
        <w:spacing w:line="360" w:lineRule="auto"/>
        <w:rPr>
          <w:rFonts w:ascii="仿宋" w:eastAsia="仿宋" w:hAnsi="仿宋" w:cs="宋体"/>
          <w:kern w:val="0"/>
          <w:szCs w:val="21"/>
        </w:rPr>
      </w:pPr>
      <w:r>
        <w:rPr>
          <w:rFonts w:ascii="仿宋" w:eastAsia="仿宋" w:hAnsi="仿宋" w:cs="宋体" w:hint="eastAsia"/>
          <w:kern w:val="0"/>
          <w:szCs w:val="21"/>
        </w:rPr>
        <w:t>4</w:t>
      </w:r>
      <w:r>
        <w:rPr>
          <w:rFonts w:ascii="仿宋" w:eastAsia="仿宋" w:hAnsi="仿宋" w:cs="宋体" w:hint="eastAsia"/>
          <w:kern w:val="0"/>
          <w:szCs w:val="21"/>
        </w:rPr>
        <w:t>、工期：</w:t>
      </w:r>
      <w:r>
        <w:rPr>
          <w:rFonts w:ascii="仿宋" w:eastAsia="仿宋" w:hAnsi="仿宋" w:cs="宋体"/>
          <w:kern w:val="0"/>
          <w:szCs w:val="21"/>
        </w:rPr>
        <w:t>90</w:t>
      </w:r>
      <w:r>
        <w:rPr>
          <w:rFonts w:ascii="仿宋" w:eastAsia="仿宋" w:hAnsi="仿宋" w:cs="宋体" w:hint="eastAsia"/>
          <w:kern w:val="0"/>
          <w:szCs w:val="21"/>
        </w:rPr>
        <w:t>天</w:t>
      </w:r>
    </w:p>
    <w:p w:rsidR="005C0CCF" w:rsidRDefault="005F7565">
      <w:pPr>
        <w:spacing w:line="360" w:lineRule="auto"/>
        <w:rPr>
          <w:rFonts w:ascii="仿宋" w:eastAsia="仿宋" w:hAnsi="仿宋" w:cs="宋体"/>
          <w:kern w:val="0"/>
          <w:szCs w:val="21"/>
        </w:rPr>
      </w:pPr>
      <w:r>
        <w:rPr>
          <w:rFonts w:ascii="仿宋" w:eastAsia="仿宋" w:hAnsi="仿宋" w:cs="宋体"/>
          <w:kern w:val="0"/>
          <w:szCs w:val="21"/>
        </w:rPr>
        <w:t>5</w:t>
      </w:r>
      <w:r>
        <w:rPr>
          <w:rFonts w:ascii="仿宋" w:eastAsia="仿宋" w:hAnsi="仿宋" w:cs="宋体" w:hint="eastAsia"/>
          <w:kern w:val="0"/>
          <w:szCs w:val="21"/>
        </w:rPr>
        <w:t>、工程质量保修期：</w:t>
      </w:r>
      <w:r>
        <w:rPr>
          <w:rFonts w:ascii="仿宋" w:eastAsia="仿宋" w:hAnsi="仿宋" w:cs="宋体" w:hint="eastAsia"/>
          <w:kern w:val="0"/>
          <w:szCs w:val="21"/>
        </w:rPr>
        <w:t>5</w:t>
      </w:r>
      <w:r>
        <w:rPr>
          <w:rFonts w:ascii="仿宋" w:eastAsia="仿宋" w:hAnsi="仿宋" w:cs="宋体" w:hint="eastAsia"/>
          <w:kern w:val="0"/>
          <w:szCs w:val="21"/>
        </w:rPr>
        <w:t>年或以上。</w:t>
      </w:r>
    </w:p>
    <w:p w:rsidR="005C0CCF" w:rsidRDefault="005F7565">
      <w:pPr>
        <w:spacing w:line="360" w:lineRule="auto"/>
        <w:rPr>
          <w:rFonts w:ascii="仿宋" w:eastAsia="仿宋" w:hAnsi="仿宋" w:cs="宋体"/>
          <w:kern w:val="0"/>
          <w:szCs w:val="21"/>
        </w:rPr>
      </w:pPr>
      <w:r>
        <w:rPr>
          <w:rFonts w:ascii="仿宋" w:eastAsia="仿宋" w:hAnsi="仿宋" w:cs="宋体"/>
          <w:kern w:val="0"/>
          <w:szCs w:val="21"/>
        </w:rPr>
        <w:t>6</w:t>
      </w:r>
      <w:r>
        <w:rPr>
          <w:rFonts w:ascii="仿宋" w:eastAsia="仿宋" w:hAnsi="仿宋" w:cs="宋体" w:hint="eastAsia"/>
          <w:kern w:val="0"/>
          <w:szCs w:val="21"/>
        </w:rPr>
        <w:t>、保质期内售后服务响应时间：</w:t>
      </w:r>
      <w:r>
        <w:rPr>
          <w:rFonts w:ascii="仿宋" w:eastAsia="仿宋" w:hAnsi="仿宋" w:cs="宋体" w:hint="eastAsia"/>
          <w:kern w:val="0"/>
          <w:szCs w:val="21"/>
        </w:rPr>
        <w:t>4</w:t>
      </w:r>
      <w:r>
        <w:rPr>
          <w:rFonts w:ascii="仿宋" w:eastAsia="仿宋" w:hAnsi="仿宋" w:cs="宋体" w:hint="eastAsia"/>
          <w:kern w:val="0"/>
          <w:szCs w:val="21"/>
        </w:rPr>
        <w:t>小时之内到达现场。</w:t>
      </w:r>
    </w:p>
    <w:p w:rsidR="005C0CCF" w:rsidRDefault="005F7565">
      <w:pPr>
        <w:spacing w:line="360" w:lineRule="auto"/>
        <w:rPr>
          <w:rFonts w:ascii="仿宋" w:eastAsia="仿宋" w:hAnsi="仿宋" w:cs="宋体"/>
          <w:kern w:val="0"/>
          <w:szCs w:val="21"/>
        </w:rPr>
      </w:pPr>
      <w:r>
        <w:rPr>
          <w:rFonts w:ascii="仿宋" w:eastAsia="仿宋" w:hAnsi="仿宋" w:cs="宋体" w:hint="eastAsia"/>
          <w:kern w:val="0"/>
          <w:szCs w:val="21"/>
        </w:rPr>
        <w:t>三、防水施工合作单位资质要求</w:t>
      </w:r>
    </w:p>
    <w:p w:rsidR="005C0CCF" w:rsidRDefault="005F7565">
      <w:pPr>
        <w:rPr>
          <w:rFonts w:ascii="仿宋" w:eastAsia="仿宋" w:hAnsi="仿宋"/>
          <w:szCs w:val="21"/>
          <w:shd w:val="clear" w:color="auto" w:fill="FBFBFA"/>
        </w:rPr>
      </w:pPr>
      <w:r>
        <w:rPr>
          <w:rFonts w:ascii="仿宋" w:eastAsia="仿宋" w:hAnsi="仿宋" w:hint="eastAsia"/>
          <w:szCs w:val="21"/>
          <w:shd w:val="clear" w:color="auto" w:fill="FBFBFA"/>
        </w:rPr>
        <w:t xml:space="preserve"> 1</w:t>
      </w:r>
      <w:r>
        <w:rPr>
          <w:rFonts w:ascii="仿宋" w:eastAsia="仿宋" w:hAnsi="仿宋" w:hint="eastAsia"/>
          <w:szCs w:val="21"/>
          <w:shd w:val="clear" w:color="auto" w:fill="FBFBFA"/>
        </w:rPr>
        <w:t>、</w:t>
      </w:r>
      <w:r>
        <w:rPr>
          <w:rFonts w:ascii="仿宋" w:eastAsia="仿宋" w:hAnsi="仿宋"/>
          <w:szCs w:val="21"/>
          <w:shd w:val="clear" w:color="auto" w:fill="FBFBFA"/>
        </w:rPr>
        <w:t>建筑防水工程专业承包</w:t>
      </w:r>
      <w:r>
        <w:rPr>
          <w:rFonts w:ascii="仿宋" w:eastAsia="仿宋" w:hAnsi="仿宋" w:hint="eastAsia"/>
          <w:szCs w:val="21"/>
          <w:shd w:val="clear" w:color="auto" w:fill="FBFBFA"/>
        </w:rPr>
        <w:t>贰</w:t>
      </w:r>
      <w:r>
        <w:rPr>
          <w:rFonts w:ascii="仿宋" w:eastAsia="仿宋" w:hAnsi="仿宋"/>
          <w:szCs w:val="21"/>
          <w:shd w:val="clear" w:color="auto" w:fill="FBFBFA"/>
        </w:rPr>
        <w:t>级</w:t>
      </w:r>
      <w:r>
        <w:rPr>
          <w:rFonts w:ascii="仿宋" w:eastAsia="仿宋" w:hAnsi="仿宋" w:hint="eastAsia"/>
          <w:szCs w:val="21"/>
          <w:shd w:val="clear" w:color="auto" w:fill="FBFBFA"/>
        </w:rPr>
        <w:t>以上</w:t>
      </w:r>
      <w:r>
        <w:rPr>
          <w:rFonts w:ascii="仿宋" w:eastAsia="仿宋" w:hAnsi="仿宋"/>
          <w:szCs w:val="21"/>
          <w:shd w:val="clear" w:color="auto" w:fill="FBFBFA"/>
        </w:rPr>
        <w:t>资质证书</w:t>
      </w:r>
      <w:r>
        <w:rPr>
          <w:rFonts w:ascii="仿宋" w:eastAsia="仿宋" w:hAnsi="仿宋" w:hint="eastAsia"/>
          <w:szCs w:val="21"/>
          <w:shd w:val="clear" w:color="auto" w:fill="FBFBFA"/>
        </w:rPr>
        <w:t>。</w:t>
      </w:r>
    </w:p>
    <w:p w:rsidR="005C0CCF" w:rsidRDefault="005F7565">
      <w:pPr>
        <w:rPr>
          <w:rFonts w:ascii="仿宋" w:eastAsia="仿宋" w:hAnsi="仿宋"/>
          <w:szCs w:val="21"/>
          <w:shd w:val="clear" w:color="auto" w:fill="FBFBFA"/>
        </w:rPr>
      </w:pPr>
      <w:r>
        <w:rPr>
          <w:rFonts w:ascii="仿宋" w:eastAsia="仿宋" w:hAnsi="仿宋" w:hint="eastAsia"/>
          <w:szCs w:val="21"/>
          <w:shd w:val="clear" w:color="auto" w:fill="FBFBFA"/>
        </w:rPr>
        <w:t xml:space="preserve"> 2</w:t>
      </w:r>
      <w:r>
        <w:rPr>
          <w:rFonts w:ascii="仿宋" w:eastAsia="仿宋" w:hAnsi="仿宋" w:hint="eastAsia"/>
          <w:szCs w:val="21"/>
          <w:shd w:val="clear" w:color="auto" w:fill="FBFBFA"/>
        </w:rPr>
        <w:t>、近三年有相关天面、变形缝等同类型的施工案例。</w:t>
      </w:r>
    </w:p>
    <w:p w:rsidR="005C0CCF" w:rsidRDefault="005F7565">
      <w:pPr>
        <w:spacing w:line="360" w:lineRule="auto"/>
        <w:rPr>
          <w:rFonts w:ascii="仿宋" w:eastAsia="仿宋" w:hAnsi="仿宋" w:cs="宋体"/>
          <w:kern w:val="0"/>
          <w:szCs w:val="21"/>
        </w:rPr>
      </w:pPr>
      <w:r>
        <w:rPr>
          <w:rFonts w:ascii="仿宋" w:eastAsia="仿宋" w:hAnsi="仿宋" w:cs="宋体" w:hint="eastAsia"/>
          <w:kern w:val="0"/>
          <w:szCs w:val="21"/>
        </w:rPr>
        <w:t>四、合作单位选择标准（评分标准）</w:t>
      </w:r>
    </w:p>
    <w:p w:rsidR="005C0CCF" w:rsidRDefault="005F7565">
      <w:pPr>
        <w:pStyle w:val="ab"/>
        <w:spacing w:line="360" w:lineRule="auto"/>
        <w:rPr>
          <w:rFonts w:ascii="仿宋" w:eastAsia="仿宋" w:hAnsi="仿宋" w:cs="黑体"/>
          <w:szCs w:val="21"/>
        </w:rPr>
      </w:pPr>
      <w:r>
        <w:rPr>
          <w:rFonts w:ascii="仿宋" w:eastAsia="仿宋" w:hAnsi="仿宋" w:hint="eastAsia"/>
          <w:szCs w:val="21"/>
        </w:rPr>
        <w:t>本次服务单位选择采用综合评分法，即在最大限度地满足用户要求前提下，按技术、商务和价格三部份分别打分的方式进行评分。三项总分为</w:t>
      </w:r>
      <w:r>
        <w:rPr>
          <w:rFonts w:ascii="仿宋" w:eastAsia="仿宋" w:hAnsi="仿宋" w:hint="eastAsia"/>
          <w:szCs w:val="21"/>
        </w:rPr>
        <w:t>100</w:t>
      </w:r>
      <w:r>
        <w:rPr>
          <w:rFonts w:ascii="仿宋" w:eastAsia="仿宋" w:hAnsi="仿宋" w:hint="eastAsia"/>
          <w:szCs w:val="21"/>
        </w:rPr>
        <w:t>分，其中价格得分占</w:t>
      </w:r>
      <w:r>
        <w:rPr>
          <w:rFonts w:ascii="仿宋" w:eastAsia="仿宋" w:hAnsi="仿宋" w:hint="eastAsia"/>
          <w:szCs w:val="21"/>
        </w:rPr>
        <w:t>30</w:t>
      </w:r>
      <w:r>
        <w:rPr>
          <w:rFonts w:ascii="仿宋" w:eastAsia="仿宋" w:hAnsi="仿宋" w:hint="eastAsia"/>
          <w:szCs w:val="21"/>
        </w:rPr>
        <w:t>分，技术得分占</w:t>
      </w:r>
      <w:r>
        <w:rPr>
          <w:rFonts w:ascii="仿宋" w:eastAsia="仿宋" w:hAnsi="仿宋" w:hint="eastAsia"/>
          <w:szCs w:val="21"/>
        </w:rPr>
        <w:t>50</w:t>
      </w:r>
      <w:r>
        <w:rPr>
          <w:rFonts w:ascii="仿宋" w:eastAsia="仿宋" w:hAnsi="仿宋" w:hint="eastAsia"/>
          <w:szCs w:val="21"/>
        </w:rPr>
        <w:t>分，商务得分占</w:t>
      </w:r>
      <w:r>
        <w:rPr>
          <w:rFonts w:ascii="仿宋" w:eastAsia="仿宋" w:hAnsi="仿宋" w:hint="eastAsia"/>
          <w:szCs w:val="21"/>
        </w:rPr>
        <w:t>20</w:t>
      </w:r>
      <w:r>
        <w:rPr>
          <w:rFonts w:ascii="仿宋" w:eastAsia="仿宋" w:hAnsi="仿宋" w:hint="eastAsia"/>
          <w:szCs w:val="21"/>
        </w:rPr>
        <w:t>分，以评标总得分最高的投标人作为第一中标单位。</w:t>
      </w:r>
    </w:p>
    <w:p w:rsidR="005C0CCF" w:rsidRDefault="005F7565">
      <w:pPr>
        <w:pStyle w:val="ab"/>
        <w:spacing w:line="600" w:lineRule="exact"/>
        <w:jc w:val="center"/>
        <w:rPr>
          <w:rFonts w:ascii="仿宋" w:eastAsia="仿宋" w:hAnsi="仿宋"/>
          <w:szCs w:val="21"/>
        </w:rPr>
      </w:pPr>
      <w:r>
        <w:rPr>
          <w:rFonts w:ascii="仿宋" w:eastAsia="仿宋" w:hAnsi="仿宋" w:hint="eastAsia"/>
          <w:szCs w:val="21"/>
        </w:rPr>
        <w:t>综合评估得分＝价格得分＋商务得分＋技术得分</w:t>
      </w:r>
    </w:p>
    <w:tbl>
      <w:tblPr>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2"/>
        <w:gridCol w:w="2100"/>
        <w:gridCol w:w="2617"/>
        <w:gridCol w:w="2307"/>
      </w:tblGrid>
      <w:tr w:rsidR="005C0CCF">
        <w:trPr>
          <w:trHeight w:val="400"/>
        </w:trPr>
        <w:tc>
          <w:tcPr>
            <w:tcW w:w="2262"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评分项目</w:t>
            </w:r>
          </w:p>
        </w:tc>
        <w:tc>
          <w:tcPr>
            <w:tcW w:w="2100"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价格分</w:t>
            </w:r>
          </w:p>
        </w:tc>
        <w:tc>
          <w:tcPr>
            <w:tcW w:w="2617"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商务分</w:t>
            </w:r>
          </w:p>
        </w:tc>
        <w:tc>
          <w:tcPr>
            <w:tcW w:w="2307"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技术分</w:t>
            </w:r>
          </w:p>
        </w:tc>
      </w:tr>
      <w:tr w:rsidR="005C0CCF">
        <w:trPr>
          <w:trHeight w:val="400"/>
        </w:trPr>
        <w:tc>
          <w:tcPr>
            <w:tcW w:w="2262"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分数</w:t>
            </w:r>
          </w:p>
        </w:tc>
        <w:tc>
          <w:tcPr>
            <w:tcW w:w="2100"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30</w:t>
            </w:r>
            <w:r>
              <w:rPr>
                <w:rFonts w:ascii="仿宋" w:eastAsia="仿宋" w:hAnsi="仿宋" w:hint="eastAsia"/>
                <w:szCs w:val="21"/>
              </w:rPr>
              <w:t>分</w:t>
            </w:r>
          </w:p>
        </w:tc>
        <w:tc>
          <w:tcPr>
            <w:tcW w:w="2617" w:type="dxa"/>
            <w:vAlign w:val="center"/>
          </w:tcPr>
          <w:p w:rsidR="005C0CCF" w:rsidRDefault="005F7565">
            <w:pPr>
              <w:spacing w:line="600" w:lineRule="exact"/>
              <w:jc w:val="center"/>
              <w:rPr>
                <w:rFonts w:ascii="仿宋" w:eastAsia="仿宋" w:hAnsi="仿宋"/>
                <w:szCs w:val="21"/>
              </w:rPr>
            </w:pPr>
            <w:r>
              <w:rPr>
                <w:rFonts w:ascii="仿宋" w:eastAsia="仿宋" w:hAnsi="仿宋" w:hint="eastAsia"/>
                <w:szCs w:val="21"/>
              </w:rPr>
              <w:t>20</w:t>
            </w:r>
            <w:r>
              <w:rPr>
                <w:rFonts w:ascii="仿宋" w:eastAsia="仿宋" w:hAnsi="仿宋" w:hint="eastAsia"/>
                <w:szCs w:val="21"/>
              </w:rPr>
              <w:t>分</w:t>
            </w:r>
          </w:p>
        </w:tc>
        <w:tc>
          <w:tcPr>
            <w:tcW w:w="2307" w:type="dxa"/>
            <w:vAlign w:val="center"/>
          </w:tcPr>
          <w:p w:rsidR="005C0CCF" w:rsidRDefault="005F7565">
            <w:pPr>
              <w:spacing w:line="600" w:lineRule="exact"/>
              <w:jc w:val="center"/>
              <w:rPr>
                <w:rFonts w:ascii="仿宋" w:eastAsia="仿宋" w:hAnsi="仿宋"/>
                <w:i/>
                <w:szCs w:val="21"/>
              </w:rPr>
            </w:pPr>
            <w:r>
              <w:rPr>
                <w:rFonts w:ascii="仿宋" w:eastAsia="仿宋" w:hAnsi="仿宋" w:hint="eastAsia"/>
                <w:iCs/>
                <w:szCs w:val="21"/>
              </w:rPr>
              <w:t>50</w:t>
            </w:r>
            <w:r>
              <w:rPr>
                <w:rFonts w:ascii="仿宋" w:eastAsia="仿宋" w:hAnsi="仿宋" w:hint="eastAsia"/>
                <w:iCs/>
                <w:szCs w:val="21"/>
              </w:rPr>
              <w:t>分</w:t>
            </w:r>
          </w:p>
        </w:tc>
      </w:tr>
    </w:tbl>
    <w:p w:rsidR="005C0CCF" w:rsidRDefault="005C0CCF">
      <w:pPr>
        <w:spacing w:line="600" w:lineRule="exact"/>
        <w:rPr>
          <w:rFonts w:ascii="仿宋" w:eastAsia="仿宋" w:hAnsi="仿宋"/>
          <w:szCs w:val="21"/>
        </w:rPr>
      </w:pP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1189"/>
        <w:gridCol w:w="627"/>
        <w:gridCol w:w="5097"/>
        <w:gridCol w:w="1908"/>
      </w:tblGrid>
      <w:tr w:rsidR="005C0CCF">
        <w:trPr>
          <w:trHeight w:val="459"/>
          <w:tblHeader/>
          <w:jc w:val="center"/>
        </w:trPr>
        <w:tc>
          <w:tcPr>
            <w:tcW w:w="46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序号</w:t>
            </w:r>
          </w:p>
        </w:tc>
        <w:tc>
          <w:tcPr>
            <w:tcW w:w="1189"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评审项目</w:t>
            </w:r>
          </w:p>
        </w:tc>
        <w:tc>
          <w:tcPr>
            <w:tcW w:w="62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分值</w:t>
            </w:r>
          </w:p>
        </w:tc>
        <w:tc>
          <w:tcPr>
            <w:tcW w:w="5097"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评审细则</w:t>
            </w:r>
          </w:p>
        </w:tc>
        <w:tc>
          <w:tcPr>
            <w:tcW w:w="1908" w:type="dxa"/>
            <w:tcBorders>
              <w:top w:val="single" w:sz="4" w:space="0" w:color="000000"/>
              <w:left w:val="single" w:sz="4" w:space="0" w:color="000000"/>
              <w:bottom w:val="single" w:sz="4" w:space="0" w:color="000000"/>
              <w:right w:val="single" w:sz="4" w:space="0" w:color="000000"/>
            </w:tcBorders>
            <w:shd w:val="solid" w:color="FFFFFF" w:fill="auto"/>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备注</w:t>
            </w:r>
          </w:p>
        </w:tc>
      </w:tr>
      <w:tr w:rsidR="005C0CCF">
        <w:trPr>
          <w:trHeight w:val="606"/>
          <w:jc w:val="center"/>
        </w:trPr>
        <w:tc>
          <w:tcPr>
            <w:tcW w:w="9286" w:type="dxa"/>
            <w:gridSpan w:val="5"/>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技术</w:t>
            </w:r>
            <w:r>
              <w:rPr>
                <w:rFonts w:ascii="仿宋" w:eastAsia="仿宋" w:hAnsi="仿宋" w:hint="eastAsia"/>
                <w:szCs w:val="21"/>
              </w:rPr>
              <w:t>50</w:t>
            </w:r>
            <w:r>
              <w:rPr>
                <w:rFonts w:ascii="仿宋" w:eastAsia="仿宋" w:hAnsi="仿宋" w:hint="eastAsia"/>
                <w:szCs w:val="21"/>
              </w:rPr>
              <w:t>分</w:t>
            </w:r>
          </w:p>
        </w:tc>
      </w:tr>
      <w:tr w:rsidR="005C0CCF">
        <w:trPr>
          <w:trHeight w:val="719"/>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szCs w:val="21"/>
              </w:rPr>
              <w:lastRenderedPageBreak/>
              <w:t>1</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公司地点</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5</w:t>
            </w:r>
          </w:p>
        </w:tc>
        <w:tc>
          <w:tcPr>
            <w:tcW w:w="5097" w:type="dxa"/>
            <w:tcBorders>
              <w:top w:val="single" w:sz="4" w:space="0" w:color="000000"/>
              <w:left w:val="single" w:sz="4" w:space="0" w:color="000000"/>
              <w:bottom w:val="single" w:sz="4" w:space="0" w:color="000000"/>
              <w:right w:val="single" w:sz="4" w:space="0" w:color="000000"/>
            </w:tcBorders>
          </w:tcPr>
          <w:p w:rsidR="005C0CCF" w:rsidRDefault="005F7565">
            <w:pPr>
              <w:rPr>
                <w:rFonts w:ascii="仿宋" w:eastAsia="仿宋" w:hAnsi="仿宋"/>
                <w:szCs w:val="21"/>
              </w:rPr>
            </w:pPr>
            <w:r>
              <w:rPr>
                <w:rFonts w:ascii="仿宋" w:eastAsia="仿宋" w:hAnsi="仿宋" w:hint="eastAsia"/>
                <w:szCs w:val="21"/>
              </w:rPr>
              <w:t>公司（或分支机构）设立在广州市内的得</w:t>
            </w:r>
            <w:r>
              <w:rPr>
                <w:rFonts w:ascii="仿宋" w:eastAsia="仿宋" w:hAnsi="仿宋" w:hint="eastAsia"/>
                <w:szCs w:val="21"/>
              </w:rPr>
              <w:t>5</w:t>
            </w:r>
            <w:r>
              <w:rPr>
                <w:rFonts w:ascii="仿宋" w:eastAsia="仿宋" w:hAnsi="仿宋" w:hint="eastAsia"/>
                <w:szCs w:val="21"/>
              </w:rPr>
              <w:t>分</w:t>
            </w:r>
            <w:r>
              <w:rPr>
                <w:rFonts w:ascii="仿宋" w:eastAsia="仿宋" w:hAnsi="仿宋" w:hint="eastAsia"/>
                <w:szCs w:val="21"/>
              </w:rPr>
              <w:t xml:space="preserve">      </w:t>
            </w:r>
            <w:r>
              <w:rPr>
                <w:rFonts w:ascii="仿宋" w:eastAsia="仿宋" w:hAnsi="仿宋" w:hint="eastAsia"/>
                <w:szCs w:val="21"/>
              </w:rPr>
              <w:t>其他得</w:t>
            </w:r>
            <w:r>
              <w:rPr>
                <w:rFonts w:ascii="仿宋" w:eastAsia="仿宋" w:hAnsi="仿宋" w:hint="eastAsia"/>
                <w:szCs w:val="21"/>
              </w:rPr>
              <w:t>0</w:t>
            </w:r>
            <w:r>
              <w:rPr>
                <w:rFonts w:ascii="仿宋" w:eastAsia="仿宋" w:hAnsi="仿宋" w:hint="eastAsia"/>
                <w:szCs w:val="21"/>
              </w:rPr>
              <w:t>分</w:t>
            </w:r>
          </w:p>
        </w:tc>
        <w:tc>
          <w:tcPr>
            <w:tcW w:w="1908"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注：提供证明</w:t>
            </w:r>
          </w:p>
        </w:tc>
      </w:tr>
      <w:tr w:rsidR="005C0CCF">
        <w:trPr>
          <w:trHeight w:val="719"/>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szCs w:val="21"/>
              </w:rPr>
              <w:t>2</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时间性</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szCs w:val="21"/>
              </w:rPr>
              <w:t>1</w:t>
            </w:r>
            <w:r>
              <w:rPr>
                <w:rFonts w:ascii="仿宋" w:eastAsia="仿宋" w:hAnsi="仿宋" w:hint="eastAsia"/>
                <w:szCs w:val="21"/>
              </w:rPr>
              <w:t>0</w:t>
            </w:r>
          </w:p>
        </w:tc>
        <w:tc>
          <w:tcPr>
            <w:tcW w:w="5097"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正常施工情况下：</w:t>
            </w:r>
          </w:p>
          <w:p w:rsidR="005C0CCF" w:rsidRDefault="005F7565">
            <w:pPr>
              <w:rPr>
                <w:rFonts w:ascii="仿宋" w:eastAsia="仿宋" w:hAnsi="仿宋"/>
                <w:szCs w:val="21"/>
              </w:rPr>
            </w:pPr>
            <w:r>
              <w:rPr>
                <w:rFonts w:ascii="仿宋" w:eastAsia="仿宋" w:hAnsi="仿宋" w:hint="eastAsia"/>
                <w:szCs w:val="21"/>
              </w:rPr>
              <w:t>工期</w:t>
            </w:r>
            <w:r>
              <w:rPr>
                <w:rFonts w:ascii="仿宋" w:eastAsia="仿宋" w:hAnsi="仿宋" w:hint="eastAsia"/>
                <w:szCs w:val="21"/>
              </w:rPr>
              <w:t>70</w:t>
            </w:r>
            <w:r>
              <w:rPr>
                <w:rFonts w:ascii="仿宋" w:eastAsia="仿宋" w:hAnsi="仿宋" w:hint="eastAsia"/>
                <w:szCs w:val="21"/>
              </w:rPr>
              <w:t>天以内（含</w:t>
            </w:r>
            <w:r>
              <w:rPr>
                <w:rFonts w:ascii="仿宋" w:eastAsia="仿宋" w:hAnsi="仿宋" w:hint="eastAsia"/>
                <w:szCs w:val="21"/>
              </w:rPr>
              <w:t>70</w:t>
            </w:r>
            <w:r>
              <w:rPr>
                <w:rFonts w:ascii="仿宋" w:eastAsia="仿宋" w:hAnsi="仿宋" w:hint="eastAsia"/>
                <w:szCs w:val="21"/>
              </w:rPr>
              <w:t>天）得</w:t>
            </w:r>
            <w:r>
              <w:rPr>
                <w:rFonts w:ascii="仿宋" w:eastAsia="仿宋" w:hAnsi="仿宋" w:hint="eastAsia"/>
                <w:szCs w:val="21"/>
              </w:rPr>
              <w:t>10</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工期</w:t>
            </w:r>
            <w:r>
              <w:rPr>
                <w:rFonts w:ascii="仿宋" w:eastAsia="仿宋" w:hAnsi="仿宋" w:hint="eastAsia"/>
                <w:szCs w:val="21"/>
              </w:rPr>
              <w:t>71~80</w:t>
            </w:r>
            <w:r>
              <w:rPr>
                <w:rFonts w:ascii="仿宋" w:eastAsia="仿宋" w:hAnsi="仿宋" w:hint="eastAsia"/>
                <w:szCs w:val="21"/>
              </w:rPr>
              <w:t>天（含</w:t>
            </w:r>
            <w:r>
              <w:rPr>
                <w:rFonts w:ascii="仿宋" w:eastAsia="仿宋" w:hAnsi="仿宋" w:hint="eastAsia"/>
                <w:szCs w:val="21"/>
              </w:rPr>
              <w:t>80</w:t>
            </w:r>
            <w:r>
              <w:rPr>
                <w:rFonts w:ascii="仿宋" w:eastAsia="仿宋" w:hAnsi="仿宋" w:hint="eastAsia"/>
                <w:szCs w:val="21"/>
              </w:rPr>
              <w:t>天）得</w:t>
            </w:r>
            <w:r>
              <w:rPr>
                <w:rFonts w:ascii="仿宋" w:eastAsia="仿宋" w:hAnsi="仿宋" w:hint="eastAsia"/>
                <w:szCs w:val="21"/>
              </w:rPr>
              <w:t>7</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工期</w:t>
            </w:r>
            <w:r>
              <w:rPr>
                <w:rFonts w:ascii="仿宋" w:eastAsia="仿宋" w:hAnsi="仿宋" w:hint="eastAsia"/>
                <w:szCs w:val="21"/>
              </w:rPr>
              <w:t>81~90</w:t>
            </w:r>
            <w:r>
              <w:rPr>
                <w:rFonts w:ascii="仿宋" w:eastAsia="仿宋" w:hAnsi="仿宋" w:hint="eastAsia"/>
                <w:szCs w:val="21"/>
              </w:rPr>
              <w:t>天（含</w:t>
            </w:r>
            <w:r>
              <w:rPr>
                <w:rFonts w:ascii="仿宋" w:eastAsia="仿宋" w:hAnsi="仿宋" w:hint="eastAsia"/>
                <w:szCs w:val="21"/>
              </w:rPr>
              <w:t>90</w:t>
            </w:r>
            <w:r>
              <w:rPr>
                <w:rFonts w:ascii="仿宋" w:eastAsia="仿宋" w:hAnsi="仿宋" w:hint="eastAsia"/>
                <w:szCs w:val="21"/>
              </w:rPr>
              <w:t>天）得</w:t>
            </w:r>
            <w:r>
              <w:rPr>
                <w:rFonts w:ascii="仿宋" w:eastAsia="仿宋" w:hAnsi="仿宋" w:hint="eastAsia"/>
                <w:szCs w:val="21"/>
              </w:rPr>
              <w:t>4</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工期</w:t>
            </w:r>
            <w:r>
              <w:rPr>
                <w:rFonts w:ascii="仿宋" w:eastAsia="仿宋" w:hAnsi="仿宋" w:hint="eastAsia"/>
                <w:szCs w:val="21"/>
              </w:rPr>
              <w:t>91</w:t>
            </w:r>
            <w:r>
              <w:rPr>
                <w:rFonts w:ascii="仿宋" w:eastAsia="仿宋" w:hAnsi="仿宋" w:hint="eastAsia"/>
                <w:szCs w:val="21"/>
              </w:rPr>
              <w:t>天以上得</w:t>
            </w:r>
            <w:r>
              <w:rPr>
                <w:rFonts w:ascii="仿宋" w:eastAsia="仿宋" w:hAnsi="仿宋" w:hint="eastAsia"/>
                <w:szCs w:val="21"/>
              </w:rPr>
              <w:t>0~2</w:t>
            </w:r>
            <w:r>
              <w:rPr>
                <w:rFonts w:ascii="仿宋" w:eastAsia="仿宋" w:hAnsi="仿宋" w:hint="eastAsia"/>
                <w:szCs w:val="21"/>
              </w:rPr>
              <w:t>分（含</w:t>
            </w:r>
            <w:r>
              <w:rPr>
                <w:rFonts w:ascii="仿宋" w:eastAsia="仿宋" w:hAnsi="仿宋" w:hint="eastAsia"/>
                <w:szCs w:val="21"/>
              </w:rPr>
              <w:t>2</w:t>
            </w:r>
            <w:r>
              <w:rPr>
                <w:rFonts w:ascii="仿宋" w:eastAsia="仿宋" w:hAnsi="仿宋" w:hint="eastAsia"/>
                <w:szCs w:val="21"/>
              </w:rPr>
              <w:t>分）</w:t>
            </w:r>
          </w:p>
        </w:tc>
        <w:tc>
          <w:tcPr>
            <w:tcW w:w="1908"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文字保证，合同注明</w:t>
            </w:r>
          </w:p>
        </w:tc>
      </w:tr>
      <w:tr w:rsidR="005C0CCF">
        <w:trPr>
          <w:trHeight w:val="719"/>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szCs w:val="21"/>
              </w:rPr>
              <w:t>3</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资质证书</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10</w:t>
            </w:r>
          </w:p>
        </w:tc>
        <w:tc>
          <w:tcPr>
            <w:tcW w:w="5097"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shd w:val="clear" w:color="auto" w:fill="FBFBFA"/>
              </w:rPr>
              <w:t>防水防腐保温工程专业承包壹级</w:t>
            </w:r>
            <w:r>
              <w:rPr>
                <w:rFonts w:ascii="仿宋" w:eastAsia="仿宋" w:hAnsi="仿宋" w:hint="eastAsia"/>
                <w:szCs w:val="21"/>
              </w:rPr>
              <w:t>资质得</w:t>
            </w:r>
            <w:r>
              <w:rPr>
                <w:rFonts w:ascii="仿宋" w:eastAsia="仿宋" w:hAnsi="仿宋"/>
                <w:szCs w:val="21"/>
              </w:rPr>
              <w:t>1</w:t>
            </w:r>
            <w:r>
              <w:rPr>
                <w:rFonts w:ascii="仿宋" w:eastAsia="仿宋" w:hAnsi="仿宋" w:hint="eastAsia"/>
                <w:szCs w:val="21"/>
              </w:rPr>
              <w:t>0</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贰级资质得</w:t>
            </w:r>
            <w:r>
              <w:rPr>
                <w:rFonts w:ascii="仿宋" w:eastAsia="仿宋" w:hAnsi="仿宋" w:hint="eastAsia"/>
                <w:szCs w:val="21"/>
              </w:rPr>
              <w:t>5</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其他得</w:t>
            </w:r>
            <w:r>
              <w:rPr>
                <w:rFonts w:ascii="仿宋" w:eastAsia="仿宋" w:hAnsi="仿宋"/>
                <w:szCs w:val="21"/>
              </w:rPr>
              <w:t>0</w:t>
            </w:r>
            <w:r>
              <w:rPr>
                <w:rFonts w:ascii="仿宋" w:eastAsia="仿宋" w:hAnsi="仿宋" w:hint="eastAsia"/>
                <w:szCs w:val="21"/>
              </w:rPr>
              <w:t>分</w:t>
            </w:r>
          </w:p>
        </w:tc>
        <w:tc>
          <w:tcPr>
            <w:tcW w:w="1908"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注：提供资质证书复印件</w:t>
            </w:r>
          </w:p>
        </w:tc>
      </w:tr>
      <w:tr w:rsidR="005C0CCF">
        <w:trPr>
          <w:trHeight w:val="719"/>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4</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left"/>
              <w:rPr>
                <w:rFonts w:ascii="仿宋" w:eastAsia="仿宋" w:hAnsi="仿宋"/>
                <w:szCs w:val="21"/>
              </w:rPr>
            </w:pPr>
            <w:r>
              <w:rPr>
                <w:rFonts w:ascii="仿宋" w:eastAsia="仿宋" w:hAnsi="仿宋" w:hint="eastAsia"/>
                <w:szCs w:val="21"/>
              </w:rPr>
              <w:t>项目人员的配备</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10</w:t>
            </w:r>
          </w:p>
        </w:tc>
        <w:tc>
          <w:tcPr>
            <w:tcW w:w="5097"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项目人员的配备、人员技术资格水平等综合评价优胜，得</w:t>
            </w:r>
            <w:r>
              <w:rPr>
                <w:rFonts w:ascii="仿宋" w:eastAsia="仿宋" w:hAnsi="仿宋" w:hint="eastAsia"/>
                <w:szCs w:val="21"/>
              </w:rPr>
              <w:t>7-10</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项目人员的配备、人员技术资格水平等综合评价次之，得</w:t>
            </w:r>
            <w:r>
              <w:rPr>
                <w:rFonts w:ascii="仿宋" w:eastAsia="仿宋" w:hAnsi="仿宋" w:hint="eastAsia"/>
                <w:szCs w:val="21"/>
              </w:rPr>
              <w:t>4-7</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不含</w:t>
            </w:r>
            <w:r>
              <w:rPr>
                <w:rFonts w:ascii="仿宋" w:eastAsia="仿宋" w:hAnsi="仿宋" w:hint="eastAsia"/>
                <w:szCs w:val="21"/>
              </w:rPr>
              <w:t>7</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w:t>
            </w:r>
          </w:p>
          <w:p w:rsidR="005C0CCF" w:rsidRDefault="005F7565">
            <w:pPr>
              <w:rPr>
                <w:rFonts w:ascii="仿宋" w:eastAsia="仿宋" w:hAnsi="仿宋"/>
                <w:szCs w:val="21"/>
              </w:rPr>
            </w:pPr>
            <w:r>
              <w:rPr>
                <w:rFonts w:ascii="仿宋" w:eastAsia="仿宋" w:hAnsi="仿宋" w:hint="eastAsia"/>
                <w:szCs w:val="21"/>
              </w:rPr>
              <w:t>项目人员的配备、人员技术资格水平等综合评价差，得</w:t>
            </w:r>
            <w:r>
              <w:rPr>
                <w:rFonts w:ascii="仿宋" w:eastAsia="仿宋" w:hAnsi="仿宋" w:hint="eastAsia"/>
                <w:szCs w:val="21"/>
              </w:rPr>
              <w:t>0-4</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不含</w:t>
            </w:r>
            <w:r>
              <w:rPr>
                <w:rFonts w:ascii="仿宋" w:eastAsia="仿宋" w:hAnsi="仿宋" w:hint="eastAsia"/>
                <w:szCs w:val="21"/>
              </w:rPr>
              <w:t>4</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包括人员资质水平等</w:t>
            </w:r>
          </w:p>
        </w:tc>
      </w:tr>
      <w:tr w:rsidR="005C0CCF">
        <w:trPr>
          <w:trHeight w:val="719"/>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施工方案是否具体、可行、全面、完整</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15</w:t>
            </w:r>
          </w:p>
        </w:tc>
        <w:tc>
          <w:tcPr>
            <w:tcW w:w="5097"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施工方案综合评价优胜，得</w:t>
            </w:r>
            <w:r>
              <w:rPr>
                <w:rFonts w:ascii="仿宋" w:eastAsia="仿宋" w:hAnsi="仿宋" w:hint="eastAsia"/>
                <w:szCs w:val="21"/>
              </w:rPr>
              <w:t>12-15</w:t>
            </w:r>
            <w:r>
              <w:rPr>
                <w:rFonts w:ascii="仿宋" w:eastAsia="仿宋" w:hAnsi="仿宋" w:hint="eastAsia"/>
                <w:szCs w:val="21"/>
              </w:rPr>
              <w:t>分；</w:t>
            </w:r>
          </w:p>
          <w:p w:rsidR="005C0CCF" w:rsidRDefault="005F7565">
            <w:pPr>
              <w:rPr>
                <w:rFonts w:ascii="仿宋" w:eastAsia="仿宋" w:hAnsi="仿宋"/>
                <w:szCs w:val="21"/>
              </w:rPr>
            </w:pPr>
            <w:r>
              <w:rPr>
                <w:rFonts w:ascii="仿宋" w:eastAsia="仿宋" w:hAnsi="仿宋" w:hint="eastAsia"/>
                <w:szCs w:val="21"/>
              </w:rPr>
              <w:t>施工方案综合评价次之，得</w:t>
            </w:r>
            <w:r>
              <w:rPr>
                <w:rFonts w:ascii="仿宋" w:eastAsia="仿宋" w:hAnsi="仿宋" w:hint="eastAsia"/>
                <w:szCs w:val="21"/>
              </w:rPr>
              <w:t>6-12</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不含</w:t>
            </w:r>
            <w:r>
              <w:rPr>
                <w:rFonts w:ascii="仿宋" w:eastAsia="仿宋" w:hAnsi="仿宋" w:hint="eastAsia"/>
                <w:szCs w:val="21"/>
              </w:rPr>
              <w:t>12</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w:t>
            </w:r>
          </w:p>
          <w:p w:rsidR="005C0CCF" w:rsidRDefault="005F7565">
            <w:pPr>
              <w:rPr>
                <w:rFonts w:ascii="仿宋" w:eastAsia="仿宋" w:hAnsi="仿宋"/>
                <w:szCs w:val="21"/>
              </w:rPr>
            </w:pPr>
            <w:r>
              <w:rPr>
                <w:rFonts w:ascii="仿宋" w:eastAsia="仿宋" w:hAnsi="仿宋" w:hint="eastAsia"/>
                <w:szCs w:val="21"/>
              </w:rPr>
              <w:t>施工方案综合评价差，得</w:t>
            </w:r>
            <w:r>
              <w:rPr>
                <w:rFonts w:ascii="仿宋" w:eastAsia="仿宋" w:hAnsi="仿宋" w:hint="eastAsia"/>
                <w:szCs w:val="21"/>
              </w:rPr>
              <w:t>0-6</w:t>
            </w:r>
            <w:r>
              <w:rPr>
                <w:rFonts w:ascii="仿宋" w:eastAsia="仿宋" w:hAnsi="仿宋" w:hint="eastAsia"/>
                <w:szCs w:val="21"/>
              </w:rPr>
              <w:t>分</w:t>
            </w:r>
            <w:r>
              <w:rPr>
                <w:rFonts w:ascii="仿宋" w:eastAsia="仿宋" w:hAnsi="仿宋" w:hint="eastAsia"/>
                <w:szCs w:val="21"/>
              </w:rPr>
              <w:t>(</w:t>
            </w:r>
            <w:r>
              <w:rPr>
                <w:rFonts w:ascii="仿宋" w:eastAsia="仿宋" w:hAnsi="仿宋" w:hint="eastAsia"/>
                <w:szCs w:val="21"/>
              </w:rPr>
              <w:t>不含</w:t>
            </w:r>
            <w:r>
              <w:rPr>
                <w:rFonts w:ascii="仿宋" w:eastAsia="仿宋" w:hAnsi="仿宋" w:hint="eastAsia"/>
                <w:szCs w:val="21"/>
              </w:rPr>
              <w:t>6</w:t>
            </w:r>
            <w:r>
              <w:rPr>
                <w:rFonts w:ascii="仿宋" w:eastAsia="仿宋" w:hAnsi="仿宋" w:hint="eastAsia"/>
                <w:szCs w:val="21"/>
              </w:rPr>
              <w:t>分</w:t>
            </w:r>
            <w:r>
              <w:rPr>
                <w:rFonts w:ascii="仿宋" w:eastAsia="仿宋" w:hAnsi="仿宋" w:hint="eastAsia"/>
                <w:szCs w:val="21"/>
              </w:rPr>
              <w:t>)</w:t>
            </w:r>
          </w:p>
        </w:tc>
        <w:tc>
          <w:tcPr>
            <w:tcW w:w="1908" w:type="dxa"/>
            <w:tcBorders>
              <w:top w:val="single" w:sz="4" w:space="0" w:color="000000"/>
              <w:left w:val="single" w:sz="4" w:space="0" w:color="000000"/>
              <w:bottom w:val="single" w:sz="4" w:space="0" w:color="000000"/>
              <w:right w:val="single" w:sz="4" w:space="0" w:color="000000"/>
            </w:tcBorders>
            <w:vAlign w:val="center"/>
          </w:tcPr>
          <w:p w:rsidR="005C0CCF" w:rsidRDefault="005C0CCF">
            <w:pPr>
              <w:rPr>
                <w:rFonts w:ascii="仿宋" w:eastAsia="仿宋" w:hAnsi="仿宋"/>
                <w:szCs w:val="21"/>
              </w:rPr>
            </w:pPr>
          </w:p>
        </w:tc>
      </w:tr>
      <w:tr w:rsidR="005C0CCF">
        <w:trPr>
          <w:trHeight w:val="630"/>
          <w:jc w:val="center"/>
        </w:trPr>
        <w:tc>
          <w:tcPr>
            <w:tcW w:w="9286" w:type="dxa"/>
            <w:gridSpan w:val="5"/>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商务</w:t>
            </w:r>
            <w:r>
              <w:rPr>
                <w:rFonts w:ascii="仿宋" w:eastAsia="仿宋" w:hAnsi="仿宋" w:hint="eastAsia"/>
                <w:szCs w:val="21"/>
              </w:rPr>
              <w:t>20</w:t>
            </w:r>
            <w:r>
              <w:rPr>
                <w:rFonts w:ascii="仿宋" w:eastAsia="仿宋" w:hAnsi="仿宋" w:hint="eastAsia"/>
                <w:szCs w:val="21"/>
              </w:rPr>
              <w:t>分</w:t>
            </w:r>
          </w:p>
        </w:tc>
      </w:tr>
      <w:tr w:rsidR="005C0CCF">
        <w:trPr>
          <w:trHeight w:val="74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autoSpaceDN w:val="0"/>
              <w:spacing w:line="400" w:lineRule="atLeast"/>
              <w:jc w:val="center"/>
              <w:textAlignment w:val="center"/>
              <w:rPr>
                <w:rFonts w:ascii="仿宋" w:eastAsia="仿宋" w:hAnsi="仿宋" w:cs="Arial"/>
                <w:szCs w:val="21"/>
              </w:rPr>
            </w:pPr>
            <w:r>
              <w:rPr>
                <w:rFonts w:ascii="仿宋" w:eastAsia="仿宋" w:hAnsi="仿宋" w:cs="Arial" w:hint="eastAsia"/>
                <w:szCs w:val="21"/>
              </w:rPr>
              <w:t>6</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rPr>
                <w:rFonts w:ascii="仿宋" w:eastAsia="仿宋" w:hAnsi="仿宋"/>
                <w:szCs w:val="21"/>
              </w:rPr>
            </w:pPr>
            <w:r>
              <w:rPr>
                <w:rFonts w:ascii="仿宋" w:eastAsia="仿宋" w:hAnsi="仿宋" w:hint="eastAsia"/>
                <w:szCs w:val="21"/>
              </w:rPr>
              <w:t>相关业绩</w:t>
            </w:r>
          </w:p>
        </w:tc>
        <w:tc>
          <w:tcPr>
            <w:tcW w:w="62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szCs w:val="21"/>
              </w:rPr>
              <w:t>20</w:t>
            </w:r>
          </w:p>
        </w:tc>
        <w:tc>
          <w:tcPr>
            <w:tcW w:w="5097" w:type="dxa"/>
            <w:tcBorders>
              <w:top w:val="single" w:sz="4" w:space="0" w:color="000000"/>
              <w:left w:val="single" w:sz="4" w:space="0" w:color="000000"/>
              <w:bottom w:val="single" w:sz="4" w:space="0" w:color="000000"/>
              <w:right w:val="single" w:sz="4" w:space="0" w:color="000000"/>
            </w:tcBorders>
            <w:vAlign w:val="center"/>
          </w:tcPr>
          <w:p w:rsidR="005C0CCF" w:rsidRDefault="005F7565">
            <w:pPr>
              <w:jc w:val="left"/>
              <w:rPr>
                <w:rFonts w:ascii="仿宋" w:eastAsia="仿宋" w:hAnsi="仿宋"/>
                <w:szCs w:val="21"/>
              </w:rPr>
            </w:pPr>
            <w:r>
              <w:rPr>
                <w:rFonts w:ascii="仿宋" w:eastAsia="仿宋" w:hAnsi="仿宋" w:hint="eastAsia"/>
                <w:szCs w:val="21"/>
              </w:rPr>
              <w:t>做过类似项目的（不低于此项目规模），每一个得</w:t>
            </w:r>
            <w:r>
              <w:rPr>
                <w:rFonts w:ascii="仿宋" w:eastAsia="仿宋" w:hAnsi="仿宋" w:hint="eastAsia"/>
                <w:szCs w:val="21"/>
              </w:rPr>
              <w:t>2</w:t>
            </w:r>
            <w:r>
              <w:rPr>
                <w:rFonts w:ascii="仿宋" w:eastAsia="仿宋" w:hAnsi="仿宋" w:hint="eastAsia"/>
                <w:szCs w:val="21"/>
              </w:rPr>
              <w:t>分</w:t>
            </w:r>
            <w:r>
              <w:rPr>
                <w:rFonts w:ascii="仿宋" w:eastAsia="仿宋" w:hAnsi="仿宋" w:hint="eastAsia"/>
                <w:szCs w:val="21"/>
              </w:rPr>
              <w:t>(20</w:t>
            </w:r>
            <w:r>
              <w:rPr>
                <w:rFonts w:ascii="仿宋" w:eastAsia="仿宋" w:hAnsi="仿宋" w:hint="eastAsia"/>
                <w:szCs w:val="21"/>
              </w:rPr>
              <w:t>分封顶</w:t>
            </w:r>
            <w:r>
              <w:rPr>
                <w:rFonts w:ascii="仿宋" w:eastAsia="仿宋" w:hAnsi="仿宋" w:hint="eastAsia"/>
                <w:szCs w:val="21"/>
              </w:rPr>
              <w:t>)</w:t>
            </w:r>
          </w:p>
        </w:tc>
        <w:tc>
          <w:tcPr>
            <w:tcW w:w="1908" w:type="dxa"/>
            <w:tcBorders>
              <w:top w:val="single" w:sz="4" w:space="0" w:color="000000"/>
              <w:left w:val="single" w:sz="4" w:space="0" w:color="000000"/>
              <w:bottom w:val="single" w:sz="4" w:space="0" w:color="000000"/>
              <w:right w:val="single" w:sz="4" w:space="0" w:color="000000"/>
            </w:tcBorders>
          </w:tcPr>
          <w:p w:rsidR="005C0CCF" w:rsidRDefault="005F7565">
            <w:pPr>
              <w:rPr>
                <w:rFonts w:ascii="仿宋" w:eastAsia="仿宋" w:hAnsi="仿宋"/>
                <w:szCs w:val="21"/>
              </w:rPr>
            </w:pPr>
            <w:r>
              <w:rPr>
                <w:rFonts w:ascii="仿宋" w:eastAsia="仿宋" w:hAnsi="仿宋" w:hint="eastAsia"/>
                <w:szCs w:val="21"/>
              </w:rPr>
              <w:t>注：提供证明材料</w:t>
            </w:r>
          </w:p>
        </w:tc>
      </w:tr>
      <w:tr w:rsidR="005C0CCF">
        <w:trPr>
          <w:trHeight w:val="603"/>
          <w:jc w:val="center"/>
        </w:trPr>
        <w:tc>
          <w:tcPr>
            <w:tcW w:w="9286" w:type="dxa"/>
            <w:gridSpan w:val="5"/>
            <w:tcBorders>
              <w:top w:val="single" w:sz="4" w:space="0" w:color="000000"/>
              <w:left w:val="single" w:sz="4" w:space="0" w:color="000000"/>
              <w:bottom w:val="single" w:sz="4" w:space="0" w:color="000000"/>
              <w:right w:val="single" w:sz="4" w:space="0" w:color="000000"/>
            </w:tcBorders>
            <w:vAlign w:val="center"/>
          </w:tcPr>
          <w:p w:rsidR="005C0CCF" w:rsidRDefault="005F7565">
            <w:pPr>
              <w:jc w:val="center"/>
              <w:rPr>
                <w:rFonts w:ascii="仿宋" w:eastAsia="仿宋" w:hAnsi="仿宋"/>
                <w:szCs w:val="21"/>
              </w:rPr>
            </w:pPr>
            <w:r>
              <w:rPr>
                <w:rFonts w:ascii="仿宋" w:eastAsia="仿宋" w:hAnsi="仿宋" w:hint="eastAsia"/>
                <w:szCs w:val="21"/>
              </w:rPr>
              <w:t>价格</w:t>
            </w:r>
            <w:r>
              <w:rPr>
                <w:rFonts w:ascii="仿宋" w:eastAsia="仿宋" w:hAnsi="仿宋" w:hint="eastAsia"/>
                <w:szCs w:val="21"/>
              </w:rPr>
              <w:t>30</w:t>
            </w:r>
            <w:r>
              <w:rPr>
                <w:rFonts w:ascii="仿宋" w:eastAsia="仿宋" w:hAnsi="仿宋" w:hint="eastAsia"/>
                <w:szCs w:val="21"/>
              </w:rPr>
              <w:t>分</w:t>
            </w:r>
          </w:p>
        </w:tc>
      </w:tr>
      <w:tr w:rsidR="005C0CCF">
        <w:trPr>
          <w:trHeight w:val="745"/>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5C0CCF" w:rsidRDefault="005F7565">
            <w:pPr>
              <w:pStyle w:val="a3"/>
              <w:ind w:firstLine="0"/>
              <w:jc w:val="center"/>
              <w:rPr>
                <w:rFonts w:ascii="仿宋" w:eastAsia="仿宋" w:hAnsi="仿宋"/>
                <w:szCs w:val="21"/>
              </w:rPr>
            </w:pPr>
            <w:r>
              <w:rPr>
                <w:rFonts w:ascii="仿宋" w:eastAsia="仿宋" w:hAnsi="仿宋" w:hint="eastAsia"/>
                <w:szCs w:val="21"/>
              </w:rPr>
              <w:t>7</w:t>
            </w:r>
          </w:p>
        </w:tc>
        <w:tc>
          <w:tcPr>
            <w:tcW w:w="1189" w:type="dxa"/>
            <w:tcBorders>
              <w:top w:val="single" w:sz="4" w:space="0" w:color="000000"/>
              <w:left w:val="single" w:sz="4" w:space="0" w:color="000000"/>
              <w:bottom w:val="single" w:sz="4" w:space="0" w:color="000000"/>
              <w:right w:val="single" w:sz="4" w:space="0" w:color="000000"/>
            </w:tcBorders>
            <w:vAlign w:val="center"/>
          </w:tcPr>
          <w:p w:rsidR="005C0CCF" w:rsidRDefault="005F7565">
            <w:pPr>
              <w:pStyle w:val="a3"/>
              <w:ind w:firstLine="0"/>
              <w:jc w:val="center"/>
              <w:rPr>
                <w:rFonts w:ascii="仿宋" w:eastAsia="仿宋" w:hAnsi="仿宋"/>
                <w:szCs w:val="21"/>
              </w:rPr>
            </w:pPr>
            <w:r>
              <w:rPr>
                <w:rFonts w:ascii="仿宋" w:eastAsia="仿宋" w:hAnsi="仿宋" w:hint="eastAsia"/>
                <w:szCs w:val="21"/>
              </w:rPr>
              <w:t>价格</w:t>
            </w:r>
          </w:p>
        </w:tc>
        <w:tc>
          <w:tcPr>
            <w:tcW w:w="627" w:type="dxa"/>
            <w:tcBorders>
              <w:top w:val="single" w:sz="4" w:space="0" w:color="000000"/>
              <w:left w:val="single" w:sz="4" w:space="0" w:color="000000"/>
              <w:bottom w:val="single" w:sz="4" w:space="0" w:color="000000"/>
              <w:right w:val="single" w:sz="4" w:space="0" w:color="auto"/>
            </w:tcBorders>
            <w:vAlign w:val="center"/>
          </w:tcPr>
          <w:p w:rsidR="005C0CCF" w:rsidRDefault="005F7565">
            <w:pPr>
              <w:rPr>
                <w:rFonts w:ascii="仿宋" w:eastAsia="仿宋" w:hAnsi="仿宋"/>
                <w:szCs w:val="21"/>
              </w:rPr>
            </w:pPr>
            <w:r>
              <w:rPr>
                <w:rFonts w:ascii="仿宋" w:eastAsia="仿宋" w:hAnsi="仿宋" w:hint="eastAsia"/>
                <w:szCs w:val="21"/>
              </w:rPr>
              <w:t>30</w:t>
            </w:r>
          </w:p>
        </w:tc>
        <w:tc>
          <w:tcPr>
            <w:tcW w:w="7005" w:type="dxa"/>
            <w:gridSpan w:val="2"/>
            <w:tcBorders>
              <w:top w:val="single" w:sz="4" w:space="0" w:color="000000"/>
              <w:left w:val="single" w:sz="4" w:space="0" w:color="auto"/>
              <w:bottom w:val="single" w:sz="4" w:space="0" w:color="000000"/>
              <w:right w:val="single" w:sz="4" w:space="0" w:color="000000"/>
            </w:tcBorders>
            <w:vAlign w:val="center"/>
          </w:tcPr>
          <w:p w:rsidR="005C0CCF" w:rsidRDefault="005F7565">
            <w:pPr>
              <w:pStyle w:val="a3"/>
              <w:ind w:firstLine="0"/>
              <w:rPr>
                <w:rFonts w:ascii="仿宋" w:eastAsia="仿宋" w:hAnsi="仿宋"/>
                <w:szCs w:val="21"/>
              </w:rPr>
            </w:pPr>
            <w:r>
              <w:rPr>
                <w:rFonts w:ascii="仿宋" w:eastAsia="仿宋" w:hAnsi="仿宋" w:hint="eastAsia"/>
                <w:szCs w:val="21"/>
              </w:rPr>
              <w:t>价格分是以满足招标文件要求且投标价格最低的投标报价为评标基准价，其他投标人的价格分则按比例算出。</w:t>
            </w:r>
          </w:p>
          <w:p w:rsidR="005C0CCF" w:rsidRDefault="005F7565">
            <w:pPr>
              <w:rPr>
                <w:rFonts w:ascii="仿宋" w:eastAsia="仿宋" w:hAnsi="仿宋"/>
                <w:szCs w:val="21"/>
              </w:rPr>
            </w:pPr>
            <w:r>
              <w:rPr>
                <w:rFonts w:ascii="仿宋" w:eastAsia="仿宋" w:hAnsi="仿宋" w:hint="eastAsia"/>
                <w:szCs w:val="21"/>
              </w:rPr>
              <w:t>价格分＝（评标基准价</w:t>
            </w:r>
            <w:r>
              <w:rPr>
                <w:rFonts w:ascii="仿宋" w:eastAsia="仿宋" w:hAnsi="仿宋" w:hint="eastAsia"/>
                <w:szCs w:val="21"/>
              </w:rPr>
              <w:t>/</w:t>
            </w:r>
            <w:r>
              <w:rPr>
                <w:rFonts w:ascii="仿宋" w:eastAsia="仿宋" w:hAnsi="仿宋" w:hint="eastAsia"/>
                <w:szCs w:val="21"/>
              </w:rPr>
              <w:t>投标报价）×</w:t>
            </w:r>
            <w:r>
              <w:rPr>
                <w:rFonts w:ascii="仿宋" w:eastAsia="仿宋" w:hAnsi="仿宋" w:hint="eastAsia"/>
                <w:szCs w:val="21"/>
              </w:rPr>
              <w:t>30</w:t>
            </w:r>
          </w:p>
          <w:p w:rsidR="005C0CCF" w:rsidRDefault="005F7565">
            <w:pPr>
              <w:rPr>
                <w:rFonts w:ascii="仿宋" w:eastAsia="仿宋" w:hAnsi="仿宋"/>
                <w:szCs w:val="21"/>
              </w:rPr>
            </w:pPr>
            <w:r>
              <w:rPr>
                <w:rFonts w:ascii="仿宋" w:eastAsia="仿宋" w:hAnsi="仿宋" w:hint="eastAsia"/>
                <w:szCs w:val="21"/>
              </w:rPr>
              <w:t>注：精确到小数点后两位</w:t>
            </w:r>
          </w:p>
        </w:tc>
      </w:tr>
    </w:tbl>
    <w:p w:rsidR="005C0CCF" w:rsidRDefault="005F7565">
      <w:pPr>
        <w:rPr>
          <w:rFonts w:ascii="仿宋" w:eastAsia="仿宋" w:hAnsi="仿宋" w:cs="宋体"/>
          <w:kern w:val="0"/>
          <w:szCs w:val="21"/>
        </w:rPr>
      </w:pPr>
      <w:r>
        <w:rPr>
          <w:rFonts w:ascii="仿宋" w:eastAsia="仿宋" w:hAnsi="仿宋" w:cs="宋体" w:hint="eastAsia"/>
          <w:kern w:val="0"/>
          <w:szCs w:val="21"/>
        </w:rPr>
        <w:t xml:space="preserve">    </w:t>
      </w:r>
      <w:r>
        <w:rPr>
          <w:rFonts w:ascii="仿宋" w:eastAsia="仿宋" w:hAnsi="仿宋" w:cs="宋体" w:hint="eastAsia"/>
          <w:kern w:val="0"/>
          <w:szCs w:val="21"/>
        </w:rPr>
        <w:t>请投标参与单位派代表于</w:t>
      </w:r>
      <w:r>
        <w:rPr>
          <w:rFonts w:ascii="仿宋" w:eastAsia="仿宋" w:hAnsi="仿宋" w:cs="宋体" w:hint="eastAsia"/>
          <w:kern w:val="0"/>
          <w:szCs w:val="21"/>
        </w:rPr>
        <w:t>2018</w:t>
      </w:r>
      <w:r>
        <w:rPr>
          <w:rFonts w:ascii="仿宋" w:eastAsia="仿宋" w:hAnsi="仿宋" w:cs="宋体" w:hint="eastAsia"/>
          <w:kern w:val="0"/>
          <w:szCs w:val="21"/>
        </w:rPr>
        <w:t>年</w:t>
      </w:r>
      <w:r>
        <w:rPr>
          <w:rFonts w:ascii="仿宋" w:eastAsia="仿宋" w:hAnsi="仿宋" w:cs="宋体"/>
          <w:kern w:val="0"/>
          <w:szCs w:val="21"/>
        </w:rPr>
        <w:t>7</w:t>
      </w:r>
      <w:r>
        <w:rPr>
          <w:rFonts w:ascii="仿宋" w:eastAsia="仿宋" w:hAnsi="仿宋" w:cs="宋体" w:hint="eastAsia"/>
          <w:kern w:val="0"/>
          <w:szCs w:val="21"/>
        </w:rPr>
        <w:t>月</w:t>
      </w:r>
      <w:r>
        <w:rPr>
          <w:rFonts w:ascii="仿宋" w:eastAsia="仿宋" w:hAnsi="仿宋" w:cs="宋体"/>
          <w:kern w:val="0"/>
          <w:szCs w:val="21"/>
        </w:rPr>
        <w:t>26</w:t>
      </w:r>
      <w:r>
        <w:rPr>
          <w:rFonts w:ascii="仿宋" w:eastAsia="仿宋" w:hAnsi="仿宋" w:cs="宋体" w:hint="eastAsia"/>
          <w:kern w:val="0"/>
          <w:szCs w:val="21"/>
        </w:rPr>
        <w:t>日</w:t>
      </w:r>
      <w:r>
        <w:rPr>
          <w:rFonts w:ascii="仿宋" w:eastAsia="仿宋" w:hAnsi="仿宋" w:cs="宋体" w:hint="eastAsia"/>
          <w:kern w:val="0"/>
          <w:szCs w:val="21"/>
        </w:rPr>
        <w:t>8</w:t>
      </w:r>
      <w:r>
        <w:rPr>
          <w:rFonts w:ascii="仿宋" w:eastAsia="仿宋" w:hAnsi="仿宋" w:cs="宋体" w:hint="eastAsia"/>
          <w:kern w:val="0"/>
          <w:szCs w:val="21"/>
        </w:rPr>
        <w:t>：</w:t>
      </w:r>
      <w:r>
        <w:rPr>
          <w:rFonts w:ascii="仿宋" w:eastAsia="仿宋" w:hAnsi="仿宋" w:cs="宋体" w:hint="eastAsia"/>
          <w:kern w:val="0"/>
          <w:szCs w:val="21"/>
        </w:rPr>
        <w:t>30</w:t>
      </w:r>
      <w:r>
        <w:rPr>
          <w:rFonts w:ascii="仿宋" w:eastAsia="仿宋" w:hAnsi="仿宋" w:cs="宋体" w:hint="eastAsia"/>
          <w:kern w:val="0"/>
          <w:szCs w:val="21"/>
        </w:rPr>
        <w:t>前携带本单位资质及投标报价资料（一式三份，密封盖章）至</w:t>
      </w:r>
      <w:r>
        <w:rPr>
          <w:rStyle w:val="fontp"/>
          <w:rFonts w:ascii="仿宋" w:eastAsia="仿宋" w:hAnsi="仿宋" w:hint="eastAsia"/>
          <w:szCs w:val="21"/>
        </w:rPr>
        <w:t>广东省人民医院（广州市中山二路</w:t>
      </w:r>
      <w:r>
        <w:rPr>
          <w:rStyle w:val="fontp"/>
          <w:rFonts w:ascii="仿宋" w:eastAsia="仿宋" w:hAnsi="仿宋" w:hint="eastAsia"/>
          <w:szCs w:val="21"/>
        </w:rPr>
        <w:t>106</w:t>
      </w:r>
      <w:r>
        <w:rPr>
          <w:rStyle w:val="fontp"/>
          <w:rFonts w:ascii="仿宋" w:eastAsia="仿宋" w:hAnsi="仿宋" w:hint="eastAsia"/>
          <w:szCs w:val="21"/>
        </w:rPr>
        <w:t>号）办公楼</w:t>
      </w:r>
      <w:r>
        <w:rPr>
          <w:rStyle w:val="fontp"/>
          <w:rFonts w:ascii="仿宋" w:eastAsia="仿宋" w:hAnsi="仿宋" w:hint="eastAsia"/>
          <w:szCs w:val="21"/>
        </w:rPr>
        <w:t>30</w:t>
      </w:r>
      <w:r>
        <w:rPr>
          <w:rStyle w:val="fontp"/>
          <w:rFonts w:ascii="仿宋" w:eastAsia="仿宋" w:hAnsi="仿宋"/>
          <w:szCs w:val="21"/>
        </w:rPr>
        <w:t>2</w:t>
      </w:r>
      <w:r>
        <w:rPr>
          <w:rStyle w:val="fontp"/>
          <w:rFonts w:ascii="仿宋" w:eastAsia="仿宋" w:hAnsi="仿宋" w:hint="eastAsia"/>
          <w:szCs w:val="21"/>
        </w:rPr>
        <w:t>室报到并参加现场开标，逾期不予受理。</w:t>
      </w:r>
    </w:p>
    <w:p w:rsidR="005C0CCF" w:rsidRDefault="005C0CCF">
      <w:pPr>
        <w:rPr>
          <w:rFonts w:ascii="仿宋" w:eastAsia="仿宋" w:hAnsi="仿宋" w:cs="宋体"/>
          <w:kern w:val="0"/>
          <w:szCs w:val="21"/>
        </w:rPr>
      </w:pPr>
    </w:p>
    <w:p w:rsidR="005C0CCF" w:rsidRDefault="005F7565">
      <w:pPr>
        <w:rPr>
          <w:rFonts w:ascii="仿宋" w:eastAsia="仿宋" w:hAnsi="仿宋" w:cs="宋体"/>
          <w:kern w:val="0"/>
          <w:szCs w:val="21"/>
        </w:rPr>
      </w:pPr>
      <w:r>
        <w:rPr>
          <w:rFonts w:ascii="仿宋" w:eastAsia="仿宋" w:hAnsi="仿宋" w:cs="宋体" w:hint="eastAsia"/>
          <w:kern w:val="0"/>
          <w:szCs w:val="21"/>
        </w:rPr>
        <w:t>附：报价参照资料（施工图纸、工程量清单、主要材料品牌推荐表、合同书）</w:t>
      </w:r>
    </w:p>
    <w:p w:rsidR="005C0CCF" w:rsidRDefault="005C0CCF">
      <w:pPr>
        <w:rPr>
          <w:rFonts w:ascii="仿宋" w:eastAsia="仿宋" w:hAnsi="仿宋" w:cs="宋体"/>
          <w:kern w:val="0"/>
          <w:szCs w:val="21"/>
        </w:rPr>
      </w:pPr>
    </w:p>
    <w:p w:rsidR="005C0CCF" w:rsidRDefault="005F7565">
      <w:pPr>
        <w:rPr>
          <w:rStyle w:val="fontp"/>
          <w:rFonts w:ascii="仿宋" w:eastAsia="仿宋" w:hAnsi="仿宋" w:cs="宋体"/>
          <w:kern w:val="0"/>
          <w:szCs w:val="21"/>
        </w:rPr>
      </w:pPr>
      <w:r>
        <w:rPr>
          <w:rFonts w:ascii="仿宋" w:eastAsia="仿宋" w:hAnsi="仿宋" w:cs="宋体" w:hint="eastAsia"/>
          <w:kern w:val="0"/>
          <w:szCs w:val="21"/>
        </w:rPr>
        <w:t>项目联系人：蒋先生</w:t>
      </w:r>
      <w:r>
        <w:rPr>
          <w:rFonts w:ascii="仿宋" w:eastAsia="仿宋" w:hAnsi="仿宋" w:cs="宋体" w:hint="eastAsia"/>
          <w:kern w:val="0"/>
          <w:szCs w:val="21"/>
        </w:rPr>
        <w:t xml:space="preserve"> 13556177128</w:t>
      </w:r>
    </w:p>
    <w:p w:rsidR="005C0CCF" w:rsidRDefault="005F7565">
      <w:pPr>
        <w:rPr>
          <w:rFonts w:ascii="仿宋" w:eastAsia="仿宋" w:hAnsi="仿宋"/>
          <w:szCs w:val="21"/>
        </w:rPr>
      </w:pPr>
      <w:r>
        <w:rPr>
          <w:rFonts w:ascii="仿宋" w:eastAsia="仿宋" w:hAnsi="仿宋" w:hint="eastAsia"/>
          <w:szCs w:val="21"/>
        </w:rPr>
        <w:t xml:space="preserve">                                               </w:t>
      </w:r>
    </w:p>
    <w:p w:rsidR="005C0CCF" w:rsidRDefault="005F7565">
      <w:pPr>
        <w:rPr>
          <w:rFonts w:ascii="仿宋" w:eastAsia="仿宋" w:hAnsi="仿宋"/>
          <w:szCs w:val="21"/>
        </w:rPr>
      </w:pPr>
      <w:r>
        <w:rPr>
          <w:rFonts w:ascii="仿宋" w:eastAsia="仿宋" w:hAnsi="仿宋" w:hint="eastAsia"/>
          <w:szCs w:val="21"/>
        </w:rPr>
        <w:t xml:space="preserve">     </w:t>
      </w:r>
    </w:p>
    <w:p w:rsidR="005C0CCF" w:rsidRDefault="005F7565">
      <w:pPr>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广东省人民医院</w:t>
      </w:r>
    </w:p>
    <w:p w:rsidR="005C0CCF" w:rsidRDefault="005F7565">
      <w:pP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总务处</w:t>
      </w:r>
    </w:p>
    <w:p w:rsidR="005C0CCF" w:rsidRDefault="005F7565">
      <w:pPr>
        <w:rPr>
          <w:rFonts w:ascii="仿宋_GB2312" w:eastAsia="仿宋_GB2312" w:hAnsi="宋体"/>
          <w:szCs w:val="21"/>
        </w:rPr>
      </w:pPr>
      <w:r>
        <w:rPr>
          <w:rFonts w:ascii="仿宋" w:eastAsia="仿宋" w:hAnsi="仿宋" w:hint="eastAsia"/>
          <w:szCs w:val="21"/>
        </w:rPr>
        <w:t xml:space="preserve">                                                         </w:t>
      </w:r>
      <w:r>
        <w:rPr>
          <w:rFonts w:ascii="仿宋" w:eastAsia="仿宋" w:hAnsi="仿宋" w:hint="eastAsia"/>
          <w:szCs w:val="21"/>
        </w:rPr>
        <w:t>二〇一八年七月十八日</w:t>
      </w:r>
      <w:r>
        <w:rPr>
          <w:rFonts w:ascii="仿宋_GB2312" w:eastAsia="仿宋_GB2312" w:hAnsi="宋体" w:hint="eastAsia"/>
          <w:szCs w:val="21"/>
        </w:rPr>
        <w:t xml:space="preserve"> </w:t>
      </w:r>
    </w:p>
    <w:sectPr w:rsidR="005C0CCF" w:rsidSect="004F74C5">
      <w:footerReference w:type="default" r:id="rId8"/>
      <w:pgSz w:w="11906" w:h="16838"/>
      <w:pgMar w:top="907"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65" w:rsidRDefault="005F7565">
      <w:r>
        <w:separator/>
      </w:r>
    </w:p>
  </w:endnote>
  <w:endnote w:type="continuationSeparator" w:id="0">
    <w:p w:rsidR="005F7565" w:rsidRDefault="005F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37722"/>
    </w:sdtPr>
    <w:sdtEndPr/>
    <w:sdtContent>
      <w:p w:rsidR="005C0CCF" w:rsidRDefault="005F7565">
        <w:pPr>
          <w:pStyle w:val="a7"/>
          <w:jc w:val="center"/>
        </w:pPr>
        <w:r>
          <w:fldChar w:fldCharType="begin"/>
        </w:r>
        <w:r>
          <w:instrText xml:space="preserve"> PAGE   \* MERGEFORMAT </w:instrText>
        </w:r>
        <w:r>
          <w:fldChar w:fldCharType="separate"/>
        </w:r>
        <w:r>
          <w:rPr>
            <w:lang w:val="zh-CN"/>
          </w:rPr>
          <w:t>1</w:t>
        </w:r>
        <w:r>
          <w:rPr>
            <w:lang w:val="zh-CN"/>
          </w:rPr>
          <w:fldChar w:fldCharType="end"/>
        </w:r>
      </w:p>
    </w:sdtContent>
  </w:sdt>
  <w:p w:rsidR="005C0CCF" w:rsidRDefault="005C0C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65" w:rsidRDefault="005F7565">
      <w:r>
        <w:separator/>
      </w:r>
    </w:p>
  </w:footnote>
  <w:footnote w:type="continuationSeparator" w:id="0">
    <w:p w:rsidR="005F7565" w:rsidRDefault="005F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513A"/>
    <w:multiLevelType w:val="multilevel"/>
    <w:tmpl w:val="D18EE182"/>
    <w:lvl w:ilvl="0">
      <w:start w:val="1"/>
      <w:numFmt w:val="chineseCountingThousand"/>
      <w:suff w:val="nothing"/>
      <w:lvlText w:val="%1、"/>
      <w:lvlJc w:val="left"/>
      <w:pPr>
        <w:ind w:left="0" w:firstLine="0"/>
      </w:pPr>
      <w:rPr>
        <w:rFonts w:hint="eastAsia"/>
        <w:b/>
      </w:rPr>
    </w:lvl>
    <w:lvl w:ilvl="1">
      <w:start w:val="1"/>
      <w:numFmt w:val="decimal"/>
      <w:lvlText w:val="%2．"/>
      <w:lvlJc w:val="left"/>
      <w:pPr>
        <w:ind w:left="735" w:hanging="31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785A"/>
    <w:rsid w:val="00001FD1"/>
    <w:rsid w:val="00007751"/>
    <w:rsid w:val="00010627"/>
    <w:rsid w:val="000254DE"/>
    <w:rsid w:val="0004723D"/>
    <w:rsid w:val="0009438F"/>
    <w:rsid w:val="000E2352"/>
    <w:rsid w:val="000F4AC9"/>
    <w:rsid w:val="00115937"/>
    <w:rsid w:val="00124F90"/>
    <w:rsid w:val="00134C74"/>
    <w:rsid w:val="001543E9"/>
    <w:rsid w:val="00162C63"/>
    <w:rsid w:val="00175269"/>
    <w:rsid w:val="00176F9C"/>
    <w:rsid w:val="00177A55"/>
    <w:rsid w:val="001803F5"/>
    <w:rsid w:val="00190455"/>
    <w:rsid w:val="00195286"/>
    <w:rsid w:val="0019674C"/>
    <w:rsid w:val="0019674F"/>
    <w:rsid w:val="001C3424"/>
    <w:rsid w:val="001D1F95"/>
    <w:rsid w:val="00202A57"/>
    <w:rsid w:val="002248D7"/>
    <w:rsid w:val="002302FC"/>
    <w:rsid w:val="002317CA"/>
    <w:rsid w:val="00246053"/>
    <w:rsid w:val="00295BA3"/>
    <w:rsid w:val="002B2B4B"/>
    <w:rsid w:val="002C5211"/>
    <w:rsid w:val="002D4126"/>
    <w:rsid w:val="002E79C0"/>
    <w:rsid w:val="002F3305"/>
    <w:rsid w:val="002F7ACC"/>
    <w:rsid w:val="00301CAF"/>
    <w:rsid w:val="0034236D"/>
    <w:rsid w:val="0035167C"/>
    <w:rsid w:val="00371A9F"/>
    <w:rsid w:val="0037758B"/>
    <w:rsid w:val="00387341"/>
    <w:rsid w:val="003873A9"/>
    <w:rsid w:val="00390F2F"/>
    <w:rsid w:val="003950B5"/>
    <w:rsid w:val="003A1C7A"/>
    <w:rsid w:val="003D451C"/>
    <w:rsid w:val="003D5C04"/>
    <w:rsid w:val="0040241B"/>
    <w:rsid w:val="004024F3"/>
    <w:rsid w:val="004073D8"/>
    <w:rsid w:val="00436738"/>
    <w:rsid w:val="00442E43"/>
    <w:rsid w:val="00471D7B"/>
    <w:rsid w:val="0048203D"/>
    <w:rsid w:val="004963EA"/>
    <w:rsid w:val="004A12FF"/>
    <w:rsid w:val="004B6143"/>
    <w:rsid w:val="004C088B"/>
    <w:rsid w:val="004D68DC"/>
    <w:rsid w:val="004F1DB4"/>
    <w:rsid w:val="004F74C5"/>
    <w:rsid w:val="005019FA"/>
    <w:rsid w:val="0050731E"/>
    <w:rsid w:val="00511D3B"/>
    <w:rsid w:val="005259DE"/>
    <w:rsid w:val="00531157"/>
    <w:rsid w:val="005441C0"/>
    <w:rsid w:val="00546D03"/>
    <w:rsid w:val="00546DF2"/>
    <w:rsid w:val="005555ED"/>
    <w:rsid w:val="00585352"/>
    <w:rsid w:val="0058535A"/>
    <w:rsid w:val="005A0A71"/>
    <w:rsid w:val="005C0CCF"/>
    <w:rsid w:val="005C34A5"/>
    <w:rsid w:val="005D7898"/>
    <w:rsid w:val="005F7565"/>
    <w:rsid w:val="00626B04"/>
    <w:rsid w:val="00684089"/>
    <w:rsid w:val="006A5446"/>
    <w:rsid w:val="006B20EC"/>
    <w:rsid w:val="006B2637"/>
    <w:rsid w:val="006F38E2"/>
    <w:rsid w:val="006F3BD5"/>
    <w:rsid w:val="007100DE"/>
    <w:rsid w:val="0071650A"/>
    <w:rsid w:val="00717915"/>
    <w:rsid w:val="007412AC"/>
    <w:rsid w:val="007675DF"/>
    <w:rsid w:val="0079413B"/>
    <w:rsid w:val="007B50E5"/>
    <w:rsid w:val="007E41A7"/>
    <w:rsid w:val="00803C31"/>
    <w:rsid w:val="008207A4"/>
    <w:rsid w:val="00840ADD"/>
    <w:rsid w:val="0085348E"/>
    <w:rsid w:val="00866D97"/>
    <w:rsid w:val="00873F27"/>
    <w:rsid w:val="0089787D"/>
    <w:rsid w:val="008A368E"/>
    <w:rsid w:val="008A4A43"/>
    <w:rsid w:val="008B5AB1"/>
    <w:rsid w:val="008E4ED4"/>
    <w:rsid w:val="00923334"/>
    <w:rsid w:val="009250E1"/>
    <w:rsid w:val="00930937"/>
    <w:rsid w:val="00940329"/>
    <w:rsid w:val="00941118"/>
    <w:rsid w:val="0096382E"/>
    <w:rsid w:val="00983392"/>
    <w:rsid w:val="009862CC"/>
    <w:rsid w:val="009A0F44"/>
    <w:rsid w:val="00A02789"/>
    <w:rsid w:val="00A162B7"/>
    <w:rsid w:val="00A300A9"/>
    <w:rsid w:val="00A45C76"/>
    <w:rsid w:val="00A5393A"/>
    <w:rsid w:val="00A555DD"/>
    <w:rsid w:val="00A72E3A"/>
    <w:rsid w:val="00A7422F"/>
    <w:rsid w:val="00A75E71"/>
    <w:rsid w:val="00A915EC"/>
    <w:rsid w:val="00A91C01"/>
    <w:rsid w:val="00AA4BE4"/>
    <w:rsid w:val="00AA5DC5"/>
    <w:rsid w:val="00AE251B"/>
    <w:rsid w:val="00AF31E5"/>
    <w:rsid w:val="00B26419"/>
    <w:rsid w:val="00B46006"/>
    <w:rsid w:val="00B46467"/>
    <w:rsid w:val="00B561EF"/>
    <w:rsid w:val="00B642F1"/>
    <w:rsid w:val="00B672B1"/>
    <w:rsid w:val="00BB02EE"/>
    <w:rsid w:val="00BB119A"/>
    <w:rsid w:val="00BB251F"/>
    <w:rsid w:val="00BC4014"/>
    <w:rsid w:val="00BC79F8"/>
    <w:rsid w:val="00BD1BD5"/>
    <w:rsid w:val="00BE27CD"/>
    <w:rsid w:val="00BF495A"/>
    <w:rsid w:val="00BF67AE"/>
    <w:rsid w:val="00C00894"/>
    <w:rsid w:val="00C75363"/>
    <w:rsid w:val="00C8486A"/>
    <w:rsid w:val="00C87286"/>
    <w:rsid w:val="00C926D5"/>
    <w:rsid w:val="00CB79A6"/>
    <w:rsid w:val="00CD55F3"/>
    <w:rsid w:val="00CD574F"/>
    <w:rsid w:val="00CE060D"/>
    <w:rsid w:val="00CF60EA"/>
    <w:rsid w:val="00D3107C"/>
    <w:rsid w:val="00D43904"/>
    <w:rsid w:val="00D5090E"/>
    <w:rsid w:val="00D54FBF"/>
    <w:rsid w:val="00D723DD"/>
    <w:rsid w:val="00D76D80"/>
    <w:rsid w:val="00D8785A"/>
    <w:rsid w:val="00DE75FB"/>
    <w:rsid w:val="00E24DAE"/>
    <w:rsid w:val="00E51ECB"/>
    <w:rsid w:val="00E5245B"/>
    <w:rsid w:val="00E63E8F"/>
    <w:rsid w:val="00E64300"/>
    <w:rsid w:val="00E9526F"/>
    <w:rsid w:val="00EB13A7"/>
    <w:rsid w:val="00EC65AB"/>
    <w:rsid w:val="00EC7858"/>
    <w:rsid w:val="00ED00D0"/>
    <w:rsid w:val="00ED1162"/>
    <w:rsid w:val="00ED3BD5"/>
    <w:rsid w:val="00EE3990"/>
    <w:rsid w:val="00EE7175"/>
    <w:rsid w:val="00EF5A58"/>
    <w:rsid w:val="00EF5EFA"/>
    <w:rsid w:val="00F6572D"/>
    <w:rsid w:val="00F712CB"/>
    <w:rsid w:val="00F76C3C"/>
    <w:rsid w:val="00F85C97"/>
    <w:rsid w:val="00F871E3"/>
    <w:rsid w:val="00F920A5"/>
    <w:rsid w:val="00F92803"/>
    <w:rsid w:val="00FA0B92"/>
    <w:rsid w:val="00FE2715"/>
    <w:rsid w:val="12AE2A01"/>
    <w:rsid w:val="13F319B9"/>
    <w:rsid w:val="2C3F6DBF"/>
    <w:rsid w:val="3E895D4C"/>
    <w:rsid w:val="4C640473"/>
    <w:rsid w:val="55296052"/>
    <w:rsid w:val="5935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EFAE"/>
  <w15:docId w15:val="{1ED420E5-CF0F-4E37-842A-903EA72B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Plain Text"/>
    <w:basedOn w:val="a"/>
    <w:link w:val="a6"/>
    <w:unhideWhenUsed/>
    <w:qFormat/>
    <w:rPr>
      <w:rFonts w:ascii="宋体" w:hAnsi="Courier New"/>
      <w:kern w:val="0"/>
      <w:sz w:val="20"/>
      <w:szCs w:val="20"/>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纯文本 Char"/>
    <w:basedOn w:val="a0"/>
    <w:uiPriority w:val="99"/>
    <w:semiHidden/>
    <w:rPr>
      <w:rFonts w:ascii="宋体" w:eastAsia="宋体" w:hAnsi="Courier New" w:cs="Courier New"/>
      <w:szCs w:val="21"/>
    </w:rPr>
  </w:style>
  <w:style w:type="character" w:customStyle="1" w:styleId="a6">
    <w:name w:val="纯文本 字符"/>
    <w:basedOn w:val="a0"/>
    <w:link w:val="a5"/>
    <w:locked/>
    <w:rPr>
      <w:rFonts w:ascii="宋体" w:eastAsia="宋体" w:hAnsi="Courier New" w:cs="Times New Roman"/>
      <w:kern w:val="0"/>
      <w:sz w:val="20"/>
      <w:szCs w:val="20"/>
    </w:rPr>
  </w:style>
  <w:style w:type="character" w:customStyle="1" w:styleId="fontp">
    <w:name w:val="fontp"/>
    <w:basedOn w:val="a0"/>
  </w:style>
  <w:style w:type="character" w:customStyle="1" w:styleId="a4">
    <w:name w:val="正文缩进 字符"/>
    <w:link w:val="a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367</Words>
  <Characters>2097</Characters>
  <Application>Microsoft Office Word</Application>
  <DocSecurity>0</DocSecurity>
  <Lines>17</Lines>
  <Paragraphs>4</Paragraphs>
  <ScaleCrop>false</ScaleCrop>
  <Company>www.deepinghost.com</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田智卿</dc:creator>
  <cp:lastModifiedBy>netuser</cp:lastModifiedBy>
  <cp:revision>37</cp:revision>
  <dcterms:created xsi:type="dcterms:W3CDTF">2018-04-13T08:16:00Z</dcterms:created>
  <dcterms:modified xsi:type="dcterms:W3CDTF">2018-07-17T08:23:00Z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