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5D" w:rsidRPr="00355353" w:rsidRDefault="00BD74DB">
      <w:pPr>
        <w:pageBreakBefore/>
        <w:spacing w:line="360" w:lineRule="auto"/>
        <w:jc w:val="center"/>
        <w:outlineLvl w:val="0"/>
        <w:rPr>
          <w:rFonts w:ascii="宋体" w:hAnsi="宋体"/>
          <w:b/>
          <w:bCs/>
          <w:spacing w:val="20"/>
          <w:sz w:val="24"/>
          <w:szCs w:val="24"/>
        </w:rPr>
      </w:pPr>
      <w:bookmarkStart w:id="0" w:name="_Toc5973050"/>
      <w:r w:rsidRPr="00355353">
        <w:rPr>
          <w:rFonts w:ascii="宋体" w:hAnsi="宋体" w:hint="eastAsia"/>
          <w:b/>
          <w:bCs/>
          <w:spacing w:val="20"/>
          <w:sz w:val="24"/>
          <w:szCs w:val="24"/>
        </w:rPr>
        <w:t>项目需求</w:t>
      </w:r>
      <w:bookmarkEnd w:id="0"/>
    </w:p>
    <w:p w:rsidR="004D465D" w:rsidRPr="00355353" w:rsidRDefault="00BD74DB">
      <w:pPr>
        <w:spacing w:line="360" w:lineRule="auto"/>
        <w:rPr>
          <w:rFonts w:ascii="宋体" w:hAnsi="宋体" w:cs="Arial"/>
          <w:b/>
          <w:bCs/>
          <w:sz w:val="24"/>
          <w:szCs w:val="24"/>
        </w:rPr>
      </w:pPr>
      <w:r w:rsidRPr="00355353">
        <w:rPr>
          <w:rFonts w:ascii="宋体" w:hAnsi="宋体" w:cs="Arial" w:hint="eastAsia"/>
          <w:b/>
          <w:bCs/>
          <w:sz w:val="24"/>
          <w:szCs w:val="24"/>
        </w:rPr>
        <w:t>项目</w:t>
      </w:r>
      <w:r w:rsidRPr="00355353">
        <w:rPr>
          <w:rFonts w:ascii="宋体" w:hAnsi="宋体" w:cs="Arial"/>
          <w:b/>
          <w:bCs/>
          <w:sz w:val="24"/>
          <w:szCs w:val="24"/>
        </w:rPr>
        <w:t>名称：</w:t>
      </w:r>
      <w:r w:rsidR="002130D4" w:rsidRPr="002130D4">
        <w:rPr>
          <w:rFonts w:ascii="宋体" w:hAnsi="宋体" w:cs="Arial" w:hint="eastAsia"/>
          <w:b/>
          <w:bCs/>
          <w:sz w:val="24"/>
          <w:szCs w:val="24"/>
        </w:rPr>
        <w:t>血液肿瘤相关基因突变二代测序检测项目</w:t>
      </w:r>
      <w:r w:rsidRPr="00355353">
        <w:rPr>
          <w:rFonts w:ascii="宋体" w:hAnsi="宋体" w:cs="Arial" w:hint="eastAsia"/>
          <w:b/>
          <w:bCs/>
          <w:sz w:val="24"/>
          <w:szCs w:val="24"/>
        </w:rPr>
        <w:t>外送检测服务</w:t>
      </w:r>
    </w:p>
    <w:p w:rsidR="004D465D" w:rsidRPr="00355353" w:rsidRDefault="00BD74DB">
      <w:pPr>
        <w:spacing w:line="500" w:lineRule="exact"/>
        <w:rPr>
          <w:rFonts w:ascii="宋体" w:hAnsi="宋体" w:cs="仿宋_GB2312"/>
          <w:b/>
          <w:sz w:val="24"/>
          <w:szCs w:val="24"/>
          <w:lang w:val="zh-CN"/>
        </w:rPr>
      </w:pPr>
      <w:r w:rsidRPr="00355353">
        <w:rPr>
          <w:rFonts w:ascii="宋体" w:hAnsi="宋体" w:cs="仿宋_GB2312" w:hint="eastAsia"/>
          <w:b/>
          <w:sz w:val="24"/>
          <w:szCs w:val="24"/>
        </w:rPr>
        <w:t>一</w:t>
      </w:r>
      <w:r w:rsidRPr="00355353">
        <w:rPr>
          <w:rFonts w:ascii="宋体" w:hAnsi="宋体" w:cs="仿宋_GB2312"/>
          <w:b/>
          <w:sz w:val="24"/>
          <w:szCs w:val="24"/>
        </w:rPr>
        <w:t>、</w:t>
      </w:r>
      <w:r w:rsidRPr="00355353">
        <w:rPr>
          <w:rFonts w:ascii="宋体" w:hAnsi="宋体" w:cs="仿宋_GB2312" w:hint="eastAsia"/>
          <w:b/>
          <w:sz w:val="24"/>
          <w:szCs w:val="24"/>
          <w:lang w:val="zh-CN"/>
        </w:rPr>
        <w:t>项目简介：</w:t>
      </w:r>
    </w:p>
    <w:p w:rsidR="004D465D" w:rsidRPr="00355353" w:rsidRDefault="00F12F18" w:rsidP="00F12F18">
      <w:pPr>
        <w:spacing w:line="360" w:lineRule="auto"/>
        <w:ind w:firstLineChars="200" w:firstLine="480"/>
        <w:rPr>
          <w:rFonts w:ascii="宋体" w:hAnsi="宋体" w:cs="Arial"/>
          <w:bCs/>
          <w:sz w:val="24"/>
          <w:szCs w:val="24"/>
        </w:rPr>
      </w:pPr>
      <w:r w:rsidRPr="00F12F18">
        <w:rPr>
          <w:rFonts w:ascii="宋体" w:hAnsi="宋体" w:cs="Arial" w:hint="eastAsia"/>
          <w:bCs/>
          <w:sz w:val="24"/>
          <w:szCs w:val="24"/>
        </w:rPr>
        <w:t>基因突变与疾病的关系日益密切，是疾病诊断、治疗方案选择和预后判断的重要依据。随着研究的深入，血液系统疾病累及的基因突变越来越多，初发血液病患者可能累及哪种基因突变，尚不确定，为了降低漏检的可能性，初诊患者进行较大范围的基因筛查很有必要。不同类型的血液病患者可能累及的基因突变类型不同，为了降低患者医疗费用，而又尽可能降低漏检的可能，对不同类型血液病患者选择相应的多基因突变筛查</w:t>
      </w:r>
      <w:r w:rsidR="008E3FCF">
        <w:rPr>
          <w:rFonts w:ascii="宋体" w:hAnsi="宋体" w:cs="Arial" w:hint="eastAsia"/>
          <w:bCs/>
          <w:sz w:val="24"/>
          <w:szCs w:val="24"/>
        </w:rPr>
        <w:t>套餐</w:t>
      </w:r>
      <w:r w:rsidRPr="00F12F18">
        <w:rPr>
          <w:rFonts w:ascii="宋体" w:hAnsi="宋体" w:cs="Arial" w:hint="eastAsia"/>
          <w:bCs/>
          <w:sz w:val="24"/>
          <w:szCs w:val="24"/>
        </w:rPr>
        <w:t>项目是最优方案。我院目前没有开展二代测序进行基因检测的项目</w:t>
      </w:r>
      <w:r w:rsidR="00BD74DB" w:rsidRPr="00355353">
        <w:rPr>
          <w:rFonts w:ascii="宋体" w:hAnsi="宋体" w:cs="Arial" w:hint="eastAsia"/>
          <w:bCs/>
          <w:sz w:val="24"/>
          <w:szCs w:val="24"/>
        </w:rPr>
        <w:t>，拟引进第三方检验机构代为检测。</w:t>
      </w:r>
      <w:r w:rsidR="00C3520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4D465D" w:rsidRPr="00355353" w:rsidRDefault="00BD74DB">
      <w:pPr>
        <w:spacing w:line="500" w:lineRule="exact"/>
        <w:rPr>
          <w:rFonts w:ascii="宋体" w:hAnsi="宋体" w:cs="仿宋_GB2312"/>
          <w:b/>
          <w:sz w:val="24"/>
          <w:szCs w:val="24"/>
        </w:rPr>
      </w:pPr>
      <w:r w:rsidRPr="00355353">
        <w:rPr>
          <w:rFonts w:ascii="宋体" w:hAnsi="宋体" w:cs="仿宋_GB2312" w:hint="eastAsia"/>
          <w:b/>
          <w:sz w:val="24"/>
          <w:szCs w:val="24"/>
        </w:rPr>
        <w:t>三、</w:t>
      </w:r>
      <w:r w:rsidR="00C912D7">
        <w:rPr>
          <w:rFonts w:ascii="宋体" w:hAnsi="宋体" w:cs="仿宋_GB2312" w:hint="eastAsia"/>
          <w:b/>
          <w:sz w:val="24"/>
          <w:szCs w:val="24"/>
        </w:rPr>
        <w:t>项目</w:t>
      </w:r>
      <w:r w:rsidRPr="00355353">
        <w:rPr>
          <w:rFonts w:ascii="宋体" w:hAnsi="宋体" w:cs="仿宋_GB2312" w:hint="eastAsia"/>
          <w:b/>
          <w:sz w:val="24"/>
          <w:szCs w:val="24"/>
        </w:rPr>
        <w:t>要求：</w:t>
      </w:r>
    </w:p>
    <w:p w:rsidR="004D465D" w:rsidRPr="00355353" w:rsidRDefault="00BD74DB">
      <w:pPr>
        <w:spacing w:line="500" w:lineRule="exact"/>
        <w:rPr>
          <w:rFonts w:ascii="宋体" w:hAnsi="宋体" w:cs="仿宋_GB2312"/>
          <w:b/>
          <w:sz w:val="24"/>
          <w:szCs w:val="24"/>
        </w:rPr>
      </w:pPr>
      <w:r w:rsidRPr="00355353">
        <w:rPr>
          <w:rFonts w:ascii="宋体" w:hAnsi="宋体" w:cs="仿宋_GB2312" w:hint="eastAsia"/>
          <w:b/>
          <w:sz w:val="24"/>
          <w:szCs w:val="24"/>
        </w:rPr>
        <w:t>（一）服务内容：</w:t>
      </w:r>
    </w:p>
    <w:p w:rsidR="004D465D" w:rsidRPr="00355353" w:rsidRDefault="00BD74DB">
      <w:pPr>
        <w:spacing w:line="500" w:lineRule="exact"/>
        <w:ind w:leftChars="100" w:left="21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t>1、接收临床相关标本并检测后出具报告。</w:t>
      </w:r>
    </w:p>
    <w:p w:rsidR="004D465D" w:rsidRPr="00355353" w:rsidRDefault="00BD74DB">
      <w:pPr>
        <w:spacing w:line="500" w:lineRule="exact"/>
        <w:ind w:leftChars="100" w:left="21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t>2、</w:t>
      </w:r>
      <w:r w:rsidR="006210B7" w:rsidRPr="00355353">
        <w:rPr>
          <w:rFonts w:ascii="宋体" w:hAnsi="宋体" w:cs="仿宋_GB2312" w:hint="eastAsia"/>
          <w:sz w:val="24"/>
          <w:szCs w:val="24"/>
        </w:rPr>
        <w:t>检测</w:t>
      </w:r>
      <w:r w:rsidRPr="00355353">
        <w:rPr>
          <w:rFonts w:ascii="宋体" w:hAnsi="宋体" w:cs="仿宋_GB2312" w:hint="eastAsia"/>
          <w:sz w:val="24"/>
          <w:szCs w:val="24"/>
        </w:rPr>
        <w:t>项目：</w:t>
      </w:r>
      <w:r w:rsidR="008E3FCF">
        <w:rPr>
          <w:rFonts w:ascii="宋体" w:hAnsi="宋体" w:cs="仿宋_GB2312" w:hint="eastAsia"/>
          <w:sz w:val="24"/>
          <w:szCs w:val="24"/>
        </w:rPr>
        <w:t>血液肿瘤相关基因突变检测，可按不同的疾病类型提供相应的检测套餐。</w:t>
      </w:r>
    </w:p>
    <w:p w:rsidR="004D465D" w:rsidRPr="00C912D7" w:rsidRDefault="00C3520C">
      <w:pPr>
        <w:numPr>
          <w:ilvl w:val="0"/>
          <w:numId w:val="1"/>
        </w:numPr>
        <w:spacing w:line="500" w:lineRule="exact"/>
        <w:ind w:leftChars="100" w:left="210"/>
        <w:rPr>
          <w:rFonts w:ascii="宋体" w:hAnsi="宋体" w:cs="仿宋_GB2312"/>
          <w:b/>
          <w:sz w:val="24"/>
          <w:szCs w:val="24"/>
        </w:rPr>
      </w:pPr>
      <w:r w:rsidRPr="00C912D7">
        <w:rPr>
          <w:rFonts w:ascii="宋体" w:hAnsi="宋体" w:cs="仿宋_GB2312" w:hint="eastAsia"/>
          <w:b/>
          <w:sz w:val="24"/>
          <w:szCs w:val="24"/>
        </w:rPr>
        <w:t>供应商</w:t>
      </w:r>
      <w:r w:rsidR="00BD74DB" w:rsidRPr="00C912D7">
        <w:rPr>
          <w:rFonts w:ascii="宋体" w:hAnsi="宋体" w:cs="仿宋_GB2312" w:hint="eastAsia"/>
          <w:b/>
          <w:sz w:val="24"/>
          <w:szCs w:val="24"/>
        </w:rPr>
        <w:t>资格要求</w:t>
      </w:r>
    </w:p>
    <w:p w:rsidR="004D465D" w:rsidRPr="00355353" w:rsidRDefault="00BD74D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（1）</w:t>
      </w:r>
      <w:r w:rsidR="00C3520C">
        <w:rPr>
          <w:rFonts w:ascii="宋体" w:hAnsi="宋体" w:cs="仿宋_GB2312" w:hint="eastAsia"/>
          <w:sz w:val="24"/>
          <w:szCs w:val="24"/>
        </w:rPr>
        <w:t>供应商</w:t>
      </w: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必须符合《中华人民共和国政府采购法》第二十二条规定：</w:t>
      </w:r>
    </w:p>
    <w:p w:rsidR="004D465D" w:rsidRPr="00355353" w:rsidRDefault="00BD74DB">
      <w:pPr>
        <w:spacing w:line="360" w:lineRule="auto"/>
        <w:ind w:firstLineChars="600" w:firstLine="144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1）具有独立承担民事责任的能力；</w:t>
      </w:r>
    </w:p>
    <w:p w:rsidR="004D465D" w:rsidRPr="00355353" w:rsidRDefault="00BD74DB">
      <w:pPr>
        <w:spacing w:line="360" w:lineRule="auto"/>
        <w:ind w:firstLineChars="600" w:firstLine="144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2）具有良好的商业信誉和健全的财务会计制度；</w:t>
      </w:r>
    </w:p>
    <w:p w:rsidR="004D465D" w:rsidRPr="00355353" w:rsidRDefault="00BD74DB">
      <w:pPr>
        <w:spacing w:line="360" w:lineRule="auto"/>
        <w:ind w:firstLineChars="600" w:firstLine="144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3）具有履行合同所必需的专业设备和技术能力；</w:t>
      </w:r>
    </w:p>
    <w:p w:rsidR="004D465D" w:rsidRPr="00355353" w:rsidRDefault="00BD74DB">
      <w:pPr>
        <w:spacing w:line="360" w:lineRule="auto"/>
        <w:ind w:firstLineChars="600" w:firstLine="144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4）有依法缴纳税收和社会保障资金的良好记录；</w:t>
      </w:r>
    </w:p>
    <w:p w:rsidR="004D465D" w:rsidRPr="00355353" w:rsidRDefault="00BD74DB">
      <w:pPr>
        <w:spacing w:line="360" w:lineRule="auto"/>
        <w:ind w:firstLineChars="600" w:firstLine="144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5）</w:t>
      </w:r>
      <w:r w:rsidR="00C3520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参加政府采购活动前三年内，在经营活动中没有重大违法记录；</w:t>
      </w:r>
    </w:p>
    <w:p w:rsidR="004D465D" w:rsidRPr="00355353" w:rsidRDefault="00BD74DB">
      <w:pPr>
        <w:spacing w:line="360" w:lineRule="auto"/>
        <w:ind w:firstLineChars="600" w:firstLine="1440"/>
        <w:rPr>
          <w:rFonts w:ascii="宋体" w:hAnsi="宋体" w:cs="宋体"/>
          <w:sz w:val="24"/>
          <w:szCs w:val="24"/>
          <w:shd w:val="clear" w:color="auto" w:fill="FFFFFF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6）法律、行政法规规定的其他条件:</w:t>
      </w:r>
    </w:p>
    <w:p w:rsidR="004D465D" w:rsidRPr="00355353" w:rsidRDefault="00BD74DB" w:rsidP="00C3520C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（2）</w:t>
      </w:r>
      <w:r w:rsidR="00C3520C">
        <w:rPr>
          <w:rFonts w:ascii="宋体" w:hAnsi="宋体" w:cs="仿宋_GB2312" w:hint="eastAsia"/>
          <w:sz w:val="24"/>
          <w:szCs w:val="24"/>
        </w:rPr>
        <w:t>供应商</w:t>
      </w:r>
      <w:r w:rsidRPr="00355353">
        <w:rPr>
          <w:rFonts w:ascii="宋体" w:hAnsi="宋体" w:cs="宋体" w:hint="eastAsia"/>
          <w:sz w:val="24"/>
          <w:szCs w:val="24"/>
          <w:shd w:val="clear" w:color="auto" w:fill="FFFFFF"/>
        </w:rPr>
        <w:t>必须为未被列入信用中国网站(www.creditchina.gov.cn)、中国政府采购网 (www.ccgp.gov.cn)渠道信用记录失信被执行人、重大税收违法案件当事人名单、政府采购严重违法失信行为记录名单；</w:t>
      </w:r>
      <w:r w:rsidR="00C3520C" w:rsidRPr="00355353" w:rsidDel="00C3520C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</w:p>
    <w:p w:rsidR="004D465D" w:rsidRPr="00355353" w:rsidRDefault="00BD74DB">
      <w:pPr>
        <w:spacing w:line="500" w:lineRule="exact"/>
        <w:rPr>
          <w:rFonts w:ascii="宋体" w:hAnsi="宋体" w:cs="仿宋_GB2312"/>
          <w:b/>
          <w:sz w:val="24"/>
          <w:szCs w:val="24"/>
        </w:rPr>
      </w:pPr>
      <w:r w:rsidRPr="00355353">
        <w:rPr>
          <w:rFonts w:ascii="宋体" w:hAnsi="宋体" w:cs="仿宋_GB2312" w:hint="eastAsia"/>
          <w:b/>
          <w:sz w:val="24"/>
          <w:szCs w:val="24"/>
        </w:rPr>
        <w:t>（三）服务要求：</w:t>
      </w:r>
    </w:p>
    <w:p w:rsidR="004D465D" w:rsidRPr="00355353" w:rsidRDefault="00BD74DB">
      <w:pPr>
        <w:spacing w:line="500" w:lineRule="exact"/>
        <w:ind w:leftChars="100" w:left="21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t>1、配送要求：</w:t>
      </w:r>
    </w:p>
    <w:p w:rsidR="004D465D" w:rsidRPr="00355353" w:rsidRDefault="00BD74DB" w:rsidP="00355353">
      <w:pPr>
        <w:spacing w:line="500" w:lineRule="exact"/>
        <w:ind w:leftChars="100" w:left="210" w:firstLineChars="100" w:firstLine="24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t>1.1接到院方通知后，</w:t>
      </w:r>
      <w:r w:rsidR="009D31D8">
        <w:rPr>
          <w:rFonts w:ascii="宋体" w:hAnsi="宋体" w:cs="仿宋_GB2312" w:hint="eastAsia"/>
          <w:sz w:val="24"/>
          <w:szCs w:val="24"/>
        </w:rPr>
        <w:t>能</w:t>
      </w:r>
      <w:r w:rsidRPr="00355353">
        <w:rPr>
          <w:rFonts w:ascii="宋体" w:hAnsi="宋体" w:cs="仿宋_GB2312" w:hint="eastAsia"/>
          <w:sz w:val="24"/>
          <w:szCs w:val="24"/>
        </w:rPr>
        <w:t>上门收取</w:t>
      </w:r>
      <w:r w:rsidR="009D31D8">
        <w:rPr>
          <w:rFonts w:ascii="宋体" w:hAnsi="宋体" w:cs="仿宋_GB2312" w:hint="eastAsia"/>
          <w:sz w:val="24"/>
          <w:szCs w:val="24"/>
        </w:rPr>
        <w:t>临床</w:t>
      </w:r>
      <w:r w:rsidRPr="00355353">
        <w:rPr>
          <w:rFonts w:ascii="宋体" w:hAnsi="宋体" w:cs="仿宋_GB2312" w:hint="eastAsia"/>
          <w:sz w:val="24"/>
          <w:szCs w:val="24"/>
        </w:rPr>
        <w:t>标本。</w:t>
      </w:r>
    </w:p>
    <w:p w:rsidR="004D465D" w:rsidRPr="00355353" w:rsidRDefault="00BD74DB" w:rsidP="00355353">
      <w:pPr>
        <w:spacing w:line="500" w:lineRule="exact"/>
        <w:ind w:leftChars="100" w:left="210" w:firstLineChars="100" w:firstLine="24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lastRenderedPageBreak/>
        <w:t>1.</w:t>
      </w:r>
      <w:r w:rsidR="0061675B">
        <w:rPr>
          <w:rFonts w:ascii="宋体" w:hAnsi="宋体" w:cs="仿宋_GB2312" w:hint="eastAsia"/>
          <w:sz w:val="24"/>
          <w:szCs w:val="24"/>
        </w:rPr>
        <w:t>2</w:t>
      </w:r>
      <w:r w:rsidR="0061675B" w:rsidRPr="00355353">
        <w:rPr>
          <w:rFonts w:ascii="宋体" w:hAnsi="宋体" w:cs="仿宋_GB2312" w:hint="eastAsia"/>
          <w:sz w:val="24"/>
          <w:szCs w:val="24"/>
        </w:rPr>
        <w:t xml:space="preserve"> </w:t>
      </w:r>
      <w:r w:rsidRPr="00355353">
        <w:rPr>
          <w:rFonts w:ascii="宋体" w:hAnsi="宋体" w:cs="仿宋_GB2312" w:hint="eastAsia"/>
          <w:sz w:val="24"/>
          <w:szCs w:val="24"/>
        </w:rPr>
        <w:t>运送时需遵照标本保存、运送的相关要求完成。</w:t>
      </w:r>
    </w:p>
    <w:p w:rsidR="004D465D" w:rsidRPr="00355353" w:rsidRDefault="00BD74DB" w:rsidP="00355353">
      <w:pPr>
        <w:spacing w:line="500" w:lineRule="exact"/>
        <w:ind w:firstLineChars="100" w:firstLine="240"/>
        <w:rPr>
          <w:rFonts w:ascii="宋体" w:hAnsi="宋体" w:cs="仿宋_GB2312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t>2、质控</w:t>
      </w:r>
      <w:r w:rsidR="008E3FCF">
        <w:rPr>
          <w:rFonts w:ascii="宋体" w:hAnsi="宋体" w:cs="仿宋_GB2312" w:hint="eastAsia"/>
          <w:sz w:val="24"/>
          <w:szCs w:val="24"/>
        </w:rPr>
        <w:t>情况</w:t>
      </w:r>
      <w:r w:rsidRPr="00355353">
        <w:rPr>
          <w:rFonts w:ascii="宋体" w:hAnsi="宋体" w:cs="仿宋_GB2312" w:hint="eastAsia"/>
          <w:sz w:val="24"/>
          <w:szCs w:val="24"/>
        </w:rPr>
        <w:t>：</w:t>
      </w:r>
    </w:p>
    <w:p w:rsidR="004D465D" w:rsidRDefault="00BD74DB">
      <w:pPr>
        <w:spacing w:line="500" w:lineRule="exact"/>
        <w:ind w:leftChars="200" w:left="420"/>
        <w:rPr>
          <w:rFonts w:ascii="宋体" w:hAnsi="宋体" w:cs="仿宋_GB2312" w:hint="eastAsia"/>
          <w:sz w:val="24"/>
          <w:szCs w:val="24"/>
        </w:rPr>
      </w:pPr>
      <w:r w:rsidRPr="00355353">
        <w:rPr>
          <w:rFonts w:ascii="宋体" w:hAnsi="宋体" w:cs="仿宋_GB2312" w:hint="eastAsia"/>
          <w:sz w:val="24"/>
          <w:szCs w:val="24"/>
        </w:rPr>
        <w:t>2.1</w:t>
      </w:r>
      <w:r w:rsidR="008E3FCF">
        <w:rPr>
          <w:rFonts w:ascii="宋体" w:hAnsi="宋体" w:cs="仿宋_GB2312" w:hint="eastAsia"/>
          <w:sz w:val="24"/>
          <w:szCs w:val="24"/>
        </w:rPr>
        <w:t>提供所申报</w:t>
      </w:r>
      <w:r w:rsidR="0061675B">
        <w:rPr>
          <w:rFonts w:ascii="宋体" w:hAnsi="宋体" w:cs="仿宋_GB2312" w:hint="eastAsia"/>
          <w:sz w:val="24"/>
          <w:szCs w:val="24"/>
        </w:rPr>
        <w:t>检测</w:t>
      </w:r>
      <w:r w:rsidR="008E3FCF">
        <w:rPr>
          <w:rFonts w:ascii="宋体" w:hAnsi="宋体" w:cs="仿宋_GB2312" w:hint="eastAsia"/>
          <w:sz w:val="24"/>
          <w:szCs w:val="24"/>
        </w:rPr>
        <w:t>项目的资质和检测项目的质控标准</w:t>
      </w:r>
      <w:r w:rsidRPr="00355353">
        <w:rPr>
          <w:rFonts w:ascii="宋体" w:hAnsi="宋体" w:cs="仿宋_GB2312" w:hint="eastAsia"/>
          <w:sz w:val="24"/>
          <w:szCs w:val="24"/>
        </w:rPr>
        <w:t>，出具规范的</w:t>
      </w:r>
      <w:r w:rsidR="008E3FCF">
        <w:rPr>
          <w:rFonts w:ascii="宋体" w:hAnsi="宋体" w:cs="仿宋_GB2312" w:hint="eastAsia"/>
          <w:sz w:val="24"/>
          <w:szCs w:val="24"/>
        </w:rPr>
        <w:t>、临床医生易于解读的突变</w:t>
      </w:r>
      <w:r w:rsidR="008E3FCF">
        <w:rPr>
          <w:rFonts w:ascii="宋体" w:hAnsi="宋体" w:cs="仿宋_GB2312" w:hint="eastAsia"/>
          <w:sz w:val="24"/>
          <w:szCs w:val="24"/>
          <w:lang w:val="zh-CN"/>
        </w:rPr>
        <w:t>分析</w:t>
      </w:r>
      <w:r w:rsidRPr="00355353">
        <w:rPr>
          <w:rFonts w:ascii="宋体" w:hAnsi="宋体" w:cs="仿宋_GB2312" w:hint="eastAsia"/>
          <w:sz w:val="24"/>
          <w:szCs w:val="24"/>
        </w:rPr>
        <w:t>报告</w:t>
      </w:r>
      <w:r w:rsidR="008E3FCF">
        <w:rPr>
          <w:rFonts w:ascii="宋体" w:hAnsi="宋体" w:cs="仿宋_GB2312" w:hint="eastAsia"/>
          <w:sz w:val="24"/>
          <w:szCs w:val="24"/>
        </w:rPr>
        <w:t>模板</w:t>
      </w:r>
      <w:r w:rsidRPr="00355353">
        <w:rPr>
          <w:rFonts w:ascii="宋体" w:hAnsi="宋体" w:cs="仿宋_GB2312" w:hint="eastAsia"/>
          <w:sz w:val="24"/>
          <w:szCs w:val="24"/>
        </w:rPr>
        <w:t>。</w:t>
      </w:r>
    </w:p>
    <w:p w:rsidR="0061675B" w:rsidRPr="00355353" w:rsidRDefault="0061675B">
      <w:pPr>
        <w:spacing w:line="500" w:lineRule="exact"/>
        <w:ind w:leftChars="200" w:left="42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2.2 检测人员与出具报告人员资质情况、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结果准确性</w:t>
      </w:r>
      <w:r>
        <w:rPr>
          <w:rFonts w:ascii="宋体" w:hAnsi="宋体" w:cs="仿宋_GB2312" w:hint="eastAsia"/>
          <w:sz w:val="24"/>
          <w:szCs w:val="24"/>
          <w:lang w:val="zh-CN"/>
        </w:rPr>
        <w:t>的保证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。</w:t>
      </w:r>
    </w:p>
    <w:p w:rsidR="004D465D" w:rsidRPr="00355353" w:rsidRDefault="00BD74DB" w:rsidP="00355353">
      <w:pPr>
        <w:spacing w:line="500" w:lineRule="exact"/>
        <w:ind w:firstLineChars="100" w:firstLine="240"/>
        <w:rPr>
          <w:rFonts w:ascii="宋体" w:hAnsi="宋体" w:cs="仿宋_GB2312"/>
          <w:sz w:val="24"/>
          <w:szCs w:val="24"/>
          <w:lang w:val="zh-CN"/>
        </w:rPr>
      </w:pPr>
      <w:r w:rsidRPr="00355353">
        <w:rPr>
          <w:rFonts w:ascii="宋体" w:hAnsi="宋体" w:cs="仿宋_GB2312" w:hint="eastAsia"/>
          <w:sz w:val="24"/>
          <w:szCs w:val="24"/>
        </w:rPr>
        <w:t>3、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售后服务：</w:t>
      </w:r>
    </w:p>
    <w:p w:rsidR="004D465D" w:rsidRPr="00355353" w:rsidRDefault="00BD74DB" w:rsidP="00355353">
      <w:pPr>
        <w:spacing w:line="500" w:lineRule="exact"/>
        <w:ind w:leftChars="200" w:left="420" w:firstLineChars="50" w:firstLine="120"/>
        <w:rPr>
          <w:rFonts w:ascii="宋体" w:hAnsi="宋体" w:cs="仿宋_GB2312"/>
          <w:sz w:val="24"/>
          <w:szCs w:val="24"/>
          <w:lang w:val="zh-CN"/>
        </w:rPr>
      </w:pPr>
      <w:r w:rsidRPr="00355353">
        <w:rPr>
          <w:rFonts w:ascii="宋体" w:hAnsi="宋体" w:cs="仿宋_GB2312" w:hint="eastAsia"/>
          <w:sz w:val="24"/>
          <w:szCs w:val="24"/>
          <w:lang w:val="zh-CN"/>
        </w:rPr>
        <w:t>3.1常规</w:t>
      </w:r>
      <w:r w:rsidR="009D31D8">
        <w:rPr>
          <w:rFonts w:ascii="宋体" w:hAnsi="宋体" w:cs="仿宋_GB2312" w:hint="eastAsia"/>
          <w:sz w:val="24"/>
          <w:szCs w:val="24"/>
          <w:lang w:val="zh-CN"/>
        </w:rPr>
        <w:t>和加急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标本：出具</w:t>
      </w:r>
      <w:r w:rsidR="008E3FCF">
        <w:rPr>
          <w:rFonts w:ascii="宋体" w:hAnsi="宋体" w:cs="仿宋_GB2312" w:hint="eastAsia"/>
          <w:sz w:val="24"/>
          <w:szCs w:val="24"/>
          <w:lang w:val="zh-CN"/>
        </w:rPr>
        <w:t>突变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检测报告</w:t>
      </w:r>
      <w:r w:rsidR="009D31D8">
        <w:rPr>
          <w:rFonts w:ascii="宋体" w:hAnsi="宋体" w:cs="仿宋_GB2312" w:hint="eastAsia"/>
          <w:sz w:val="24"/>
          <w:szCs w:val="24"/>
          <w:lang w:val="zh-CN"/>
        </w:rPr>
        <w:t>时限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。</w:t>
      </w:r>
    </w:p>
    <w:p w:rsidR="004D465D" w:rsidRPr="00355353" w:rsidRDefault="00BD74DB" w:rsidP="00355353">
      <w:pPr>
        <w:spacing w:line="500" w:lineRule="exact"/>
        <w:ind w:leftChars="200" w:left="420" w:firstLineChars="50" w:firstLine="120"/>
        <w:rPr>
          <w:rFonts w:ascii="宋体" w:hAnsi="宋体" w:cs="仿宋_GB2312"/>
          <w:sz w:val="24"/>
          <w:szCs w:val="24"/>
          <w:lang w:val="zh-CN"/>
        </w:rPr>
      </w:pPr>
      <w:r w:rsidRPr="00355353">
        <w:rPr>
          <w:rFonts w:ascii="宋体" w:hAnsi="宋体" w:cs="仿宋_GB2312" w:hint="eastAsia"/>
          <w:sz w:val="24"/>
          <w:szCs w:val="24"/>
          <w:lang w:val="zh-CN"/>
        </w:rPr>
        <w:t>3.</w:t>
      </w:r>
      <w:r w:rsidR="0061675B">
        <w:rPr>
          <w:rFonts w:ascii="宋体" w:hAnsi="宋体" w:cs="仿宋_GB2312" w:hint="eastAsia"/>
          <w:sz w:val="24"/>
          <w:szCs w:val="24"/>
          <w:lang w:val="zh-CN"/>
        </w:rPr>
        <w:t xml:space="preserve">2 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针对临床医生的疑问</w:t>
      </w:r>
      <w:r w:rsidR="0061675B">
        <w:rPr>
          <w:rFonts w:ascii="宋体" w:hAnsi="宋体" w:cs="仿宋_GB2312" w:hint="eastAsia"/>
          <w:sz w:val="24"/>
          <w:szCs w:val="24"/>
          <w:lang w:val="zh-CN"/>
        </w:rPr>
        <w:t>、</w:t>
      </w:r>
      <w:r w:rsidR="0061675B" w:rsidRPr="00355353">
        <w:rPr>
          <w:rFonts w:ascii="宋体" w:hAnsi="宋体" w:cs="仿宋_GB2312" w:hint="eastAsia"/>
          <w:sz w:val="24"/>
          <w:szCs w:val="24"/>
          <w:lang w:val="zh-CN"/>
        </w:rPr>
        <w:t>专家团队</w:t>
      </w:r>
      <w:r w:rsidR="0061675B">
        <w:rPr>
          <w:rFonts w:ascii="宋体" w:hAnsi="宋体" w:cs="仿宋_GB2312" w:hint="eastAsia"/>
          <w:sz w:val="24"/>
          <w:szCs w:val="24"/>
          <w:lang w:val="zh-CN"/>
        </w:rPr>
        <w:t>的</w:t>
      </w:r>
      <w:r w:rsidR="0061675B" w:rsidRPr="00355353">
        <w:rPr>
          <w:rFonts w:ascii="宋体" w:hAnsi="宋体" w:cs="仿宋_GB2312" w:hint="eastAsia"/>
          <w:sz w:val="24"/>
          <w:szCs w:val="24"/>
          <w:lang w:val="zh-CN"/>
        </w:rPr>
        <w:t>支持</w:t>
      </w:r>
      <w:r w:rsidR="0061675B">
        <w:rPr>
          <w:rFonts w:ascii="宋体" w:hAnsi="宋体" w:cs="仿宋_GB2312" w:hint="eastAsia"/>
          <w:sz w:val="24"/>
          <w:szCs w:val="24"/>
          <w:lang w:val="zh-CN"/>
        </w:rPr>
        <w:t>、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回复</w:t>
      </w:r>
      <w:r w:rsidR="00C912D7">
        <w:rPr>
          <w:rFonts w:ascii="宋体" w:hAnsi="宋体" w:cs="仿宋_GB2312" w:hint="eastAsia"/>
          <w:sz w:val="24"/>
          <w:szCs w:val="24"/>
          <w:lang w:val="zh-CN"/>
        </w:rPr>
        <w:t>和相应情况</w:t>
      </w:r>
      <w:r w:rsidRPr="00355353">
        <w:rPr>
          <w:rFonts w:ascii="宋体" w:hAnsi="宋体" w:cs="仿宋_GB2312" w:hint="eastAsia"/>
          <w:sz w:val="24"/>
          <w:szCs w:val="24"/>
          <w:lang w:val="zh-CN"/>
        </w:rPr>
        <w:t>。</w:t>
      </w:r>
    </w:p>
    <w:p w:rsidR="004D465D" w:rsidRPr="00355353" w:rsidRDefault="00BD74DB">
      <w:pPr>
        <w:spacing w:line="360" w:lineRule="auto"/>
        <w:rPr>
          <w:rFonts w:ascii="宋体" w:hAnsi="宋体" w:cs="Arial"/>
          <w:b/>
          <w:bCs/>
          <w:sz w:val="24"/>
          <w:szCs w:val="24"/>
        </w:rPr>
      </w:pPr>
      <w:bookmarkStart w:id="1" w:name="_GoBack"/>
      <w:bookmarkEnd w:id="1"/>
      <w:r w:rsidRPr="00355353">
        <w:rPr>
          <w:rFonts w:ascii="宋体" w:hAnsi="宋体" w:cs="Arial" w:hint="eastAsia"/>
          <w:b/>
          <w:bCs/>
          <w:sz w:val="24"/>
          <w:szCs w:val="24"/>
        </w:rPr>
        <w:t>四</w:t>
      </w:r>
      <w:r w:rsidRPr="00355353">
        <w:rPr>
          <w:rFonts w:ascii="宋体" w:hAnsi="宋体" w:cs="Arial"/>
          <w:b/>
          <w:bCs/>
          <w:sz w:val="24"/>
          <w:szCs w:val="24"/>
        </w:rPr>
        <w:t>、报价内容</w:t>
      </w:r>
    </w:p>
    <w:p w:rsidR="004D465D" w:rsidRPr="0061675B" w:rsidRDefault="0061675B">
      <w:pPr>
        <w:spacing w:line="360" w:lineRule="auto"/>
        <w:rPr>
          <w:rFonts w:ascii="宋体" w:hAnsi="宋体" w:cs="Arial"/>
          <w:bCs/>
          <w:sz w:val="24"/>
          <w:szCs w:val="24"/>
        </w:rPr>
      </w:pPr>
      <w:r w:rsidRPr="0061675B">
        <w:rPr>
          <w:rFonts w:ascii="宋体" w:hAnsi="宋体" w:cs="Arial" w:hint="eastAsia"/>
          <w:bCs/>
          <w:sz w:val="24"/>
          <w:szCs w:val="24"/>
        </w:rPr>
        <w:t xml:space="preserve">   按</w:t>
      </w:r>
      <w:r>
        <w:rPr>
          <w:rFonts w:ascii="宋体" w:hAnsi="宋体" w:cs="Arial" w:hint="eastAsia"/>
          <w:bCs/>
          <w:sz w:val="24"/>
          <w:szCs w:val="24"/>
        </w:rPr>
        <w:t>所</w:t>
      </w:r>
      <w:r w:rsidRPr="0061675B">
        <w:rPr>
          <w:rFonts w:ascii="宋体" w:hAnsi="宋体" w:cs="Arial" w:hint="eastAsia"/>
          <w:bCs/>
          <w:sz w:val="24"/>
          <w:szCs w:val="24"/>
        </w:rPr>
        <w:t>提供的检测套餐进行报价</w:t>
      </w:r>
      <w:r>
        <w:rPr>
          <w:rFonts w:ascii="宋体" w:hAnsi="宋体" w:cs="Arial" w:hint="eastAsia"/>
          <w:bCs/>
          <w:sz w:val="24"/>
          <w:szCs w:val="24"/>
        </w:rPr>
        <w:t>。</w:t>
      </w:r>
    </w:p>
    <w:p w:rsidR="004D465D" w:rsidRPr="00355353" w:rsidRDefault="00BD74DB">
      <w:pPr>
        <w:spacing w:line="360" w:lineRule="auto"/>
        <w:rPr>
          <w:rFonts w:ascii="宋体" w:hAnsi="宋体" w:cs="Arial"/>
          <w:bCs/>
          <w:sz w:val="24"/>
          <w:szCs w:val="24"/>
        </w:rPr>
      </w:pPr>
      <w:r w:rsidRPr="00355353">
        <w:rPr>
          <w:rFonts w:ascii="宋体" w:hAnsi="宋体" w:cs="Arial" w:hint="eastAsia"/>
          <w:b/>
          <w:bCs/>
          <w:sz w:val="24"/>
          <w:szCs w:val="24"/>
        </w:rPr>
        <w:t>五、商务条款</w:t>
      </w:r>
    </w:p>
    <w:p w:rsidR="004D465D" w:rsidRPr="00355353" w:rsidRDefault="00BD74DB" w:rsidP="00355353">
      <w:pPr>
        <w:spacing w:line="360" w:lineRule="auto"/>
        <w:ind w:firstLineChars="200" w:firstLine="480"/>
        <w:rPr>
          <w:rFonts w:ascii="宋体" w:hAnsi="宋体" w:cs="Arial"/>
          <w:bCs/>
          <w:sz w:val="24"/>
          <w:szCs w:val="24"/>
        </w:rPr>
      </w:pPr>
      <w:r w:rsidRPr="00355353">
        <w:rPr>
          <w:rFonts w:ascii="宋体" w:hAnsi="宋体" w:cs="Arial" w:hint="eastAsia"/>
          <w:bCs/>
          <w:sz w:val="24"/>
          <w:szCs w:val="24"/>
        </w:rPr>
        <w:t>1. 服务期限：</w:t>
      </w:r>
      <w:r w:rsidR="0061675B">
        <w:rPr>
          <w:rFonts w:ascii="宋体" w:hAnsi="宋体" w:cs="Arial" w:hint="eastAsia"/>
          <w:bCs/>
          <w:sz w:val="24"/>
          <w:szCs w:val="24"/>
        </w:rPr>
        <w:t>1-2</w:t>
      </w:r>
      <w:r w:rsidR="0061675B" w:rsidRPr="00355353">
        <w:rPr>
          <w:rFonts w:ascii="宋体" w:hAnsi="宋体" w:cs="Arial" w:hint="eastAsia"/>
          <w:bCs/>
          <w:sz w:val="24"/>
          <w:szCs w:val="24"/>
        </w:rPr>
        <w:t>年</w:t>
      </w:r>
    </w:p>
    <w:p w:rsidR="004D465D" w:rsidRPr="00355353" w:rsidRDefault="00BD74DB" w:rsidP="00C912D7">
      <w:pPr>
        <w:spacing w:line="360" w:lineRule="auto"/>
        <w:ind w:firstLineChars="200" w:firstLine="480"/>
        <w:rPr>
          <w:sz w:val="24"/>
          <w:szCs w:val="24"/>
        </w:rPr>
      </w:pPr>
      <w:r w:rsidRPr="00355353">
        <w:rPr>
          <w:rFonts w:ascii="宋体" w:hAnsi="宋体" w:cs="Arial"/>
          <w:bCs/>
          <w:sz w:val="24"/>
          <w:szCs w:val="24"/>
        </w:rPr>
        <w:t>2.</w:t>
      </w:r>
      <w:r w:rsidR="0061675B">
        <w:rPr>
          <w:rFonts w:hint="eastAsia"/>
          <w:sz w:val="24"/>
          <w:szCs w:val="24"/>
        </w:rPr>
        <w:t xml:space="preserve"> </w:t>
      </w:r>
      <w:r w:rsidRPr="00355353">
        <w:rPr>
          <w:rFonts w:ascii="宋体" w:hAnsi="宋体" w:cs="Arial" w:hint="eastAsia"/>
          <w:bCs/>
          <w:sz w:val="24"/>
          <w:szCs w:val="24"/>
        </w:rPr>
        <w:t>付款方式</w:t>
      </w:r>
      <w:r w:rsidRPr="00355353">
        <w:rPr>
          <w:rFonts w:ascii="宋体" w:hAnsi="宋体" w:cs="Arial"/>
          <w:bCs/>
          <w:sz w:val="24"/>
          <w:szCs w:val="24"/>
        </w:rPr>
        <w:t>：</w:t>
      </w:r>
      <w:r w:rsidRPr="00355353">
        <w:rPr>
          <w:rFonts w:ascii="宋体" w:hAnsi="宋体" w:cs="Arial" w:hint="eastAsia"/>
          <w:bCs/>
          <w:sz w:val="24"/>
          <w:szCs w:val="24"/>
        </w:rPr>
        <w:t>按合同要求进行检测，出具合格报告后，合同双方核对检测数量，无误后开具发票，收到发票后30天内支付。</w:t>
      </w:r>
    </w:p>
    <w:sectPr w:rsidR="004D465D" w:rsidRPr="00355353" w:rsidSect="004D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41C" w:rsidRDefault="006A341C" w:rsidP="00A632A1">
      <w:r>
        <w:separator/>
      </w:r>
    </w:p>
  </w:endnote>
  <w:endnote w:type="continuationSeparator" w:id="1">
    <w:p w:rsidR="006A341C" w:rsidRDefault="006A341C" w:rsidP="00A6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41C" w:rsidRDefault="006A341C" w:rsidP="00A632A1">
      <w:r>
        <w:separator/>
      </w:r>
    </w:p>
  </w:footnote>
  <w:footnote w:type="continuationSeparator" w:id="1">
    <w:p w:rsidR="006A341C" w:rsidRDefault="006A341C" w:rsidP="00A63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5FCDE"/>
    <w:multiLevelType w:val="singleLevel"/>
    <w:tmpl w:val="8365FCD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1C4"/>
    <w:rsid w:val="0001044D"/>
    <w:rsid w:val="001271C4"/>
    <w:rsid w:val="002130D4"/>
    <w:rsid w:val="00355353"/>
    <w:rsid w:val="004D465D"/>
    <w:rsid w:val="0054467F"/>
    <w:rsid w:val="0058532F"/>
    <w:rsid w:val="005A032F"/>
    <w:rsid w:val="0061675B"/>
    <w:rsid w:val="006210B7"/>
    <w:rsid w:val="006A341C"/>
    <w:rsid w:val="00831F5D"/>
    <w:rsid w:val="008E3FCF"/>
    <w:rsid w:val="009D31D8"/>
    <w:rsid w:val="00A632A1"/>
    <w:rsid w:val="00BD74DB"/>
    <w:rsid w:val="00C1025E"/>
    <w:rsid w:val="00C21252"/>
    <w:rsid w:val="00C3520C"/>
    <w:rsid w:val="00C912D7"/>
    <w:rsid w:val="00CE2FFB"/>
    <w:rsid w:val="00F12F18"/>
    <w:rsid w:val="0460214C"/>
    <w:rsid w:val="06A42CFB"/>
    <w:rsid w:val="29C32632"/>
    <w:rsid w:val="2BDB7614"/>
    <w:rsid w:val="343178B3"/>
    <w:rsid w:val="35F76545"/>
    <w:rsid w:val="3CB35ABB"/>
    <w:rsid w:val="5C8D5984"/>
    <w:rsid w:val="68F97FF5"/>
    <w:rsid w:val="6B6F461E"/>
    <w:rsid w:val="770D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D46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4D465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6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632A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6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632A1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553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553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3</cp:revision>
  <dcterms:created xsi:type="dcterms:W3CDTF">2020-07-20T01:35:00Z</dcterms:created>
  <dcterms:modified xsi:type="dcterms:W3CDTF">2020-07-20T02:07:00Z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