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1809"/>
        <w:gridCol w:w="6521"/>
      </w:tblGrid>
      <w:tr w:rsidR="00236C04" w:rsidTr="00126812">
        <w:tc>
          <w:tcPr>
            <w:tcW w:w="1809" w:type="dxa"/>
            <w:vAlign w:val="center"/>
          </w:tcPr>
          <w:p w:rsidR="00236C04" w:rsidRPr="00DD0E3F" w:rsidRDefault="00236C04" w:rsidP="009C39A1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DD0E3F">
              <w:rPr>
                <w:rFonts w:ascii="仿宋" w:eastAsia="仿宋" w:hAnsi="仿宋" w:hint="eastAsia"/>
                <w:b/>
                <w:sz w:val="28"/>
                <w:szCs w:val="28"/>
              </w:rPr>
              <w:t>需求</w:t>
            </w:r>
            <w:r w:rsidR="00146FBB" w:rsidRPr="00DD0E3F">
              <w:rPr>
                <w:rFonts w:ascii="仿宋" w:eastAsia="仿宋" w:hAnsi="仿宋" w:hint="eastAsia"/>
                <w:b/>
                <w:sz w:val="28"/>
                <w:szCs w:val="28"/>
              </w:rPr>
              <w:t>分类</w:t>
            </w:r>
          </w:p>
        </w:tc>
        <w:tc>
          <w:tcPr>
            <w:tcW w:w="6521" w:type="dxa"/>
          </w:tcPr>
          <w:p w:rsidR="00236C04" w:rsidRPr="00DD0E3F" w:rsidRDefault="00236C04" w:rsidP="00096726">
            <w:pPr>
              <w:pStyle w:val="a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D0E3F">
              <w:rPr>
                <w:rFonts w:ascii="仿宋" w:eastAsia="仿宋" w:hAnsi="仿宋" w:hint="eastAsia"/>
                <w:b/>
                <w:sz w:val="28"/>
                <w:szCs w:val="28"/>
              </w:rPr>
              <w:t>需求功能点</w:t>
            </w:r>
          </w:p>
        </w:tc>
      </w:tr>
      <w:tr w:rsidR="00236C04" w:rsidRPr="00DD0E3F" w:rsidTr="00126812">
        <w:tc>
          <w:tcPr>
            <w:tcW w:w="1809" w:type="dxa"/>
            <w:vAlign w:val="center"/>
          </w:tcPr>
          <w:p w:rsidR="00236C04" w:rsidRPr="00DD0E3F" w:rsidRDefault="0002287B" w:rsidP="00222B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D0E3F">
              <w:rPr>
                <w:rFonts w:ascii="仿宋" w:eastAsia="仿宋" w:hAnsi="仿宋" w:hint="eastAsia"/>
                <w:sz w:val="24"/>
                <w:szCs w:val="24"/>
              </w:rPr>
              <w:t>安全性</w:t>
            </w:r>
            <w:r w:rsidR="00236C04" w:rsidRPr="00DD0E3F">
              <w:rPr>
                <w:rFonts w:ascii="仿宋" w:eastAsia="仿宋" w:hAnsi="仿宋" w:hint="eastAsia"/>
                <w:sz w:val="24"/>
                <w:szCs w:val="24"/>
              </w:rPr>
              <w:t>需求</w:t>
            </w:r>
          </w:p>
        </w:tc>
        <w:tc>
          <w:tcPr>
            <w:tcW w:w="6521" w:type="dxa"/>
          </w:tcPr>
          <w:p w:rsidR="0049459E" w:rsidRPr="00DD0E3F" w:rsidRDefault="00236C04" w:rsidP="00126812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仿宋" w:eastAsia="仿宋" w:hAnsi="仿宋" w:hint="eastAsia"/>
              </w:rPr>
            </w:pPr>
            <w:r w:rsidRPr="00DD0E3F">
              <w:rPr>
                <w:rFonts w:ascii="仿宋" w:eastAsia="仿宋" w:hAnsi="仿宋"/>
              </w:rPr>
              <w:t>网站必须通过等保三级，对等保测评发现的问题须无条件整改，取得备案回执；</w:t>
            </w:r>
          </w:p>
          <w:p w:rsidR="0049459E" w:rsidRPr="00DD0E3F" w:rsidRDefault="00236C04" w:rsidP="00126812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仿宋" w:eastAsia="仿宋" w:hAnsi="仿宋" w:hint="eastAsia"/>
              </w:rPr>
            </w:pPr>
            <w:r w:rsidRPr="00DD0E3F">
              <w:rPr>
                <w:rFonts w:ascii="仿宋" w:eastAsia="仿宋" w:hAnsi="仿宋"/>
              </w:rPr>
              <w:t>网站服务器实现双机热备，必须有完善的备份机制；</w:t>
            </w:r>
          </w:p>
          <w:p w:rsidR="0049459E" w:rsidRPr="00DD0E3F" w:rsidRDefault="00236C04" w:rsidP="00126812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仿宋" w:eastAsia="仿宋" w:hAnsi="仿宋" w:hint="eastAsia"/>
              </w:rPr>
            </w:pPr>
            <w:r w:rsidRPr="00DD0E3F">
              <w:rPr>
                <w:rFonts w:ascii="仿宋" w:eastAsia="仿宋" w:hAnsi="仿宋"/>
              </w:rPr>
              <w:t>网站出口必须部署有防篡改系统、下一代防火墙、防ddos 攻击设备、WAF设备 、日志审计系统，服务器部署防病毒软件；</w:t>
            </w:r>
          </w:p>
          <w:p w:rsidR="0049459E" w:rsidRPr="00DD0E3F" w:rsidRDefault="00236C04" w:rsidP="00126812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仿宋" w:eastAsia="仿宋" w:hAnsi="仿宋" w:hint="eastAsia"/>
              </w:rPr>
            </w:pPr>
            <w:r w:rsidRPr="00DD0E3F">
              <w:rPr>
                <w:rFonts w:ascii="仿宋" w:eastAsia="仿宋" w:hAnsi="仿宋"/>
              </w:rPr>
              <w:t>网站使用ssl 证书访问，符合国密要求。</w:t>
            </w:r>
          </w:p>
          <w:p w:rsidR="00236C04" w:rsidRPr="00DD0E3F" w:rsidRDefault="00236C04" w:rsidP="00126812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仿宋" w:eastAsia="仿宋" w:hAnsi="仿宋"/>
              </w:rPr>
            </w:pPr>
            <w:r w:rsidRPr="00DD0E3F">
              <w:rPr>
                <w:rFonts w:ascii="仿宋" w:eastAsia="仿宋" w:hAnsi="仿宋"/>
              </w:rPr>
              <w:t>网站必须有完整的安全设计方案，部署上数据与应用分离，程序健壮，能实现防SQL注入、防暴力破解、防跨站点脚本攻击、防恶意文件上传等网络攻击行为。</w:t>
            </w:r>
          </w:p>
        </w:tc>
      </w:tr>
      <w:tr w:rsidR="00236C04" w:rsidTr="00126812">
        <w:tc>
          <w:tcPr>
            <w:tcW w:w="1809" w:type="dxa"/>
            <w:vAlign w:val="center"/>
          </w:tcPr>
          <w:p w:rsidR="00236C04" w:rsidRPr="00DD0E3F" w:rsidRDefault="00236C04" w:rsidP="009C39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D0E3F">
              <w:rPr>
                <w:rFonts w:ascii="仿宋" w:eastAsia="仿宋" w:hAnsi="仿宋" w:hint="eastAsia"/>
                <w:sz w:val="24"/>
                <w:szCs w:val="24"/>
              </w:rPr>
              <w:t>中文网站</w:t>
            </w:r>
            <w:r w:rsidR="009A4AE1" w:rsidRPr="00DD0E3F">
              <w:rPr>
                <w:rFonts w:ascii="仿宋" w:eastAsia="仿宋" w:hAnsi="仿宋" w:hint="eastAsia"/>
                <w:sz w:val="24"/>
                <w:szCs w:val="24"/>
              </w:rPr>
              <w:t>需求</w:t>
            </w:r>
          </w:p>
        </w:tc>
        <w:tc>
          <w:tcPr>
            <w:tcW w:w="6521" w:type="dxa"/>
          </w:tcPr>
          <w:p w:rsidR="00B705A2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支持自动舆情监测。有敏感词库并自动更新，对敏感词在编辑中、发布后有提示、警示功能。按照政府网站标准，定期对网站内容进行内容上的安全监测，并反馈监测报告。</w:t>
            </w:r>
          </w:p>
          <w:p w:rsidR="00B705A2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历史数据安全。做好历史数据迁移。将旧网站内容、图片、附件和所有信息准确、完整、有序迁移至新网站，做好迁移后的数据核查。</w:t>
            </w:r>
          </w:p>
          <w:p w:rsidR="00B705A2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建设与官网相关的网络终端适配页面。微信公众号、省医通APP、PC端、手机屏幕、PAD适配，支持一键全终端发布、一键分享功能。</w:t>
            </w:r>
          </w:p>
          <w:p w:rsidR="00B705A2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适应各种主流浏览器（IE、谷歌、360、搜狗、火狐等）。</w:t>
            </w:r>
          </w:p>
          <w:p w:rsidR="00B705A2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提供网站主题图片的设计20张。</w:t>
            </w:r>
            <w:bookmarkStart w:id="0" w:name="_GoBack"/>
            <w:bookmarkEnd w:id="0"/>
          </w:p>
          <w:p w:rsidR="00B705A2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支持官网版块、风格、背景、栏目名称的自定义。</w:t>
            </w:r>
          </w:p>
          <w:p w:rsidR="00B705A2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支持二级栏目版块、风格、背景、栏目名称的自定义。</w:t>
            </w:r>
          </w:p>
          <w:p w:rsidR="00B705A2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支持审核功能。编辑和审核权限分配、三级审核。</w:t>
            </w:r>
          </w:p>
          <w:p w:rsidR="00A82E2A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所见即所得的编辑界面，支持图片、视频的基础编辑，支持图片自适应功能，支持格式复制等功能。</w:t>
            </w:r>
          </w:p>
          <w:p w:rsidR="004833AB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前端导航条、首页，以及各级网页均可维护。固定和浮动广告可维护</w:t>
            </w:r>
            <w:r w:rsidR="00AA2AC6" w:rsidRPr="00096726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AA2AC6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支持官网的和全网数据统计，例如点击率、发布量、发布者、发布时间等多种途径统计，并能生成统计报</w:t>
            </w:r>
            <w:r w:rsidR="00AA2AC6" w:rsidRPr="00096726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DA61EC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全网搜索功能和高级搜索功能，对员工、患者和普通读者使用友好。</w:t>
            </w:r>
          </w:p>
          <w:p w:rsidR="00DA61EC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对接人事系统招聘模块。</w:t>
            </w:r>
          </w:p>
          <w:p w:rsidR="00DA61EC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“咨询投诉”模块。开放咨询类渠道，实现在线提交以及答复回应情况。</w:t>
            </w:r>
          </w:p>
          <w:p w:rsidR="00DA61EC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“征集调查”模块。可进行专项工作的民意调查、在线访谈。</w:t>
            </w:r>
          </w:p>
          <w:p w:rsidR="00F3260B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“智能互动”模块。需基于互动知识库提供智能互动渠道，实现智能回复。</w:t>
            </w:r>
          </w:p>
          <w:p w:rsidR="00F3260B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需对接我院预约挂号系统。</w:t>
            </w:r>
          </w:p>
          <w:p w:rsidR="00F3260B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网站建设文案梳理。</w:t>
            </w:r>
          </w:p>
          <w:p w:rsidR="00F3260B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网站使用培训。</w:t>
            </w:r>
          </w:p>
          <w:p w:rsidR="00236C04" w:rsidRPr="00096726" w:rsidRDefault="00B705A2" w:rsidP="00C27CB9">
            <w:pPr>
              <w:numPr>
                <w:ilvl w:val="0"/>
                <w:numId w:val="2"/>
              </w:numPr>
              <w:adjustRightInd w:val="0"/>
              <w:snapToGrid w:val="0"/>
              <w:ind w:hanging="43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提供网站</w:t>
            </w:r>
            <w:r w:rsidR="004C67B3" w:rsidRPr="00096726">
              <w:rPr>
                <w:rFonts w:ascii="仿宋" w:eastAsia="仿宋" w:hAnsi="仿宋" w:cs="仿宋" w:hint="eastAsia"/>
                <w:sz w:val="24"/>
                <w:szCs w:val="24"/>
              </w:rPr>
              <w:t>全部</w:t>
            </w:r>
            <w:r w:rsidRPr="00096726">
              <w:rPr>
                <w:rFonts w:ascii="仿宋" w:eastAsia="仿宋" w:hAnsi="仿宋" w:cs="仿宋" w:hint="eastAsia"/>
                <w:sz w:val="24"/>
                <w:szCs w:val="24"/>
              </w:rPr>
              <w:t>源代码。</w:t>
            </w:r>
          </w:p>
        </w:tc>
      </w:tr>
      <w:tr w:rsidR="00236C04" w:rsidTr="00126812">
        <w:tc>
          <w:tcPr>
            <w:tcW w:w="1809" w:type="dxa"/>
            <w:vAlign w:val="center"/>
          </w:tcPr>
          <w:p w:rsidR="00236C04" w:rsidRPr="00DD0E3F" w:rsidRDefault="007C7E5A" w:rsidP="009C39A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D0E3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英文网站需求</w:t>
            </w:r>
          </w:p>
        </w:tc>
        <w:tc>
          <w:tcPr>
            <w:tcW w:w="6521" w:type="dxa"/>
          </w:tcPr>
          <w:p w:rsidR="00F55058" w:rsidRPr="00096726" w:rsidRDefault="002D04CA" w:rsidP="00096726">
            <w:pPr>
              <w:pStyle w:val="a7"/>
              <w:numPr>
                <w:ilvl w:val="0"/>
                <w:numId w:val="19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提供包括封面在内</w:t>
            </w:r>
            <w:r w:rsidR="00F55058" w:rsidRPr="00096726">
              <w:rPr>
                <w:rFonts w:ascii="仿宋" w:eastAsia="仿宋" w:hAnsi="仿宋" w:hint="eastAsia"/>
                <w:sz w:val="24"/>
                <w:szCs w:val="24"/>
              </w:rPr>
              <w:t>共9</w:t>
            </w:r>
            <w:r w:rsidRPr="00096726">
              <w:rPr>
                <w:rFonts w:ascii="仿宋" w:eastAsia="仿宋" w:hAnsi="仿宋" w:hint="eastAsia"/>
                <w:sz w:val="24"/>
                <w:szCs w:val="24"/>
              </w:rPr>
              <w:t>种</w:t>
            </w:r>
            <w:r w:rsidR="00F55058" w:rsidRPr="00096726">
              <w:rPr>
                <w:rFonts w:ascii="仿宋" w:eastAsia="仿宋" w:hAnsi="仿宋" w:hint="eastAsia"/>
                <w:sz w:val="24"/>
                <w:szCs w:val="24"/>
              </w:rPr>
              <w:t>风格</w:t>
            </w:r>
            <w:r w:rsidRPr="00096726">
              <w:rPr>
                <w:rFonts w:ascii="仿宋" w:eastAsia="仿宋" w:hAnsi="仿宋" w:hint="eastAsia"/>
                <w:sz w:val="24"/>
                <w:szCs w:val="24"/>
              </w:rPr>
              <w:t>的网站页面</w:t>
            </w:r>
            <w:r w:rsidR="004C1852" w:rsidRPr="00096726">
              <w:rPr>
                <w:rFonts w:ascii="仿宋" w:eastAsia="仿宋" w:hAnsi="仿宋" w:hint="eastAsia"/>
                <w:sz w:val="24"/>
                <w:szCs w:val="24"/>
              </w:rPr>
              <w:t>，其中封面要求具有横幅、滚动图片、新闻版块、各单元版块及滚动合作单位链接</w:t>
            </w:r>
            <w:r w:rsidR="00492FC1" w:rsidRPr="0009672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1578DE" w:rsidRPr="00096726" w:rsidRDefault="001578DE" w:rsidP="00096726">
            <w:pPr>
              <w:pStyle w:val="a7"/>
              <w:numPr>
                <w:ilvl w:val="0"/>
                <w:numId w:val="19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提供5种不同风格的子网页</w:t>
            </w:r>
            <w:r w:rsidR="00AD0D5B" w:rsidRPr="0009672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97101B" w:rsidRPr="00096726" w:rsidRDefault="0097101B" w:rsidP="00096726">
            <w:pPr>
              <w:pStyle w:val="a7"/>
              <w:numPr>
                <w:ilvl w:val="0"/>
                <w:numId w:val="19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提供翻译服务，服务人员至少具备</w:t>
            </w:r>
            <w:r w:rsidR="00DE7EBF" w:rsidRPr="00096726">
              <w:rPr>
                <w:rFonts w:ascii="仿宋" w:eastAsia="仿宋" w:hAnsi="仿宋" w:hint="eastAsia"/>
                <w:sz w:val="24"/>
                <w:szCs w:val="24"/>
              </w:rPr>
              <w:t>CATTI-2级</w:t>
            </w:r>
            <w:r w:rsidR="00350AFB" w:rsidRPr="00096726">
              <w:rPr>
                <w:rFonts w:ascii="仿宋" w:eastAsia="仿宋" w:hAnsi="仿宋" w:hint="eastAsia"/>
                <w:sz w:val="24"/>
                <w:szCs w:val="24"/>
              </w:rPr>
              <w:t>资质</w:t>
            </w:r>
            <w:r w:rsidR="00FF264C" w:rsidRPr="0009672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3912FD" w:rsidRPr="00096726" w:rsidRDefault="002877E8" w:rsidP="00096726">
            <w:pPr>
              <w:pStyle w:val="a7"/>
              <w:numPr>
                <w:ilvl w:val="0"/>
                <w:numId w:val="19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支持网页内容分享</w:t>
            </w:r>
            <w:r w:rsidR="00FA07F1" w:rsidRPr="00096726">
              <w:rPr>
                <w:rFonts w:ascii="仿宋" w:eastAsia="仿宋" w:hAnsi="仿宋" w:hint="eastAsia"/>
                <w:sz w:val="24"/>
                <w:szCs w:val="24"/>
              </w:rPr>
              <w:t>，可将栏目内容分享至主流社交平台，如微信、微博等。</w:t>
            </w:r>
          </w:p>
          <w:p w:rsidR="000247F9" w:rsidRPr="00096726" w:rsidRDefault="005A23AC" w:rsidP="00096726">
            <w:pPr>
              <w:pStyle w:val="a7"/>
              <w:numPr>
                <w:ilvl w:val="0"/>
                <w:numId w:val="19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</w:t>
            </w:r>
            <w:r w:rsidR="000247F9" w:rsidRPr="00096726">
              <w:rPr>
                <w:rFonts w:ascii="仿宋" w:eastAsia="仿宋" w:hAnsi="仿宋" w:hint="eastAsia"/>
                <w:sz w:val="24"/>
                <w:szCs w:val="24"/>
              </w:rPr>
              <w:t>全</w:t>
            </w:r>
            <w:r w:rsidR="00A90343" w:rsidRPr="00096726">
              <w:rPr>
                <w:rFonts w:ascii="仿宋" w:eastAsia="仿宋" w:hAnsi="仿宋" w:hint="eastAsia"/>
                <w:sz w:val="24"/>
                <w:szCs w:val="24"/>
              </w:rPr>
              <w:t>站</w:t>
            </w:r>
            <w:r w:rsidR="000247F9" w:rsidRPr="00096726">
              <w:rPr>
                <w:rFonts w:ascii="仿宋" w:eastAsia="仿宋" w:hAnsi="仿宋" w:hint="eastAsia"/>
                <w:sz w:val="24"/>
                <w:szCs w:val="24"/>
              </w:rPr>
              <w:t>内容搜索</w:t>
            </w:r>
            <w:r w:rsidRPr="00096726">
              <w:rPr>
                <w:rFonts w:ascii="仿宋" w:eastAsia="仿宋" w:hAnsi="仿宋" w:hint="eastAsia"/>
                <w:sz w:val="24"/>
                <w:szCs w:val="24"/>
              </w:rPr>
              <w:t>。且对搜索结果进行分类展示</w:t>
            </w:r>
            <w:r w:rsidR="000742DA" w:rsidRPr="0009672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0742DA" w:rsidRPr="00096726" w:rsidRDefault="000742DA" w:rsidP="00096726">
            <w:pPr>
              <w:pStyle w:val="a7"/>
              <w:numPr>
                <w:ilvl w:val="0"/>
                <w:numId w:val="19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支持新增自定义一级页面，如科室主页、医生个人主页等，可以指定页面管理员。</w:t>
            </w:r>
          </w:p>
          <w:p w:rsidR="00F76A2D" w:rsidRPr="00096726" w:rsidRDefault="00F76A2D" w:rsidP="00096726">
            <w:pPr>
              <w:pStyle w:val="a7"/>
              <w:numPr>
                <w:ilvl w:val="0"/>
                <w:numId w:val="19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页面管理员修改页面样式、布局和文字内容时，需要由审核员审批通过后，才能在网站前端生效。</w:t>
            </w:r>
          </w:p>
          <w:p w:rsidR="0055562D" w:rsidRPr="00096726" w:rsidRDefault="00A35DAC" w:rsidP="00096726">
            <w:pPr>
              <w:pStyle w:val="a7"/>
              <w:numPr>
                <w:ilvl w:val="0"/>
                <w:numId w:val="19"/>
              </w:numPr>
              <w:ind w:firstLineChars="0" w:hanging="385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可将一级页面链接添加至主页导航栏或其他一级页面当中</w:t>
            </w:r>
          </w:p>
          <w:p w:rsidR="0055562D" w:rsidRPr="00096726" w:rsidRDefault="0055562D" w:rsidP="00096726">
            <w:pPr>
              <w:pStyle w:val="a7"/>
              <w:numPr>
                <w:ilvl w:val="0"/>
                <w:numId w:val="19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支持新增栏目，支持设置多级栏目，可以指定栏目管理员。</w:t>
            </w:r>
          </w:p>
          <w:p w:rsidR="0009664D" w:rsidRPr="00096726" w:rsidRDefault="008F0C03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同一栏目可复用至不同的页面当中，并且允许以不同的图文组件展示。</w:t>
            </w:r>
          </w:p>
          <w:p w:rsidR="007335B7" w:rsidRPr="00096726" w:rsidRDefault="00035DC8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当栏目内容更新时，不同页面的同一栏目内容将得到同步更新。</w:t>
            </w:r>
          </w:p>
          <w:p w:rsidR="00365686" w:rsidRPr="00096726" w:rsidRDefault="00365686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支持图文混编内容编辑、预览和发布，文字样式美观、图文整齐划一，适用于一般编辑人员。</w:t>
            </w:r>
          </w:p>
          <w:p w:rsidR="00365686" w:rsidRPr="00096726" w:rsidRDefault="006C4A5F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内容页面可添加附件，如word、pdf、图像、视频等。</w:t>
            </w:r>
          </w:p>
          <w:p w:rsidR="006C4A5F" w:rsidRPr="00096726" w:rsidRDefault="00663BC4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支持对已上传的多媒体素材进行管理，可按日期、名称查询多媒体素材。</w:t>
            </w:r>
          </w:p>
          <w:p w:rsidR="005B074E" w:rsidRPr="00096726" w:rsidRDefault="005B074E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支持网站信息发布审核流程。</w:t>
            </w:r>
          </w:p>
          <w:p w:rsidR="005B074E" w:rsidRPr="00096726" w:rsidRDefault="005B074E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针对不同栏目，支持自定义审核流程。</w:t>
            </w:r>
          </w:p>
          <w:p w:rsidR="005B074E" w:rsidRPr="00096726" w:rsidRDefault="005B074E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登录系统后，支持待审信息自动提示功能。</w:t>
            </w:r>
          </w:p>
          <w:p w:rsidR="00E03ECD" w:rsidRPr="00096726" w:rsidRDefault="00E03ECD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支持对网站服务器的空间、CPU内存占用率进行监控。</w:t>
            </w:r>
          </w:p>
          <w:p w:rsidR="00E03ECD" w:rsidRPr="00096726" w:rsidRDefault="00E03ECD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支持对网站的在线访问人数进行监控。</w:t>
            </w:r>
          </w:p>
          <w:p w:rsidR="00E03ECD" w:rsidRPr="00096726" w:rsidRDefault="00E03ECD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支持对访问网站的流量进行分析，包括来访地区、访问时间、访问设备、访问页面、访问栏目等。</w:t>
            </w:r>
          </w:p>
          <w:p w:rsidR="00DE6B04" w:rsidRPr="00096726" w:rsidRDefault="00DE6B04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支持对每一个后台管理人员进行独立权限分配。</w:t>
            </w:r>
          </w:p>
          <w:p w:rsidR="00DC5E28" w:rsidRPr="00096726" w:rsidRDefault="00DC5E28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可对页面设置编辑界面、禁用页面、审核修改权限。</w:t>
            </w:r>
          </w:p>
          <w:p w:rsidR="007C380D" w:rsidRPr="00096726" w:rsidRDefault="007C380D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可对栏目设置编辑栏目内容、禁用栏目内容权限。</w:t>
            </w:r>
          </w:p>
          <w:p w:rsidR="00814065" w:rsidRPr="00096726" w:rsidRDefault="00814065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可对素材管理设置访问、修改权限。</w:t>
            </w:r>
          </w:p>
          <w:p w:rsidR="009C6569" w:rsidRPr="00096726" w:rsidRDefault="009C6569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可对工作流管理设置访问、修改权限。</w:t>
            </w:r>
          </w:p>
          <w:p w:rsidR="009C6569" w:rsidRPr="00096726" w:rsidRDefault="009C6569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可对热词推荐管理设置访问、修改权限。</w:t>
            </w:r>
          </w:p>
          <w:p w:rsidR="009C6569" w:rsidRPr="00096726" w:rsidRDefault="009C6569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可对网站系统信息监控设置访问权限。</w:t>
            </w:r>
          </w:p>
          <w:p w:rsidR="00F55058" w:rsidRPr="00096726" w:rsidRDefault="009C6569" w:rsidP="00096726">
            <w:pPr>
              <w:pStyle w:val="a7"/>
              <w:numPr>
                <w:ilvl w:val="0"/>
                <w:numId w:val="19"/>
              </w:numPr>
              <w:ind w:firstLineChars="0" w:hanging="419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96726">
              <w:rPr>
                <w:rFonts w:ascii="仿宋" w:eastAsia="仿宋" w:hAnsi="仿宋" w:hint="eastAsia"/>
                <w:sz w:val="24"/>
                <w:szCs w:val="24"/>
              </w:rPr>
              <w:t>提供网站的全部源代码</w:t>
            </w:r>
            <w:r w:rsidR="0077659C" w:rsidRPr="0009672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236C04" w:rsidRPr="00096726" w:rsidRDefault="00236C04" w:rsidP="0009672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37D27" w:rsidRDefault="00837D27"/>
    <w:sectPr w:rsidR="0083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D27" w:rsidRDefault="00837D27" w:rsidP="005E114D">
      <w:r>
        <w:separator/>
      </w:r>
    </w:p>
  </w:endnote>
  <w:endnote w:type="continuationSeparator" w:id="1">
    <w:p w:rsidR="00837D27" w:rsidRDefault="00837D27" w:rsidP="005E1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D27" w:rsidRDefault="00837D27" w:rsidP="005E114D">
      <w:r>
        <w:separator/>
      </w:r>
    </w:p>
  </w:footnote>
  <w:footnote w:type="continuationSeparator" w:id="1">
    <w:p w:rsidR="00837D27" w:rsidRDefault="00837D27" w:rsidP="005E1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849B4"/>
    <w:multiLevelType w:val="singleLevel"/>
    <w:tmpl w:val="8AB849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79D838"/>
    <w:multiLevelType w:val="singleLevel"/>
    <w:tmpl w:val="E079D83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97189F5"/>
    <w:multiLevelType w:val="singleLevel"/>
    <w:tmpl w:val="E97189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7171E06"/>
    <w:multiLevelType w:val="hybridMultilevel"/>
    <w:tmpl w:val="714A9AFA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0CBF37D6"/>
    <w:multiLevelType w:val="hybridMultilevel"/>
    <w:tmpl w:val="2F52C398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0E283FC6"/>
    <w:multiLevelType w:val="singleLevel"/>
    <w:tmpl w:val="0E283F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EFE5208"/>
    <w:multiLevelType w:val="hybridMultilevel"/>
    <w:tmpl w:val="8144A98C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113C5907"/>
    <w:multiLevelType w:val="hybridMultilevel"/>
    <w:tmpl w:val="0C800F08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>
    <w:nsid w:val="120B572B"/>
    <w:multiLevelType w:val="hybridMultilevel"/>
    <w:tmpl w:val="B518E624"/>
    <w:lvl w:ilvl="0" w:tplc="44140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7B9BF51"/>
    <w:multiLevelType w:val="singleLevel"/>
    <w:tmpl w:val="17B9BF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198DDAFC"/>
    <w:multiLevelType w:val="singleLevel"/>
    <w:tmpl w:val="198DDAF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27E82440"/>
    <w:multiLevelType w:val="hybridMultilevel"/>
    <w:tmpl w:val="568A6132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>
    <w:nsid w:val="285A37D0"/>
    <w:multiLevelType w:val="hybridMultilevel"/>
    <w:tmpl w:val="228A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2B3123D8"/>
    <w:multiLevelType w:val="hybridMultilevel"/>
    <w:tmpl w:val="1512BB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2EFD52A7"/>
    <w:multiLevelType w:val="hybridMultilevel"/>
    <w:tmpl w:val="F71CA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306A0F02"/>
    <w:multiLevelType w:val="hybridMultilevel"/>
    <w:tmpl w:val="00D8D796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>
    <w:nsid w:val="4C494F84"/>
    <w:multiLevelType w:val="hybridMultilevel"/>
    <w:tmpl w:val="4642BE9C"/>
    <w:lvl w:ilvl="0" w:tplc="04090019">
      <w:start w:val="1"/>
      <w:numFmt w:val="lowerLetter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4CBF0797"/>
    <w:multiLevelType w:val="hybridMultilevel"/>
    <w:tmpl w:val="97C4AED0"/>
    <w:lvl w:ilvl="0" w:tplc="17B9BF51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D4C74CC"/>
    <w:multiLevelType w:val="hybridMultilevel"/>
    <w:tmpl w:val="027CD186"/>
    <w:lvl w:ilvl="0" w:tplc="E820BCA8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9">
    <w:nsid w:val="73AB3BFA"/>
    <w:multiLevelType w:val="hybridMultilevel"/>
    <w:tmpl w:val="3CDEA5A0"/>
    <w:lvl w:ilvl="0" w:tplc="493261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50934C8"/>
    <w:multiLevelType w:val="hybridMultilevel"/>
    <w:tmpl w:val="265A9298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13"/>
  </w:num>
  <w:num w:numId="11">
    <w:abstractNumId w:val="16"/>
  </w:num>
  <w:num w:numId="12">
    <w:abstractNumId w:val="15"/>
  </w:num>
  <w:num w:numId="13">
    <w:abstractNumId w:val="11"/>
  </w:num>
  <w:num w:numId="14">
    <w:abstractNumId w:val="6"/>
  </w:num>
  <w:num w:numId="15">
    <w:abstractNumId w:val="3"/>
  </w:num>
  <w:num w:numId="16">
    <w:abstractNumId w:val="4"/>
  </w:num>
  <w:num w:numId="17">
    <w:abstractNumId w:val="7"/>
  </w:num>
  <w:num w:numId="18">
    <w:abstractNumId w:val="20"/>
  </w:num>
  <w:num w:numId="19">
    <w:abstractNumId w:val="18"/>
  </w:num>
  <w:num w:numId="20">
    <w:abstractNumId w:val="1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14D"/>
    <w:rsid w:val="0002287B"/>
    <w:rsid w:val="000247F9"/>
    <w:rsid w:val="00035DC8"/>
    <w:rsid w:val="000742DA"/>
    <w:rsid w:val="0009664D"/>
    <w:rsid w:val="00096726"/>
    <w:rsid w:val="000969D5"/>
    <w:rsid w:val="00126812"/>
    <w:rsid w:val="00146FBB"/>
    <w:rsid w:val="001578DE"/>
    <w:rsid w:val="00170F00"/>
    <w:rsid w:val="001A6E9F"/>
    <w:rsid w:val="00222B72"/>
    <w:rsid w:val="00236C04"/>
    <w:rsid w:val="002877E8"/>
    <w:rsid w:val="002C2B9B"/>
    <w:rsid w:val="002D04CA"/>
    <w:rsid w:val="00350AFB"/>
    <w:rsid w:val="00365686"/>
    <w:rsid w:val="003912FD"/>
    <w:rsid w:val="004249A7"/>
    <w:rsid w:val="004833AB"/>
    <w:rsid w:val="00492FC1"/>
    <w:rsid w:val="0049459E"/>
    <w:rsid w:val="004C1852"/>
    <w:rsid w:val="004C67B3"/>
    <w:rsid w:val="004F5AB5"/>
    <w:rsid w:val="0050424E"/>
    <w:rsid w:val="0055562D"/>
    <w:rsid w:val="0059036F"/>
    <w:rsid w:val="005A23AC"/>
    <w:rsid w:val="005B074E"/>
    <w:rsid w:val="005E114D"/>
    <w:rsid w:val="005E5054"/>
    <w:rsid w:val="006157F1"/>
    <w:rsid w:val="00663BC4"/>
    <w:rsid w:val="006C4A5F"/>
    <w:rsid w:val="007335B7"/>
    <w:rsid w:val="0077659C"/>
    <w:rsid w:val="007B4393"/>
    <w:rsid w:val="007C380D"/>
    <w:rsid w:val="007C7E5A"/>
    <w:rsid w:val="007D40F2"/>
    <w:rsid w:val="0080250B"/>
    <w:rsid w:val="00814065"/>
    <w:rsid w:val="00837D27"/>
    <w:rsid w:val="00875DCD"/>
    <w:rsid w:val="008C6E54"/>
    <w:rsid w:val="008F0C03"/>
    <w:rsid w:val="0097101B"/>
    <w:rsid w:val="009A4AE1"/>
    <w:rsid w:val="009C36DC"/>
    <w:rsid w:val="009C39A1"/>
    <w:rsid w:val="009C6569"/>
    <w:rsid w:val="00A1603C"/>
    <w:rsid w:val="00A35DAC"/>
    <w:rsid w:val="00A82E2A"/>
    <w:rsid w:val="00A90343"/>
    <w:rsid w:val="00AA2AC6"/>
    <w:rsid w:val="00AD0D5B"/>
    <w:rsid w:val="00B65204"/>
    <w:rsid w:val="00B705A2"/>
    <w:rsid w:val="00BE26D7"/>
    <w:rsid w:val="00C27CB9"/>
    <w:rsid w:val="00C65773"/>
    <w:rsid w:val="00CC7BFE"/>
    <w:rsid w:val="00D645B2"/>
    <w:rsid w:val="00DA61EC"/>
    <w:rsid w:val="00DC5E28"/>
    <w:rsid w:val="00DD0E3F"/>
    <w:rsid w:val="00DE6B04"/>
    <w:rsid w:val="00DE7EBF"/>
    <w:rsid w:val="00E03ECD"/>
    <w:rsid w:val="00EE45DC"/>
    <w:rsid w:val="00F3260B"/>
    <w:rsid w:val="00F55058"/>
    <w:rsid w:val="00F76A2D"/>
    <w:rsid w:val="00FA07F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14D"/>
    <w:rPr>
      <w:sz w:val="18"/>
      <w:szCs w:val="18"/>
    </w:rPr>
  </w:style>
  <w:style w:type="table" w:styleId="a5">
    <w:name w:val="Table Grid"/>
    <w:basedOn w:val="a1"/>
    <w:uiPriority w:val="59"/>
    <w:rsid w:val="005E11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E50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550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doctor</cp:lastModifiedBy>
  <cp:revision>81</cp:revision>
  <dcterms:created xsi:type="dcterms:W3CDTF">2020-06-08T09:01:00Z</dcterms:created>
  <dcterms:modified xsi:type="dcterms:W3CDTF">2020-06-08T09:34:00Z</dcterms:modified>
</cp:coreProperties>
</file>