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9E" w:rsidRDefault="00817052" w:rsidP="00C74377">
      <w:pPr>
        <w:pStyle w:val="ac"/>
        <w:adjustRightInd w:val="0"/>
        <w:snapToGrid w:val="0"/>
        <w:spacing w:beforeLines="50" w:before="156" w:afterLines="50" w:after="156" w:line="360" w:lineRule="exact"/>
        <w:ind w:firstLineChars="0" w:firstLine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广东省人民医院</w:t>
      </w:r>
    </w:p>
    <w:p w:rsidR="00684A9E" w:rsidRDefault="00817052" w:rsidP="00C74377">
      <w:pPr>
        <w:pStyle w:val="ac"/>
        <w:adjustRightInd w:val="0"/>
        <w:snapToGrid w:val="0"/>
        <w:spacing w:beforeLines="50" w:before="156" w:afterLines="50" w:after="156" w:line="360" w:lineRule="exact"/>
        <w:ind w:firstLineChars="0" w:firstLine="0"/>
      </w:pPr>
      <w:r>
        <w:rPr>
          <w:rFonts w:ascii="微软雅黑" w:eastAsia="微软雅黑" w:hAnsi="微软雅黑" w:hint="eastAsia"/>
          <w:b/>
        </w:rPr>
        <w:t>内镜图文工作站</w:t>
      </w:r>
      <w:r w:rsidR="006D3539">
        <w:rPr>
          <w:rFonts w:ascii="微软雅黑" w:eastAsia="微软雅黑" w:hAnsi="微软雅黑" w:hint="eastAsia"/>
          <w:b/>
        </w:rPr>
        <w:t>项目需求</w:t>
      </w:r>
    </w:p>
    <w:tbl>
      <w:tblPr>
        <w:tblW w:w="8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"/>
        <w:gridCol w:w="941"/>
        <w:gridCol w:w="519"/>
        <w:gridCol w:w="518"/>
        <w:gridCol w:w="6342"/>
      </w:tblGrid>
      <w:tr w:rsidR="00684A9E">
        <w:trPr>
          <w:trHeight w:val="404"/>
          <w:jc w:val="center"/>
        </w:trPr>
        <w:tc>
          <w:tcPr>
            <w:tcW w:w="439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b/>
                <w:bCs/>
                <w:sz w:val="15"/>
                <w:szCs w:val="15"/>
              </w:rPr>
            </w:pPr>
            <w:r>
              <w:rPr>
                <w:rFonts w:ascii="微软雅黑" w:hAnsi="微软雅黑" w:hint="eastAsia"/>
                <w:b/>
                <w:bCs/>
                <w:sz w:val="15"/>
                <w:szCs w:val="15"/>
              </w:rPr>
              <w:t>序号</w:t>
            </w:r>
          </w:p>
        </w:tc>
        <w:tc>
          <w:tcPr>
            <w:tcW w:w="941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b/>
                <w:bCs/>
                <w:sz w:val="15"/>
                <w:szCs w:val="15"/>
              </w:rPr>
            </w:pPr>
            <w:r>
              <w:rPr>
                <w:rFonts w:ascii="微软雅黑" w:hAnsi="微软雅黑" w:hint="eastAsia"/>
                <w:b/>
                <w:bCs/>
                <w:sz w:val="15"/>
                <w:szCs w:val="15"/>
              </w:rPr>
              <w:t>设备名称</w:t>
            </w:r>
          </w:p>
        </w:tc>
        <w:tc>
          <w:tcPr>
            <w:tcW w:w="519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b/>
                <w:bCs/>
                <w:sz w:val="15"/>
                <w:szCs w:val="15"/>
              </w:rPr>
            </w:pPr>
            <w:r>
              <w:rPr>
                <w:rFonts w:ascii="微软雅黑" w:hAnsi="微软雅黑" w:hint="eastAsia"/>
                <w:b/>
                <w:bCs/>
                <w:sz w:val="15"/>
                <w:szCs w:val="15"/>
              </w:rPr>
              <w:t>单位</w:t>
            </w:r>
          </w:p>
        </w:tc>
        <w:tc>
          <w:tcPr>
            <w:tcW w:w="518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b/>
                <w:bCs/>
                <w:sz w:val="15"/>
                <w:szCs w:val="15"/>
              </w:rPr>
            </w:pPr>
            <w:r>
              <w:rPr>
                <w:rFonts w:ascii="微软雅黑" w:hAnsi="微软雅黑" w:hint="eastAsia"/>
                <w:b/>
                <w:bCs/>
                <w:sz w:val="15"/>
                <w:szCs w:val="15"/>
              </w:rPr>
              <w:t>数量</w:t>
            </w:r>
          </w:p>
        </w:tc>
        <w:tc>
          <w:tcPr>
            <w:tcW w:w="6342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b/>
                <w:bCs/>
                <w:sz w:val="15"/>
                <w:szCs w:val="15"/>
              </w:rPr>
            </w:pPr>
            <w:r>
              <w:rPr>
                <w:rFonts w:ascii="微软雅黑" w:hAnsi="微软雅黑" w:hint="eastAsia"/>
                <w:b/>
                <w:bCs/>
                <w:sz w:val="15"/>
                <w:szCs w:val="15"/>
              </w:rPr>
              <w:t>技术参数及性能配置要求</w:t>
            </w:r>
          </w:p>
        </w:tc>
      </w:tr>
      <w:tr w:rsidR="00684A9E">
        <w:trPr>
          <w:trHeight w:val="605"/>
          <w:jc w:val="center"/>
        </w:trPr>
        <w:tc>
          <w:tcPr>
            <w:tcW w:w="439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1</w:t>
            </w:r>
          </w:p>
        </w:tc>
        <w:tc>
          <w:tcPr>
            <w:tcW w:w="941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内镜医学影像管理系统软件</w:t>
            </w:r>
          </w:p>
        </w:tc>
        <w:tc>
          <w:tcPr>
            <w:tcW w:w="519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9</w:t>
            </w:r>
          </w:p>
        </w:tc>
        <w:tc>
          <w:tcPr>
            <w:tcW w:w="518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套</w:t>
            </w:r>
          </w:p>
        </w:tc>
        <w:tc>
          <w:tcPr>
            <w:tcW w:w="6342" w:type="dxa"/>
            <w:vAlign w:val="center"/>
          </w:tcPr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1</w:t>
            </w:r>
            <w:r>
              <w:rPr>
                <w:rFonts w:ascii="微软雅黑" w:hAnsi="微软雅黑" w:hint="eastAsia"/>
                <w:sz w:val="15"/>
                <w:szCs w:val="15"/>
              </w:rPr>
              <w:t>、使用</w:t>
            </w:r>
            <w:r>
              <w:rPr>
                <w:rFonts w:ascii="微软雅黑" w:hAnsi="微软雅黑" w:hint="eastAsia"/>
                <w:sz w:val="15"/>
                <w:szCs w:val="15"/>
              </w:rPr>
              <w:t>SQL Server</w:t>
            </w:r>
            <w:r>
              <w:rPr>
                <w:rFonts w:ascii="微软雅黑" w:hAnsi="微软雅黑" w:hint="eastAsia"/>
                <w:sz w:val="15"/>
                <w:szCs w:val="15"/>
              </w:rPr>
              <w:t>数据库。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2</w:t>
            </w:r>
            <w:r>
              <w:rPr>
                <w:rFonts w:ascii="微软雅黑" w:hAnsi="微软雅黑" w:hint="eastAsia"/>
                <w:sz w:val="15"/>
                <w:szCs w:val="15"/>
              </w:rPr>
              <w:t>、所有检查数据集中存储在同一数据库和服务器。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3</w:t>
            </w:r>
            <w:r>
              <w:rPr>
                <w:rFonts w:ascii="微软雅黑" w:hAnsi="微软雅黑" w:hint="eastAsia"/>
                <w:sz w:val="15"/>
                <w:szCs w:val="15"/>
              </w:rPr>
              <w:t>、可无缝对接科室原有内镜信息网络系统互联互通。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4</w:t>
            </w:r>
            <w:r>
              <w:rPr>
                <w:rFonts w:ascii="微软雅黑" w:hAnsi="微软雅黑" w:hint="eastAsia"/>
                <w:sz w:val="15"/>
                <w:szCs w:val="15"/>
              </w:rPr>
              <w:t>、读写本人创建的病历资料、读写删除、管理员等多级权限。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5</w:t>
            </w:r>
            <w:r>
              <w:rPr>
                <w:rFonts w:ascii="微软雅黑" w:hAnsi="微软雅黑" w:hint="eastAsia"/>
                <w:sz w:val="15"/>
                <w:szCs w:val="15"/>
              </w:rPr>
              <w:t>、可以按各功能模块分别授权。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6</w:t>
            </w:r>
            <w:r>
              <w:rPr>
                <w:rFonts w:ascii="微软雅黑" w:hAnsi="微软雅黑" w:hint="eastAsia"/>
                <w:sz w:val="15"/>
                <w:szCs w:val="15"/>
              </w:rPr>
              <w:t>、支持高清、标清图像采集，可同时采集动、静态图像，且采集数量无限制。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7</w:t>
            </w:r>
            <w:r>
              <w:rPr>
                <w:rFonts w:ascii="微软雅黑" w:hAnsi="微软雅黑" w:hint="eastAsia"/>
                <w:sz w:val="15"/>
                <w:szCs w:val="15"/>
              </w:rPr>
              <w:t>、在内镜图像不冻结时也能采集清晰的静态图像。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8</w:t>
            </w:r>
            <w:r>
              <w:rPr>
                <w:rFonts w:ascii="微软雅黑" w:hAnsi="微软雅黑" w:hint="eastAsia"/>
                <w:sz w:val="15"/>
                <w:szCs w:val="15"/>
              </w:rPr>
              <w:t>、动、静态图像采集可由一个脚踏开关控制。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9</w:t>
            </w:r>
            <w:r>
              <w:rPr>
                <w:rFonts w:ascii="微软雅黑" w:hAnsi="微软雅黑" w:hint="eastAsia"/>
                <w:sz w:val="15"/>
                <w:szCs w:val="15"/>
              </w:rPr>
              <w:t>、图像采集参数能保存多组不同设置。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10</w:t>
            </w:r>
            <w:r>
              <w:rPr>
                <w:rFonts w:ascii="微软雅黑" w:hAnsi="微软雅黑" w:hint="eastAsia"/>
                <w:sz w:val="15"/>
                <w:szCs w:val="15"/>
              </w:rPr>
              <w:t>、可支持双通道采集，同时采集两路图像的动态和静态录像。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11</w:t>
            </w:r>
            <w:r>
              <w:rPr>
                <w:rFonts w:ascii="微软雅黑" w:hAnsi="微软雅黑" w:hint="eastAsia"/>
                <w:sz w:val="15"/>
                <w:szCs w:val="15"/>
              </w:rPr>
              <w:t>、在编辑</w:t>
            </w:r>
            <w:r>
              <w:rPr>
                <w:rFonts w:ascii="微软雅黑" w:hAnsi="微软雅黑" w:hint="eastAsia"/>
                <w:sz w:val="15"/>
                <w:szCs w:val="15"/>
              </w:rPr>
              <w:t>A</w:t>
            </w:r>
            <w:r>
              <w:rPr>
                <w:rFonts w:ascii="微软雅黑" w:hAnsi="微软雅黑" w:hint="eastAsia"/>
                <w:sz w:val="15"/>
                <w:szCs w:val="15"/>
              </w:rPr>
              <w:t>病人报告时能采集</w:t>
            </w:r>
            <w:r>
              <w:rPr>
                <w:rFonts w:ascii="微软雅黑" w:hAnsi="微软雅黑" w:hint="eastAsia"/>
                <w:sz w:val="15"/>
                <w:szCs w:val="15"/>
              </w:rPr>
              <w:t>B</w:t>
            </w:r>
            <w:r>
              <w:rPr>
                <w:rFonts w:ascii="微软雅黑" w:hAnsi="微软雅黑" w:hint="eastAsia"/>
                <w:sz w:val="15"/>
                <w:szCs w:val="15"/>
              </w:rPr>
              <w:t>病人的图像。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12</w:t>
            </w:r>
            <w:r>
              <w:rPr>
                <w:rFonts w:ascii="微软雅黑" w:hAnsi="微软雅黑" w:hint="eastAsia"/>
                <w:sz w:val="15"/>
                <w:szCs w:val="15"/>
              </w:rPr>
              <w:t>、图像采集窗口不显示时也能采集图像。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13</w:t>
            </w:r>
            <w:r>
              <w:rPr>
                <w:rFonts w:ascii="微软雅黑" w:hAnsi="微软雅黑" w:hint="eastAsia"/>
                <w:sz w:val="15"/>
                <w:szCs w:val="15"/>
              </w:rPr>
              <w:t>、支持内镜手柄采集图像（不用脚踏开关）。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14</w:t>
            </w:r>
            <w:r>
              <w:rPr>
                <w:rFonts w:ascii="微软雅黑" w:hAnsi="微软雅黑" w:hint="eastAsia"/>
                <w:sz w:val="15"/>
                <w:szCs w:val="15"/>
              </w:rPr>
              <w:t>、提供自动取景框功能，自动识别裁剪黑边。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15</w:t>
            </w:r>
            <w:r>
              <w:rPr>
                <w:rFonts w:ascii="微软雅黑" w:hAnsi="微软雅黑" w:hint="eastAsia"/>
                <w:sz w:val="15"/>
                <w:szCs w:val="15"/>
              </w:rPr>
              <w:t>、典型病历报告模板，并提供范句插入功能。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16</w:t>
            </w:r>
            <w:r>
              <w:rPr>
                <w:rFonts w:ascii="微软雅黑" w:hAnsi="微软雅黑" w:hint="eastAsia"/>
                <w:sz w:val="15"/>
                <w:szCs w:val="15"/>
              </w:rPr>
              <w:t>、填写式报告：前结构化的报告模板设计，医师只需用鼠标选择即可迅速完成一份诊断报告，无需打字。用户可自定义描述项目和描述内容，描述内容可采用下拉框选择成不同内容，各项目可设置默认值，能自动生成正常报告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17</w:t>
            </w:r>
            <w:r>
              <w:rPr>
                <w:rFonts w:ascii="微软雅黑" w:hAnsi="微软雅黑" w:hint="eastAsia"/>
                <w:sz w:val="15"/>
                <w:szCs w:val="15"/>
              </w:rPr>
              <w:t>、提供自动排版功、可以对诊断术语进行快速维护修改。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18</w:t>
            </w:r>
            <w:r>
              <w:rPr>
                <w:rFonts w:ascii="微软雅黑" w:hAnsi="微软雅黑" w:hint="eastAsia"/>
                <w:sz w:val="15"/>
                <w:szCs w:val="15"/>
              </w:rPr>
              <w:t>、在图像列表下方能显示部位和印象说明、图像可方便地导出。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19</w:t>
            </w:r>
            <w:r>
              <w:rPr>
                <w:rFonts w:ascii="微软雅黑" w:hAnsi="微软雅黑" w:hint="eastAsia"/>
                <w:sz w:val="15"/>
                <w:szCs w:val="15"/>
              </w:rPr>
              <w:t>、根据图像数量多少自动调整图像栏的高度。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20</w:t>
            </w:r>
            <w:r>
              <w:rPr>
                <w:rFonts w:ascii="微软雅黑" w:hAnsi="微软雅黑" w:hint="eastAsia"/>
                <w:sz w:val="15"/>
                <w:szCs w:val="15"/>
              </w:rPr>
              <w:t>、提供形状标注。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21</w:t>
            </w:r>
            <w:r>
              <w:rPr>
                <w:rFonts w:ascii="微软雅黑" w:hAnsi="微软雅黑" w:hint="eastAsia"/>
                <w:sz w:val="15"/>
                <w:szCs w:val="15"/>
              </w:rPr>
              <w:t>、能对图像进行部位和病变说明。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22</w:t>
            </w:r>
            <w:r>
              <w:rPr>
                <w:rFonts w:ascii="微软雅黑" w:hAnsi="微软雅黑" w:hint="eastAsia"/>
                <w:sz w:val="15"/>
                <w:szCs w:val="15"/>
              </w:rPr>
              <w:t>、提供多个部位示意图以供选择。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23</w:t>
            </w:r>
            <w:r>
              <w:rPr>
                <w:rFonts w:ascii="微软雅黑" w:hAnsi="微软雅黑" w:hint="eastAsia"/>
                <w:sz w:val="15"/>
                <w:szCs w:val="15"/>
              </w:rPr>
              <w:t>、图像批量删除、图像批量导出。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24</w:t>
            </w:r>
            <w:r>
              <w:rPr>
                <w:rFonts w:ascii="微软雅黑" w:hAnsi="微软雅黑" w:hint="eastAsia"/>
                <w:sz w:val="15"/>
                <w:szCs w:val="15"/>
              </w:rPr>
              <w:t>、图像在不同病历间复制、剪切、粘贴。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25</w:t>
            </w:r>
            <w:r>
              <w:rPr>
                <w:rFonts w:ascii="微软雅黑" w:hAnsi="微软雅黑" w:hint="eastAsia"/>
                <w:sz w:val="15"/>
                <w:szCs w:val="15"/>
              </w:rPr>
              <w:t>、可选择需要打印的图像，并能按打印顺序显示。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26</w:t>
            </w:r>
            <w:r>
              <w:rPr>
                <w:rFonts w:ascii="微软雅黑" w:hAnsi="微软雅黑" w:hint="eastAsia"/>
                <w:sz w:val="15"/>
                <w:szCs w:val="15"/>
              </w:rPr>
              <w:t>、报告单字体和行间距可随时调整，当描述太多时可自动缩小打印字体以适应打印页面。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27</w:t>
            </w:r>
            <w:r>
              <w:rPr>
                <w:rFonts w:ascii="微软雅黑" w:hAnsi="微软雅黑" w:hint="eastAsia"/>
                <w:sz w:val="15"/>
                <w:szCs w:val="15"/>
              </w:rPr>
              <w:t>、提供打印</w:t>
            </w:r>
            <w:r>
              <w:rPr>
                <w:rFonts w:ascii="微软雅黑" w:hAnsi="微软雅黑" w:hint="eastAsia"/>
                <w:sz w:val="15"/>
                <w:szCs w:val="15"/>
              </w:rPr>
              <w:t>1-30</w:t>
            </w:r>
            <w:r>
              <w:rPr>
                <w:rFonts w:ascii="微软雅黑" w:hAnsi="微软雅黑" w:hint="eastAsia"/>
                <w:sz w:val="15"/>
                <w:szCs w:val="15"/>
              </w:rPr>
              <w:t>幅图打印格式打印图像。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28</w:t>
            </w:r>
            <w:r>
              <w:rPr>
                <w:rFonts w:ascii="微软雅黑" w:hAnsi="微软雅黑" w:hint="eastAsia"/>
                <w:sz w:val="15"/>
                <w:szCs w:val="15"/>
              </w:rPr>
              <w:t>、打印界面下仍然可以调出病历资料修改保存诊断内容、报告单能输出到</w:t>
            </w:r>
            <w:r>
              <w:rPr>
                <w:rFonts w:ascii="微软雅黑" w:hAnsi="微软雅黑" w:hint="eastAsia"/>
                <w:sz w:val="15"/>
                <w:szCs w:val="15"/>
              </w:rPr>
              <w:t>WORD</w:t>
            </w:r>
            <w:r>
              <w:rPr>
                <w:rFonts w:ascii="微软雅黑" w:hAnsi="微软雅黑" w:hint="eastAsia"/>
                <w:sz w:val="15"/>
                <w:szCs w:val="15"/>
              </w:rPr>
              <w:t>文件。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29</w:t>
            </w:r>
            <w:r>
              <w:rPr>
                <w:rFonts w:ascii="微软雅黑" w:hAnsi="微软雅黑" w:hint="eastAsia"/>
                <w:sz w:val="15"/>
                <w:szCs w:val="15"/>
              </w:rPr>
              <w:t>、自动检测病人是否存在动态录像文件，并列表显示，内置播放器，播放时可抓拍图像，并能调整抓拍图像范围。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30</w:t>
            </w:r>
            <w:r>
              <w:rPr>
                <w:rFonts w:ascii="微软雅黑" w:hAnsi="微软雅黑" w:hint="eastAsia"/>
                <w:sz w:val="15"/>
                <w:szCs w:val="15"/>
              </w:rPr>
              <w:t>、能按检查号、性别、年龄、检查日期段、检查医师、检查所见、检查结论、病理描述、病理诊断、无痛检查、普通检查、治疗内镜等单个项目或组合在一起进行查询。</w:t>
            </w:r>
            <w:r>
              <w:rPr>
                <w:rFonts w:ascii="微软雅黑" w:hAnsi="微软雅黑" w:hint="eastAsia"/>
                <w:sz w:val="15"/>
                <w:szCs w:val="15"/>
              </w:rPr>
              <w:t>31</w:t>
            </w:r>
            <w:r>
              <w:rPr>
                <w:rFonts w:ascii="微软雅黑" w:hAnsi="微软雅黑" w:hint="eastAsia"/>
                <w:sz w:val="15"/>
                <w:szCs w:val="15"/>
              </w:rPr>
              <w:t>、支持模糊查询：医生、患者姓名、检查所见、检查结果等项目。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32</w:t>
            </w:r>
            <w:r>
              <w:rPr>
                <w:rFonts w:ascii="微软雅黑" w:hAnsi="微软雅黑" w:hint="eastAsia"/>
                <w:sz w:val="15"/>
                <w:szCs w:val="15"/>
              </w:rPr>
              <w:t>、可将病历列表导出到</w:t>
            </w:r>
            <w:r>
              <w:rPr>
                <w:rFonts w:ascii="微软雅黑" w:hAnsi="微软雅黑" w:hint="eastAsia"/>
                <w:sz w:val="15"/>
                <w:szCs w:val="15"/>
              </w:rPr>
              <w:t>Excel</w:t>
            </w:r>
            <w:r>
              <w:rPr>
                <w:rFonts w:ascii="微软雅黑" w:hAnsi="微软雅黑" w:hint="eastAsia"/>
                <w:sz w:val="15"/>
                <w:szCs w:val="15"/>
              </w:rPr>
              <w:t>中，导出的项目应能自由设置</w:t>
            </w:r>
            <w:r>
              <w:rPr>
                <w:rFonts w:ascii="微软雅黑" w:hAnsi="微软雅黑" w:hint="eastAsia"/>
                <w:sz w:val="15"/>
                <w:szCs w:val="15"/>
              </w:rPr>
              <w:t xml:space="preserve">  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33</w:t>
            </w:r>
            <w:r>
              <w:rPr>
                <w:rFonts w:ascii="微软雅黑" w:hAnsi="微软雅黑" w:hint="eastAsia"/>
                <w:sz w:val="15"/>
                <w:szCs w:val="15"/>
              </w:rPr>
              <w:t>、支持单个病历的导出和导入功能，包括文字资料（含病理描述及诊断）和图像资料、提供恢复删除功能及原始图像留底功能。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34</w:t>
            </w:r>
            <w:r>
              <w:rPr>
                <w:rFonts w:ascii="微软雅黑" w:hAnsi="微软雅黑" w:hint="eastAsia"/>
                <w:sz w:val="15"/>
                <w:szCs w:val="15"/>
              </w:rPr>
              <w:t>、可方便浏览其它人的报告，但不允许修改、可设定报告打印后，报告不允许修改。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lastRenderedPageBreak/>
              <w:t>35</w:t>
            </w:r>
            <w:r>
              <w:rPr>
                <w:rFonts w:ascii="微软雅黑" w:hAnsi="微软雅黑" w:hint="eastAsia"/>
                <w:sz w:val="15"/>
                <w:szCs w:val="15"/>
              </w:rPr>
              <w:t>、可设定病历锁定后，报告不允许修改。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36</w:t>
            </w:r>
            <w:r>
              <w:rPr>
                <w:rFonts w:ascii="微软雅黑" w:hAnsi="微软雅黑" w:hint="eastAsia"/>
                <w:sz w:val="15"/>
                <w:szCs w:val="15"/>
              </w:rPr>
              <w:t>、自定义统计功能：能方便医生统计各内镜检查类型的检查例数、总例数、所占总例数百分比、工作天数，并且用户能自行添加各种统计功能，实现个性化的统计功能。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37</w:t>
            </w:r>
            <w:r>
              <w:rPr>
                <w:rFonts w:ascii="微软雅黑" w:hAnsi="微软雅黑" w:hint="eastAsia"/>
                <w:sz w:val="15"/>
                <w:szCs w:val="15"/>
              </w:rPr>
              <w:t>、备份导出后的</w:t>
            </w:r>
            <w:r>
              <w:rPr>
                <w:rFonts w:ascii="微软雅黑" w:hAnsi="微软雅黑" w:hint="eastAsia"/>
                <w:sz w:val="15"/>
                <w:szCs w:val="15"/>
              </w:rPr>
              <w:t>U</w:t>
            </w:r>
            <w:r>
              <w:rPr>
                <w:rFonts w:ascii="微软雅黑" w:hAnsi="微软雅黑" w:hint="eastAsia"/>
                <w:sz w:val="15"/>
                <w:szCs w:val="15"/>
              </w:rPr>
              <w:t>盘可在任意</w:t>
            </w:r>
            <w:r>
              <w:rPr>
                <w:rFonts w:ascii="微软雅黑" w:hAnsi="微软雅黑" w:hint="eastAsia"/>
                <w:sz w:val="15"/>
                <w:szCs w:val="15"/>
              </w:rPr>
              <w:t>windows</w:t>
            </w:r>
            <w:r>
              <w:rPr>
                <w:rFonts w:ascii="微软雅黑" w:hAnsi="微软雅黑" w:hint="eastAsia"/>
                <w:sz w:val="15"/>
                <w:szCs w:val="15"/>
              </w:rPr>
              <w:t>平台上检索、浏览，操作如同工作站一样。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38</w:t>
            </w:r>
            <w:r>
              <w:rPr>
                <w:rFonts w:ascii="微软雅黑" w:hAnsi="微软雅黑" w:hint="eastAsia"/>
                <w:sz w:val="15"/>
                <w:szCs w:val="15"/>
              </w:rPr>
              <w:t>、提供内图像检索功能，能按图片所属部位、病变、检查结论、病理诊断等关键词精确检索相关图片，并能查看病历和导出图片。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39</w:t>
            </w:r>
            <w:r>
              <w:rPr>
                <w:rFonts w:ascii="微软雅黑" w:hAnsi="微软雅黑" w:hint="eastAsia"/>
                <w:sz w:val="15"/>
                <w:szCs w:val="15"/>
              </w:rPr>
              <w:t>、提供手术记录报告单打印功能。能和医院病理诊断报告系统、医院</w:t>
            </w:r>
            <w:r>
              <w:rPr>
                <w:rFonts w:ascii="微软雅黑" w:hAnsi="微软雅黑" w:hint="eastAsia"/>
                <w:sz w:val="15"/>
                <w:szCs w:val="15"/>
              </w:rPr>
              <w:t>HIS</w:t>
            </w:r>
            <w:r>
              <w:rPr>
                <w:rFonts w:ascii="微软雅黑" w:hAnsi="微软雅黑" w:hint="eastAsia"/>
                <w:sz w:val="15"/>
                <w:szCs w:val="15"/>
              </w:rPr>
              <w:t>系统对接，能提供打印病理条码功能。</w:t>
            </w:r>
            <w:r w:rsidRPr="00CB4910"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（内镜系统提供数据，由</w:t>
            </w:r>
            <w:r w:rsidRPr="00CB4910"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his</w:t>
            </w:r>
            <w:r w:rsidRPr="00CB4910">
              <w:rPr>
                <w:rFonts w:ascii="微软雅黑" w:hAnsi="微软雅黑" w:hint="eastAsia"/>
                <w:color w:val="000000" w:themeColor="text1"/>
                <w:sz w:val="15"/>
                <w:szCs w:val="15"/>
              </w:rPr>
              <w:t>系统发送病理申请单和打印病理条码）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40</w:t>
            </w:r>
            <w:r>
              <w:rPr>
                <w:rFonts w:ascii="微软雅黑" w:hAnsi="微软雅黑" w:hint="eastAsia"/>
                <w:sz w:val="15"/>
                <w:szCs w:val="15"/>
              </w:rPr>
              <w:t>、支持接收医院信息系统传送的内镜检查申请单，内镜报告回传给医院信息系统。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41</w:t>
            </w:r>
            <w:r>
              <w:rPr>
                <w:rFonts w:ascii="微软雅黑" w:hAnsi="微软雅黑" w:hint="eastAsia"/>
                <w:sz w:val="15"/>
                <w:szCs w:val="15"/>
              </w:rPr>
              <w:t>、支持调阅医院信息系统提供的</w:t>
            </w:r>
            <w:r>
              <w:rPr>
                <w:rFonts w:ascii="微软雅黑" w:hAnsi="微软雅黑" w:hint="eastAsia"/>
                <w:sz w:val="15"/>
                <w:szCs w:val="15"/>
              </w:rPr>
              <w:t>WEB</w:t>
            </w:r>
            <w:r>
              <w:rPr>
                <w:rFonts w:ascii="微软雅黑" w:hAnsi="微软雅黑" w:hint="eastAsia"/>
                <w:sz w:val="15"/>
                <w:szCs w:val="15"/>
              </w:rPr>
              <w:t>程序，查看</w:t>
            </w:r>
            <w:r>
              <w:rPr>
                <w:rFonts w:ascii="微软雅黑" w:hAnsi="微软雅黑" w:hint="eastAsia"/>
                <w:sz w:val="15"/>
                <w:szCs w:val="15"/>
              </w:rPr>
              <w:t>PACS</w:t>
            </w:r>
            <w:r>
              <w:rPr>
                <w:rFonts w:ascii="微软雅黑" w:hAnsi="微软雅黑" w:hint="eastAsia"/>
                <w:sz w:val="15"/>
                <w:szCs w:val="15"/>
              </w:rPr>
              <w:t>图像以及电子病历信息。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42</w:t>
            </w:r>
            <w:r>
              <w:rPr>
                <w:rFonts w:ascii="微软雅黑" w:hAnsi="微软雅黑" w:hint="eastAsia"/>
                <w:sz w:val="15"/>
                <w:szCs w:val="15"/>
              </w:rPr>
              <w:t>按医院信息系统要求定制开发接口，按医院许可范围内获取病人基本信息、病人编号、门诊号、住院号、姓名、性别、年龄、病人类别（门诊、住院、急诊）、收费类型（医保、公医、自费等）、诊疗卡号、申请科室、床号、病区、申请医生、临床诊断、简要病史、身份证号码、手机、住址、邮编等。</w:t>
            </w:r>
          </w:p>
        </w:tc>
      </w:tr>
      <w:tr w:rsidR="00684A9E">
        <w:trPr>
          <w:trHeight w:val="605"/>
          <w:jc w:val="center"/>
        </w:trPr>
        <w:tc>
          <w:tcPr>
            <w:tcW w:w="439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lastRenderedPageBreak/>
              <w:t>2</w:t>
            </w:r>
          </w:p>
        </w:tc>
        <w:tc>
          <w:tcPr>
            <w:tcW w:w="941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采集卡</w:t>
            </w:r>
          </w:p>
        </w:tc>
        <w:tc>
          <w:tcPr>
            <w:tcW w:w="519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4</w:t>
            </w:r>
          </w:p>
        </w:tc>
        <w:tc>
          <w:tcPr>
            <w:tcW w:w="518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套</w:t>
            </w:r>
          </w:p>
        </w:tc>
        <w:tc>
          <w:tcPr>
            <w:tcW w:w="6342" w:type="dxa"/>
            <w:vAlign w:val="center"/>
          </w:tcPr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1</w:t>
            </w:r>
            <w:r>
              <w:rPr>
                <w:rFonts w:ascii="微软雅黑" w:hAnsi="微软雅黑" w:hint="eastAsia"/>
                <w:sz w:val="15"/>
                <w:szCs w:val="15"/>
              </w:rPr>
              <w:t>、主机接口</w:t>
            </w:r>
            <w:r>
              <w:rPr>
                <w:rFonts w:ascii="微软雅黑" w:hAnsi="微软雅黑" w:hint="eastAsia"/>
                <w:sz w:val="15"/>
                <w:szCs w:val="15"/>
              </w:rPr>
              <w:t xml:space="preserve"> PCI-Express</w:t>
            </w:r>
            <w:r>
              <w:rPr>
                <w:rFonts w:ascii="微软雅黑" w:hAnsi="微软雅黑" w:hint="eastAsia"/>
                <w:sz w:val="15"/>
                <w:szCs w:val="15"/>
              </w:rPr>
              <w:t>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2</w:t>
            </w:r>
            <w:r>
              <w:rPr>
                <w:rFonts w:ascii="微软雅黑" w:hAnsi="微软雅黑" w:hint="eastAsia"/>
                <w:sz w:val="15"/>
                <w:szCs w:val="15"/>
              </w:rPr>
              <w:t>、输入接口高清：</w:t>
            </w:r>
            <w:r>
              <w:rPr>
                <w:rFonts w:ascii="微软雅黑" w:hAnsi="微软雅黑" w:hint="eastAsia"/>
                <w:sz w:val="15"/>
                <w:szCs w:val="15"/>
              </w:rPr>
              <w:t>1</w:t>
            </w:r>
            <w:r>
              <w:rPr>
                <w:rFonts w:ascii="微软雅黑" w:hAnsi="微软雅黑" w:hint="eastAsia"/>
                <w:sz w:val="15"/>
                <w:szCs w:val="15"/>
              </w:rPr>
              <w:t>个</w:t>
            </w:r>
            <w:r>
              <w:rPr>
                <w:rFonts w:ascii="微软雅黑" w:hAnsi="微软雅黑" w:hint="eastAsia"/>
                <w:sz w:val="15"/>
                <w:szCs w:val="15"/>
              </w:rPr>
              <w:t>DVI</w:t>
            </w:r>
            <w:r>
              <w:rPr>
                <w:rFonts w:ascii="微软雅黑" w:hAnsi="微软雅黑" w:hint="eastAsia"/>
                <w:sz w:val="15"/>
                <w:szCs w:val="15"/>
              </w:rPr>
              <w:t>接口、</w:t>
            </w:r>
            <w:r>
              <w:rPr>
                <w:rFonts w:ascii="微软雅黑" w:hAnsi="微软雅黑" w:hint="eastAsia"/>
                <w:sz w:val="15"/>
                <w:szCs w:val="15"/>
              </w:rPr>
              <w:t>1</w:t>
            </w:r>
            <w:r>
              <w:rPr>
                <w:rFonts w:ascii="微软雅黑" w:hAnsi="微软雅黑" w:hint="eastAsia"/>
                <w:sz w:val="15"/>
                <w:szCs w:val="15"/>
              </w:rPr>
              <w:t>个</w:t>
            </w:r>
            <w:r>
              <w:rPr>
                <w:rFonts w:ascii="微软雅黑" w:hAnsi="微软雅黑" w:hint="eastAsia"/>
                <w:sz w:val="15"/>
                <w:szCs w:val="15"/>
              </w:rPr>
              <w:t>sdi</w:t>
            </w:r>
            <w:r>
              <w:rPr>
                <w:rFonts w:ascii="微软雅黑" w:hAnsi="微软雅黑" w:hint="eastAsia"/>
                <w:sz w:val="15"/>
                <w:szCs w:val="15"/>
              </w:rPr>
              <w:t>接口；标清：</w:t>
            </w:r>
            <w:r>
              <w:rPr>
                <w:rFonts w:ascii="微软雅黑" w:hAnsi="微软雅黑" w:hint="eastAsia"/>
                <w:sz w:val="15"/>
                <w:szCs w:val="15"/>
              </w:rPr>
              <w:t>1</w:t>
            </w:r>
            <w:r>
              <w:rPr>
                <w:rFonts w:ascii="微软雅黑" w:hAnsi="微软雅黑" w:hint="eastAsia"/>
                <w:sz w:val="15"/>
                <w:szCs w:val="15"/>
              </w:rPr>
              <w:t>个</w:t>
            </w:r>
            <w:r>
              <w:rPr>
                <w:rFonts w:ascii="微软雅黑" w:hAnsi="微软雅黑" w:hint="eastAsia"/>
                <w:sz w:val="15"/>
                <w:szCs w:val="15"/>
              </w:rPr>
              <w:t>S</w:t>
            </w:r>
            <w:r>
              <w:rPr>
                <w:rFonts w:ascii="微软雅黑" w:hAnsi="微软雅黑" w:hint="eastAsia"/>
                <w:sz w:val="15"/>
                <w:szCs w:val="15"/>
              </w:rPr>
              <w:t>端子接口（可转接分量、复合）两个复合接口。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3</w:t>
            </w:r>
            <w:r>
              <w:rPr>
                <w:rFonts w:ascii="微软雅黑" w:hAnsi="微软雅黑" w:hint="eastAsia"/>
                <w:sz w:val="15"/>
                <w:szCs w:val="15"/>
              </w:rPr>
              <w:t>、最大采样率高清：</w:t>
            </w:r>
            <w:r>
              <w:rPr>
                <w:rFonts w:ascii="微软雅黑" w:hAnsi="微软雅黑" w:hint="eastAsia"/>
                <w:sz w:val="15"/>
                <w:szCs w:val="15"/>
              </w:rPr>
              <w:t>1920x1080p@60Hz</w:t>
            </w:r>
            <w:r>
              <w:rPr>
                <w:rFonts w:ascii="微软雅黑" w:hAnsi="微软雅黑" w:hint="eastAsia"/>
                <w:sz w:val="15"/>
                <w:szCs w:val="15"/>
              </w:rPr>
              <w:t>标清：</w:t>
            </w:r>
            <w:r>
              <w:rPr>
                <w:rFonts w:ascii="微软雅黑" w:hAnsi="微软雅黑" w:hint="eastAsia"/>
                <w:sz w:val="15"/>
                <w:szCs w:val="15"/>
              </w:rPr>
              <w:t>768*576</w:t>
            </w:r>
            <w:r>
              <w:rPr>
                <w:rFonts w:ascii="微软雅黑" w:hAnsi="微软雅黑" w:hint="eastAsia"/>
                <w:sz w:val="15"/>
                <w:szCs w:val="15"/>
              </w:rPr>
              <w:t>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4</w:t>
            </w:r>
            <w:r>
              <w:rPr>
                <w:rFonts w:ascii="微软雅黑" w:hAnsi="微软雅黑" w:hint="eastAsia"/>
                <w:sz w:val="15"/>
                <w:szCs w:val="15"/>
              </w:rPr>
              <w:t>、色彩</w:t>
            </w:r>
            <w:r>
              <w:rPr>
                <w:rFonts w:ascii="微软雅黑" w:hAnsi="微软雅黑" w:hint="eastAsia"/>
                <w:sz w:val="15"/>
                <w:szCs w:val="15"/>
              </w:rPr>
              <w:t>:YUY2, UYVY,RGB24,RGB32,I420</w:t>
            </w:r>
            <w:r>
              <w:rPr>
                <w:rFonts w:ascii="微软雅黑" w:hAnsi="微软雅黑" w:hint="eastAsia"/>
                <w:sz w:val="15"/>
                <w:szCs w:val="15"/>
              </w:rPr>
              <w:t>。</w:t>
            </w:r>
          </w:p>
        </w:tc>
      </w:tr>
      <w:tr w:rsidR="00684A9E">
        <w:trPr>
          <w:trHeight w:val="605"/>
          <w:jc w:val="center"/>
        </w:trPr>
        <w:tc>
          <w:tcPr>
            <w:tcW w:w="439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3</w:t>
            </w:r>
          </w:p>
        </w:tc>
        <w:tc>
          <w:tcPr>
            <w:tcW w:w="941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采集卡</w:t>
            </w:r>
          </w:p>
        </w:tc>
        <w:tc>
          <w:tcPr>
            <w:tcW w:w="519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4</w:t>
            </w:r>
          </w:p>
        </w:tc>
        <w:tc>
          <w:tcPr>
            <w:tcW w:w="518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套</w:t>
            </w:r>
          </w:p>
        </w:tc>
        <w:tc>
          <w:tcPr>
            <w:tcW w:w="6342" w:type="dxa"/>
            <w:vAlign w:val="center"/>
          </w:tcPr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1</w:t>
            </w:r>
            <w:r>
              <w:rPr>
                <w:rFonts w:ascii="微软雅黑" w:hAnsi="微软雅黑" w:hint="eastAsia"/>
                <w:sz w:val="15"/>
                <w:szCs w:val="15"/>
              </w:rPr>
              <w:t>、主机接口</w:t>
            </w:r>
            <w:r>
              <w:rPr>
                <w:rFonts w:ascii="微软雅黑" w:hAnsi="微软雅黑" w:hint="eastAsia"/>
                <w:sz w:val="15"/>
                <w:szCs w:val="15"/>
              </w:rPr>
              <w:t xml:space="preserve"> PCI-Express</w:t>
            </w:r>
            <w:r>
              <w:rPr>
                <w:rFonts w:ascii="微软雅黑" w:hAnsi="微软雅黑" w:hint="eastAsia"/>
                <w:sz w:val="15"/>
                <w:szCs w:val="15"/>
              </w:rPr>
              <w:t>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2</w:t>
            </w:r>
            <w:r>
              <w:rPr>
                <w:rFonts w:ascii="微软雅黑" w:hAnsi="微软雅黑" w:hint="eastAsia"/>
                <w:sz w:val="15"/>
                <w:szCs w:val="15"/>
              </w:rPr>
              <w:t>、采集信号：标准</w:t>
            </w:r>
            <w:r>
              <w:rPr>
                <w:rFonts w:ascii="微软雅黑" w:hAnsi="微软雅黑" w:hint="eastAsia"/>
                <w:sz w:val="15"/>
                <w:szCs w:val="15"/>
              </w:rPr>
              <w:t>PAL</w:t>
            </w:r>
            <w:r>
              <w:rPr>
                <w:rFonts w:ascii="微软雅黑" w:hAnsi="微软雅黑" w:hint="eastAsia"/>
                <w:sz w:val="15"/>
                <w:szCs w:val="15"/>
              </w:rPr>
              <w:t>、</w:t>
            </w:r>
            <w:r>
              <w:rPr>
                <w:rFonts w:ascii="微软雅黑" w:hAnsi="微软雅黑" w:hint="eastAsia"/>
                <w:sz w:val="15"/>
                <w:szCs w:val="15"/>
              </w:rPr>
              <w:t>NTSC</w:t>
            </w:r>
            <w:r>
              <w:rPr>
                <w:rFonts w:ascii="微软雅黑" w:hAnsi="微软雅黑" w:hint="eastAsia"/>
                <w:sz w:val="15"/>
                <w:szCs w:val="15"/>
              </w:rPr>
              <w:t>制信号，可实时采集彩色视频信号。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3</w:t>
            </w:r>
            <w:r>
              <w:rPr>
                <w:rFonts w:ascii="微软雅黑" w:hAnsi="微软雅黑" w:hint="eastAsia"/>
                <w:sz w:val="15"/>
                <w:szCs w:val="15"/>
              </w:rPr>
              <w:t>、</w:t>
            </w:r>
            <w:r>
              <w:rPr>
                <w:rFonts w:ascii="微软雅黑" w:hAnsi="微软雅黑"/>
                <w:sz w:val="15"/>
                <w:szCs w:val="15"/>
              </w:rPr>
              <w:t>最大分辨率：</w:t>
            </w:r>
            <w:r>
              <w:rPr>
                <w:rFonts w:ascii="微软雅黑" w:hAnsi="微软雅黑"/>
                <w:sz w:val="15"/>
                <w:szCs w:val="15"/>
              </w:rPr>
              <w:t>768×576</w:t>
            </w:r>
            <w:r>
              <w:rPr>
                <w:rFonts w:ascii="微软雅黑" w:hAnsi="微软雅黑" w:hint="eastAsia"/>
                <w:sz w:val="15"/>
                <w:szCs w:val="15"/>
              </w:rPr>
              <w:t>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4</w:t>
            </w:r>
            <w:r>
              <w:rPr>
                <w:rFonts w:ascii="微软雅黑" w:hAnsi="微软雅黑" w:hint="eastAsia"/>
                <w:sz w:val="15"/>
                <w:szCs w:val="15"/>
              </w:rPr>
              <w:t>、</w:t>
            </w:r>
            <w:r>
              <w:rPr>
                <w:rFonts w:ascii="微软雅黑" w:hAnsi="微软雅黑"/>
                <w:sz w:val="15"/>
                <w:szCs w:val="15"/>
              </w:rPr>
              <w:t>采集格式：</w:t>
            </w:r>
            <w:r>
              <w:rPr>
                <w:rFonts w:ascii="微软雅黑" w:hAnsi="微软雅黑"/>
                <w:sz w:val="15"/>
                <w:szCs w:val="15"/>
              </w:rPr>
              <w:t xml:space="preserve"> </w:t>
            </w:r>
            <w:r>
              <w:rPr>
                <w:rFonts w:ascii="微软雅黑" w:hAnsi="微软雅黑"/>
                <w:sz w:val="15"/>
                <w:szCs w:val="15"/>
              </w:rPr>
              <w:t>支持</w:t>
            </w:r>
            <w:r>
              <w:rPr>
                <w:rFonts w:ascii="微软雅黑" w:hAnsi="微软雅黑"/>
                <w:sz w:val="15"/>
                <w:szCs w:val="15"/>
              </w:rPr>
              <w:t>RGB32</w:t>
            </w:r>
            <w:r>
              <w:rPr>
                <w:rFonts w:ascii="微软雅黑" w:hAnsi="微软雅黑"/>
                <w:sz w:val="15"/>
                <w:szCs w:val="15"/>
              </w:rPr>
              <w:t>、</w:t>
            </w:r>
            <w:r>
              <w:rPr>
                <w:rFonts w:ascii="微软雅黑" w:hAnsi="微软雅黑"/>
                <w:sz w:val="15"/>
                <w:szCs w:val="15"/>
              </w:rPr>
              <w:t>RGB24</w:t>
            </w:r>
            <w:r>
              <w:rPr>
                <w:rFonts w:ascii="微软雅黑" w:hAnsi="微软雅黑"/>
                <w:sz w:val="15"/>
                <w:szCs w:val="15"/>
              </w:rPr>
              <w:t>、</w:t>
            </w:r>
            <w:r>
              <w:rPr>
                <w:rFonts w:ascii="微软雅黑" w:hAnsi="微软雅黑"/>
                <w:sz w:val="15"/>
                <w:szCs w:val="15"/>
              </w:rPr>
              <w:t>RGB16</w:t>
            </w:r>
            <w:r>
              <w:rPr>
                <w:rFonts w:ascii="微软雅黑" w:hAnsi="微软雅黑"/>
                <w:sz w:val="15"/>
                <w:szCs w:val="15"/>
              </w:rPr>
              <w:t>等图像格式</w:t>
            </w:r>
            <w:r>
              <w:rPr>
                <w:rFonts w:ascii="微软雅黑" w:hAnsi="微软雅黑" w:hint="eastAsia"/>
                <w:sz w:val="15"/>
                <w:szCs w:val="15"/>
              </w:rPr>
              <w:t>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5</w:t>
            </w:r>
            <w:r>
              <w:rPr>
                <w:rFonts w:ascii="微软雅黑" w:hAnsi="微软雅黑" w:hint="eastAsia"/>
                <w:sz w:val="15"/>
                <w:szCs w:val="15"/>
              </w:rPr>
              <w:t>、</w:t>
            </w:r>
            <w:r>
              <w:rPr>
                <w:rFonts w:ascii="微软雅黑" w:hAnsi="微软雅黑"/>
                <w:sz w:val="15"/>
                <w:szCs w:val="15"/>
              </w:rPr>
              <w:t>输入路数：</w:t>
            </w:r>
            <w:r>
              <w:rPr>
                <w:rFonts w:ascii="微软雅黑" w:hAnsi="微软雅黑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hint="eastAsia"/>
                <w:sz w:val="15"/>
                <w:szCs w:val="15"/>
              </w:rPr>
              <w:t>一路</w:t>
            </w:r>
            <w:r>
              <w:rPr>
                <w:rFonts w:ascii="微软雅黑" w:hAnsi="微软雅黑" w:hint="eastAsia"/>
                <w:sz w:val="15"/>
                <w:szCs w:val="15"/>
              </w:rPr>
              <w:t>BNC</w:t>
            </w:r>
            <w:r>
              <w:rPr>
                <w:rFonts w:ascii="微软雅黑" w:hAnsi="微软雅黑"/>
                <w:sz w:val="15"/>
                <w:szCs w:val="15"/>
              </w:rPr>
              <w:t>和一路</w:t>
            </w:r>
            <w:r>
              <w:rPr>
                <w:rFonts w:ascii="微软雅黑" w:hAnsi="微软雅黑" w:hint="eastAsia"/>
                <w:sz w:val="15"/>
                <w:szCs w:val="15"/>
              </w:rPr>
              <w:t>S-video</w:t>
            </w:r>
            <w:r>
              <w:rPr>
                <w:rFonts w:ascii="微软雅黑" w:hAnsi="微软雅黑"/>
                <w:sz w:val="15"/>
                <w:szCs w:val="15"/>
              </w:rPr>
              <w:t>视频选一输入，可快速切换</w:t>
            </w:r>
            <w:r>
              <w:rPr>
                <w:rFonts w:ascii="微软雅黑" w:hAnsi="微软雅黑" w:hint="eastAsia"/>
                <w:sz w:val="15"/>
                <w:szCs w:val="15"/>
              </w:rPr>
              <w:t>。</w:t>
            </w:r>
          </w:p>
        </w:tc>
      </w:tr>
      <w:tr w:rsidR="00684A9E">
        <w:trPr>
          <w:trHeight w:val="605"/>
          <w:jc w:val="center"/>
        </w:trPr>
        <w:tc>
          <w:tcPr>
            <w:tcW w:w="439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4</w:t>
            </w:r>
          </w:p>
        </w:tc>
        <w:tc>
          <w:tcPr>
            <w:tcW w:w="941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工作站电脑</w:t>
            </w:r>
          </w:p>
        </w:tc>
        <w:tc>
          <w:tcPr>
            <w:tcW w:w="519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9</w:t>
            </w:r>
          </w:p>
        </w:tc>
        <w:tc>
          <w:tcPr>
            <w:tcW w:w="518" w:type="dxa"/>
            <w:vAlign w:val="center"/>
          </w:tcPr>
          <w:p w:rsidR="00684A9E" w:rsidRDefault="00817052">
            <w:pPr>
              <w:pStyle w:val="af0"/>
              <w:ind w:firstLineChars="0" w:firstLine="0"/>
              <w:jc w:val="center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套</w:t>
            </w:r>
          </w:p>
        </w:tc>
        <w:tc>
          <w:tcPr>
            <w:tcW w:w="6342" w:type="dxa"/>
            <w:vAlign w:val="center"/>
          </w:tcPr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1</w:t>
            </w:r>
            <w:r>
              <w:rPr>
                <w:rFonts w:ascii="微软雅黑" w:hAnsi="微软雅黑" w:hint="eastAsia"/>
                <w:sz w:val="15"/>
                <w:szCs w:val="15"/>
              </w:rPr>
              <w:t>、</w:t>
            </w:r>
            <w:r>
              <w:rPr>
                <w:rFonts w:ascii="微软雅黑" w:hAnsi="微软雅黑" w:hint="eastAsia"/>
                <w:sz w:val="15"/>
                <w:szCs w:val="15"/>
              </w:rPr>
              <w:t>CPU</w:t>
            </w:r>
            <w:r>
              <w:rPr>
                <w:rFonts w:ascii="微软雅黑" w:hAnsi="微软雅黑" w:hint="eastAsia"/>
                <w:sz w:val="15"/>
                <w:szCs w:val="15"/>
              </w:rPr>
              <w:t>：</w:t>
            </w:r>
            <w:r>
              <w:rPr>
                <w:rFonts w:ascii="微软雅黑" w:hAnsi="微软雅黑" w:hint="eastAsia"/>
                <w:sz w:val="15"/>
                <w:szCs w:val="15"/>
              </w:rPr>
              <w:t>I7-8700</w:t>
            </w:r>
            <w:r>
              <w:rPr>
                <w:rFonts w:ascii="微软雅黑" w:hAnsi="微软雅黑" w:hint="eastAsia"/>
                <w:sz w:val="15"/>
                <w:szCs w:val="15"/>
              </w:rPr>
              <w:t>或以上。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2</w:t>
            </w:r>
            <w:r>
              <w:rPr>
                <w:rFonts w:ascii="微软雅黑" w:hAnsi="微软雅黑" w:hint="eastAsia"/>
                <w:sz w:val="15"/>
                <w:szCs w:val="15"/>
              </w:rPr>
              <w:t>、内存：</w:t>
            </w:r>
            <w:r>
              <w:rPr>
                <w:rFonts w:ascii="微软雅黑" w:hAnsi="微软雅黑" w:hint="eastAsia"/>
                <w:sz w:val="15"/>
                <w:szCs w:val="15"/>
              </w:rPr>
              <w:t>16GB DDR4</w:t>
            </w:r>
            <w:r>
              <w:rPr>
                <w:rFonts w:ascii="微软雅黑" w:hAnsi="微软雅黑" w:hint="eastAsia"/>
                <w:sz w:val="15"/>
                <w:szCs w:val="15"/>
              </w:rPr>
              <w:t>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3</w:t>
            </w:r>
            <w:r>
              <w:rPr>
                <w:rFonts w:ascii="微软雅黑" w:hAnsi="微软雅黑" w:hint="eastAsia"/>
                <w:sz w:val="15"/>
                <w:szCs w:val="15"/>
              </w:rPr>
              <w:t>、硬盘：</w:t>
            </w:r>
            <w:r>
              <w:rPr>
                <w:rFonts w:ascii="微软雅黑" w:hAnsi="微软雅黑" w:hint="eastAsia"/>
                <w:sz w:val="15"/>
                <w:szCs w:val="15"/>
              </w:rPr>
              <w:t>128GB</w:t>
            </w:r>
            <w:r>
              <w:rPr>
                <w:rFonts w:ascii="微软雅黑" w:hAnsi="微软雅黑" w:hint="eastAsia"/>
                <w:sz w:val="15"/>
                <w:szCs w:val="15"/>
              </w:rPr>
              <w:t>固态硬盘</w:t>
            </w:r>
            <w:r>
              <w:rPr>
                <w:rFonts w:ascii="微软雅黑" w:hAnsi="微软雅黑" w:hint="eastAsia"/>
                <w:sz w:val="15"/>
                <w:szCs w:val="15"/>
              </w:rPr>
              <w:t>+1TB</w:t>
            </w:r>
            <w:r>
              <w:rPr>
                <w:rFonts w:ascii="微软雅黑" w:hAnsi="微软雅黑" w:hint="eastAsia"/>
                <w:sz w:val="15"/>
                <w:szCs w:val="15"/>
              </w:rPr>
              <w:t>机械硬盘。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4</w:t>
            </w:r>
            <w:r>
              <w:rPr>
                <w:rFonts w:ascii="微软雅黑" w:hAnsi="微软雅黑" w:hint="eastAsia"/>
                <w:sz w:val="15"/>
                <w:szCs w:val="15"/>
              </w:rPr>
              <w:t>、显示器：</w:t>
            </w:r>
            <w:r>
              <w:rPr>
                <w:rFonts w:ascii="微软雅黑" w:hAnsi="微软雅黑" w:hint="eastAsia"/>
                <w:sz w:val="15"/>
                <w:szCs w:val="15"/>
              </w:rPr>
              <w:t>23.8</w:t>
            </w:r>
            <w:r>
              <w:rPr>
                <w:rFonts w:ascii="微软雅黑" w:hAnsi="微软雅黑" w:hint="eastAsia"/>
                <w:sz w:val="15"/>
                <w:szCs w:val="15"/>
              </w:rPr>
              <w:t>英寸</w:t>
            </w:r>
            <w:r>
              <w:rPr>
                <w:rFonts w:ascii="微软雅黑" w:hAnsi="微软雅黑" w:hint="eastAsia"/>
                <w:sz w:val="15"/>
                <w:szCs w:val="15"/>
              </w:rPr>
              <w:t>1920*1080</w:t>
            </w:r>
            <w:r>
              <w:rPr>
                <w:rFonts w:ascii="微软雅黑" w:hAnsi="微软雅黑" w:hint="eastAsia"/>
                <w:sz w:val="15"/>
                <w:szCs w:val="15"/>
              </w:rPr>
              <w:t>分辨率。</w:t>
            </w:r>
          </w:p>
        </w:tc>
      </w:tr>
      <w:tr w:rsidR="00684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6"/>
          <w:jc w:val="center"/>
        </w:trPr>
        <w:tc>
          <w:tcPr>
            <w:tcW w:w="8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lastRenderedPageBreak/>
              <w:t>其他要求：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1</w:t>
            </w:r>
            <w:r>
              <w:rPr>
                <w:rFonts w:ascii="微软雅黑" w:hAnsi="微软雅黑" w:hint="eastAsia"/>
                <w:sz w:val="15"/>
                <w:szCs w:val="15"/>
              </w:rPr>
              <w:t>、</w:t>
            </w:r>
            <w:r w:rsidR="008B08E1">
              <w:rPr>
                <w:rFonts w:ascii="微软雅黑" w:hAnsi="微软雅黑" w:hint="eastAsia"/>
                <w:sz w:val="15"/>
                <w:szCs w:val="15"/>
              </w:rPr>
              <w:t>乙方</w:t>
            </w:r>
            <w:bookmarkStart w:id="0" w:name="_GoBack"/>
            <w:bookmarkEnd w:id="0"/>
            <w:r>
              <w:rPr>
                <w:rFonts w:ascii="微软雅黑" w:hAnsi="微软雅黑" w:hint="eastAsia"/>
                <w:sz w:val="15"/>
                <w:szCs w:val="15"/>
              </w:rPr>
              <w:t>应提供现场技术培训，保证使用人员正常操作设备的各种功能。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2</w:t>
            </w:r>
            <w:r>
              <w:rPr>
                <w:rFonts w:ascii="微软雅黑" w:hAnsi="微软雅黑" w:hint="eastAsia"/>
                <w:sz w:val="15"/>
                <w:szCs w:val="15"/>
              </w:rPr>
              <w:t>、软件质保期限贰年，硬件质保期限叁年，质保期内免费保修，系统终身维护。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3</w:t>
            </w:r>
            <w:r>
              <w:rPr>
                <w:rFonts w:ascii="微软雅黑" w:hAnsi="微软雅黑" w:hint="eastAsia"/>
                <w:sz w:val="15"/>
                <w:szCs w:val="15"/>
              </w:rPr>
              <w:t>、交货期：自签订合同之后起</w:t>
            </w:r>
            <w:r>
              <w:rPr>
                <w:rFonts w:ascii="微软雅黑" w:hAnsi="微软雅黑" w:hint="eastAsia"/>
                <w:sz w:val="15"/>
                <w:szCs w:val="15"/>
              </w:rPr>
              <w:t xml:space="preserve"> 30</w:t>
            </w:r>
            <w:r>
              <w:rPr>
                <w:rFonts w:ascii="微软雅黑" w:hAnsi="微软雅黑" w:hint="eastAsia"/>
                <w:sz w:val="15"/>
                <w:szCs w:val="15"/>
              </w:rPr>
              <w:t>天。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4</w:t>
            </w:r>
            <w:r>
              <w:rPr>
                <w:rFonts w:ascii="微软雅黑" w:hAnsi="微软雅黑" w:hint="eastAsia"/>
                <w:sz w:val="15"/>
                <w:szCs w:val="15"/>
              </w:rPr>
              <w:t>、交货地点：广东省人民医院</w:t>
            </w:r>
          </w:p>
          <w:p w:rsidR="00684A9E" w:rsidRDefault="00817052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  <w:r>
              <w:rPr>
                <w:rFonts w:ascii="微软雅黑" w:hAnsi="微软雅黑" w:hint="eastAsia"/>
                <w:sz w:val="15"/>
                <w:szCs w:val="15"/>
              </w:rPr>
              <w:t>5</w:t>
            </w:r>
            <w:r>
              <w:rPr>
                <w:rFonts w:ascii="微软雅黑" w:hAnsi="微软雅黑" w:hint="eastAsia"/>
                <w:sz w:val="15"/>
                <w:szCs w:val="15"/>
              </w:rPr>
              <w:t>、保修服务要求：</w:t>
            </w:r>
          </w:p>
          <w:tbl>
            <w:tblPr>
              <w:tblW w:w="767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1"/>
              <w:gridCol w:w="2438"/>
              <w:gridCol w:w="1787"/>
              <w:gridCol w:w="2281"/>
            </w:tblGrid>
            <w:tr w:rsidR="00684A9E">
              <w:trPr>
                <w:trHeight w:val="274"/>
                <w:jc w:val="center"/>
              </w:trPr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项目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关键控制点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衡量内容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目标</w:t>
                  </w:r>
                </w:p>
              </w:tc>
            </w:tr>
            <w:tr w:rsidR="00684A9E">
              <w:trPr>
                <w:cantSplit/>
                <w:trHeight w:val="279"/>
                <w:jc w:val="center"/>
              </w:trPr>
              <w:tc>
                <w:tcPr>
                  <w:tcW w:w="11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服务响应时间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现场响应能力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工作时间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7x24</w:t>
                  </w: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（</w:t>
                  </w: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0:00AM--23</w:t>
                  </w: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：</w:t>
                  </w: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59PM</w:t>
                  </w: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）</w:t>
                  </w:r>
                </w:p>
              </w:tc>
            </w:tr>
            <w:tr w:rsidR="00684A9E">
              <w:trPr>
                <w:cantSplit/>
                <w:trHeight w:val="279"/>
                <w:jc w:val="center"/>
              </w:trPr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684A9E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紧急故障（系统瘫痪）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响应时间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&lt;=2</w:t>
                  </w: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小时</w:t>
                  </w:r>
                </w:p>
              </w:tc>
            </w:tr>
            <w:tr w:rsidR="00684A9E">
              <w:trPr>
                <w:cantSplit/>
                <w:trHeight w:val="279"/>
                <w:jc w:val="center"/>
              </w:trPr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684A9E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严重故障（系统性能受损）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响应时间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&lt;=4</w:t>
                  </w: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小时</w:t>
                  </w:r>
                </w:p>
              </w:tc>
            </w:tr>
            <w:tr w:rsidR="00684A9E">
              <w:trPr>
                <w:cantSplit/>
                <w:trHeight w:val="279"/>
                <w:jc w:val="center"/>
              </w:trPr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684A9E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一般故障（系统运行正常）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响应时间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&lt;=8</w:t>
                  </w: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小时</w:t>
                  </w:r>
                </w:p>
              </w:tc>
            </w:tr>
            <w:tr w:rsidR="00684A9E">
              <w:trPr>
                <w:cantSplit/>
                <w:trHeight w:val="279"/>
                <w:jc w:val="center"/>
              </w:trPr>
              <w:tc>
                <w:tcPr>
                  <w:tcW w:w="11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服务周期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硬件故障恢复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工作时间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7x24</w:t>
                  </w: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（</w:t>
                  </w: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0:00AM--23</w:t>
                  </w: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：</w:t>
                  </w: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59PM</w:t>
                  </w: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）</w:t>
                  </w:r>
                </w:p>
              </w:tc>
            </w:tr>
            <w:tr w:rsidR="00684A9E">
              <w:trPr>
                <w:cantSplit/>
                <w:trHeight w:val="548"/>
                <w:jc w:val="center"/>
              </w:trPr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684A9E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紧急故障（系统瘫痪）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硬件故障恢复周期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&lt;=24</w:t>
                  </w: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小时</w:t>
                  </w:r>
                </w:p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超过</w:t>
                  </w: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24</w:t>
                  </w: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小时提供配件备机</w:t>
                  </w:r>
                </w:p>
              </w:tc>
            </w:tr>
            <w:tr w:rsidR="00684A9E">
              <w:trPr>
                <w:cantSplit/>
                <w:trHeight w:val="279"/>
                <w:jc w:val="center"/>
              </w:trPr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684A9E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严重故障（系统性能受损）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硬件故障恢复周期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&lt;=48</w:t>
                  </w: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小时</w:t>
                  </w:r>
                </w:p>
              </w:tc>
            </w:tr>
            <w:tr w:rsidR="00684A9E">
              <w:trPr>
                <w:cantSplit/>
                <w:trHeight w:val="287"/>
                <w:jc w:val="center"/>
              </w:trPr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684A9E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一般故障（系统运行正常）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硬件故障恢复周期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4A9E" w:rsidRDefault="00817052">
                  <w:pPr>
                    <w:pStyle w:val="af0"/>
                    <w:ind w:firstLineChars="0" w:firstLine="0"/>
                    <w:jc w:val="center"/>
                    <w:rPr>
                      <w:rFonts w:ascii="微软雅黑" w:hAnsi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&lt;=72</w:t>
                  </w:r>
                  <w:r>
                    <w:rPr>
                      <w:rFonts w:ascii="微软雅黑" w:hAnsi="微软雅黑" w:hint="eastAsia"/>
                      <w:sz w:val="15"/>
                      <w:szCs w:val="15"/>
                    </w:rPr>
                    <w:t>小时</w:t>
                  </w:r>
                </w:p>
              </w:tc>
            </w:tr>
          </w:tbl>
          <w:p w:rsidR="00684A9E" w:rsidRDefault="00684A9E">
            <w:pPr>
              <w:pStyle w:val="af0"/>
              <w:ind w:firstLineChars="0" w:firstLine="0"/>
              <w:rPr>
                <w:rFonts w:ascii="微软雅黑" w:hAnsi="微软雅黑"/>
                <w:sz w:val="15"/>
                <w:szCs w:val="15"/>
              </w:rPr>
            </w:pPr>
          </w:p>
        </w:tc>
      </w:tr>
    </w:tbl>
    <w:p w:rsidR="00684A9E" w:rsidRDefault="00684A9E"/>
    <w:p w:rsidR="00684A9E" w:rsidRDefault="00684A9E"/>
    <w:sectPr w:rsidR="00684A9E" w:rsidSect="00684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F95" w:rsidRDefault="004C7F95" w:rsidP="00C74377">
      <w:r>
        <w:separator/>
      </w:r>
    </w:p>
  </w:endnote>
  <w:endnote w:type="continuationSeparator" w:id="0">
    <w:p w:rsidR="004C7F95" w:rsidRDefault="004C7F95" w:rsidP="00C7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F95" w:rsidRDefault="004C7F95" w:rsidP="00C74377">
      <w:r>
        <w:separator/>
      </w:r>
    </w:p>
  </w:footnote>
  <w:footnote w:type="continuationSeparator" w:id="0">
    <w:p w:rsidR="004C7F95" w:rsidRDefault="004C7F95" w:rsidP="00C74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7E61"/>
    <w:rsid w:val="00024221"/>
    <w:rsid w:val="001B0B9F"/>
    <w:rsid w:val="00253217"/>
    <w:rsid w:val="003F7E61"/>
    <w:rsid w:val="0042612A"/>
    <w:rsid w:val="004C7F95"/>
    <w:rsid w:val="00656839"/>
    <w:rsid w:val="00684A9E"/>
    <w:rsid w:val="006D3539"/>
    <w:rsid w:val="00817052"/>
    <w:rsid w:val="008B08E1"/>
    <w:rsid w:val="00AA2F95"/>
    <w:rsid w:val="00AC3486"/>
    <w:rsid w:val="00C74377"/>
    <w:rsid w:val="00CB4910"/>
    <w:rsid w:val="00E35E75"/>
    <w:rsid w:val="00FD02C0"/>
    <w:rsid w:val="08C67DB2"/>
    <w:rsid w:val="14350F18"/>
    <w:rsid w:val="1AAE5C7E"/>
    <w:rsid w:val="1D820791"/>
    <w:rsid w:val="1F504B2A"/>
    <w:rsid w:val="26B351DB"/>
    <w:rsid w:val="3DB66DED"/>
    <w:rsid w:val="47EB6DBB"/>
    <w:rsid w:val="48DF2D0C"/>
    <w:rsid w:val="4C993BFA"/>
    <w:rsid w:val="54B04192"/>
    <w:rsid w:val="55D71EF5"/>
    <w:rsid w:val="5E731B81"/>
    <w:rsid w:val="6EE4393F"/>
    <w:rsid w:val="71195113"/>
    <w:rsid w:val="7F0B0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23C31"/>
  <w15:docId w15:val="{8BA9BBCD-93CA-4B46-AAA3-4ABF1168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A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684A9E"/>
    <w:pPr>
      <w:jc w:val="left"/>
    </w:pPr>
  </w:style>
  <w:style w:type="paragraph" w:styleId="a5">
    <w:name w:val="Balloon Text"/>
    <w:basedOn w:val="a"/>
    <w:link w:val="a6"/>
    <w:rsid w:val="00684A9E"/>
    <w:rPr>
      <w:sz w:val="18"/>
      <w:szCs w:val="18"/>
    </w:rPr>
  </w:style>
  <w:style w:type="paragraph" w:styleId="a7">
    <w:name w:val="footer"/>
    <w:basedOn w:val="a"/>
    <w:link w:val="a8"/>
    <w:rsid w:val="00684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rsid w:val="00684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684A9E"/>
    <w:pPr>
      <w:spacing w:beforeAutospacing="1" w:afterAutospacing="1"/>
      <w:jc w:val="left"/>
    </w:pPr>
    <w:rPr>
      <w:kern w:val="0"/>
      <w:sz w:val="24"/>
    </w:rPr>
  </w:style>
  <w:style w:type="paragraph" w:styleId="ac">
    <w:name w:val="Title"/>
    <w:basedOn w:val="a"/>
    <w:next w:val="a"/>
    <w:qFormat/>
    <w:rsid w:val="00684A9E"/>
    <w:pPr>
      <w:spacing w:line="360" w:lineRule="auto"/>
      <w:ind w:firstLineChars="200" w:firstLine="200"/>
      <w:jc w:val="center"/>
      <w:outlineLvl w:val="0"/>
    </w:pPr>
    <w:rPr>
      <w:rFonts w:ascii="Cambria" w:hAnsi="Cambria"/>
      <w:bCs/>
      <w:color w:val="000000"/>
      <w:sz w:val="32"/>
      <w:szCs w:val="32"/>
    </w:rPr>
  </w:style>
  <w:style w:type="paragraph" w:styleId="ad">
    <w:name w:val="annotation subject"/>
    <w:basedOn w:val="a3"/>
    <w:next w:val="a3"/>
    <w:link w:val="ae"/>
    <w:qFormat/>
    <w:rsid w:val="00684A9E"/>
    <w:rPr>
      <w:b/>
      <w:bCs/>
    </w:rPr>
  </w:style>
  <w:style w:type="character" w:styleId="af">
    <w:name w:val="annotation reference"/>
    <w:basedOn w:val="a0"/>
    <w:qFormat/>
    <w:rsid w:val="00684A9E"/>
    <w:rPr>
      <w:sz w:val="21"/>
      <w:szCs w:val="21"/>
    </w:rPr>
  </w:style>
  <w:style w:type="paragraph" w:styleId="af0">
    <w:name w:val="List Paragraph"/>
    <w:basedOn w:val="a"/>
    <w:uiPriority w:val="34"/>
    <w:qFormat/>
    <w:rsid w:val="00684A9E"/>
    <w:pPr>
      <w:ind w:firstLineChars="200" w:firstLine="420"/>
    </w:pPr>
  </w:style>
  <w:style w:type="character" w:customStyle="1" w:styleId="aa">
    <w:name w:val="页眉 字符"/>
    <w:basedOn w:val="a0"/>
    <w:link w:val="a9"/>
    <w:qFormat/>
    <w:rsid w:val="00684A9E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sid w:val="00684A9E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rsid w:val="00684A9E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sid w:val="00684A9E"/>
    <w:rPr>
      <w:kern w:val="2"/>
      <w:sz w:val="21"/>
    </w:rPr>
  </w:style>
  <w:style w:type="character" w:customStyle="1" w:styleId="ae">
    <w:name w:val="批注主题 字符"/>
    <w:basedOn w:val="a4"/>
    <w:link w:val="ad"/>
    <w:qFormat/>
    <w:rsid w:val="00684A9E"/>
    <w:rPr>
      <w:b/>
      <w:bCs/>
      <w:kern w:val="2"/>
      <w:sz w:val="21"/>
    </w:rPr>
  </w:style>
  <w:style w:type="paragraph" w:customStyle="1" w:styleId="1">
    <w:name w:val="修订1"/>
    <w:hidden/>
    <w:uiPriority w:val="99"/>
    <w:unhideWhenUsed/>
    <w:qFormat/>
    <w:rsid w:val="00684A9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飞鱼</dc:creator>
  <cp:lastModifiedBy>netuser</cp:lastModifiedBy>
  <cp:revision>5</cp:revision>
  <cp:lastPrinted>2020-07-09T02:17:00Z</cp:lastPrinted>
  <dcterms:created xsi:type="dcterms:W3CDTF">2020-07-13T06:20:00Z</dcterms:created>
  <dcterms:modified xsi:type="dcterms:W3CDTF">2020-07-13T09:51:00Z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