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05" w:rsidRPr="002572B6" w:rsidRDefault="005D566C">
      <w:pPr>
        <w:jc w:val="center"/>
        <w:rPr>
          <w:b/>
          <w:bCs/>
          <w:sz w:val="32"/>
          <w:szCs w:val="32"/>
        </w:rPr>
      </w:pPr>
      <w:r w:rsidRPr="002572B6">
        <w:rPr>
          <w:rFonts w:hint="eastAsia"/>
          <w:b/>
          <w:bCs/>
          <w:sz w:val="32"/>
          <w:szCs w:val="32"/>
        </w:rPr>
        <w:t>智慧餐厅建设项目需求</w:t>
      </w:r>
    </w:p>
    <w:p w:rsidR="00891905" w:rsidRPr="002572B6" w:rsidRDefault="005D566C">
      <w:pPr>
        <w:outlineLvl w:val="0"/>
        <w:rPr>
          <w:b/>
          <w:bCs/>
          <w:sz w:val="28"/>
          <w:szCs w:val="28"/>
        </w:rPr>
      </w:pPr>
      <w:bookmarkStart w:id="0" w:name="_Toc8841"/>
      <w:bookmarkStart w:id="1" w:name="_Toc31988"/>
      <w:bookmarkStart w:id="2" w:name="_Toc3194"/>
      <w:bookmarkStart w:id="3" w:name="_Toc21144"/>
      <w:r w:rsidRPr="002572B6">
        <w:rPr>
          <w:rFonts w:hint="eastAsia"/>
          <w:b/>
          <w:bCs/>
          <w:sz w:val="28"/>
          <w:szCs w:val="28"/>
        </w:rPr>
        <w:t>1</w:t>
      </w:r>
      <w:r w:rsidRPr="002572B6">
        <w:rPr>
          <w:rFonts w:hint="eastAsia"/>
          <w:b/>
          <w:bCs/>
          <w:sz w:val="28"/>
          <w:szCs w:val="28"/>
        </w:rPr>
        <w:t>项目背景</w:t>
      </w:r>
      <w:bookmarkEnd w:id="0"/>
      <w:bookmarkEnd w:id="1"/>
      <w:bookmarkEnd w:id="2"/>
      <w:bookmarkEnd w:id="3"/>
    </w:p>
    <w:p w:rsidR="00891905" w:rsidRPr="002572B6" w:rsidRDefault="005D566C">
      <w:pPr>
        <w:outlineLvl w:val="0"/>
        <w:rPr>
          <w:b/>
          <w:bCs/>
          <w:sz w:val="28"/>
          <w:szCs w:val="28"/>
        </w:rPr>
      </w:pPr>
      <w:bookmarkStart w:id="4" w:name="_Toc30740"/>
      <w:bookmarkStart w:id="5" w:name="_Toc21703"/>
      <w:bookmarkStart w:id="6" w:name="_Toc27633"/>
      <w:r w:rsidRPr="002572B6">
        <w:rPr>
          <w:rFonts w:hint="eastAsia"/>
          <w:b/>
          <w:bCs/>
          <w:sz w:val="28"/>
          <w:szCs w:val="28"/>
        </w:rPr>
        <w:t>1.1</w:t>
      </w:r>
      <w:r w:rsidRPr="002572B6">
        <w:rPr>
          <w:rFonts w:hint="eastAsia"/>
          <w:b/>
          <w:bCs/>
          <w:sz w:val="28"/>
          <w:szCs w:val="28"/>
        </w:rPr>
        <w:t>项目简介</w:t>
      </w:r>
      <w:bookmarkEnd w:id="4"/>
      <w:bookmarkEnd w:id="5"/>
      <w:bookmarkEnd w:id="6"/>
    </w:p>
    <w:p w:rsidR="00891905" w:rsidRDefault="005D566C">
      <w:pPr>
        <w:spacing w:line="360" w:lineRule="auto"/>
        <w:ind w:firstLineChars="200" w:firstLine="420"/>
      </w:pPr>
      <w:r>
        <w:rPr>
          <w:rFonts w:hint="eastAsia"/>
        </w:rPr>
        <w:t>依托智能物联网和人工智能技术，</w:t>
      </w:r>
      <w:r>
        <w:t>围绕</w:t>
      </w:r>
      <w:r>
        <w:rPr>
          <w:rFonts w:hint="eastAsia"/>
        </w:rPr>
        <w:t>餐厅外卖区</w:t>
      </w:r>
      <w:r>
        <w:t>、</w:t>
      </w:r>
      <w:r>
        <w:rPr>
          <w:rFonts w:hint="eastAsia"/>
        </w:rPr>
        <w:t>套餐售卖区、</w:t>
      </w:r>
      <w:r>
        <w:t>自助选餐区</w:t>
      </w:r>
      <w:r>
        <w:rPr>
          <w:rFonts w:hint="eastAsia"/>
        </w:rPr>
        <w:t>等业务密集部位，建设智慧餐厅硬件设备、智慧订餐系统、智慧支付系统以及健康营养管理系统等，</w:t>
      </w:r>
      <w:r>
        <w:t>打造</w:t>
      </w:r>
      <w:r>
        <w:rPr>
          <w:rFonts w:hint="eastAsia"/>
        </w:rPr>
        <w:t>以患者和员工为中心的智慧健康就餐服务体系，建设全新的智慧型医院餐厅。</w:t>
      </w:r>
    </w:p>
    <w:p w:rsidR="00891905" w:rsidRPr="002572B6" w:rsidRDefault="005D566C">
      <w:pPr>
        <w:outlineLvl w:val="0"/>
        <w:rPr>
          <w:b/>
          <w:bCs/>
          <w:sz w:val="28"/>
          <w:szCs w:val="28"/>
        </w:rPr>
      </w:pPr>
      <w:bookmarkStart w:id="7" w:name="_Toc29079"/>
      <w:bookmarkStart w:id="8" w:name="_Toc22828"/>
      <w:bookmarkStart w:id="9" w:name="_Toc23298"/>
      <w:r w:rsidRPr="002572B6">
        <w:rPr>
          <w:rFonts w:hint="eastAsia"/>
          <w:b/>
          <w:bCs/>
          <w:sz w:val="28"/>
          <w:szCs w:val="28"/>
        </w:rPr>
        <w:t>1.2</w:t>
      </w:r>
      <w:r w:rsidRPr="002572B6">
        <w:rPr>
          <w:rFonts w:hint="eastAsia"/>
          <w:b/>
          <w:bCs/>
          <w:sz w:val="28"/>
          <w:szCs w:val="28"/>
        </w:rPr>
        <w:t>项目</w:t>
      </w:r>
      <w:bookmarkEnd w:id="7"/>
      <w:bookmarkEnd w:id="8"/>
      <w:bookmarkEnd w:id="9"/>
      <w:r w:rsidR="005F51FE" w:rsidRPr="002572B6">
        <w:rPr>
          <w:rFonts w:hint="eastAsia"/>
          <w:b/>
          <w:bCs/>
          <w:sz w:val="28"/>
          <w:szCs w:val="28"/>
        </w:rPr>
        <w:t>内容</w:t>
      </w:r>
    </w:p>
    <w:p w:rsidR="00891905" w:rsidRDefault="005D566C">
      <w:pPr>
        <w:spacing w:line="360" w:lineRule="auto"/>
      </w:pPr>
      <w:r>
        <w:rPr>
          <w:rFonts w:hint="eastAsia"/>
        </w:rPr>
        <w:t>①智能化自助消费：通过</w:t>
      </w:r>
      <w:r>
        <w:t>建设智慧物联网餐台结算系统</w:t>
      </w:r>
      <w:r>
        <w:rPr>
          <w:rFonts w:hint="eastAsia"/>
        </w:rPr>
        <w:t>、人脸支付、叫号系统、无人餐柜等系统</w:t>
      </w:r>
      <w:r>
        <w:t>，实现自助选餐和</w:t>
      </w:r>
      <w:r>
        <w:rPr>
          <w:rFonts w:hint="eastAsia"/>
        </w:rPr>
        <w:t>快速自助</w:t>
      </w:r>
      <w:r>
        <w:t>结算模式，让餐厅从</w:t>
      </w:r>
      <w:r>
        <w:rPr>
          <w:rFonts w:hint="eastAsia"/>
        </w:rPr>
        <w:t>订餐、选餐、结算、用餐全程智慧化、高效、便捷。</w:t>
      </w:r>
    </w:p>
    <w:p w:rsidR="00891905" w:rsidRDefault="005D566C">
      <w:pPr>
        <w:spacing w:line="360" w:lineRule="auto"/>
      </w:pPr>
      <w:r>
        <w:rPr>
          <w:rFonts w:hint="eastAsia"/>
        </w:rPr>
        <w:t>②满足多样化餐饮需求：通过数据的互联互通，打通智慧病区、订餐</w:t>
      </w:r>
      <w:r>
        <w:rPr>
          <w:rFonts w:hint="eastAsia"/>
        </w:rPr>
        <w:t>OA</w:t>
      </w:r>
      <w:r>
        <w:rPr>
          <w:rFonts w:hint="eastAsia"/>
        </w:rPr>
        <w:t>、支付平台、送餐管理与餐厅管理系统的业务孤岛，满足患者、陪护、医职等不同就餐人员的多样化需求，并实现全域覆盖</w:t>
      </w:r>
      <w:r>
        <w:t>、</w:t>
      </w:r>
      <w:r>
        <w:rPr>
          <w:rFonts w:hint="eastAsia"/>
        </w:rPr>
        <w:t>全时可用</w:t>
      </w:r>
      <w:r>
        <w:t>、</w:t>
      </w:r>
      <w:r>
        <w:rPr>
          <w:rFonts w:hint="eastAsia"/>
        </w:rPr>
        <w:t>全网共享</w:t>
      </w:r>
      <w:r>
        <w:t>、</w:t>
      </w:r>
      <w:r>
        <w:rPr>
          <w:rFonts w:hint="eastAsia"/>
        </w:rPr>
        <w:t>全程可控。</w:t>
      </w:r>
    </w:p>
    <w:p w:rsidR="00891905" w:rsidRDefault="005D566C">
      <w:pPr>
        <w:spacing w:line="360" w:lineRule="auto"/>
      </w:pPr>
      <w:r>
        <w:rPr>
          <w:rFonts w:hint="eastAsia"/>
        </w:rPr>
        <w:t>③智慧化的科学化管理：结合医院营养学科的专家知识库模型，建设智慧管理系统，为用户提供营养指导、菜谱推荐、精准备餐等服务，</w:t>
      </w:r>
      <w:r>
        <w:t>最终</w:t>
      </w:r>
      <w:r>
        <w:rPr>
          <w:rFonts w:hint="eastAsia"/>
        </w:rPr>
        <w:t>实现人文营养关怀，极大提升医院服务</w:t>
      </w:r>
      <w:r>
        <w:t>。</w:t>
      </w:r>
    </w:p>
    <w:p w:rsidR="00891905" w:rsidRPr="002572B6" w:rsidRDefault="005D566C">
      <w:pPr>
        <w:outlineLvl w:val="0"/>
        <w:rPr>
          <w:b/>
          <w:bCs/>
          <w:sz w:val="28"/>
          <w:szCs w:val="28"/>
        </w:rPr>
      </w:pPr>
      <w:bookmarkStart w:id="10" w:name="_Toc7525"/>
      <w:bookmarkStart w:id="11" w:name="_Toc16097"/>
      <w:bookmarkStart w:id="12" w:name="_Toc23846"/>
      <w:bookmarkStart w:id="13" w:name="_Toc8276"/>
      <w:bookmarkStart w:id="14" w:name="_Toc21678"/>
      <w:r w:rsidRPr="002572B6">
        <w:rPr>
          <w:rFonts w:hint="eastAsia"/>
          <w:b/>
          <w:bCs/>
          <w:sz w:val="28"/>
          <w:szCs w:val="28"/>
        </w:rPr>
        <w:t>2</w:t>
      </w:r>
      <w:r w:rsidRPr="002572B6">
        <w:rPr>
          <w:rFonts w:hint="eastAsia"/>
          <w:b/>
          <w:bCs/>
          <w:sz w:val="28"/>
          <w:szCs w:val="28"/>
        </w:rPr>
        <w:t>实施场地</w:t>
      </w:r>
    </w:p>
    <w:p w:rsidR="00891905" w:rsidRDefault="005D566C">
      <w:pPr>
        <w:ind w:firstLineChars="200" w:firstLine="420"/>
        <w:outlineLvl w:val="0"/>
      </w:pPr>
      <w:r>
        <w:rPr>
          <w:rFonts w:hint="eastAsia"/>
        </w:rPr>
        <w:t>按照医院总体规划，拟对如下区域进行餐厅改造（共</w:t>
      </w:r>
      <w:r>
        <w:rPr>
          <w:rFonts w:hint="eastAsia"/>
        </w:rPr>
        <w:t>6</w:t>
      </w:r>
      <w:r>
        <w:rPr>
          <w:rFonts w:hint="eastAsia"/>
        </w:rPr>
        <w:t>层），示意图如下：</w:t>
      </w:r>
    </w:p>
    <w:p w:rsidR="00891905" w:rsidRDefault="005D566C">
      <w:pPr>
        <w:outlineLvl w:val="0"/>
      </w:pPr>
      <w:r>
        <w:rPr>
          <w:noProof/>
        </w:rPr>
        <w:drawing>
          <wp:inline distT="0" distB="0" distL="0" distR="0">
            <wp:extent cx="5353050" cy="3057525"/>
            <wp:effectExtent l="19050" t="0" r="0" b="0"/>
            <wp:docPr id="3" name="图片 2" descr="餐厅首层平面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餐厅首层平面图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083" cy="306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5580" cy="3072130"/>
            <wp:effectExtent l="19050" t="0" r="1016" b="0"/>
            <wp:docPr id="4" name="图片 3" descr="餐厅二层平面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餐厅二层平面图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834" cy="307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5580" cy="2785745"/>
            <wp:effectExtent l="19050" t="0" r="1016" b="0"/>
            <wp:docPr id="6" name="图片 5" descr="餐厅三层平面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餐厅三层平面图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5580" cy="2584450"/>
            <wp:effectExtent l="19050" t="0" r="1016" b="0"/>
            <wp:docPr id="7" name="图片 6" descr="餐厅四层平面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餐厅四层平面图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2966720"/>
            <wp:effectExtent l="19050" t="0" r="2540" b="0"/>
            <wp:docPr id="10" name="图片 9" descr="餐厅五层平面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餐厅五层平面图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966720"/>
            <wp:effectExtent l="19050" t="0" r="2540" b="0"/>
            <wp:docPr id="11" name="图片 10" descr="餐厅六层平面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餐厅六层平面图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B6" w:rsidRPr="002572B6" w:rsidRDefault="002572B6" w:rsidP="002572B6">
      <w:pPr>
        <w:outlineLvl w:val="0"/>
        <w:rPr>
          <w:b/>
          <w:bCs/>
          <w:sz w:val="28"/>
          <w:szCs w:val="28"/>
        </w:rPr>
      </w:pPr>
      <w:r w:rsidRPr="002572B6">
        <w:rPr>
          <w:rFonts w:hint="eastAsia"/>
          <w:b/>
          <w:bCs/>
          <w:sz w:val="28"/>
          <w:szCs w:val="28"/>
        </w:rPr>
        <w:t>3</w:t>
      </w:r>
      <w:r w:rsidRPr="002572B6">
        <w:rPr>
          <w:rFonts w:hint="eastAsia"/>
          <w:b/>
          <w:bCs/>
          <w:sz w:val="28"/>
          <w:szCs w:val="28"/>
        </w:rPr>
        <w:t>基本要求：</w:t>
      </w:r>
    </w:p>
    <w:p w:rsidR="002572B6" w:rsidRPr="002572B6" w:rsidRDefault="001A2658" w:rsidP="002572B6">
      <w:fldSimple w:instr=" = 1 \* GB3 ">
        <w:r>
          <w:rPr>
            <w:rFonts w:hint="eastAsia"/>
            <w:noProof/>
          </w:rPr>
          <w:t>①</w:t>
        </w:r>
      </w:fldSimple>
      <w:r w:rsidR="002572B6" w:rsidRPr="002572B6">
        <w:rPr>
          <w:rFonts w:hint="eastAsia"/>
        </w:rPr>
        <w:t>设计方案应立足先进技术，采用先进的设计理念、技术路线和技术体系架构。</w:t>
      </w:r>
    </w:p>
    <w:p w:rsidR="002572B6" w:rsidRPr="002572B6" w:rsidRDefault="001A2658" w:rsidP="002572B6">
      <w:fldSimple w:instr=" = 2 \* GB3 ">
        <w:r>
          <w:rPr>
            <w:rFonts w:hint="eastAsia"/>
            <w:noProof/>
          </w:rPr>
          <w:t>②</w:t>
        </w:r>
      </w:fldSimple>
      <w:r w:rsidR="002572B6" w:rsidRPr="002572B6">
        <w:rPr>
          <w:rFonts w:hint="eastAsia"/>
        </w:rPr>
        <w:t>提供满足医院需求的信息系统，满足医院工作流程及管理。</w:t>
      </w:r>
    </w:p>
    <w:p w:rsidR="002572B6" w:rsidRPr="002572B6" w:rsidRDefault="001A2658" w:rsidP="002572B6">
      <w:fldSimple w:instr=" = 3 \* GB3 ">
        <w:r>
          <w:rPr>
            <w:rFonts w:hint="eastAsia"/>
            <w:noProof/>
          </w:rPr>
          <w:t>③</w:t>
        </w:r>
      </w:fldSimple>
      <w:r w:rsidR="002572B6" w:rsidRPr="002572B6">
        <w:rPr>
          <w:rFonts w:hint="eastAsia"/>
        </w:rPr>
        <w:t>所提供的产品为简体中文操作界面产品。</w:t>
      </w:r>
    </w:p>
    <w:p w:rsidR="002572B6" w:rsidRPr="002572B6" w:rsidRDefault="001A2658" w:rsidP="002572B6">
      <w:fldSimple w:instr=" = 4 \* GB3 ">
        <w:r>
          <w:rPr>
            <w:rFonts w:hint="eastAsia"/>
            <w:noProof/>
          </w:rPr>
          <w:t>④</w:t>
        </w:r>
      </w:fldSimple>
      <w:r w:rsidR="002572B6" w:rsidRPr="002572B6">
        <w:rPr>
          <w:rFonts w:hint="eastAsia"/>
        </w:rPr>
        <w:t>信息系统应设计先进、运行稳定、使用便捷、管理方便。</w:t>
      </w:r>
    </w:p>
    <w:p w:rsidR="002572B6" w:rsidRPr="002572B6" w:rsidRDefault="001A2658" w:rsidP="002572B6">
      <w:fldSimple w:instr=" = 5 \* GB3 ">
        <w:r>
          <w:rPr>
            <w:rFonts w:hint="eastAsia"/>
            <w:noProof/>
          </w:rPr>
          <w:t>⑤</w:t>
        </w:r>
      </w:fldSimple>
      <w:r w:rsidR="002572B6" w:rsidRPr="002572B6">
        <w:rPr>
          <w:rFonts w:hint="eastAsia"/>
        </w:rPr>
        <w:t>有完善的服务质量保证体系和制度，把好服务质量关，承诺对医院的服务质量负全责。</w:t>
      </w:r>
    </w:p>
    <w:p w:rsidR="002572B6" w:rsidRPr="002572B6" w:rsidRDefault="001A2658" w:rsidP="002572B6">
      <w:fldSimple w:instr=" = 6 \* GB3 ">
        <w:r>
          <w:rPr>
            <w:rFonts w:hint="eastAsia"/>
            <w:noProof/>
          </w:rPr>
          <w:t>⑥</w:t>
        </w:r>
      </w:fldSimple>
      <w:r w:rsidR="002572B6" w:rsidRPr="002572B6">
        <w:rPr>
          <w:rFonts w:hint="eastAsia"/>
        </w:rPr>
        <w:t>在合同期内确保医院网络信息安全，保护医院信息不泄密。</w:t>
      </w:r>
    </w:p>
    <w:p w:rsidR="002572B6" w:rsidRDefault="001A2658" w:rsidP="002572B6">
      <w:pPr>
        <w:outlineLvl w:val="0"/>
        <w:rPr>
          <w:rFonts w:hint="eastAsia"/>
        </w:rPr>
      </w:pPr>
      <w:fldSimple w:instr=" = 7 \* GB3 ">
        <w:r>
          <w:rPr>
            <w:rFonts w:hint="eastAsia"/>
            <w:noProof/>
          </w:rPr>
          <w:t>⑦</w:t>
        </w:r>
      </w:fldSimple>
      <w:r w:rsidR="002572B6">
        <w:rPr>
          <w:rFonts w:hint="eastAsia"/>
        </w:rPr>
        <w:t>提供开放式标准接口，提供与其它系统的互联互通，支持新业务的扩展以及接口容量与接口性能的提高；</w:t>
      </w:r>
    </w:p>
    <w:p w:rsidR="00891905" w:rsidRPr="002572B6" w:rsidRDefault="001A2658" w:rsidP="002572B6">
      <w:pPr>
        <w:outlineLvl w:val="0"/>
      </w:pPr>
      <w:fldSimple w:instr=" = 8 \* GB3 ">
        <w:r>
          <w:rPr>
            <w:rFonts w:hint="eastAsia"/>
            <w:noProof/>
          </w:rPr>
          <w:t>⑧</w:t>
        </w:r>
      </w:fldSimple>
      <w:r w:rsidR="002572B6">
        <w:rPr>
          <w:rFonts w:hint="eastAsia"/>
        </w:rPr>
        <w:t>应当保证系统的接口方式、接口形式、使用的协议等标准、统一。</w:t>
      </w:r>
      <w:bookmarkEnd w:id="10"/>
      <w:bookmarkEnd w:id="11"/>
      <w:bookmarkEnd w:id="12"/>
      <w:bookmarkEnd w:id="13"/>
      <w:bookmarkEnd w:id="14"/>
    </w:p>
    <w:sectPr w:rsidR="00891905" w:rsidRPr="002572B6" w:rsidSect="00891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D88" w:rsidRDefault="00295D88" w:rsidP="00F3403F">
      <w:r>
        <w:separator/>
      </w:r>
    </w:p>
  </w:endnote>
  <w:endnote w:type="continuationSeparator" w:id="1">
    <w:p w:rsidR="00295D88" w:rsidRDefault="00295D88" w:rsidP="00F34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D88" w:rsidRDefault="00295D88" w:rsidP="00F3403F">
      <w:r>
        <w:separator/>
      </w:r>
    </w:p>
  </w:footnote>
  <w:footnote w:type="continuationSeparator" w:id="1">
    <w:p w:rsidR="00295D88" w:rsidRDefault="00295D88" w:rsidP="00F340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AFE82D"/>
    <w:multiLevelType w:val="singleLevel"/>
    <w:tmpl w:val="8DAFE82D"/>
    <w:lvl w:ilvl="0">
      <w:start w:val="5"/>
      <w:numFmt w:val="decimal"/>
      <w:suff w:val="nothing"/>
      <w:lvlText w:val="（%1）"/>
      <w:lvlJc w:val="left"/>
    </w:lvl>
  </w:abstractNum>
  <w:abstractNum w:abstractNumId="1">
    <w:nsid w:val="0DD6FA97"/>
    <w:multiLevelType w:val="singleLevel"/>
    <w:tmpl w:val="0DD6FA97"/>
    <w:lvl w:ilvl="0">
      <w:start w:val="2"/>
      <w:numFmt w:val="decimal"/>
      <w:suff w:val="nothing"/>
      <w:lvlText w:val="%1、"/>
      <w:lvlJc w:val="left"/>
    </w:lvl>
  </w:abstractNum>
  <w:abstractNum w:abstractNumId="2">
    <w:nsid w:val="52042B9A"/>
    <w:multiLevelType w:val="multilevel"/>
    <w:tmpl w:val="52042B9A"/>
    <w:lvl w:ilvl="0">
      <w:start w:val="1"/>
      <w:numFmt w:val="decimal"/>
      <w:pStyle w:val="a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4B665B"/>
    <w:multiLevelType w:val="singleLevel"/>
    <w:tmpl w:val="524B665B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8C2757"/>
    <w:rsid w:val="0001048A"/>
    <w:rsid w:val="00013DDA"/>
    <w:rsid w:val="00025744"/>
    <w:rsid w:val="000564D5"/>
    <w:rsid w:val="000E6F54"/>
    <w:rsid w:val="00155BC8"/>
    <w:rsid w:val="0019649E"/>
    <w:rsid w:val="001A2658"/>
    <w:rsid w:val="001C22BF"/>
    <w:rsid w:val="0022670A"/>
    <w:rsid w:val="002572B6"/>
    <w:rsid w:val="00295D88"/>
    <w:rsid w:val="002B0E31"/>
    <w:rsid w:val="002C2C17"/>
    <w:rsid w:val="002D012B"/>
    <w:rsid w:val="002F6AA0"/>
    <w:rsid w:val="0031036D"/>
    <w:rsid w:val="00353D51"/>
    <w:rsid w:val="003B7273"/>
    <w:rsid w:val="003E4D8E"/>
    <w:rsid w:val="00401155"/>
    <w:rsid w:val="004D4DC2"/>
    <w:rsid w:val="004E5C12"/>
    <w:rsid w:val="005032CA"/>
    <w:rsid w:val="00504D28"/>
    <w:rsid w:val="00537B58"/>
    <w:rsid w:val="005C2694"/>
    <w:rsid w:val="005D566C"/>
    <w:rsid w:val="005F51FE"/>
    <w:rsid w:val="005F5AE7"/>
    <w:rsid w:val="005F60CA"/>
    <w:rsid w:val="00633604"/>
    <w:rsid w:val="00656EA5"/>
    <w:rsid w:val="00683A02"/>
    <w:rsid w:val="00724EE9"/>
    <w:rsid w:val="0076254A"/>
    <w:rsid w:val="007F4DCD"/>
    <w:rsid w:val="00820168"/>
    <w:rsid w:val="00891905"/>
    <w:rsid w:val="008C6F90"/>
    <w:rsid w:val="008D3253"/>
    <w:rsid w:val="00917EBB"/>
    <w:rsid w:val="00964C45"/>
    <w:rsid w:val="009A1346"/>
    <w:rsid w:val="009E5BD1"/>
    <w:rsid w:val="009F03EC"/>
    <w:rsid w:val="00A319C1"/>
    <w:rsid w:val="00AA6735"/>
    <w:rsid w:val="00AC55C2"/>
    <w:rsid w:val="00B669FE"/>
    <w:rsid w:val="00CC3FEC"/>
    <w:rsid w:val="00D02B8B"/>
    <w:rsid w:val="00D03D38"/>
    <w:rsid w:val="00D51C35"/>
    <w:rsid w:val="00DE6487"/>
    <w:rsid w:val="00E26961"/>
    <w:rsid w:val="00E93CBE"/>
    <w:rsid w:val="00EC5841"/>
    <w:rsid w:val="00EC79B7"/>
    <w:rsid w:val="00ED5224"/>
    <w:rsid w:val="00EF791D"/>
    <w:rsid w:val="00F246CE"/>
    <w:rsid w:val="00F3403F"/>
    <w:rsid w:val="00F82AAE"/>
    <w:rsid w:val="00F82F98"/>
    <w:rsid w:val="00FE6E0A"/>
    <w:rsid w:val="00FF40CB"/>
    <w:rsid w:val="01577D2F"/>
    <w:rsid w:val="0312724D"/>
    <w:rsid w:val="03C23FB1"/>
    <w:rsid w:val="04DC227D"/>
    <w:rsid w:val="05D849FD"/>
    <w:rsid w:val="05F72236"/>
    <w:rsid w:val="07445359"/>
    <w:rsid w:val="084E180E"/>
    <w:rsid w:val="0974410F"/>
    <w:rsid w:val="09753CB6"/>
    <w:rsid w:val="09E72C23"/>
    <w:rsid w:val="0A8061BA"/>
    <w:rsid w:val="0BBB5F36"/>
    <w:rsid w:val="0BD42EC1"/>
    <w:rsid w:val="0C3C071F"/>
    <w:rsid w:val="0C91780C"/>
    <w:rsid w:val="0DF106EE"/>
    <w:rsid w:val="0E8937EF"/>
    <w:rsid w:val="0F8E58AC"/>
    <w:rsid w:val="10F825C6"/>
    <w:rsid w:val="11277C7B"/>
    <w:rsid w:val="11D511BF"/>
    <w:rsid w:val="15175453"/>
    <w:rsid w:val="177D172F"/>
    <w:rsid w:val="17F16BC0"/>
    <w:rsid w:val="18DF478A"/>
    <w:rsid w:val="18E55FE1"/>
    <w:rsid w:val="1A5C76F2"/>
    <w:rsid w:val="1BA5553D"/>
    <w:rsid w:val="1BB1521E"/>
    <w:rsid w:val="1BE838EB"/>
    <w:rsid w:val="207206C8"/>
    <w:rsid w:val="20FA0434"/>
    <w:rsid w:val="224603D1"/>
    <w:rsid w:val="23FB3D75"/>
    <w:rsid w:val="252D0439"/>
    <w:rsid w:val="259E265C"/>
    <w:rsid w:val="267142A5"/>
    <w:rsid w:val="27EA2E89"/>
    <w:rsid w:val="2843074D"/>
    <w:rsid w:val="28E17591"/>
    <w:rsid w:val="2CCD6BE5"/>
    <w:rsid w:val="2E21470F"/>
    <w:rsid w:val="2F272209"/>
    <w:rsid w:val="2F5A14BF"/>
    <w:rsid w:val="30C36AC1"/>
    <w:rsid w:val="329A6A49"/>
    <w:rsid w:val="33610F58"/>
    <w:rsid w:val="347E6B12"/>
    <w:rsid w:val="378E02AC"/>
    <w:rsid w:val="385B178C"/>
    <w:rsid w:val="38844B59"/>
    <w:rsid w:val="38AD1B86"/>
    <w:rsid w:val="3A2C0C97"/>
    <w:rsid w:val="3A4E33D0"/>
    <w:rsid w:val="3D812B15"/>
    <w:rsid w:val="40FA3FF2"/>
    <w:rsid w:val="41366ACF"/>
    <w:rsid w:val="41E63BFB"/>
    <w:rsid w:val="41EF323C"/>
    <w:rsid w:val="47691BCB"/>
    <w:rsid w:val="48CC1310"/>
    <w:rsid w:val="494202D0"/>
    <w:rsid w:val="49702F50"/>
    <w:rsid w:val="4BF65929"/>
    <w:rsid w:val="4C1E54FF"/>
    <w:rsid w:val="4F643555"/>
    <w:rsid w:val="4F8C2757"/>
    <w:rsid w:val="4FC20278"/>
    <w:rsid w:val="4FF461B7"/>
    <w:rsid w:val="5199018A"/>
    <w:rsid w:val="51E26F43"/>
    <w:rsid w:val="52B60064"/>
    <w:rsid w:val="53B463C0"/>
    <w:rsid w:val="5401148D"/>
    <w:rsid w:val="545D4F42"/>
    <w:rsid w:val="55FB12DA"/>
    <w:rsid w:val="59360760"/>
    <w:rsid w:val="59F8620E"/>
    <w:rsid w:val="5A25446D"/>
    <w:rsid w:val="5A6258C6"/>
    <w:rsid w:val="5A88280D"/>
    <w:rsid w:val="5CF2648B"/>
    <w:rsid w:val="61242E89"/>
    <w:rsid w:val="61FF226C"/>
    <w:rsid w:val="6299339F"/>
    <w:rsid w:val="62DC6307"/>
    <w:rsid w:val="63571229"/>
    <w:rsid w:val="63C72DB7"/>
    <w:rsid w:val="68702F34"/>
    <w:rsid w:val="68F76D44"/>
    <w:rsid w:val="6A254271"/>
    <w:rsid w:val="6AD94C04"/>
    <w:rsid w:val="6B4C0889"/>
    <w:rsid w:val="6BFF730D"/>
    <w:rsid w:val="6D124B66"/>
    <w:rsid w:val="6D9712F1"/>
    <w:rsid w:val="6DC03C42"/>
    <w:rsid w:val="709D0528"/>
    <w:rsid w:val="7187098E"/>
    <w:rsid w:val="7483488F"/>
    <w:rsid w:val="7581429B"/>
    <w:rsid w:val="76860253"/>
    <w:rsid w:val="798D4DE4"/>
    <w:rsid w:val="7A1E0151"/>
    <w:rsid w:val="7AED1666"/>
    <w:rsid w:val="7B43181E"/>
    <w:rsid w:val="7BEF5708"/>
    <w:rsid w:val="7CAF67E0"/>
    <w:rsid w:val="7CC15C3D"/>
    <w:rsid w:val="7FEA5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919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891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uiPriority w:val="99"/>
    <w:qFormat/>
    <w:rsid w:val="008919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qFormat/>
    <w:rsid w:val="00891905"/>
    <w:pPr>
      <w:widowControl/>
      <w:ind w:firstLine="420"/>
      <w:jc w:val="left"/>
    </w:pPr>
    <w:rPr>
      <w:rFonts w:ascii="Calibri" w:eastAsia="微软雅黑" w:hAnsi="Calibri"/>
      <w:kern w:val="0"/>
      <w:sz w:val="20"/>
      <w:szCs w:val="20"/>
    </w:rPr>
  </w:style>
  <w:style w:type="paragraph" w:styleId="3">
    <w:name w:val="toc 3"/>
    <w:basedOn w:val="a0"/>
    <w:next w:val="a0"/>
    <w:qFormat/>
    <w:rsid w:val="00891905"/>
    <w:pPr>
      <w:ind w:leftChars="400" w:left="840"/>
    </w:pPr>
  </w:style>
  <w:style w:type="paragraph" w:styleId="a5">
    <w:name w:val="Balloon Text"/>
    <w:basedOn w:val="a0"/>
    <w:link w:val="Char"/>
    <w:qFormat/>
    <w:rsid w:val="00891905"/>
    <w:rPr>
      <w:sz w:val="18"/>
      <w:szCs w:val="18"/>
    </w:rPr>
  </w:style>
  <w:style w:type="paragraph" w:styleId="a6">
    <w:name w:val="footer"/>
    <w:basedOn w:val="a0"/>
    <w:link w:val="Char0"/>
    <w:qFormat/>
    <w:rsid w:val="00891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891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qFormat/>
    <w:rsid w:val="00891905"/>
  </w:style>
  <w:style w:type="paragraph" w:styleId="4">
    <w:name w:val="toc 4"/>
    <w:basedOn w:val="a0"/>
    <w:next w:val="a0"/>
    <w:qFormat/>
    <w:rsid w:val="00891905"/>
    <w:pPr>
      <w:ind w:leftChars="600" w:left="1260"/>
    </w:pPr>
  </w:style>
  <w:style w:type="paragraph" w:styleId="20">
    <w:name w:val="toc 2"/>
    <w:basedOn w:val="a0"/>
    <w:next w:val="a0"/>
    <w:qFormat/>
    <w:rsid w:val="00891905"/>
    <w:pPr>
      <w:ind w:leftChars="200" w:left="420"/>
    </w:pPr>
  </w:style>
  <w:style w:type="paragraph" w:styleId="21">
    <w:name w:val="Body Text 2"/>
    <w:basedOn w:val="a0"/>
    <w:qFormat/>
    <w:rsid w:val="00891905"/>
    <w:pPr>
      <w:spacing w:line="480" w:lineRule="auto"/>
    </w:pPr>
  </w:style>
  <w:style w:type="paragraph" w:styleId="a8">
    <w:name w:val="Normal (Web)"/>
    <w:basedOn w:val="a0"/>
    <w:uiPriority w:val="99"/>
    <w:unhideWhenUsed/>
    <w:qFormat/>
    <w:rsid w:val="00891905"/>
    <w:pPr>
      <w:spacing w:before="100" w:beforeAutospacing="1" w:after="100" w:afterAutospacing="1"/>
    </w:pPr>
  </w:style>
  <w:style w:type="table" w:styleId="a9">
    <w:name w:val="Table Grid"/>
    <w:basedOn w:val="a2"/>
    <w:qFormat/>
    <w:rsid w:val="008919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qFormat/>
    <w:rsid w:val="00891905"/>
    <w:rPr>
      <w:color w:val="800080"/>
      <w:u w:val="single"/>
    </w:rPr>
  </w:style>
  <w:style w:type="character" w:styleId="ab">
    <w:name w:val="Hyperlink"/>
    <w:basedOn w:val="a1"/>
    <w:qFormat/>
    <w:rsid w:val="00891905"/>
    <w:rPr>
      <w:color w:val="0000FF"/>
      <w:u w:val="single"/>
    </w:rPr>
  </w:style>
  <w:style w:type="paragraph" w:customStyle="1" w:styleId="ParaCharCharChar1CharCharCharCharCharCharChar">
    <w:name w:val="默认段落字体 Para Char Char Char1 Char Char Char Char Char Char Char"/>
    <w:basedOn w:val="a0"/>
    <w:qFormat/>
    <w:rsid w:val="00891905"/>
    <w:pPr>
      <w:adjustRightInd w:val="0"/>
      <w:spacing w:line="360" w:lineRule="auto"/>
    </w:pPr>
  </w:style>
  <w:style w:type="paragraph" w:customStyle="1" w:styleId="Bodytext2">
    <w:name w:val="Body text|2"/>
    <w:basedOn w:val="a0"/>
    <w:qFormat/>
    <w:rsid w:val="00891905"/>
    <w:pPr>
      <w:spacing w:line="551" w:lineRule="exact"/>
      <w:ind w:firstLine="50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Bodytext1">
    <w:name w:val="Body text|1"/>
    <w:basedOn w:val="a0"/>
    <w:qFormat/>
    <w:rsid w:val="00891905"/>
    <w:pPr>
      <w:spacing w:after="200"/>
      <w:jc w:val="center"/>
    </w:pPr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Tablecaption1">
    <w:name w:val="Table caption|1"/>
    <w:basedOn w:val="a0"/>
    <w:qFormat/>
    <w:rsid w:val="00891905"/>
    <w:rPr>
      <w:sz w:val="18"/>
      <w:szCs w:val="18"/>
    </w:rPr>
  </w:style>
  <w:style w:type="paragraph" w:customStyle="1" w:styleId="Other1">
    <w:name w:val="Other|1"/>
    <w:basedOn w:val="a0"/>
    <w:qFormat/>
    <w:rsid w:val="00891905"/>
    <w:pPr>
      <w:spacing w:after="130" w:line="480" w:lineRule="auto"/>
      <w:ind w:firstLine="400"/>
    </w:pPr>
    <w:rPr>
      <w:lang w:val="zh-TW" w:eastAsia="zh-TW" w:bidi="zh-TW"/>
    </w:rPr>
  </w:style>
  <w:style w:type="paragraph" w:customStyle="1" w:styleId="a">
    <w:name w:val="一级列表"/>
    <w:basedOn w:val="a0"/>
    <w:qFormat/>
    <w:rsid w:val="00891905"/>
    <w:pPr>
      <w:numPr>
        <w:numId w:val="1"/>
      </w:numPr>
      <w:tabs>
        <w:tab w:val="left" w:pos="420"/>
        <w:tab w:val="left" w:pos="480"/>
      </w:tabs>
      <w:spacing w:line="360" w:lineRule="auto"/>
    </w:pPr>
    <w:rPr>
      <w:rFonts w:ascii="Arial" w:hAnsi="Arial" w:cs="Arial"/>
      <w:sz w:val="24"/>
    </w:rPr>
  </w:style>
  <w:style w:type="paragraph" w:styleId="ac">
    <w:name w:val="List Paragraph"/>
    <w:basedOn w:val="a0"/>
    <w:uiPriority w:val="99"/>
    <w:qFormat/>
    <w:rsid w:val="00891905"/>
    <w:pPr>
      <w:ind w:firstLineChars="200" w:firstLine="420"/>
    </w:pPr>
  </w:style>
  <w:style w:type="paragraph" w:customStyle="1" w:styleId="TableParagraph">
    <w:name w:val="Table Paragraph"/>
    <w:basedOn w:val="a0"/>
    <w:uiPriority w:val="1"/>
    <w:qFormat/>
    <w:rsid w:val="00891905"/>
    <w:rPr>
      <w:rFonts w:ascii="宋体" w:hAnsi="宋体" w:cs="宋体"/>
      <w:lang w:val="zh-CN" w:bidi="zh-CN"/>
    </w:rPr>
  </w:style>
  <w:style w:type="paragraph" w:customStyle="1" w:styleId="11">
    <w:name w:val="样式1"/>
    <w:basedOn w:val="1"/>
    <w:next w:val="a0"/>
    <w:qFormat/>
    <w:rsid w:val="00891905"/>
    <w:rPr>
      <w:rFonts w:eastAsia="微软雅黑"/>
      <w:sz w:val="32"/>
    </w:rPr>
  </w:style>
  <w:style w:type="paragraph" w:customStyle="1" w:styleId="22">
    <w:name w:val="样式2"/>
    <w:basedOn w:val="a0"/>
    <w:qFormat/>
    <w:rsid w:val="00891905"/>
    <w:rPr>
      <w:rFonts w:eastAsia="微软雅黑"/>
      <w:sz w:val="32"/>
    </w:rPr>
  </w:style>
  <w:style w:type="paragraph" w:customStyle="1" w:styleId="12">
    <w:name w:val="正文1"/>
    <w:basedOn w:val="a0"/>
    <w:qFormat/>
    <w:rsid w:val="00891905"/>
    <w:rPr>
      <w:rFonts w:eastAsia="微软雅黑"/>
      <w:sz w:val="20"/>
    </w:rPr>
  </w:style>
  <w:style w:type="paragraph" w:customStyle="1" w:styleId="30">
    <w:name w:val="样式3"/>
    <w:basedOn w:val="a0"/>
    <w:qFormat/>
    <w:rsid w:val="00891905"/>
    <w:rPr>
      <w:rFonts w:eastAsia="微软雅黑"/>
      <w:sz w:val="24"/>
    </w:rPr>
  </w:style>
  <w:style w:type="paragraph" w:customStyle="1" w:styleId="40">
    <w:name w:val="样式4"/>
    <w:basedOn w:val="30"/>
    <w:qFormat/>
    <w:rsid w:val="00891905"/>
  </w:style>
  <w:style w:type="character" w:customStyle="1" w:styleId="font71">
    <w:name w:val="font71"/>
    <w:basedOn w:val="a1"/>
    <w:qFormat/>
    <w:rsid w:val="00891905"/>
    <w:rPr>
      <w:rFonts w:ascii="Times New Roman" w:hAnsi="Times New Roman" w:cs="Times New Roman" w:hint="default"/>
      <w:color w:val="0000FF"/>
      <w:sz w:val="24"/>
      <w:szCs w:val="24"/>
      <w:u w:val="none"/>
    </w:rPr>
  </w:style>
  <w:style w:type="character" w:customStyle="1" w:styleId="font91">
    <w:name w:val="font91"/>
    <w:basedOn w:val="a1"/>
    <w:qFormat/>
    <w:rsid w:val="00891905"/>
    <w:rPr>
      <w:rFonts w:ascii="宋体" w:eastAsia="宋体" w:hAnsi="宋体" w:cs="宋体" w:hint="eastAsia"/>
      <w:color w:val="0000FF"/>
      <w:sz w:val="24"/>
      <w:szCs w:val="24"/>
      <w:u w:val="none"/>
    </w:rPr>
  </w:style>
  <w:style w:type="character" w:customStyle="1" w:styleId="font101">
    <w:name w:val="font101"/>
    <w:basedOn w:val="a1"/>
    <w:qFormat/>
    <w:rsid w:val="00891905"/>
    <w:rPr>
      <w:rFonts w:ascii="宋体" w:eastAsia="宋体" w:hAnsi="宋体" w:cs="宋体" w:hint="eastAsia"/>
      <w:color w:val="0000FF"/>
      <w:sz w:val="21"/>
      <w:szCs w:val="21"/>
      <w:u w:val="none"/>
    </w:rPr>
  </w:style>
  <w:style w:type="character" w:customStyle="1" w:styleId="font41">
    <w:name w:val="font41"/>
    <w:basedOn w:val="a1"/>
    <w:qFormat/>
    <w:rsid w:val="00891905"/>
    <w:rPr>
      <w:rFonts w:ascii="宋体" w:eastAsia="宋体" w:hAnsi="宋体" w:cs="宋体" w:hint="eastAsia"/>
      <w:color w:val="0000FF"/>
      <w:sz w:val="21"/>
      <w:szCs w:val="21"/>
      <w:u w:val="none"/>
    </w:rPr>
  </w:style>
  <w:style w:type="character" w:customStyle="1" w:styleId="font31">
    <w:name w:val="font31"/>
    <w:basedOn w:val="a1"/>
    <w:qFormat/>
    <w:rsid w:val="00891905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11">
    <w:name w:val="font11"/>
    <w:basedOn w:val="a1"/>
    <w:qFormat/>
    <w:rsid w:val="00891905"/>
    <w:rPr>
      <w:rFonts w:ascii="Calibri" w:hAnsi="Calibri" w:cs="Calibri"/>
      <w:b/>
      <w:color w:val="000000"/>
      <w:sz w:val="28"/>
      <w:szCs w:val="28"/>
      <w:u w:val="none"/>
    </w:rPr>
  </w:style>
  <w:style w:type="character" w:customStyle="1" w:styleId="font21">
    <w:name w:val="font21"/>
    <w:basedOn w:val="a1"/>
    <w:qFormat/>
    <w:rsid w:val="00891905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sid w:val="00891905"/>
    <w:rPr>
      <w:rFonts w:ascii="Calibri" w:hAnsi="Calibri" w:cs="Calibri" w:hint="default"/>
      <w:b/>
      <w:color w:val="000000"/>
      <w:sz w:val="28"/>
      <w:szCs w:val="28"/>
      <w:u w:val="none"/>
    </w:rPr>
  </w:style>
  <w:style w:type="paragraph" w:customStyle="1" w:styleId="WPSOffice1">
    <w:name w:val="WPSOffice手动目录 1"/>
    <w:qFormat/>
    <w:rsid w:val="00891905"/>
  </w:style>
  <w:style w:type="paragraph" w:customStyle="1" w:styleId="WPSOffice2">
    <w:name w:val="WPSOffice手动目录 2"/>
    <w:qFormat/>
    <w:rsid w:val="00891905"/>
    <w:pPr>
      <w:ind w:leftChars="200" w:left="200"/>
    </w:pPr>
  </w:style>
  <w:style w:type="character" w:customStyle="1" w:styleId="Char1">
    <w:name w:val="页眉 Char"/>
    <w:basedOn w:val="a1"/>
    <w:link w:val="a7"/>
    <w:qFormat/>
    <w:rsid w:val="00891905"/>
    <w:rPr>
      <w:kern w:val="2"/>
      <w:sz w:val="18"/>
      <w:szCs w:val="18"/>
    </w:rPr>
  </w:style>
  <w:style w:type="character" w:customStyle="1" w:styleId="Char0">
    <w:name w:val="页脚 Char"/>
    <w:basedOn w:val="a1"/>
    <w:link w:val="a6"/>
    <w:qFormat/>
    <w:rsid w:val="00891905"/>
    <w:rPr>
      <w:kern w:val="2"/>
      <w:sz w:val="18"/>
      <w:szCs w:val="18"/>
    </w:rPr>
  </w:style>
  <w:style w:type="character" w:customStyle="1" w:styleId="Char">
    <w:name w:val="批注框文本 Char"/>
    <w:basedOn w:val="a1"/>
    <w:link w:val="a5"/>
    <w:qFormat/>
    <w:rsid w:val="0089190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919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891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uiPriority w:val="99"/>
    <w:qFormat/>
    <w:rsid w:val="008919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qFormat/>
    <w:rsid w:val="00891905"/>
    <w:pPr>
      <w:widowControl/>
      <w:ind w:firstLine="420"/>
      <w:jc w:val="left"/>
    </w:pPr>
    <w:rPr>
      <w:rFonts w:ascii="Calibri" w:eastAsia="微软雅黑" w:hAnsi="Calibri"/>
      <w:kern w:val="0"/>
      <w:sz w:val="20"/>
      <w:szCs w:val="20"/>
    </w:rPr>
  </w:style>
  <w:style w:type="paragraph" w:styleId="3">
    <w:name w:val="toc 3"/>
    <w:basedOn w:val="a0"/>
    <w:next w:val="a0"/>
    <w:qFormat/>
    <w:rsid w:val="00891905"/>
    <w:pPr>
      <w:ind w:leftChars="400" w:left="840"/>
    </w:pPr>
  </w:style>
  <w:style w:type="paragraph" w:styleId="a5">
    <w:name w:val="Balloon Text"/>
    <w:basedOn w:val="a0"/>
    <w:link w:val="Char"/>
    <w:qFormat/>
    <w:rsid w:val="00891905"/>
    <w:rPr>
      <w:sz w:val="18"/>
      <w:szCs w:val="18"/>
    </w:rPr>
  </w:style>
  <w:style w:type="paragraph" w:styleId="a6">
    <w:name w:val="footer"/>
    <w:basedOn w:val="a0"/>
    <w:link w:val="Char0"/>
    <w:qFormat/>
    <w:rsid w:val="00891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891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qFormat/>
    <w:rsid w:val="00891905"/>
  </w:style>
  <w:style w:type="paragraph" w:styleId="4">
    <w:name w:val="toc 4"/>
    <w:basedOn w:val="a0"/>
    <w:next w:val="a0"/>
    <w:qFormat/>
    <w:rsid w:val="00891905"/>
    <w:pPr>
      <w:ind w:leftChars="600" w:left="1260"/>
    </w:pPr>
  </w:style>
  <w:style w:type="paragraph" w:styleId="20">
    <w:name w:val="toc 2"/>
    <w:basedOn w:val="a0"/>
    <w:next w:val="a0"/>
    <w:qFormat/>
    <w:rsid w:val="00891905"/>
    <w:pPr>
      <w:ind w:leftChars="200" w:left="420"/>
    </w:pPr>
  </w:style>
  <w:style w:type="paragraph" w:styleId="21">
    <w:name w:val="Body Text 2"/>
    <w:basedOn w:val="a0"/>
    <w:qFormat/>
    <w:rsid w:val="00891905"/>
    <w:pPr>
      <w:spacing w:line="480" w:lineRule="auto"/>
    </w:pPr>
  </w:style>
  <w:style w:type="paragraph" w:styleId="a8">
    <w:name w:val="Normal (Web)"/>
    <w:basedOn w:val="a0"/>
    <w:uiPriority w:val="99"/>
    <w:unhideWhenUsed/>
    <w:qFormat/>
    <w:rsid w:val="00891905"/>
    <w:pPr>
      <w:spacing w:before="100" w:beforeAutospacing="1" w:after="100" w:afterAutospacing="1"/>
    </w:pPr>
  </w:style>
  <w:style w:type="table" w:styleId="a9">
    <w:name w:val="Table Grid"/>
    <w:basedOn w:val="a2"/>
    <w:qFormat/>
    <w:rsid w:val="008919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qFormat/>
    <w:rsid w:val="00891905"/>
    <w:rPr>
      <w:color w:val="800080"/>
      <w:u w:val="single"/>
    </w:rPr>
  </w:style>
  <w:style w:type="character" w:styleId="ab">
    <w:name w:val="Hyperlink"/>
    <w:basedOn w:val="a1"/>
    <w:qFormat/>
    <w:rsid w:val="00891905"/>
    <w:rPr>
      <w:color w:val="0000FF"/>
      <w:u w:val="single"/>
    </w:rPr>
  </w:style>
  <w:style w:type="paragraph" w:customStyle="1" w:styleId="ParaCharCharChar1CharCharCharCharCharCharChar">
    <w:name w:val="默认段落字体 Para Char Char Char1 Char Char Char Char Char Char Char"/>
    <w:basedOn w:val="a0"/>
    <w:qFormat/>
    <w:rsid w:val="00891905"/>
    <w:pPr>
      <w:adjustRightInd w:val="0"/>
      <w:spacing w:line="360" w:lineRule="auto"/>
    </w:pPr>
  </w:style>
  <w:style w:type="paragraph" w:customStyle="1" w:styleId="Bodytext2">
    <w:name w:val="Body text|2"/>
    <w:basedOn w:val="a0"/>
    <w:qFormat/>
    <w:rsid w:val="00891905"/>
    <w:pPr>
      <w:spacing w:line="551" w:lineRule="exact"/>
      <w:ind w:firstLine="50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Bodytext1">
    <w:name w:val="Body text|1"/>
    <w:basedOn w:val="a0"/>
    <w:qFormat/>
    <w:rsid w:val="00891905"/>
    <w:pPr>
      <w:spacing w:after="200"/>
      <w:jc w:val="center"/>
    </w:pPr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Tablecaption1">
    <w:name w:val="Table caption|1"/>
    <w:basedOn w:val="a0"/>
    <w:qFormat/>
    <w:rsid w:val="00891905"/>
    <w:rPr>
      <w:sz w:val="18"/>
      <w:szCs w:val="18"/>
    </w:rPr>
  </w:style>
  <w:style w:type="paragraph" w:customStyle="1" w:styleId="Other1">
    <w:name w:val="Other|1"/>
    <w:basedOn w:val="a0"/>
    <w:qFormat/>
    <w:rsid w:val="00891905"/>
    <w:pPr>
      <w:spacing w:after="130" w:line="480" w:lineRule="auto"/>
      <w:ind w:firstLine="400"/>
    </w:pPr>
    <w:rPr>
      <w:lang w:val="zh-TW" w:eastAsia="zh-TW" w:bidi="zh-TW"/>
    </w:rPr>
  </w:style>
  <w:style w:type="paragraph" w:customStyle="1" w:styleId="a">
    <w:name w:val="一级列表"/>
    <w:basedOn w:val="a0"/>
    <w:qFormat/>
    <w:rsid w:val="00891905"/>
    <w:pPr>
      <w:numPr>
        <w:numId w:val="1"/>
      </w:numPr>
      <w:tabs>
        <w:tab w:val="left" w:pos="420"/>
        <w:tab w:val="left" w:pos="480"/>
      </w:tabs>
      <w:spacing w:line="360" w:lineRule="auto"/>
    </w:pPr>
    <w:rPr>
      <w:rFonts w:ascii="Arial" w:hAnsi="Arial" w:cs="Arial"/>
      <w:sz w:val="24"/>
    </w:rPr>
  </w:style>
  <w:style w:type="paragraph" w:styleId="ac">
    <w:name w:val="List Paragraph"/>
    <w:basedOn w:val="a0"/>
    <w:uiPriority w:val="99"/>
    <w:qFormat/>
    <w:rsid w:val="00891905"/>
    <w:pPr>
      <w:ind w:firstLineChars="200" w:firstLine="420"/>
    </w:pPr>
  </w:style>
  <w:style w:type="paragraph" w:customStyle="1" w:styleId="TableParagraph">
    <w:name w:val="Table Paragraph"/>
    <w:basedOn w:val="a0"/>
    <w:uiPriority w:val="1"/>
    <w:qFormat/>
    <w:rsid w:val="00891905"/>
    <w:rPr>
      <w:rFonts w:ascii="宋体" w:hAnsi="宋体" w:cs="宋体"/>
      <w:lang w:val="zh-CN" w:bidi="zh-CN"/>
    </w:rPr>
  </w:style>
  <w:style w:type="paragraph" w:customStyle="1" w:styleId="11">
    <w:name w:val="样式1"/>
    <w:basedOn w:val="1"/>
    <w:next w:val="a0"/>
    <w:qFormat/>
    <w:rsid w:val="00891905"/>
    <w:rPr>
      <w:rFonts w:eastAsia="微软雅黑"/>
      <w:sz w:val="32"/>
    </w:rPr>
  </w:style>
  <w:style w:type="paragraph" w:customStyle="1" w:styleId="22">
    <w:name w:val="样式2"/>
    <w:basedOn w:val="a0"/>
    <w:qFormat/>
    <w:rsid w:val="00891905"/>
    <w:rPr>
      <w:rFonts w:eastAsia="微软雅黑"/>
      <w:sz w:val="32"/>
    </w:rPr>
  </w:style>
  <w:style w:type="paragraph" w:customStyle="1" w:styleId="12">
    <w:name w:val="正文1"/>
    <w:basedOn w:val="a0"/>
    <w:qFormat/>
    <w:rsid w:val="00891905"/>
    <w:rPr>
      <w:rFonts w:eastAsia="微软雅黑"/>
      <w:sz w:val="20"/>
    </w:rPr>
  </w:style>
  <w:style w:type="paragraph" w:customStyle="1" w:styleId="30">
    <w:name w:val="样式3"/>
    <w:basedOn w:val="a0"/>
    <w:qFormat/>
    <w:rsid w:val="00891905"/>
    <w:rPr>
      <w:rFonts w:eastAsia="微软雅黑"/>
      <w:sz w:val="24"/>
    </w:rPr>
  </w:style>
  <w:style w:type="paragraph" w:customStyle="1" w:styleId="40">
    <w:name w:val="样式4"/>
    <w:basedOn w:val="30"/>
    <w:qFormat/>
    <w:rsid w:val="00891905"/>
  </w:style>
  <w:style w:type="character" w:customStyle="1" w:styleId="font71">
    <w:name w:val="font71"/>
    <w:basedOn w:val="a1"/>
    <w:qFormat/>
    <w:rsid w:val="00891905"/>
    <w:rPr>
      <w:rFonts w:ascii="Times New Roman" w:hAnsi="Times New Roman" w:cs="Times New Roman" w:hint="default"/>
      <w:color w:val="0000FF"/>
      <w:sz w:val="24"/>
      <w:szCs w:val="24"/>
      <w:u w:val="none"/>
    </w:rPr>
  </w:style>
  <w:style w:type="character" w:customStyle="1" w:styleId="font91">
    <w:name w:val="font91"/>
    <w:basedOn w:val="a1"/>
    <w:qFormat/>
    <w:rsid w:val="00891905"/>
    <w:rPr>
      <w:rFonts w:ascii="宋体" w:eastAsia="宋体" w:hAnsi="宋体" w:cs="宋体" w:hint="eastAsia"/>
      <w:color w:val="0000FF"/>
      <w:sz w:val="24"/>
      <w:szCs w:val="24"/>
      <w:u w:val="none"/>
    </w:rPr>
  </w:style>
  <w:style w:type="character" w:customStyle="1" w:styleId="font101">
    <w:name w:val="font101"/>
    <w:basedOn w:val="a1"/>
    <w:qFormat/>
    <w:rsid w:val="00891905"/>
    <w:rPr>
      <w:rFonts w:ascii="宋体" w:eastAsia="宋体" w:hAnsi="宋体" w:cs="宋体" w:hint="eastAsia"/>
      <w:color w:val="0000FF"/>
      <w:sz w:val="21"/>
      <w:szCs w:val="21"/>
      <w:u w:val="none"/>
    </w:rPr>
  </w:style>
  <w:style w:type="character" w:customStyle="1" w:styleId="font41">
    <w:name w:val="font41"/>
    <w:basedOn w:val="a1"/>
    <w:qFormat/>
    <w:rsid w:val="00891905"/>
    <w:rPr>
      <w:rFonts w:ascii="宋体" w:eastAsia="宋体" w:hAnsi="宋体" w:cs="宋体" w:hint="eastAsia"/>
      <w:color w:val="0000FF"/>
      <w:sz w:val="21"/>
      <w:szCs w:val="21"/>
      <w:u w:val="none"/>
    </w:rPr>
  </w:style>
  <w:style w:type="character" w:customStyle="1" w:styleId="font31">
    <w:name w:val="font31"/>
    <w:basedOn w:val="a1"/>
    <w:qFormat/>
    <w:rsid w:val="00891905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11">
    <w:name w:val="font11"/>
    <w:basedOn w:val="a1"/>
    <w:qFormat/>
    <w:rsid w:val="00891905"/>
    <w:rPr>
      <w:rFonts w:ascii="Calibri" w:hAnsi="Calibri" w:cs="Calibri"/>
      <w:b/>
      <w:color w:val="000000"/>
      <w:sz w:val="28"/>
      <w:szCs w:val="28"/>
      <w:u w:val="none"/>
    </w:rPr>
  </w:style>
  <w:style w:type="character" w:customStyle="1" w:styleId="font21">
    <w:name w:val="font21"/>
    <w:basedOn w:val="a1"/>
    <w:qFormat/>
    <w:rsid w:val="00891905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sid w:val="00891905"/>
    <w:rPr>
      <w:rFonts w:ascii="Calibri" w:hAnsi="Calibri" w:cs="Calibri" w:hint="default"/>
      <w:b/>
      <w:color w:val="000000"/>
      <w:sz w:val="28"/>
      <w:szCs w:val="28"/>
      <w:u w:val="none"/>
    </w:rPr>
  </w:style>
  <w:style w:type="paragraph" w:customStyle="1" w:styleId="WPSOffice1">
    <w:name w:val="WPSOffice手动目录 1"/>
    <w:qFormat/>
    <w:rsid w:val="00891905"/>
  </w:style>
  <w:style w:type="paragraph" w:customStyle="1" w:styleId="WPSOffice2">
    <w:name w:val="WPSOffice手动目录 2"/>
    <w:qFormat/>
    <w:rsid w:val="00891905"/>
    <w:pPr>
      <w:ind w:leftChars="200" w:left="200"/>
    </w:pPr>
  </w:style>
  <w:style w:type="character" w:customStyle="1" w:styleId="Char1">
    <w:name w:val="页眉 Char"/>
    <w:basedOn w:val="a1"/>
    <w:link w:val="a7"/>
    <w:qFormat/>
    <w:rsid w:val="00891905"/>
    <w:rPr>
      <w:kern w:val="2"/>
      <w:sz w:val="18"/>
      <w:szCs w:val="18"/>
    </w:rPr>
  </w:style>
  <w:style w:type="character" w:customStyle="1" w:styleId="Char0">
    <w:name w:val="页脚 Char"/>
    <w:basedOn w:val="a1"/>
    <w:link w:val="a6"/>
    <w:qFormat/>
    <w:rsid w:val="00891905"/>
    <w:rPr>
      <w:kern w:val="2"/>
      <w:sz w:val="18"/>
      <w:szCs w:val="18"/>
    </w:rPr>
  </w:style>
  <w:style w:type="character" w:customStyle="1" w:styleId="Char">
    <w:name w:val="批注框文本 Char"/>
    <w:basedOn w:val="a1"/>
    <w:link w:val="a5"/>
    <w:qFormat/>
    <w:rsid w:val="008919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091E67-B5E8-4A6D-9C3B-F83A3362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127</Words>
  <Characters>724</Characters>
  <Application>Microsoft Office Word</Application>
  <DocSecurity>0</DocSecurity>
  <Lines>6</Lines>
  <Paragraphs>1</Paragraphs>
  <ScaleCrop>false</ScaleCrop>
  <Company>微软公司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朴食@大鹏</dc:creator>
  <cp:lastModifiedBy>Administrator</cp:lastModifiedBy>
  <cp:revision>4</cp:revision>
  <dcterms:created xsi:type="dcterms:W3CDTF">2020-05-26T00:52:00Z</dcterms:created>
  <dcterms:modified xsi:type="dcterms:W3CDTF">2020-05-26T01:11:00Z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