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0" w:leftChars="0" w:firstLine="420" w:firstLineChars="0"/>
        <w:jc w:val="both"/>
        <w:rPr>
          <w:rStyle w:val="5"/>
          <w:rFonts w:hint="eastAsia"/>
          <w:color w:val="auto"/>
          <w:szCs w:val="22"/>
          <w:highlight w:val="none"/>
          <w:lang w:eastAsia="zh-CN"/>
        </w:rPr>
      </w:pPr>
      <w:r>
        <w:rPr>
          <w:rStyle w:val="5"/>
          <w:rFonts w:hint="eastAsia"/>
          <w:color w:val="auto"/>
          <w:szCs w:val="22"/>
          <w:highlight w:val="none"/>
          <w:lang w:eastAsia="zh-CN"/>
        </w:rPr>
        <w:t>高压消毒炉（</w:t>
      </w:r>
      <w:r>
        <w:rPr>
          <w:rStyle w:val="5"/>
          <w:rFonts w:hint="eastAsia"/>
          <w:color w:val="auto"/>
          <w:szCs w:val="22"/>
          <w:highlight w:val="none"/>
          <w:lang w:val="en-US" w:eastAsia="zh-CN"/>
        </w:rPr>
        <w:t>2台</w:t>
      </w:r>
      <w:r>
        <w:rPr>
          <w:rStyle w:val="5"/>
          <w:rFonts w:hint="eastAsia"/>
          <w:color w:val="auto"/>
          <w:szCs w:val="22"/>
          <w:highlight w:val="none"/>
          <w:lang w:eastAsia="zh-CN"/>
        </w:rPr>
        <w:t>）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1、</w:t>
      </w:r>
      <w:r>
        <w:rPr>
          <w:rFonts w:hint="eastAsia" w:ascii="宋体" w:hAnsi="宋体" w:cs="宋体"/>
          <w:sz w:val="24"/>
        </w:rPr>
        <w:t>生产厂家须具有特种设备（压力容器）制造许可证（不允许借用第三方资质）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容量:≥</w:t>
      </w:r>
      <w:r>
        <w:rPr>
          <w:rFonts w:hint="eastAsia" w:ascii="宋体" w:hAnsi="宋体" w:cs="宋体"/>
          <w:sz w:val="24"/>
          <w:lang w:val="en-US"/>
        </w:rPr>
        <w:t>110</w:t>
      </w:r>
      <w:r>
        <w:rPr>
          <w:rFonts w:hint="eastAsia" w:ascii="宋体" w:hAnsi="宋体" w:cs="宋体"/>
          <w:sz w:val="24"/>
        </w:rPr>
        <w:t>升,立式结构,底部带脚轮 ，腔体直径≥40CM 可放入直径38CM,高度40CM的灭菌架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灭菌腔材料:SUS304不锈钢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开关盖方式：触拨式开关，垂直向上打开腔门（上掀式开盖）下压式关盖，节省实验室空间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5、</w:t>
      </w:r>
      <w:r>
        <w:rPr>
          <w:rFonts w:hint="eastAsia" w:ascii="宋体" w:hAnsi="宋体" w:cs="宋体"/>
          <w:sz w:val="24"/>
        </w:rPr>
        <w:t>时间范围:灭菌时间:1-6000分钟,融化时间:1-6000分钟,保温时间:1-9999分钟，定时器预置范围：0-6天延迟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6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温度和压力: 最高工作温度≥138℃  设计压力0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35Mpa,安全阀起跳压力≥0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31Mpa 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缺水双重保护:配备双水位传感器,杜绝误判, 防止干烧</w:t>
      </w:r>
    </w:p>
    <w:p>
      <w:pPr>
        <w:bidi w:val="0"/>
        <w:ind w:firstLine="240" w:firstLineChars="100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记忆存储系统:可记忆存储20条灭菌程序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六级排汽方式：灭菌结束完成后，排气阀可按设定的六级排汽速度排汽，同时在排气过程中排汽速度可随时进行手动调整，优于传统的全排，不排，微排等排气方式。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10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具有废弃物灭菌模式：专用的废弃物灭菌程序，100℃以下不排放冷空气，灭菌完成可以设定不排气，蒸汽内循环，确保实验室空气洁净度。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安全装置：八柱均分，闭盖检查系统，电动式双内锁，冷却锁OPEN温度，缺水保护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过压双重保护，自动故障检测系统，后台安全测试程序， 温度监控漏电，过流与短路保护</w:t>
      </w:r>
    </w:p>
    <w:p>
      <w:pPr>
        <w:bidi w:val="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12、质保5年，终身维护。每年2次免费上门维护，提供检修报告。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ind w:left="0" w:leftChars="0" w:firstLine="420" w:firstLineChars="0"/>
        <w:jc w:val="both"/>
        <w:rPr>
          <w:rFonts w:hint="eastAsia"/>
          <w:b/>
          <w:bCs/>
          <w:color w:val="auto"/>
          <w:sz w:val="32"/>
          <w:szCs w:val="40"/>
          <w:highlight w:val="none"/>
        </w:rPr>
      </w:pPr>
      <w:r>
        <w:rPr>
          <w:rStyle w:val="5"/>
          <w:rFonts w:hint="eastAsia"/>
          <w:color w:val="auto"/>
          <w:highlight w:val="none"/>
        </w:rPr>
        <w:t>-20度300L</w:t>
      </w:r>
      <w:r>
        <w:rPr>
          <w:rStyle w:val="5"/>
          <w:rFonts w:hint="eastAsia"/>
          <w:color w:val="auto"/>
          <w:highlight w:val="none"/>
          <w:lang w:eastAsia="zh-CN"/>
        </w:rPr>
        <w:t xml:space="preserve"> 医用立式冰箱（</w:t>
      </w:r>
      <w:r>
        <w:rPr>
          <w:rStyle w:val="5"/>
          <w:rFonts w:hint="eastAsia"/>
          <w:color w:val="auto"/>
          <w:highlight w:val="none"/>
          <w:lang w:val="en-US" w:eastAsia="zh-CN"/>
        </w:rPr>
        <w:t>3台</w:t>
      </w:r>
      <w:r>
        <w:rPr>
          <w:rStyle w:val="5"/>
          <w:rFonts w:hint="eastAsia"/>
          <w:color w:val="auto"/>
          <w:highlight w:val="none"/>
          <w:lang w:eastAsia="zh-CN"/>
        </w:rPr>
        <w:t>）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 w:cs="宋体"/>
          <w:sz w:val="24"/>
        </w:rPr>
        <w:t>产品形式：立式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2、</w:t>
      </w:r>
      <w:r>
        <w:rPr>
          <w:rFonts w:hint="eastAsia" w:ascii="宋体" w:hAnsi="宋体" w:cs="宋体"/>
          <w:sz w:val="24"/>
        </w:rPr>
        <w:t>气候类型：N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3、</w:t>
      </w:r>
      <w:r>
        <w:rPr>
          <w:rFonts w:hint="eastAsia" w:ascii="宋体" w:hAnsi="宋体" w:cs="宋体"/>
          <w:sz w:val="24"/>
        </w:rPr>
        <w:t>冷却方式：直冷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* 4、</w:t>
      </w:r>
      <w:r>
        <w:rPr>
          <w:rFonts w:hint="eastAsia" w:ascii="宋体" w:hAnsi="宋体" w:cs="宋体"/>
          <w:sz w:val="24"/>
        </w:rPr>
        <w:t xml:space="preserve">内部结构：上下两室，每室配置六个ABS抽屉。 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5、</w:t>
      </w:r>
      <w:r>
        <w:rPr>
          <w:rFonts w:hint="eastAsia" w:ascii="宋体" w:hAnsi="宋体" w:cs="宋体"/>
          <w:sz w:val="24"/>
        </w:rPr>
        <w:t>箱体上下室标配两个测试孔，方便测试箱内温度变化。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* 6、</w:t>
      </w:r>
      <w:r>
        <w:rPr>
          <w:rFonts w:hint="eastAsia" w:ascii="宋体" w:hAnsi="宋体" w:cs="宋体"/>
          <w:sz w:val="24"/>
        </w:rPr>
        <w:t>前后4个万向轮（前面两个万向轮带锁止功能），方便箱体移动安放。</w:t>
      </w:r>
    </w:p>
    <w:p>
      <w:pPr>
        <w:bidi w:val="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lang w:val="en-US" w:eastAsia="zh-CN"/>
        </w:rPr>
        <w:t>* 7、</w:t>
      </w:r>
      <w:r>
        <w:rPr>
          <w:rFonts w:hint="eastAsia" w:ascii="宋体" w:hAnsi="宋体" w:cs="宋体"/>
          <w:sz w:val="24"/>
        </w:rPr>
        <w:t>精确控温：高清晰数码温度显示，上下室温度左右分区独立显示，高精度微电脑温度控制系统，确保箱体内温度保</w:t>
      </w:r>
      <w:r>
        <w:rPr>
          <w:rFonts w:hint="eastAsia" w:ascii="宋体" w:hAnsi="宋体" w:cs="宋体"/>
          <w:sz w:val="24"/>
          <w:highlight w:val="none"/>
        </w:rPr>
        <w:t>持在</w:t>
      </w:r>
      <w:r>
        <w:rPr>
          <w:rFonts w:hint="eastAsia" w:ascii="宋体" w:hAnsi="宋体" w:cs="宋体"/>
          <w:color w:val="auto"/>
          <w:sz w:val="24"/>
          <w:highlight w:val="none"/>
        </w:rPr>
        <w:t>-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</w:rPr>
        <w:t>℃~-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color w:val="auto"/>
          <w:sz w:val="24"/>
          <w:highlight w:val="none"/>
        </w:rPr>
        <w:t>℃</w:t>
      </w:r>
      <w:r>
        <w:rPr>
          <w:rFonts w:hint="eastAsia" w:ascii="宋体" w:hAnsi="宋体" w:cs="宋体"/>
          <w:sz w:val="24"/>
          <w:highlight w:val="none"/>
        </w:rPr>
        <w:t>范围内，显示精度0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sz w:val="24"/>
          <w:highlight w:val="none"/>
        </w:rPr>
        <w:t>1℃。</w:t>
      </w:r>
    </w:p>
    <w:p>
      <w:pPr>
        <w:bidi w:val="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* 8、</w:t>
      </w:r>
      <w:r>
        <w:rPr>
          <w:rFonts w:hint="eastAsia" w:ascii="宋体" w:hAnsi="宋体" w:cs="宋体"/>
          <w:sz w:val="24"/>
          <w:highlight w:val="none"/>
        </w:rPr>
        <w:t>有效容积：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300~</w:t>
      </w:r>
      <w:r>
        <w:rPr>
          <w:rFonts w:hint="eastAsia" w:ascii="宋体" w:hAnsi="宋体" w:cs="宋体"/>
          <w:sz w:val="24"/>
          <w:highlight w:val="none"/>
        </w:rPr>
        <w:t>490L</w:t>
      </w:r>
    </w:p>
    <w:p>
      <w:pPr>
        <w:bidi w:val="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箱内温度范围（℃）：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≥</w:t>
      </w:r>
      <w:r>
        <w:rPr>
          <w:rFonts w:hint="eastAsia" w:ascii="宋体" w:hAnsi="宋体" w:cs="宋体"/>
          <w:color w:val="auto"/>
          <w:sz w:val="24"/>
          <w:highlight w:val="none"/>
        </w:rPr>
        <w:t>-20</w:t>
      </w:r>
      <w:r>
        <w:rPr>
          <w:rFonts w:hint="eastAsia" w:ascii="宋体" w:hAnsi="宋体" w:cs="宋体"/>
          <w:sz w:val="24"/>
          <w:highlight w:val="none"/>
        </w:rPr>
        <w:t>独立控温：双压缩机双系统，上室、下室可独立控温，系统可靠，丝管式蒸发器，丝管冷凝器，温度稳定，确保箱内温度均匀性。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highlight w:val="none"/>
        </w:rPr>
        <w:t>*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9</w:t>
      </w:r>
      <w:r>
        <w:rPr>
          <w:rFonts w:hint="eastAsia" w:ascii="宋体" w:hAnsi="宋体" w:cs="宋体"/>
          <w:sz w:val="24"/>
          <w:highlight w:val="none"/>
        </w:rPr>
        <w:t>、声光报警系统：高低温报警、开门报警、断电报警、电池电量低报警、传感器故障报警等多重保障，全面保障样本安全。开门持续</w:t>
      </w:r>
      <w:r>
        <w:rPr>
          <w:rFonts w:hint="eastAsia" w:ascii="宋体" w:hAnsi="宋体" w:cs="宋体"/>
          <w:sz w:val="24"/>
        </w:rPr>
        <w:t>1分钟，指示灯闪烁及蜂鸣报警，门关闭报警消除。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、运行保护：开机延时、停机间隔等保护功能，确保运行可靠。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11</w:t>
      </w:r>
      <w:r>
        <w:rPr>
          <w:rFonts w:hint="eastAsia" w:ascii="宋体" w:hAnsi="宋体" w:cs="宋体"/>
          <w:sz w:val="24"/>
        </w:rPr>
        <w:t>、标配USB数据导出接口：接入U盘可自动存储当月及上月数据</w:t>
      </w:r>
      <w:r>
        <w:rPr>
          <w:rFonts w:hint="eastAsia" w:ascii="宋体" w:hAnsi="宋体" w:cs="宋体"/>
          <w:sz w:val="24"/>
          <w:lang w:val="en-US" w:eastAsia="zh-CN"/>
        </w:rPr>
        <w:t>,</w:t>
      </w:r>
      <w:r>
        <w:rPr>
          <w:rFonts w:hint="eastAsia" w:ascii="宋体" w:hAnsi="宋体" w:cs="宋体"/>
          <w:sz w:val="24"/>
        </w:rPr>
        <w:t>U盘持续连接可自动持续存储温度数据。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、选配温度记录打印机：系统可以保留7天的数据供打印，按下打印键可打印设置时间段内的温度。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13</w:t>
      </w:r>
      <w:r>
        <w:rPr>
          <w:rFonts w:hint="eastAsia" w:ascii="宋体" w:hAnsi="宋体" w:cs="宋体"/>
          <w:sz w:val="24"/>
        </w:rPr>
        <w:t>、可选配485接口、远程报警接口。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*14、</w:t>
      </w:r>
      <w:r>
        <w:rPr>
          <w:rFonts w:hint="eastAsia" w:ascii="宋体" w:hAnsi="宋体" w:cs="宋体"/>
          <w:sz w:val="24"/>
        </w:rPr>
        <w:t>医疗器械生产企业许可证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ISO9001质量管理体系认证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ISO14001环境管理体系认证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ISO13485医疗器械质量管理体系</w:t>
      </w:r>
      <w:r>
        <w:rPr>
          <w:rFonts w:hint="eastAsia" w:ascii="宋体" w:hAnsi="宋体" w:cs="宋体"/>
          <w:sz w:val="24"/>
          <w:lang w:eastAsia="zh-CN"/>
        </w:rPr>
        <w:t>认证、</w:t>
      </w:r>
      <w:r>
        <w:rPr>
          <w:rFonts w:hint="eastAsia" w:ascii="宋体" w:hAnsi="宋体" w:cs="宋体"/>
          <w:sz w:val="24"/>
        </w:rPr>
        <w:t>医疗器械产品注册证（型号注册）</w:t>
      </w:r>
    </w:p>
    <w:p>
      <w:pPr>
        <w:bidi w:val="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15、质保5年，终身维护。每年2次免费上门维护，提供检修报告。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ind w:left="0" w:leftChars="0" w:firstLine="420" w:firstLineChars="0"/>
        <w:jc w:val="both"/>
        <w:rPr>
          <w:rStyle w:val="5"/>
          <w:rFonts w:hint="eastAsia"/>
          <w:color w:val="auto"/>
          <w:szCs w:val="22"/>
          <w:highlight w:val="none"/>
          <w:lang w:eastAsia="zh-CN"/>
        </w:rPr>
      </w:pPr>
      <w:r>
        <w:rPr>
          <w:rStyle w:val="5"/>
          <w:rFonts w:hint="eastAsia"/>
          <w:color w:val="auto"/>
          <w:szCs w:val="22"/>
          <w:highlight w:val="none"/>
          <w:lang w:eastAsia="zh-CN"/>
        </w:rPr>
        <w:t>4-8度300L冰箱（</w:t>
      </w:r>
      <w:r>
        <w:rPr>
          <w:rStyle w:val="5"/>
          <w:rFonts w:hint="eastAsia"/>
          <w:color w:val="auto"/>
          <w:szCs w:val="22"/>
          <w:highlight w:val="none"/>
          <w:lang w:val="en-US" w:eastAsia="zh-CN"/>
        </w:rPr>
        <w:t>3</w:t>
      </w:r>
      <w:bookmarkStart w:id="0" w:name="_GoBack"/>
      <w:bookmarkEnd w:id="0"/>
      <w:r>
        <w:rPr>
          <w:rStyle w:val="5"/>
          <w:rFonts w:hint="eastAsia"/>
          <w:color w:val="auto"/>
          <w:szCs w:val="22"/>
          <w:highlight w:val="none"/>
          <w:lang w:val="en-US" w:eastAsia="zh-CN"/>
        </w:rPr>
        <w:t>台</w:t>
      </w:r>
      <w:r>
        <w:rPr>
          <w:rStyle w:val="5"/>
          <w:rFonts w:hint="eastAsia"/>
          <w:color w:val="auto"/>
          <w:szCs w:val="22"/>
          <w:highlight w:val="none"/>
          <w:lang w:eastAsia="zh-CN"/>
        </w:rPr>
        <w:t>）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 w:cs="宋体"/>
          <w:sz w:val="24"/>
        </w:rPr>
        <w:t>产品种类：药品冷藏箱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>产品形式：立式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3、</w:t>
      </w:r>
      <w:r>
        <w:rPr>
          <w:rFonts w:hint="eastAsia" w:ascii="宋体" w:hAnsi="宋体" w:cs="宋体"/>
          <w:sz w:val="24"/>
        </w:rPr>
        <w:t>冷却方式：风冷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4、</w:t>
      </w:r>
      <w:r>
        <w:rPr>
          <w:rFonts w:hint="eastAsia" w:ascii="宋体" w:hAnsi="宋体" w:cs="宋体"/>
          <w:sz w:val="24"/>
        </w:rPr>
        <w:t>双层透明保温玻璃门，</w:t>
      </w:r>
      <w:r>
        <w:rPr>
          <w:rFonts w:hint="eastAsia" w:ascii="宋体" w:hAnsi="宋体" w:cs="宋体"/>
          <w:sz w:val="24"/>
          <w:lang w:eastAsia="zh-CN"/>
        </w:rPr>
        <w:t>电加热</w:t>
      </w:r>
      <w:r>
        <w:rPr>
          <w:rFonts w:hint="eastAsia" w:ascii="宋体" w:hAnsi="宋体" w:cs="宋体"/>
          <w:sz w:val="24"/>
        </w:rPr>
        <w:t>门体防凝露设计，80%湿度环境下无凝露。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5、</w:t>
      </w:r>
      <w:r>
        <w:rPr>
          <w:rFonts w:hint="eastAsia" w:ascii="宋体" w:hAnsi="宋体" w:cs="宋体"/>
          <w:sz w:val="24"/>
        </w:rPr>
        <w:t>有效容积：</w:t>
      </w:r>
      <w:r>
        <w:rPr>
          <w:rFonts w:hint="eastAsia" w:ascii="宋体" w:hAnsi="宋体" w:cs="宋体"/>
          <w:sz w:val="24"/>
          <w:lang w:val="en-US" w:eastAsia="zh-CN"/>
        </w:rPr>
        <w:t>300~</w:t>
      </w:r>
      <w:r>
        <w:rPr>
          <w:rFonts w:hint="eastAsia"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0L</w:t>
      </w:r>
    </w:p>
    <w:p>
      <w:pPr>
        <w:bidi w:val="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6、</w:t>
      </w:r>
      <w:r>
        <w:rPr>
          <w:rFonts w:hint="eastAsia" w:ascii="宋体" w:hAnsi="宋体" w:cs="宋体"/>
          <w:sz w:val="24"/>
        </w:rPr>
        <w:t>箱内温度范围（℃）：</w:t>
      </w:r>
      <w:r>
        <w:rPr>
          <w:rFonts w:hint="eastAsia" w:ascii="宋体" w:hAnsi="宋体" w:cs="宋体"/>
          <w:sz w:val="24"/>
          <w:lang w:val="en-US" w:eastAsia="zh-CN"/>
        </w:rPr>
        <w:t>4~</w:t>
      </w:r>
      <w:r>
        <w:rPr>
          <w:rFonts w:hint="eastAsia"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  <w:lang w:eastAsia="zh-CN"/>
        </w:rPr>
        <w:t>度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7、4</w:t>
      </w:r>
      <w:r>
        <w:rPr>
          <w:rFonts w:hint="eastAsia" w:ascii="宋体" w:hAnsi="宋体" w:cs="宋体"/>
          <w:sz w:val="24"/>
        </w:rPr>
        <w:t>个</w:t>
      </w:r>
      <w:r>
        <w:rPr>
          <w:rFonts w:hint="eastAsia" w:ascii="宋体" w:hAnsi="宋体" w:cs="宋体"/>
          <w:sz w:val="24"/>
          <w:lang w:eastAsia="zh-CN"/>
        </w:rPr>
        <w:t>以上</w:t>
      </w:r>
      <w:r>
        <w:rPr>
          <w:rFonts w:hint="eastAsia" w:ascii="宋体" w:hAnsi="宋体" w:cs="宋体"/>
          <w:sz w:val="24"/>
        </w:rPr>
        <w:t>优质钢丝浸塑搁架，分类存取物品更方便，且易于清洗。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8、</w:t>
      </w:r>
      <w:r>
        <w:rPr>
          <w:rFonts w:hint="eastAsia" w:ascii="宋体" w:hAnsi="宋体" w:cs="宋体"/>
          <w:sz w:val="24"/>
        </w:rPr>
        <w:t>左侧标配1个测试孔</w:t>
      </w:r>
      <w:r>
        <w:rPr>
          <w:rFonts w:hint="eastAsia" w:ascii="宋体" w:hAnsi="宋体" w:cs="宋体"/>
          <w:sz w:val="24"/>
          <w:lang w:eastAsia="zh-CN"/>
        </w:rPr>
        <w:t>，方便用户监控箱内温度。</w:t>
      </w:r>
    </w:p>
    <w:p>
      <w:pPr>
        <w:bidi w:val="0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* 9、</w:t>
      </w:r>
      <w:r>
        <w:rPr>
          <w:rFonts w:hint="eastAsia" w:ascii="宋体" w:hAnsi="宋体" w:cs="宋体"/>
          <w:sz w:val="24"/>
        </w:rPr>
        <w:t>完善的声光报警功能：具有高温报警、低温报警、传感器故障报警、开门报警等多种报警功能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10、</w:t>
      </w:r>
      <w:r>
        <w:rPr>
          <w:rFonts w:hint="eastAsia" w:ascii="宋体" w:hAnsi="宋体" w:cs="宋体"/>
          <w:sz w:val="24"/>
        </w:rPr>
        <w:t>冷凝水自动蒸发，操作简便，无需手动倒水。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11、底部配置4个万向脚轮（带锁止功能），方便箱体移动安放。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12、</w:t>
      </w:r>
      <w:r>
        <w:rPr>
          <w:rFonts w:hint="eastAsia" w:ascii="宋体" w:hAnsi="宋体" w:cs="宋体"/>
          <w:sz w:val="24"/>
        </w:rPr>
        <w:t>箱内横排配有LED照明功能，使箱体内部一目了然。</w:t>
      </w:r>
    </w:p>
    <w:p>
      <w:pPr>
        <w:bidi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* 13、</w:t>
      </w:r>
      <w:r>
        <w:rPr>
          <w:rFonts w:hint="eastAsia" w:ascii="宋体" w:hAnsi="宋体" w:cs="宋体"/>
          <w:sz w:val="24"/>
        </w:rPr>
        <w:t>医疗器械生产企业许可证</w:t>
      </w:r>
      <w:r>
        <w:rPr>
          <w:rFonts w:hint="eastAsia" w:ascii="宋体" w:hAnsi="宋体" w:cs="宋体"/>
          <w:sz w:val="24"/>
          <w:lang w:val="en-US" w:eastAsia="zh-CN"/>
        </w:rPr>
        <w:t>,</w:t>
      </w:r>
      <w:r>
        <w:rPr>
          <w:rFonts w:hint="eastAsia" w:ascii="宋体" w:hAnsi="宋体" w:cs="宋体"/>
          <w:sz w:val="24"/>
        </w:rPr>
        <w:t>ISO9001质量管理体系认证</w:t>
      </w:r>
      <w:r>
        <w:rPr>
          <w:rFonts w:hint="eastAsia" w:ascii="宋体" w:hAnsi="宋体" w:cs="宋体"/>
          <w:sz w:val="24"/>
          <w:lang w:val="en-US" w:eastAsia="zh-CN"/>
        </w:rPr>
        <w:t>,</w:t>
      </w:r>
      <w:r>
        <w:rPr>
          <w:rFonts w:hint="eastAsia" w:ascii="宋体" w:hAnsi="宋体" w:cs="宋体"/>
          <w:sz w:val="24"/>
        </w:rPr>
        <w:t>ISO14001环境管理体系认证</w:t>
      </w:r>
      <w:r>
        <w:rPr>
          <w:rFonts w:hint="eastAsia" w:ascii="宋体" w:hAnsi="宋体" w:cs="宋体"/>
          <w:sz w:val="24"/>
          <w:lang w:val="en-US" w:eastAsia="zh-CN"/>
        </w:rPr>
        <w:t>,</w:t>
      </w:r>
      <w:r>
        <w:rPr>
          <w:rFonts w:hint="eastAsia" w:ascii="宋体" w:hAnsi="宋体" w:cs="宋体"/>
          <w:sz w:val="24"/>
        </w:rPr>
        <w:t>ISO13485医疗器械质量管理体系</w:t>
      </w:r>
      <w:r>
        <w:rPr>
          <w:rFonts w:hint="eastAsia" w:ascii="宋体" w:hAnsi="宋体" w:cs="宋体"/>
          <w:sz w:val="24"/>
          <w:lang w:eastAsia="zh-CN"/>
        </w:rPr>
        <w:t>认证</w:t>
      </w:r>
      <w:r>
        <w:rPr>
          <w:rFonts w:hint="eastAsia" w:ascii="宋体" w:hAnsi="宋体" w:cs="宋体"/>
          <w:sz w:val="24"/>
          <w:lang w:val="en-US" w:eastAsia="zh-CN"/>
        </w:rPr>
        <w:t>,</w:t>
      </w:r>
      <w:r>
        <w:rPr>
          <w:rFonts w:hint="eastAsia" w:ascii="宋体" w:hAnsi="宋体" w:cs="宋体"/>
          <w:sz w:val="24"/>
        </w:rPr>
        <w:t>医疗器械产品注册证（型号注册）</w:t>
      </w:r>
    </w:p>
    <w:p>
      <w:pPr>
        <w:bidi w:val="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*</w:t>
      </w:r>
      <w:r>
        <w:rPr>
          <w:rFonts w:hint="eastAsia" w:ascii="宋体" w:hAnsi="宋体" w:cs="宋体"/>
          <w:sz w:val="24"/>
          <w:lang w:val="en-US" w:eastAsia="zh-CN"/>
        </w:rPr>
        <w:t xml:space="preserve"> 14、质保5年，终身维护。每年2次免费上门维护，提供检修报告。</w:t>
      </w:r>
    </w:p>
    <w:p>
      <w:pPr>
        <w:bidi w:val="0"/>
        <w:rPr>
          <w:rFonts w:hint="eastAsia" w:ascii="宋体" w:hAnsi="宋体" w:cs="宋体"/>
          <w:sz w:val="24"/>
          <w:lang w:val="en-US" w:eastAsia="zh-CN"/>
        </w:rPr>
      </w:pPr>
    </w:p>
    <w:p>
      <w:pPr>
        <w:rPr>
          <w:rFonts w:hint="eastAsia"/>
          <w:color w:val="auto"/>
          <w:highlight w:val="yellow"/>
          <w:lang w:val="en-US"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jc w:val="both"/>
        <w:rPr>
          <w:rStyle w:val="5"/>
          <w:rFonts w:hint="eastAsia"/>
          <w:color w:val="auto"/>
          <w:szCs w:val="22"/>
          <w:highlight w:val="none"/>
          <w:lang w:val="en-US" w:eastAsia="zh-CN"/>
        </w:rPr>
      </w:pPr>
      <w:r>
        <w:rPr>
          <w:rStyle w:val="5"/>
          <w:rFonts w:hint="eastAsia"/>
          <w:color w:val="auto"/>
          <w:szCs w:val="22"/>
          <w:highlight w:val="none"/>
          <w:lang w:eastAsia="zh-CN"/>
        </w:rPr>
        <w:t>300L/H 超纯水机（</w:t>
      </w:r>
      <w:r>
        <w:rPr>
          <w:rStyle w:val="5"/>
          <w:rFonts w:hint="eastAsia"/>
          <w:color w:val="auto"/>
          <w:szCs w:val="22"/>
          <w:highlight w:val="none"/>
          <w:lang w:val="en-US" w:eastAsia="zh-CN"/>
        </w:rPr>
        <w:t>1台</w:t>
      </w:r>
      <w:r>
        <w:rPr>
          <w:rStyle w:val="5"/>
          <w:rFonts w:hint="eastAsia"/>
          <w:color w:val="auto"/>
          <w:szCs w:val="22"/>
          <w:highlight w:val="none"/>
          <w:lang w:eastAsia="zh-CN"/>
        </w:rPr>
        <w:t>）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1、原水水源：当地自来水</w:t>
      </w:r>
    </w:p>
    <w:p>
      <w:pPr>
        <w:bidi w:val="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* 2、产水水质：电阻率16-18、2MΩ•cm@25℃，水质综合指标符合国家实验室GB6682-2008规格Ⅰ级、美国ASTM、NCCLS、CAP标准。微生物＜1cfu/ml；脱盐率≥96%；污染物截留率：96%-99%（使用新RO膜时）；重金属离子含量(ppb、max)＜0、1ppb；可溶性硅(SiO2)＜0、1ppb；吸光度(254nm,1cm)≤0、001；</w:t>
      </w:r>
    </w:p>
    <w:p>
      <w:pPr>
        <w:bidi w:val="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* 3、取水流速：1.5-2L/min        </w:t>
      </w:r>
    </w:p>
    <w:p>
      <w:pPr>
        <w:bidi w:val="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* 4、出水水量：≥300升/小时（25℃）。</w:t>
      </w:r>
    </w:p>
    <w:p>
      <w:pPr>
        <w:bidi w:val="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* 5、具备系统开机自检，源水缺水停机自动保护，系统低压高压停机报警，过流停机报警，水箱高水位自停/中水位启动、系统自动冲洗等全自动功能。同时该系统还具备手动操作功能，满足应急需要；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6、系统采用特种高压泵，采用美国DOW原装进口RO膜，斯耐德进口电器、元器件，并采用模块化、集成化先进工艺设计，性能稳定优越，设备安装与维护简单； 电导率仪电阻池常数：0.01cm-1，温度灵敏度±0.1℃，带温度自动补偿功能； 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7、 进水压力：水压1～5kg/cm2,水温5-45℃；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8、 采用美国陶氏DOW原装进口RO膜，确保RO膜的长寿命与高品质产水的结合；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9、系统运行班次：三班（24小时）自动运行。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10、制水方式：自动造水停水，停水时全部停泵。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11、操作方式：人机界面自动控制显示。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12、连锁安全保护和报警指示。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13、分质供水，纯水备用指示。</w:t>
      </w:r>
    </w:p>
    <w:p>
      <w:pPr>
        <w:bidi w:val="0"/>
        <w:ind w:firstLine="240" w:firstLineChars="1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14、外形尺寸/重量：（宽*深*高）850×1640×590mm/约200-300KG</w:t>
      </w:r>
    </w:p>
    <w:p>
      <w:pPr>
        <w:bidi w:val="0"/>
        <w:ind w:firstLine="240" w:firstLineChars="1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15、一体化纯化组模块1套。内装L美国陶氏DOW原装进口纯化精密级树脂及核子级树脂、</w:t>
      </w:r>
    </w:p>
    <w:p>
      <w:pPr>
        <w:bidi w:val="0"/>
        <w:ind w:firstLine="240" w:firstLineChars="1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16、质保2年，终身维护。每年2次免费上门维护，提供检修报告。</w:t>
      </w:r>
    </w:p>
    <w:p>
      <w:pPr>
        <w:bidi w:val="0"/>
        <w:rPr>
          <w:rFonts w:hint="eastAsia" w:ascii="宋体" w:hAnsi="宋体" w:cs="宋体"/>
          <w:sz w:val="24"/>
          <w:lang w:val="en-US" w:eastAsia="zh-CN"/>
        </w:rPr>
      </w:pPr>
    </w:p>
    <w:p>
      <w:pPr>
        <w:bidi w:val="0"/>
        <w:rPr>
          <w:rFonts w:hint="eastAsia" w:ascii="宋体" w:hAnsi="宋体" w:cs="宋体"/>
          <w:sz w:val="24"/>
          <w:lang w:val="en-US" w:eastAsia="zh-CN"/>
        </w:rPr>
      </w:pPr>
    </w:p>
    <w:p>
      <w:pPr>
        <w:bidi w:val="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备注：*属于核心参数，必须满足。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7464B"/>
    <w:multiLevelType w:val="singleLevel"/>
    <w:tmpl w:val="19A7464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B10EC"/>
    <w:rsid w:val="117B0301"/>
    <w:rsid w:val="12EB2904"/>
    <w:rsid w:val="332D0A6F"/>
    <w:rsid w:val="33D72AED"/>
    <w:rsid w:val="54C77C80"/>
    <w:rsid w:val="557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2020-10-22T07:38:00Z</dcterms:created>
  <dc:creator>袁景(◕‿◕✿)</dc:creator>
  <cp:lastModifiedBy>袁景(◕‿◕✿)</cp:lastModifiedBy>
  <dcterms:modified xsi:type="dcterms:W3CDTF">2020-10-28T07:01:41Z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