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仿宋_GB2312" w:asciiTheme="minorEastAsia" w:hAnsiTheme="minorEastAsia"/>
          <w:b/>
          <w:sz w:val="30"/>
          <w:szCs w:val="30"/>
        </w:rPr>
      </w:pPr>
      <w:r>
        <w:rPr>
          <w:rFonts w:hint="eastAsia" w:cs="仿宋_GB2312" w:asciiTheme="minorEastAsia" w:hAnsiTheme="minorEastAsia"/>
          <w:b/>
          <w:sz w:val="30"/>
          <w:szCs w:val="30"/>
          <w:lang w:eastAsia="zh-CN"/>
        </w:rPr>
        <w:t>附件</w:t>
      </w:r>
      <w:r>
        <w:rPr>
          <w:rFonts w:hint="eastAsia" w:cs="仿宋_GB2312" w:asciiTheme="minorEastAsia" w:hAnsiTheme="minorEastAsia"/>
          <w:b/>
          <w:sz w:val="30"/>
          <w:szCs w:val="30"/>
          <w:lang w:val="en-US" w:eastAsia="zh-CN"/>
        </w:rPr>
        <w:t>2：</w:t>
      </w:r>
      <w:bookmarkStart w:id="0" w:name="_GoBack"/>
      <w:bookmarkEnd w:id="0"/>
      <w:r>
        <w:rPr>
          <w:rFonts w:hint="eastAsia" w:cs="仿宋_GB2312" w:asciiTheme="minorEastAsia" w:hAnsiTheme="minorEastAsia"/>
          <w:b/>
          <w:sz w:val="30"/>
          <w:szCs w:val="30"/>
        </w:rPr>
        <w:t>市场调研表</w:t>
      </w:r>
    </w:p>
    <w:p>
      <w:pPr>
        <w:jc w:val="center"/>
        <w:rPr>
          <w:rFonts w:cs="仿宋_GB2312" w:asciiTheme="minorEastAsia" w:hAnsiTheme="minorEastAsia"/>
          <w:b/>
          <w:sz w:val="24"/>
          <w:szCs w:val="24"/>
        </w:rPr>
      </w:pP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一、报名参与调研产品情况：（含完整配置的设备报价）</w:t>
      </w:r>
    </w:p>
    <w:tbl>
      <w:tblPr>
        <w:tblStyle w:val="5"/>
        <w:tblW w:w="8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5"/>
        <w:gridCol w:w="2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产品名称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品牌及型号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生产厂家及联系电话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供应商及联系电话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质保2年的设备价格（单位：万元）</w:t>
            </w:r>
          </w:p>
        </w:tc>
        <w:tc>
          <w:tcPr>
            <w:tcW w:w="2950" w:type="dxa"/>
          </w:tcPr>
          <w:p>
            <w:pPr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单价：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质保期满后3年的维保价格（单位：万元）</w:t>
            </w:r>
          </w:p>
        </w:tc>
        <w:tc>
          <w:tcPr>
            <w:tcW w:w="2950" w:type="dxa"/>
          </w:tcPr>
          <w:p>
            <w:pPr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三年总价：</w:t>
            </w:r>
          </w:p>
        </w:tc>
      </w:tr>
    </w:tbl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sz w:val="24"/>
          <w:szCs w:val="24"/>
        </w:rPr>
        <w:t>（</w:t>
      </w:r>
      <w:r>
        <w:rPr>
          <w:rFonts w:hint="eastAsia" w:cs="仿宋_GB2312" w:asciiTheme="minorEastAsia" w:hAnsiTheme="minorEastAsia"/>
          <w:b/>
          <w:bCs/>
          <w:sz w:val="24"/>
          <w:szCs w:val="24"/>
        </w:rPr>
        <w:t>要求市场上主流的品牌进行对比，至少与两个品牌进行对比）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二、设备特点：其他品牌没有，贵品牌产品独有的功能、技术。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三、设备优点：你司产品比其他参加询价的产品优势的地方。</w:t>
      </w:r>
      <w:r>
        <w:rPr>
          <w:rFonts w:hint="eastAsia" w:cs="仿宋_GB2312" w:asciiTheme="minorEastAsia" w:hAnsiTheme="minorEastAsia"/>
          <w:b/>
          <w:bCs/>
          <w:sz w:val="24"/>
          <w:szCs w:val="24"/>
        </w:rPr>
        <w:tab/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四、对比表：</w:t>
      </w:r>
    </w:p>
    <w:tbl>
      <w:tblPr>
        <w:tblStyle w:val="4"/>
        <w:tblW w:w="9440" w:type="dxa"/>
        <w:tblInd w:w="-3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2795"/>
        <w:gridCol w:w="1576"/>
        <w:gridCol w:w="1560"/>
        <w:gridCol w:w="15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参数内容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贵品牌型号产品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竞品1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竞品2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竞品3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五、可操作性：设备使用操作方面的优点。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六、技术参数：提供贵公司产品完整的技术参数。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七、配置清单：提供贵公司产品完整的配置清单。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八、产品彩页：产品彩页要完整。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九、市场占有及销售记录：</w:t>
      </w:r>
    </w:p>
    <w:p>
      <w:pPr>
        <w:jc w:val="left"/>
        <w:rPr>
          <w:rFonts w:cs="仿宋_GB2312" w:asciiTheme="minorEastAsia" w:hAnsiTheme="minorEastAsia"/>
          <w:sz w:val="24"/>
          <w:szCs w:val="24"/>
        </w:rPr>
      </w:pPr>
      <w:r>
        <w:rPr>
          <w:rFonts w:hint="eastAsia" w:cs="仿宋_GB2312" w:asciiTheme="minorEastAsia" w:hAnsiTheme="minorEastAsia"/>
          <w:sz w:val="24"/>
          <w:szCs w:val="24"/>
        </w:rPr>
        <w:t>1.提供广东省三甲医院客户名单或全国知名医院用户，相关能证明贵品牌产品市场占有率的文件。</w:t>
      </w:r>
    </w:p>
    <w:p>
      <w:pPr>
        <w:jc w:val="left"/>
        <w:rPr>
          <w:rFonts w:cs="仿宋_GB2312" w:asciiTheme="minorEastAsia" w:hAnsiTheme="minorEastAsia"/>
          <w:sz w:val="24"/>
          <w:szCs w:val="24"/>
        </w:rPr>
      </w:pPr>
      <w:r>
        <w:rPr>
          <w:rFonts w:hint="eastAsia" w:cs="仿宋_GB2312" w:asciiTheme="minorEastAsia" w:hAnsiTheme="minorEastAsia"/>
          <w:sz w:val="24"/>
          <w:szCs w:val="24"/>
        </w:rPr>
        <w:t>2.提供其它至少三家三甲医院成交记录（广东省内三甲医院优先）</w:t>
      </w:r>
    </w:p>
    <w:tbl>
      <w:tblPr>
        <w:tblStyle w:val="4"/>
        <w:tblW w:w="82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2805"/>
        <w:gridCol w:w="2520"/>
        <w:gridCol w:w="24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kern w:val="0"/>
                <w:sz w:val="24"/>
                <w:szCs w:val="24"/>
              </w:rPr>
              <w:t>医院名称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kern w:val="0"/>
                <w:sz w:val="24"/>
                <w:szCs w:val="24"/>
              </w:rPr>
              <w:t>购买时间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kern w:val="0"/>
                <w:sz w:val="24"/>
                <w:szCs w:val="24"/>
              </w:rPr>
              <w:t>成交单价</w:t>
            </w:r>
            <w:r>
              <w:rPr>
                <w:rStyle w:val="8"/>
                <w:rFonts w:hint="default" w:cs="仿宋_GB2312" w:asciiTheme="minorEastAsia" w:hAnsiTheme="minorEastAsia" w:eastAsiaTheme="minorEastAsia"/>
                <w:sz w:val="24"/>
                <w:szCs w:val="24"/>
              </w:rPr>
              <w:t>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甲医院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</w:tr>
    </w:tbl>
    <w:p>
      <w:pPr>
        <w:jc w:val="left"/>
        <w:rPr>
          <w:rFonts w:cs="仿宋_GB2312" w:asciiTheme="minorEastAsia" w:hAnsiTheme="minorEastAsia"/>
          <w:sz w:val="24"/>
          <w:szCs w:val="24"/>
        </w:rPr>
      </w:pP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十、配套耗材报价：如果没有耗材，此项不需要。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十一、场地需求：提交设备安装的场地需求文件。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07F20FA"/>
    <w:rsid w:val="00275650"/>
    <w:rsid w:val="0061028C"/>
    <w:rsid w:val="009E17D4"/>
    <w:rsid w:val="00AE2CDE"/>
    <w:rsid w:val="00C36F0D"/>
    <w:rsid w:val="00CB1D6C"/>
    <w:rsid w:val="00CD0D35"/>
    <w:rsid w:val="407F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51"/>
    <w:basedOn w:val="6"/>
    <w:uiPriority w:val="0"/>
    <w:rPr>
      <w:rFonts w:ascii="Calibri" w:hAnsi="Calibri" w:cs="Calibri"/>
      <w:b/>
      <w:color w:val="000000"/>
      <w:sz w:val="22"/>
      <w:szCs w:val="22"/>
      <w:u w:val="none"/>
    </w:rPr>
  </w:style>
  <w:style w:type="character" w:customStyle="1" w:styleId="8">
    <w:name w:val="font61"/>
    <w:basedOn w:val="6"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gs</Company>
  <Pages>1</Pages>
  <Words>79</Words>
  <Characters>451</Characters>
  <Lines>3</Lines>
  <Paragraphs>1</Paragraphs>
  <TotalTime>9</TotalTime>
  <ScaleCrop>false</ScaleCrop>
  <LinksUpToDate>false</LinksUpToDate>
  <CharactersWithSpaces>529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2019-10-16T07:05:00Z</dcterms:created>
  <dc:creator>玉米风</dc:creator>
  <cp:lastModifiedBy>Administrator</cp:lastModifiedBy>
  <dcterms:modified xsi:type="dcterms:W3CDTF">2020-06-09T00:33:42Z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