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仿宋"/>
          <w:b/>
          <w:bCs/>
          <w:color w:val="222222"/>
          <w:kern w:val="0"/>
          <w:sz w:val="36"/>
          <w:szCs w:val="36"/>
          <w:shd w:val="clear" w:color="auto" w:fill="FFFFFF"/>
          <w:lang w:bidi="ar"/>
        </w:rPr>
      </w:pPr>
      <w:r>
        <w:rPr>
          <w:rFonts w:hint="eastAsia" w:ascii="宋体" w:hAnsi="宋体" w:cs="仿宋"/>
          <w:b/>
          <w:bCs/>
          <w:color w:val="222222"/>
          <w:kern w:val="0"/>
          <w:sz w:val="36"/>
          <w:szCs w:val="36"/>
          <w:shd w:val="clear" w:color="auto" w:fill="FFFFFF"/>
          <w:lang w:bidi="ar"/>
        </w:rPr>
        <w:t>附件一：</w:t>
      </w:r>
    </w:p>
    <w:p>
      <w:pPr>
        <w:jc w:val="center"/>
        <w:rPr>
          <w:rFonts w:hint="eastAsia" w:ascii="宋体" w:hAnsi="宋体" w:cs="仿宋"/>
          <w:b/>
          <w:bCs/>
          <w:color w:val="222222"/>
          <w:kern w:val="0"/>
          <w:sz w:val="36"/>
          <w:szCs w:val="36"/>
          <w:shd w:val="clear" w:color="auto" w:fill="FFFFFF"/>
          <w:lang w:bidi="ar"/>
        </w:rPr>
      </w:pPr>
      <w:bookmarkStart w:id="0" w:name="_GoBack"/>
      <w:r>
        <w:rPr>
          <w:rFonts w:hint="eastAsia" w:ascii="宋体" w:hAnsi="宋体" w:cs="仿宋"/>
          <w:b/>
          <w:bCs/>
          <w:color w:val="222222"/>
          <w:kern w:val="0"/>
          <w:sz w:val="36"/>
          <w:szCs w:val="36"/>
          <w:shd w:val="clear" w:color="auto" w:fill="FFFFFF"/>
          <w:lang w:bidi="ar"/>
        </w:rPr>
        <w:t>广东省人民医院平洲分院新建负压系统机房设备</w:t>
      </w:r>
    </w:p>
    <w:p>
      <w:pPr>
        <w:jc w:val="center"/>
        <w:rPr>
          <w:rFonts w:ascii="宋体" w:hAnsi="宋体"/>
          <w:b/>
          <w:bCs/>
          <w:sz w:val="36"/>
          <w:szCs w:val="36"/>
        </w:rPr>
      </w:pPr>
      <w:r>
        <w:rPr>
          <w:rFonts w:hint="eastAsia" w:ascii="宋体" w:hAnsi="宋体" w:cs="仿宋"/>
          <w:b/>
          <w:bCs/>
          <w:color w:val="222222"/>
          <w:kern w:val="0"/>
          <w:sz w:val="36"/>
          <w:szCs w:val="36"/>
          <w:shd w:val="clear" w:color="auto" w:fill="FFFFFF"/>
          <w:lang w:bidi="ar"/>
        </w:rPr>
        <w:t>项目技术需求</w:t>
      </w:r>
    </w:p>
    <w:bookmarkEnd w:id="0"/>
    <w:p>
      <w:pPr>
        <w:widowControl/>
        <w:spacing w:line="480" w:lineRule="exact"/>
        <w:ind w:right="180"/>
        <w:rPr>
          <w:rFonts w:hint="eastAsia" w:ascii="宋体" w:hAnsi="宋体" w:cs="仿宋"/>
          <w:color w:val="222222"/>
          <w:kern w:val="0"/>
          <w:sz w:val="28"/>
          <w:szCs w:val="28"/>
          <w:shd w:val="clear" w:color="auto" w:fill="FFFFFF"/>
          <w:lang w:bidi="ar"/>
        </w:rPr>
      </w:pPr>
    </w:p>
    <w:p>
      <w:pPr>
        <w:widowControl/>
        <w:spacing w:line="360" w:lineRule="auto"/>
        <w:ind w:right="180"/>
        <w:rPr>
          <w:rFonts w:hint="eastAsia" w:ascii="宋体" w:hAnsi="宋体" w:cs="仿宋"/>
          <w:b/>
          <w:bCs/>
          <w:color w:val="222222"/>
          <w:kern w:val="0"/>
          <w:sz w:val="28"/>
          <w:szCs w:val="28"/>
          <w:shd w:val="clear" w:color="auto" w:fill="FFFFFF"/>
          <w:lang w:bidi="ar"/>
        </w:rPr>
      </w:pPr>
      <w:r>
        <w:rPr>
          <w:rFonts w:hint="eastAsia" w:ascii="宋体" w:hAnsi="宋体" w:cs="仿宋"/>
          <w:b/>
          <w:bCs/>
          <w:color w:val="222222"/>
          <w:kern w:val="0"/>
          <w:sz w:val="28"/>
          <w:szCs w:val="28"/>
          <w:shd w:val="clear" w:color="auto" w:fill="FFFFFF"/>
          <w:lang w:bidi="ar"/>
        </w:rPr>
        <w:t>一、项目范围：</w:t>
      </w:r>
    </w:p>
    <w:p>
      <w:pPr>
        <w:widowControl/>
        <w:numPr>
          <w:ilvl w:val="0"/>
          <w:numId w:val="1"/>
        </w:numPr>
        <w:spacing w:line="360" w:lineRule="auto"/>
        <w:ind w:right="180" w:firstLine="560" w:firstLineChars="200"/>
        <w:rPr>
          <w:rFonts w:hint="eastAsia" w:ascii="宋体" w:hAnsi="宋体" w:cs="仿宋"/>
          <w:kern w:val="0"/>
          <w:sz w:val="28"/>
          <w:szCs w:val="28"/>
          <w:shd w:val="clear" w:color="auto" w:fill="FFFFFF"/>
          <w:lang w:val="zh-CN" w:bidi="ar"/>
        </w:rPr>
      </w:pPr>
      <w:r>
        <w:rPr>
          <w:rFonts w:hint="eastAsia" w:ascii="宋体" w:hAnsi="宋体" w:cs="仿宋"/>
          <w:kern w:val="0"/>
          <w:sz w:val="28"/>
          <w:szCs w:val="28"/>
          <w:shd w:val="clear" w:color="auto" w:fill="FFFFFF"/>
          <w:lang w:bidi="ar"/>
        </w:rPr>
        <w:t>新建负压系统项目内容：在负压机房内按设计要求与使用相关条件、参数采购和安装一套负压（真空泵）系统，主要配备负压机组、灭菌装置、真空罐、分气缸、控制系统、接电箱等系统</w:t>
      </w:r>
      <w:r>
        <w:rPr>
          <w:rFonts w:hint="eastAsia" w:ascii="宋体" w:hAnsi="宋体" w:cs="仿宋"/>
          <w:kern w:val="0"/>
          <w:sz w:val="28"/>
          <w:szCs w:val="28"/>
          <w:shd w:val="clear" w:color="auto" w:fill="FFFFFF"/>
          <w:lang w:val="zh-CN" w:bidi="ar"/>
        </w:rPr>
        <w:t>。</w:t>
      </w:r>
    </w:p>
    <w:p>
      <w:pPr>
        <w:widowControl/>
        <w:numPr>
          <w:ilvl w:val="0"/>
          <w:numId w:val="1"/>
        </w:numPr>
        <w:spacing w:line="360" w:lineRule="auto"/>
        <w:ind w:right="180" w:firstLine="560" w:firstLineChars="200"/>
        <w:rPr>
          <w:rFonts w:ascii="宋体" w:hAnsi="宋体" w:cs="仿宋"/>
          <w:kern w:val="0"/>
          <w:sz w:val="28"/>
          <w:szCs w:val="28"/>
          <w:shd w:val="clear" w:color="auto" w:fill="FFFFFF"/>
          <w:lang w:bidi="ar"/>
        </w:rPr>
      </w:pPr>
      <w:r>
        <w:rPr>
          <w:rFonts w:hint="eastAsia" w:ascii="宋体" w:hAnsi="宋体" w:cs="仿宋"/>
          <w:kern w:val="0"/>
          <w:sz w:val="28"/>
          <w:szCs w:val="28"/>
          <w:shd w:val="clear" w:color="auto" w:fill="FFFFFF"/>
          <w:lang w:bidi="ar"/>
        </w:rPr>
        <w:t>施工范围：负压机房内整套负压系统安装与连接，连接上装修改造中预留到负压机房内的供电线、负压管道、及排气口等，除采购整套的设备外，还包括完成</w:t>
      </w:r>
      <w:r>
        <w:rPr>
          <w:rFonts w:hint="eastAsia" w:ascii="宋体" w:hAnsi="宋体" w:cs="仿宋"/>
          <w:kern w:val="0"/>
          <w:sz w:val="28"/>
          <w:szCs w:val="28"/>
        </w:rPr>
        <w:t>配套的设备、电气设施、电缆、管材等连接施工。</w:t>
      </w:r>
    </w:p>
    <w:p>
      <w:pPr>
        <w:widowControl/>
        <w:numPr>
          <w:ilvl w:val="0"/>
          <w:numId w:val="1"/>
        </w:numPr>
        <w:spacing w:line="360" w:lineRule="auto"/>
        <w:ind w:right="180" w:firstLine="560" w:firstLineChars="200"/>
        <w:rPr>
          <w:rFonts w:hint="eastAsia" w:ascii="宋体" w:hAnsi="宋体" w:cs="仿宋"/>
          <w:kern w:val="0"/>
          <w:sz w:val="28"/>
          <w:szCs w:val="28"/>
          <w:shd w:val="clear" w:color="auto" w:fill="FFFFFF"/>
          <w:lang w:bidi="ar"/>
        </w:rPr>
      </w:pPr>
      <w:r>
        <w:rPr>
          <w:rFonts w:hint="eastAsia" w:ascii="宋体" w:hAnsi="宋体" w:cs="仿宋"/>
          <w:kern w:val="0"/>
          <w:sz w:val="28"/>
          <w:szCs w:val="28"/>
          <w:shd w:val="clear" w:color="auto" w:fill="FFFFFF"/>
          <w:lang w:bidi="ar"/>
        </w:rPr>
        <w:t>成果报告：设备成品完整、合格、配备、布局、安装等符合医用气体设备、医用气体工程技术（GB50751-2012）等相关规范。</w:t>
      </w:r>
      <w:r>
        <w:rPr>
          <w:rFonts w:hint="eastAsia" w:ascii="宋体" w:hAnsi="宋体" w:cs="仿宋"/>
          <w:kern w:val="0"/>
          <w:sz w:val="28"/>
          <w:szCs w:val="28"/>
          <w:shd w:val="clear" w:color="auto" w:fill="FFFFFF"/>
          <w:lang w:val="zh-CN" w:bidi="ar"/>
        </w:rPr>
        <w:t>设备安装验收后要求对用户有关操作人员以及维修人员进行现场培训，包括专业培训、使用培训、日常保养及一般维护培训。竣工后需要提供相关使用登记证、使用说明书、合格证、使用和维护培训等。</w:t>
      </w:r>
    </w:p>
    <w:p>
      <w:pPr>
        <w:widowControl/>
        <w:numPr>
          <w:ilvl w:val="0"/>
          <w:numId w:val="1"/>
        </w:numPr>
        <w:spacing w:line="360" w:lineRule="auto"/>
        <w:ind w:right="180" w:firstLine="560" w:firstLineChars="200"/>
        <w:rPr>
          <w:rFonts w:ascii="宋体" w:hAnsi="宋体" w:cs="仿宋"/>
          <w:kern w:val="0"/>
          <w:sz w:val="28"/>
          <w:szCs w:val="28"/>
          <w:shd w:val="clear" w:color="auto" w:fill="FFFFFF"/>
          <w:lang w:bidi="ar"/>
        </w:rPr>
      </w:pPr>
      <w:r>
        <w:rPr>
          <w:rFonts w:hint="eastAsia" w:ascii="宋体" w:hAnsi="宋体" w:cs="仿宋"/>
          <w:kern w:val="0"/>
          <w:sz w:val="28"/>
          <w:szCs w:val="28"/>
          <w:shd w:val="clear" w:color="auto" w:fill="FFFFFF"/>
          <w:lang w:val="zh-CN" w:bidi="ar"/>
        </w:rPr>
        <w:t>其它说明：本项目不包括机房的设备基座、地面、墙体等土建和装修，但施工必须保护好土建和装修，设备基座需有隔震技术要求，可提前十个工作日与土建方提出隔震基础要求、并专业配合。</w:t>
      </w:r>
    </w:p>
    <w:p>
      <w:pPr>
        <w:widowControl/>
        <w:spacing w:line="360" w:lineRule="auto"/>
        <w:ind w:right="180"/>
        <w:rPr>
          <w:rFonts w:hint="eastAsia" w:ascii="宋体" w:hAnsi="宋体" w:cs="仿宋"/>
          <w:kern w:val="0"/>
          <w:sz w:val="28"/>
          <w:szCs w:val="28"/>
          <w:shd w:val="clear" w:color="auto" w:fill="FFFFFF"/>
          <w:lang w:bidi="ar"/>
        </w:rPr>
      </w:pPr>
      <w:r>
        <w:rPr>
          <w:rFonts w:hint="eastAsia" w:ascii="宋体" w:hAnsi="宋体" w:cs="仿宋"/>
          <w:b/>
          <w:bCs/>
          <w:kern w:val="0"/>
          <w:sz w:val="28"/>
          <w:szCs w:val="28"/>
          <w:shd w:val="clear" w:color="auto" w:fill="FFFFFF"/>
          <w:lang w:bidi="ar"/>
        </w:rPr>
        <w:t>二、主要设备数据与参数（</w:t>
      </w:r>
      <w:r>
        <w:rPr>
          <w:rFonts w:hint="eastAsia" w:ascii="宋体" w:hAnsi="宋体" w:cs="幼圆"/>
          <w:bCs/>
          <w:sz w:val="28"/>
          <w:szCs w:val="28"/>
        </w:rPr>
        <w:t>相关参数可参考以下方案或优于如下参数，具体可详见设计图纸）。</w:t>
      </w:r>
    </w:p>
    <w:p>
      <w:pPr>
        <w:spacing w:line="360" w:lineRule="auto"/>
        <w:rPr>
          <w:rFonts w:hint="eastAsia" w:ascii="宋体" w:hAnsi="宋体" w:cs="幼圆"/>
          <w:bCs/>
          <w:sz w:val="28"/>
          <w:szCs w:val="28"/>
        </w:rPr>
      </w:pPr>
      <w:r>
        <w:rPr>
          <w:rFonts w:hint="eastAsia" w:ascii="宋体" w:hAnsi="宋体" w:cs="幼圆"/>
          <w:bCs/>
          <w:sz w:val="28"/>
          <w:szCs w:val="28"/>
        </w:rPr>
        <w:t xml:space="preserve">    （一）真空泵主机系统（1套）</w:t>
      </w:r>
    </w:p>
    <w:p>
      <w:pPr>
        <w:spacing w:line="360" w:lineRule="auto"/>
        <w:rPr>
          <w:rFonts w:hint="eastAsia" w:ascii="宋体" w:hAnsi="宋体" w:cs="幼圆"/>
          <w:bCs/>
          <w:sz w:val="28"/>
          <w:szCs w:val="28"/>
        </w:rPr>
      </w:pPr>
      <w:r>
        <w:rPr>
          <w:rFonts w:hint="eastAsia" w:ascii="宋体" w:hAnsi="宋体" w:cs="幼圆"/>
          <w:bCs/>
          <w:sz w:val="28"/>
          <w:szCs w:val="28"/>
        </w:rPr>
        <w:t xml:space="preserve">    真空泵主机系统为2台医用真空泵组成，为一用一备，具集中智能化控制，有自动转换、监控报警、压力监测等功能，由PLC控制模块、监测模块、网络模块等组成；相关参数有：</w:t>
      </w:r>
    </w:p>
    <w:p>
      <w:pPr>
        <w:spacing w:line="360" w:lineRule="auto"/>
        <w:rPr>
          <w:rFonts w:ascii="宋体" w:hAnsi="宋体" w:cs="幼圆"/>
          <w:sz w:val="28"/>
          <w:szCs w:val="28"/>
        </w:rPr>
      </w:pPr>
      <w:r>
        <w:rPr>
          <w:rFonts w:hint="eastAsia" w:ascii="宋体" w:hAnsi="宋体" w:cs="幼圆"/>
          <w:bCs/>
          <w:sz w:val="28"/>
          <w:szCs w:val="28"/>
        </w:rPr>
        <w:t xml:space="preserve">    1、真空泵参数</w:t>
      </w:r>
      <w:r>
        <w:rPr>
          <w:rFonts w:hint="eastAsia" w:ascii="宋体" w:hAnsi="宋体" w:cs="幼圆"/>
          <w:sz w:val="28"/>
          <w:szCs w:val="28"/>
        </w:rPr>
        <w:t>（每单台）</w:t>
      </w:r>
      <w:r>
        <w:rPr>
          <w:rFonts w:hint="eastAsia" w:ascii="宋体" w:hAnsi="宋体" w:cs="幼圆"/>
          <w:bCs/>
          <w:sz w:val="28"/>
          <w:szCs w:val="28"/>
        </w:rPr>
        <w:t>：抽速：</w:t>
      </w:r>
      <w:r>
        <w:rPr>
          <w:rFonts w:ascii="宋体" w:hAnsi="宋体" w:cs="幼圆"/>
          <w:sz w:val="28"/>
          <w:szCs w:val="28"/>
        </w:rPr>
        <w:t>≥</w:t>
      </w:r>
      <w:r>
        <w:rPr>
          <w:rFonts w:hint="eastAsia" w:ascii="宋体" w:hAnsi="宋体" w:cs="幼圆"/>
          <w:bCs/>
          <w:sz w:val="28"/>
          <w:szCs w:val="28"/>
        </w:rPr>
        <w:t>100</w:t>
      </w:r>
      <w:r>
        <w:rPr>
          <w:rFonts w:hint="eastAsia" w:ascii="宋体" w:hAnsi="宋体" w:cs="幼圆"/>
          <w:sz w:val="28"/>
          <w:szCs w:val="28"/>
        </w:rPr>
        <w:t xml:space="preserve"> m3/h；极限真空：0.5mBar；冷却方式;油冷；噪音dB(A)：≤65；功率：≤3KW；启动方式：控制柜。</w:t>
      </w:r>
    </w:p>
    <w:p>
      <w:pPr>
        <w:spacing w:line="360" w:lineRule="auto"/>
        <w:rPr>
          <w:rFonts w:ascii="宋体" w:hAnsi="宋体" w:cs="幼圆"/>
          <w:sz w:val="28"/>
          <w:szCs w:val="28"/>
        </w:rPr>
      </w:pPr>
      <w:r>
        <w:rPr>
          <w:rFonts w:hint="eastAsia" w:ascii="宋体" w:hAnsi="宋体" w:cs="幼圆"/>
          <w:sz w:val="28"/>
          <w:szCs w:val="28"/>
        </w:rPr>
        <w:t xml:space="preserve">    2、 控制柜技术要求： 正常使用一台设备，当设备真空压力达到设定上下限值时能自动停（启）机，如设备在运行过程中因故障停机时，另一台设备必须自动启动。</w:t>
      </w:r>
    </w:p>
    <w:p>
      <w:pPr>
        <w:spacing w:line="360" w:lineRule="auto"/>
        <w:rPr>
          <w:rFonts w:ascii="宋体" w:hAnsi="宋体" w:cs="幼圆"/>
          <w:sz w:val="28"/>
          <w:szCs w:val="28"/>
        </w:rPr>
      </w:pPr>
      <w:r>
        <w:rPr>
          <w:rFonts w:hint="eastAsia" w:ascii="宋体" w:hAnsi="宋体" w:cs="幼圆"/>
          <w:sz w:val="28"/>
          <w:szCs w:val="28"/>
        </w:rPr>
        <w:t xml:space="preserve">    3.、每运行24小时（或设定周期值时间），控制柜能自动进行2台设备的运行切换，同时控制柜需显示电压，电流，运作状况等相关信息</w:t>
      </w:r>
    </w:p>
    <w:p>
      <w:pPr>
        <w:spacing w:line="360" w:lineRule="auto"/>
        <w:rPr>
          <w:rFonts w:hint="eastAsia" w:ascii="宋体" w:hAnsi="宋体" w:cs="幼圆"/>
          <w:sz w:val="28"/>
          <w:szCs w:val="28"/>
        </w:rPr>
      </w:pPr>
      <w:r>
        <w:rPr>
          <w:rFonts w:hint="eastAsia" w:ascii="宋体" w:hAnsi="宋体" w:cs="幼圆"/>
          <w:sz w:val="28"/>
          <w:szCs w:val="28"/>
        </w:rPr>
        <w:t xml:space="preserve">    （二）除菌过滤器（2套） </w:t>
      </w:r>
    </w:p>
    <w:p>
      <w:pPr>
        <w:spacing w:line="360" w:lineRule="auto"/>
        <w:rPr>
          <w:rFonts w:hint="eastAsia" w:ascii="宋体" w:hAnsi="宋体" w:cs="幼圆"/>
          <w:sz w:val="28"/>
          <w:szCs w:val="28"/>
        </w:rPr>
      </w:pPr>
      <w:r>
        <w:rPr>
          <w:rFonts w:hint="eastAsia" w:ascii="宋体" w:hAnsi="宋体" w:cs="幼圆"/>
          <w:sz w:val="28"/>
          <w:szCs w:val="28"/>
        </w:rPr>
        <w:t>过滤器技术要求（每单套）：细菌过滤精度：0.01 um，处理量：</w:t>
      </w:r>
      <w:r>
        <w:rPr>
          <w:rFonts w:ascii="宋体" w:hAnsi="宋体" w:cs="幼圆"/>
          <w:sz w:val="28"/>
          <w:szCs w:val="28"/>
        </w:rPr>
        <w:t>≥</w:t>
      </w:r>
      <w:r>
        <w:rPr>
          <w:rFonts w:hint="eastAsia" w:ascii="宋体" w:hAnsi="宋体" w:cs="幼圆"/>
          <w:sz w:val="28"/>
          <w:szCs w:val="28"/>
        </w:rPr>
        <w:t>100m</w:t>
      </w:r>
      <w:r>
        <w:rPr>
          <w:rFonts w:hint="eastAsia" w:ascii="宋体" w:hAnsi="宋体" w:cs="幼圆"/>
          <w:sz w:val="28"/>
          <w:szCs w:val="28"/>
          <w:vertAlign w:val="superscript"/>
        </w:rPr>
        <w:t>3</w:t>
      </w:r>
      <w:r>
        <w:rPr>
          <w:rFonts w:hint="eastAsia" w:ascii="宋体" w:hAnsi="宋体" w:cs="幼圆"/>
          <w:sz w:val="28"/>
          <w:szCs w:val="28"/>
        </w:rPr>
        <w:t>/ h，进出口尺寸：DN50，过滤效果：99.9999%，如属蒸汽灭菌：建议温度125-200℃，材质：SUS304</w:t>
      </w:r>
    </w:p>
    <w:p>
      <w:pPr>
        <w:spacing w:line="360" w:lineRule="auto"/>
        <w:rPr>
          <w:rFonts w:hint="eastAsia" w:ascii="宋体" w:hAnsi="宋体" w:cs="幼圆"/>
          <w:color w:val="FF0000"/>
          <w:sz w:val="28"/>
          <w:szCs w:val="28"/>
        </w:rPr>
      </w:pPr>
      <w:r>
        <w:rPr>
          <w:rFonts w:hint="eastAsia" w:ascii="宋体" w:hAnsi="宋体" w:cs="幼圆"/>
          <w:sz w:val="28"/>
          <w:szCs w:val="28"/>
        </w:rPr>
        <w:t xml:space="preserve">    （三）灭菌装置（负压泵排气口灭菌设备，1套）：符合医用真空技术要求，符合国家卫生健康委办公厅关于医院真空泵排气口位置通知的要求，处理风量：</w:t>
      </w:r>
      <w:r>
        <w:rPr>
          <w:rFonts w:ascii="宋体" w:hAnsi="宋体" w:cs="幼圆"/>
          <w:sz w:val="28"/>
          <w:szCs w:val="28"/>
        </w:rPr>
        <w:t>≥</w:t>
      </w:r>
      <w:r>
        <w:rPr>
          <w:rFonts w:hint="eastAsia" w:ascii="宋体" w:hAnsi="宋体" w:cs="幼圆"/>
          <w:sz w:val="28"/>
          <w:szCs w:val="28"/>
        </w:rPr>
        <w:t>100m</w:t>
      </w:r>
      <w:r>
        <w:rPr>
          <w:rFonts w:hint="eastAsia" w:ascii="宋体" w:hAnsi="宋体" w:cs="幼圆"/>
          <w:sz w:val="28"/>
          <w:szCs w:val="28"/>
          <w:vertAlign w:val="superscript"/>
        </w:rPr>
        <w:t>3</w:t>
      </w:r>
      <w:r>
        <w:rPr>
          <w:rFonts w:hint="eastAsia" w:ascii="宋体" w:hAnsi="宋体" w:cs="幼圆"/>
          <w:sz w:val="28"/>
          <w:szCs w:val="28"/>
        </w:rPr>
        <w:t>/h，功率：≤12KW。</w:t>
      </w:r>
      <w:r>
        <w:rPr>
          <w:rFonts w:hint="eastAsia" w:ascii="宋体" w:hAnsi="宋体" w:cs="幼圆"/>
          <w:color w:val="FF0000"/>
          <w:sz w:val="28"/>
          <w:szCs w:val="28"/>
        </w:rPr>
        <w:t xml:space="preserve"> </w:t>
      </w:r>
    </w:p>
    <w:p>
      <w:pPr>
        <w:spacing w:line="360" w:lineRule="auto"/>
        <w:rPr>
          <w:rFonts w:ascii="宋体" w:hAnsi="宋体" w:cs="幼圆"/>
          <w:sz w:val="28"/>
          <w:szCs w:val="28"/>
        </w:rPr>
      </w:pPr>
      <w:r>
        <w:rPr>
          <w:rFonts w:hint="eastAsia" w:ascii="宋体" w:hAnsi="宋体" w:cs="幼圆"/>
          <w:sz w:val="28"/>
          <w:szCs w:val="28"/>
        </w:rPr>
        <w:t xml:space="preserve">    （四）管道与连接件技术要求：符合医用标准国标的无缝管道，符合各系统的椄口标称，（具体数量见图纸）</w:t>
      </w:r>
    </w:p>
    <w:p>
      <w:pPr>
        <w:spacing w:line="360" w:lineRule="auto"/>
        <w:rPr>
          <w:rFonts w:ascii="宋体" w:hAnsi="宋体" w:cs="幼圆"/>
          <w:sz w:val="28"/>
          <w:szCs w:val="28"/>
        </w:rPr>
      </w:pPr>
      <w:r>
        <w:rPr>
          <w:rFonts w:hint="eastAsia" w:ascii="宋体" w:hAnsi="宋体" w:cs="幼圆"/>
          <w:sz w:val="28"/>
          <w:szCs w:val="28"/>
        </w:rPr>
        <w:t xml:space="preserve">    （五）储气罐技术要求：容积：1m3，压力：8Bar，容器直径：约800mm，高度：约2200mm，进出口口径:DN65，自带压力表，安全阀，自动排污阀（自带压力容器检测报告、办理相关使用登记证，甲方仅为配合）</w:t>
      </w:r>
    </w:p>
    <w:p>
      <w:pPr>
        <w:spacing w:line="360" w:lineRule="auto"/>
        <w:rPr>
          <w:rFonts w:ascii="宋体" w:hAnsi="宋体" w:cs="幼圆"/>
          <w:sz w:val="28"/>
          <w:szCs w:val="28"/>
        </w:rPr>
      </w:pPr>
      <w:r>
        <w:rPr>
          <w:rFonts w:hint="eastAsia" w:ascii="宋体" w:hAnsi="宋体" w:cs="幼圆"/>
          <w:sz w:val="28"/>
          <w:szCs w:val="28"/>
        </w:rPr>
        <w:t xml:space="preserve">    </w:t>
      </w:r>
      <w:r>
        <w:rPr>
          <w:rFonts w:ascii="宋体" w:hAnsi="宋体" w:cs="幼圆"/>
          <w:sz w:val="28"/>
          <w:szCs w:val="28"/>
        </w:rPr>
        <w:t>（六）集污罐：</w:t>
      </w:r>
      <w:r>
        <w:rPr>
          <w:rFonts w:hint="eastAsia" w:ascii="宋体" w:hAnsi="宋体" w:cs="幼圆"/>
          <w:sz w:val="28"/>
          <w:szCs w:val="28"/>
        </w:rPr>
        <w:t>单独提供一个不锈钢集污罐，体积≥50L，带有液位计及观察窗，带有排污口及阀门，集污罐单独提供装在储气罐前面。</w:t>
      </w:r>
    </w:p>
    <w:p>
      <w:pPr>
        <w:spacing w:line="360" w:lineRule="auto"/>
        <w:rPr>
          <w:rFonts w:hint="eastAsia" w:ascii="宋体" w:hAnsi="宋体" w:cs="幼圆"/>
          <w:sz w:val="28"/>
          <w:szCs w:val="28"/>
        </w:rPr>
      </w:pPr>
      <w:r>
        <w:rPr>
          <w:rFonts w:hint="eastAsia" w:ascii="宋体" w:hAnsi="宋体" w:cs="幼圆"/>
          <w:sz w:val="28"/>
          <w:szCs w:val="28"/>
        </w:rPr>
        <w:t xml:space="preserve">    （七）分气缸：单独提供一个不锈钢负压分气缸，3进2出，带排污阀。</w:t>
      </w:r>
    </w:p>
    <w:p>
      <w:pPr>
        <w:widowControl/>
        <w:spacing w:line="360" w:lineRule="auto"/>
        <w:ind w:right="180"/>
        <w:rPr>
          <w:rFonts w:hint="eastAsia" w:ascii="宋体" w:hAnsi="宋体" w:cs="仿宋"/>
          <w:kern w:val="0"/>
          <w:sz w:val="28"/>
          <w:szCs w:val="28"/>
          <w:shd w:val="clear" w:color="auto" w:fill="FFFFFF"/>
          <w:lang w:bidi="ar"/>
        </w:rPr>
      </w:pPr>
      <w:r>
        <w:rPr>
          <w:rFonts w:hint="eastAsia" w:ascii="宋体" w:hAnsi="宋体" w:cs="仿宋"/>
          <w:b/>
          <w:bCs/>
          <w:kern w:val="0"/>
          <w:sz w:val="28"/>
          <w:szCs w:val="28"/>
          <w:shd w:val="clear" w:color="auto" w:fill="FFFFFF"/>
          <w:lang w:bidi="ar"/>
        </w:rPr>
        <w:t>三、项目地址：</w:t>
      </w:r>
      <w:r>
        <w:rPr>
          <w:rFonts w:hint="eastAsia" w:ascii="宋体" w:hAnsi="宋体" w:cs="仿宋"/>
          <w:kern w:val="0"/>
          <w:sz w:val="28"/>
          <w:szCs w:val="28"/>
          <w:shd w:val="clear" w:color="auto" w:fill="FFFFFF"/>
          <w:lang w:bidi="ar"/>
        </w:rPr>
        <w:t>佛山市南海区平洲永安中路58号</w:t>
      </w:r>
    </w:p>
    <w:p>
      <w:pPr>
        <w:widowControl/>
        <w:spacing w:line="360" w:lineRule="auto"/>
        <w:ind w:right="180"/>
        <w:rPr>
          <w:rFonts w:hint="eastAsia" w:ascii="宋体" w:hAnsi="宋体" w:cs="仿宋"/>
          <w:b/>
          <w:bCs/>
          <w:kern w:val="0"/>
          <w:sz w:val="28"/>
          <w:szCs w:val="28"/>
          <w:shd w:val="clear" w:color="auto" w:fill="FFFFFF"/>
          <w:lang w:bidi="ar"/>
        </w:rPr>
      </w:pPr>
      <w:r>
        <w:rPr>
          <w:rFonts w:hint="eastAsia" w:ascii="宋体" w:hAnsi="宋体" w:cs="仿宋"/>
          <w:b/>
          <w:bCs/>
          <w:kern w:val="0"/>
          <w:sz w:val="28"/>
          <w:szCs w:val="28"/>
          <w:shd w:val="clear" w:color="auto" w:fill="FFFFFF"/>
          <w:lang w:bidi="ar"/>
        </w:rPr>
        <w:t>四、工期要求：</w:t>
      </w:r>
      <w:r>
        <w:rPr>
          <w:rFonts w:hint="eastAsia" w:ascii="宋体" w:hAnsi="宋体" w:cs="仿宋"/>
          <w:bCs/>
          <w:kern w:val="0"/>
          <w:sz w:val="28"/>
          <w:szCs w:val="28"/>
          <w:shd w:val="clear" w:color="auto" w:fill="FFFFFF"/>
          <w:lang w:bidi="ar"/>
        </w:rPr>
        <w:t>工期初步要求2021年3月1日前完成，或按采购方通知要求时间内通知完成。</w:t>
      </w:r>
    </w:p>
    <w:p>
      <w:r>
        <w:rPr>
          <w:rFonts w:hint="eastAsia" w:ascii="宋体" w:hAnsi="宋体" w:cs="仿宋"/>
          <w:b/>
          <w:bCs/>
          <w:kern w:val="0"/>
          <w:sz w:val="28"/>
          <w:szCs w:val="28"/>
          <w:shd w:val="clear" w:color="auto" w:fill="FFFFFF"/>
          <w:lang w:bidi="ar"/>
        </w:rPr>
        <w:t>五、质量标准：</w:t>
      </w:r>
      <w:r>
        <w:rPr>
          <w:rFonts w:hint="eastAsia" w:ascii="宋体" w:hAnsi="宋体" w:cs="仿宋"/>
          <w:color w:val="222222"/>
          <w:kern w:val="0"/>
          <w:sz w:val="28"/>
          <w:szCs w:val="28"/>
          <w:shd w:val="clear" w:color="auto" w:fill="FFFFFF"/>
          <w:lang w:bidi="ar"/>
        </w:rPr>
        <w:t>一次竣工验收合格，符合</w:t>
      </w:r>
      <w:r>
        <w:rPr>
          <w:rFonts w:hint="eastAsia" w:ascii="宋体" w:hAnsi="宋体" w:cs="仿宋"/>
          <w:kern w:val="0"/>
          <w:sz w:val="28"/>
          <w:szCs w:val="28"/>
          <w:shd w:val="clear" w:color="auto" w:fill="FFFFFF"/>
          <w:lang w:bidi="ar"/>
        </w:rPr>
        <w:t>医用气体工程技术（GB50751-2012）等相关规范</w:t>
      </w:r>
      <w:r>
        <w:rPr>
          <w:rFonts w:hint="eastAsia" w:ascii="宋体" w:hAnsi="宋体" w:cs="仿宋"/>
          <w:color w:val="222222"/>
          <w:kern w:val="0"/>
          <w:sz w:val="28"/>
          <w:szCs w:val="28"/>
          <w:shd w:val="clear" w:color="auto" w:fill="FFFFFF"/>
          <w:lang w:bidi="ar"/>
        </w:rPr>
        <w:t>。保修期：验收合格后两年或两年以上质保期。</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9A876"/>
    <w:multiLevelType w:val="singleLevel"/>
    <w:tmpl w:val="A529A8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44E2D"/>
    <w:rsid w:val="24844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2021-01-22T06:41:00Z</dcterms:created>
  <dc:creator>王鑫</dc:creator>
  <cp:lastModifiedBy>王鑫</cp:lastModifiedBy>
  <dcterms:modified xsi:type="dcterms:W3CDTF">2021-01-22T06:42:34Z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