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575" w:rsidRPr="00193578" w:rsidRDefault="000765B7">
      <w:pPr>
        <w:spacing w:line="360" w:lineRule="auto"/>
        <w:jc w:val="center"/>
        <w:rPr>
          <w:rFonts w:asciiTheme="minorEastAsia" w:hAnsiTheme="minorEastAsia"/>
          <w:b/>
          <w:szCs w:val="21"/>
        </w:rPr>
      </w:pPr>
      <w:r w:rsidRPr="00193578">
        <w:rPr>
          <w:rFonts w:asciiTheme="minorEastAsia" w:hAnsiTheme="minorEastAsia" w:hint="eastAsia"/>
          <w:b/>
          <w:szCs w:val="21"/>
        </w:rPr>
        <w:t>骨科项目设备参数表</w:t>
      </w:r>
    </w:p>
    <w:tbl>
      <w:tblPr>
        <w:tblW w:w="10773" w:type="dxa"/>
        <w:tblInd w:w="-127" w:type="dxa"/>
        <w:tblLayout w:type="fixed"/>
        <w:tblCellMar>
          <w:left w:w="0" w:type="dxa"/>
          <w:right w:w="0" w:type="dxa"/>
        </w:tblCellMar>
        <w:tblLook w:val="04A0"/>
      </w:tblPr>
      <w:tblGrid>
        <w:gridCol w:w="850"/>
        <w:gridCol w:w="1560"/>
        <w:gridCol w:w="993"/>
        <w:gridCol w:w="5811"/>
        <w:gridCol w:w="1559"/>
      </w:tblGrid>
      <w:tr w:rsidR="00377D99" w:rsidRPr="00193578" w:rsidTr="00377D99">
        <w:trPr>
          <w:trHeight w:val="525"/>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2C4B95">
            <w:pPr>
              <w:widowControl/>
              <w:jc w:val="center"/>
              <w:textAlignment w:val="center"/>
              <w:rPr>
                <w:rFonts w:asciiTheme="minorEastAsia" w:hAnsiTheme="minorEastAsia" w:cs="宋体"/>
                <w:b/>
                <w:color w:val="000000"/>
                <w:szCs w:val="21"/>
              </w:rPr>
            </w:pPr>
            <w:r w:rsidRPr="00193578">
              <w:rPr>
                <w:rFonts w:asciiTheme="minorEastAsia" w:hAnsiTheme="minorEastAsia" w:cs="宋体" w:hint="eastAsia"/>
                <w:b/>
                <w:color w:val="000000"/>
                <w:kern w:val="0"/>
                <w:szCs w:val="21"/>
              </w:rPr>
              <w:t>序号</w:t>
            </w:r>
          </w:p>
        </w:tc>
        <w:tc>
          <w:tcPr>
            <w:tcW w:w="1560"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2C4B95">
            <w:pPr>
              <w:widowControl/>
              <w:jc w:val="center"/>
              <w:textAlignment w:val="center"/>
              <w:rPr>
                <w:rFonts w:asciiTheme="minorEastAsia" w:hAnsiTheme="minorEastAsia" w:cs="宋体"/>
                <w:b/>
                <w:color w:val="000000"/>
                <w:szCs w:val="21"/>
              </w:rPr>
            </w:pPr>
            <w:r w:rsidRPr="00193578">
              <w:rPr>
                <w:rFonts w:asciiTheme="minorEastAsia" w:hAnsiTheme="minorEastAsia" w:cs="宋体" w:hint="eastAsia"/>
                <w:b/>
                <w:color w:val="000000"/>
                <w:kern w:val="0"/>
                <w:szCs w:val="21"/>
              </w:rPr>
              <w:t>设备名称</w:t>
            </w:r>
          </w:p>
        </w:tc>
        <w:tc>
          <w:tcPr>
            <w:tcW w:w="993"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2C4B95">
            <w:pPr>
              <w:widowControl/>
              <w:jc w:val="center"/>
              <w:textAlignment w:val="center"/>
              <w:rPr>
                <w:rFonts w:asciiTheme="minorEastAsia" w:hAnsiTheme="minorEastAsia" w:cs="宋体"/>
                <w:b/>
                <w:color w:val="000000"/>
                <w:szCs w:val="21"/>
              </w:rPr>
            </w:pPr>
            <w:r w:rsidRPr="00193578">
              <w:rPr>
                <w:rFonts w:asciiTheme="minorEastAsia" w:hAnsiTheme="minorEastAsia" w:cs="宋体" w:hint="eastAsia"/>
                <w:b/>
                <w:color w:val="000000"/>
                <w:kern w:val="0"/>
                <w:szCs w:val="21"/>
              </w:rPr>
              <w:t>数量</w:t>
            </w:r>
          </w:p>
        </w:tc>
        <w:tc>
          <w:tcPr>
            <w:tcW w:w="5811"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2C4B95">
            <w:pPr>
              <w:widowControl/>
              <w:jc w:val="center"/>
              <w:textAlignment w:val="center"/>
              <w:rPr>
                <w:rFonts w:asciiTheme="minorEastAsia" w:hAnsiTheme="minorEastAsia" w:cs="宋体"/>
                <w:b/>
                <w:color w:val="000000"/>
                <w:szCs w:val="21"/>
              </w:rPr>
            </w:pPr>
            <w:r w:rsidRPr="00193578">
              <w:rPr>
                <w:rFonts w:asciiTheme="minorEastAsia" w:hAnsiTheme="minorEastAsia" w:cs="宋体" w:hint="eastAsia"/>
                <w:b/>
                <w:color w:val="000000"/>
                <w:kern w:val="0"/>
                <w:szCs w:val="21"/>
              </w:rPr>
              <w:t>详细功能</w:t>
            </w:r>
          </w:p>
        </w:tc>
        <w:tc>
          <w:tcPr>
            <w:tcW w:w="1559" w:type="dxa"/>
            <w:tcBorders>
              <w:top w:val="single" w:sz="8" w:space="0" w:color="000000"/>
              <w:left w:val="nil"/>
              <w:bottom w:val="single" w:sz="8" w:space="0" w:color="000000"/>
              <w:right w:val="single" w:sz="8" w:space="0" w:color="000000"/>
            </w:tcBorders>
            <w:shd w:val="clear" w:color="auto" w:fill="FFFFFF"/>
            <w:vAlign w:val="center"/>
          </w:tcPr>
          <w:p w:rsidR="00377D99" w:rsidRDefault="00377D99" w:rsidP="002C4B95">
            <w:pPr>
              <w:widowControl/>
              <w:jc w:val="center"/>
              <w:textAlignment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价格</w:t>
            </w:r>
          </w:p>
        </w:tc>
      </w:tr>
      <w:tr w:rsidR="00377D99" w:rsidRPr="00193578" w:rsidTr="00377D99">
        <w:trPr>
          <w:trHeight w:val="4099"/>
        </w:trPr>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kern w:val="0"/>
                <w:szCs w:val="21"/>
              </w:rPr>
              <w:t>1</w:t>
            </w:r>
          </w:p>
        </w:tc>
        <w:tc>
          <w:tcPr>
            <w:tcW w:w="15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szCs w:val="21"/>
              </w:rPr>
              <w:t>电子分析天平</w:t>
            </w:r>
          </w:p>
        </w:tc>
        <w:tc>
          <w:tcPr>
            <w:tcW w:w="99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1、最大秤量 120 g/41 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2、可读性 0.1 mg; 0.01 mg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3、重复性测试载荷 0.02 mg (5 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4、最小称量值（USP, 0.1%，典型值) 20 mg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5、校正 内部/ FACT</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6、秤盘外形尺寸(宽x深) 78 mm x 73 mm</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7、合法交易 No</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8、稳定时间 1.5 s</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9、重复性（典型值） 0.01 mg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10、线性误差（典型值）± 0.2 mg</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11、尺寸 482 mm</w:t>
            </w:r>
          </w:p>
          <w:p w:rsidR="00377D99" w:rsidRPr="00193578" w:rsidRDefault="00377D99">
            <w:pPr>
              <w:jc w:val="left"/>
              <w:rPr>
                <w:rFonts w:asciiTheme="minorEastAsia" w:hAnsiTheme="minorEastAsia" w:cs="宋体"/>
                <w:szCs w:val="21"/>
              </w:rPr>
            </w:pPr>
            <w:r w:rsidRPr="00193578">
              <w:rPr>
                <w:rFonts w:asciiTheme="minorEastAsia" w:hAnsiTheme="minorEastAsia" w:cs="宋体" w:hint="eastAsia"/>
                <w:szCs w:val="21"/>
              </w:rPr>
              <w:t>12、尺寸 (高x宽) 292 mm x 195 mm</w:t>
            </w:r>
          </w:p>
          <w:p w:rsidR="00377D99" w:rsidRPr="00193578" w:rsidRDefault="00377D99">
            <w:pPr>
              <w:widowControl/>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13、重复性（保证） 0.02 mg</w:t>
            </w:r>
          </w:p>
        </w:tc>
        <w:tc>
          <w:tcPr>
            <w:tcW w:w="1559" w:type="dxa"/>
            <w:tcBorders>
              <w:top w:val="nil"/>
              <w:left w:val="nil"/>
              <w:bottom w:val="single" w:sz="8" w:space="0" w:color="000000"/>
              <w:right w:val="single" w:sz="8" w:space="0" w:color="000000"/>
            </w:tcBorders>
            <w:shd w:val="clear" w:color="auto" w:fill="FFFFFF"/>
          </w:tcPr>
          <w:p w:rsidR="00377D99" w:rsidRPr="00193578" w:rsidRDefault="00377D99">
            <w:pPr>
              <w:jc w:val="left"/>
              <w:rPr>
                <w:rFonts w:asciiTheme="minorEastAsia" w:hAnsiTheme="minorEastAsia" w:cs="宋体"/>
                <w:color w:val="000000"/>
                <w:kern w:val="0"/>
                <w:szCs w:val="21"/>
              </w:rPr>
            </w:pPr>
          </w:p>
        </w:tc>
      </w:tr>
      <w:tr w:rsidR="00377D99" w:rsidRPr="00193578" w:rsidTr="00377D99">
        <w:trPr>
          <w:trHeight w:val="2244"/>
        </w:trPr>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t>2</w:t>
            </w:r>
          </w:p>
        </w:tc>
        <w:tc>
          <w:tcPr>
            <w:tcW w:w="15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szCs w:val="21"/>
              </w:rPr>
            </w:pPr>
            <w:r w:rsidRPr="00193578">
              <w:rPr>
                <w:rFonts w:asciiTheme="minorEastAsia" w:hAnsiTheme="minorEastAsia" w:cs="宋体" w:hint="eastAsia"/>
                <w:szCs w:val="21"/>
              </w:rPr>
              <w:t>低速切割机</w:t>
            </w:r>
          </w:p>
        </w:tc>
        <w:tc>
          <w:tcPr>
            <w:tcW w:w="99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left"/>
              <w:textAlignment w:val="center"/>
              <w:rPr>
                <w:rFonts w:asciiTheme="minorEastAsia" w:hAnsiTheme="minorEastAsia" w:cs="宋体"/>
                <w:szCs w:val="21"/>
              </w:rPr>
            </w:pPr>
            <w:r w:rsidRPr="00193578">
              <w:rPr>
                <w:rFonts w:asciiTheme="minorEastAsia" w:hAnsiTheme="minorEastAsia" w:cs="宋体" w:hint="eastAsia"/>
                <w:szCs w:val="21"/>
              </w:rPr>
              <w:t>1、主轴转速：20rpm-600rpm内无级调速（数显）</w:t>
            </w:r>
          </w:p>
          <w:p w:rsidR="00377D99" w:rsidRPr="00193578" w:rsidRDefault="00377D99">
            <w:pPr>
              <w:widowControl/>
              <w:jc w:val="left"/>
              <w:textAlignment w:val="center"/>
              <w:rPr>
                <w:rFonts w:asciiTheme="minorEastAsia" w:hAnsiTheme="minorEastAsia" w:cs="宋体"/>
                <w:szCs w:val="21"/>
              </w:rPr>
            </w:pPr>
            <w:r w:rsidRPr="00193578">
              <w:rPr>
                <w:rFonts w:asciiTheme="minorEastAsia" w:hAnsiTheme="minorEastAsia" w:cs="宋体" w:hint="eastAsia"/>
                <w:szCs w:val="21"/>
              </w:rPr>
              <w:t>2、电源：AC 110V/220V  50W</w:t>
            </w:r>
          </w:p>
          <w:p w:rsidR="00377D99" w:rsidRPr="00193578" w:rsidRDefault="00377D99">
            <w:pPr>
              <w:widowControl/>
              <w:jc w:val="left"/>
              <w:textAlignment w:val="center"/>
              <w:rPr>
                <w:rFonts w:asciiTheme="minorEastAsia" w:hAnsiTheme="minorEastAsia" w:cs="宋体"/>
                <w:szCs w:val="21"/>
              </w:rPr>
            </w:pPr>
            <w:r w:rsidRPr="00193578">
              <w:rPr>
                <w:rFonts w:asciiTheme="minorEastAsia" w:hAnsiTheme="minorEastAsia" w:cs="宋体" w:hint="eastAsia"/>
                <w:szCs w:val="21"/>
              </w:rPr>
              <w:t>3、进给定位精确度：0.01mm                                                                                                            4、最大行程：50mm（微调行程25mm）</w:t>
            </w:r>
          </w:p>
          <w:p w:rsidR="00377D99" w:rsidRPr="00193578" w:rsidRDefault="00377D99">
            <w:pPr>
              <w:widowControl/>
              <w:jc w:val="left"/>
              <w:textAlignment w:val="center"/>
              <w:rPr>
                <w:rFonts w:asciiTheme="minorEastAsia" w:hAnsiTheme="minorEastAsia" w:cs="宋体"/>
                <w:szCs w:val="21"/>
              </w:rPr>
            </w:pPr>
            <w:r w:rsidRPr="00193578">
              <w:rPr>
                <w:rFonts w:asciiTheme="minorEastAsia" w:hAnsiTheme="minorEastAsia" w:cs="宋体" w:hint="eastAsia"/>
                <w:szCs w:val="21"/>
              </w:rPr>
              <w:t>5、二维调整：水平方向旋转360°，垂直方向±15°</w:t>
            </w:r>
          </w:p>
          <w:p w:rsidR="00377D99" w:rsidRPr="00193578" w:rsidRDefault="00377D99">
            <w:pPr>
              <w:widowControl/>
              <w:jc w:val="left"/>
              <w:textAlignment w:val="center"/>
              <w:rPr>
                <w:rFonts w:asciiTheme="minorEastAsia" w:hAnsiTheme="minorEastAsia" w:cs="宋体"/>
                <w:szCs w:val="21"/>
              </w:rPr>
            </w:pPr>
            <w:r w:rsidRPr="00193578">
              <w:rPr>
                <w:rFonts w:asciiTheme="minorEastAsia" w:hAnsiTheme="minorEastAsia" w:cs="宋体" w:hint="eastAsia"/>
                <w:szCs w:val="21"/>
              </w:rPr>
              <w:t xml:space="preserve">6、圆锯片尺寸：Ø75mm-Ø100mm </w:t>
            </w:r>
          </w:p>
        </w:tc>
        <w:tc>
          <w:tcPr>
            <w:tcW w:w="1559" w:type="dxa"/>
            <w:tcBorders>
              <w:top w:val="nil"/>
              <w:left w:val="nil"/>
              <w:bottom w:val="single" w:sz="8" w:space="0" w:color="000000"/>
              <w:right w:val="single" w:sz="8" w:space="0" w:color="000000"/>
            </w:tcBorders>
            <w:shd w:val="clear" w:color="auto" w:fill="FFFFFF"/>
          </w:tcPr>
          <w:p w:rsidR="00377D99" w:rsidRPr="00193578" w:rsidRDefault="00377D99">
            <w:pPr>
              <w:widowControl/>
              <w:jc w:val="left"/>
              <w:textAlignment w:val="center"/>
              <w:rPr>
                <w:rFonts w:asciiTheme="minorEastAsia" w:hAnsiTheme="minorEastAsia" w:cs="宋体"/>
                <w:szCs w:val="21"/>
              </w:rPr>
            </w:pPr>
          </w:p>
        </w:tc>
      </w:tr>
      <w:tr w:rsidR="00377D99" w:rsidRPr="00193578" w:rsidTr="00377D99">
        <w:trPr>
          <w:trHeight w:val="2244"/>
        </w:trPr>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B12844">
            <w:pPr>
              <w:widowControl/>
              <w:jc w:val="center"/>
              <w:textAlignment w:val="cente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t>3</w:t>
            </w:r>
          </w:p>
        </w:tc>
        <w:tc>
          <w:tcPr>
            <w:tcW w:w="15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B12844">
            <w:pPr>
              <w:widowControl/>
              <w:jc w:val="center"/>
              <w:textAlignment w:val="center"/>
              <w:rPr>
                <w:rFonts w:asciiTheme="minorEastAsia" w:hAnsiTheme="minorEastAsia" w:cs="宋体"/>
                <w:szCs w:val="21"/>
              </w:rPr>
            </w:pPr>
            <w:r w:rsidRPr="00193578">
              <w:rPr>
                <w:rFonts w:asciiTheme="minorEastAsia" w:hAnsiTheme="minorEastAsia" w:cs="宋体" w:hint="eastAsia"/>
                <w:szCs w:val="21"/>
              </w:rPr>
              <w:t>恒温摇床</w:t>
            </w:r>
          </w:p>
        </w:tc>
        <w:tc>
          <w:tcPr>
            <w:tcW w:w="99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B12844">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rsidP="00B12844">
            <w:pPr>
              <w:widowControl/>
              <w:numPr>
                <w:ilvl w:val="0"/>
                <w:numId w:val="1"/>
              </w:numPr>
              <w:jc w:val="left"/>
              <w:textAlignment w:val="center"/>
              <w:rPr>
                <w:rFonts w:asciiTheme="minorEastAsia" w:hAnsiTheme="minorEastAsia" w:cs="宋体"/>
                <w:szCs w:val="21"/>
              </w:rPr>
            </w:pPr>
            <w:r w:rsidRPr="00193578">
              <w:rPr>
                <w:rFonts w:asciiTheme="minorEastAsia" w:hAnsiTheme="minorEastAsia" w:cs="宋体" w:hint="eastAsia"/>
                <w:szCs w:val="21"/>
              </w:rPr>
              <w:t>【产品名称】台式振荡器（摇床）；</w:t>
            </w:r>
          </w:p>
          <w:p w:rsidR="00377D99" w:rsidRPr="00193578" w:rsidRDefault="00377D99" w:rsidP="00B12844">
            <w:pPr>
              <w:widowControl/>
              <w:numPr>
                <w:ilvl w:val="0"/>
                <w:numId w:val="1"/>
              </w:numPr>
              <w:jc w:val="left"/>
              <w:textAlignment w:val="center"/>
              <w:rPr>
                <w:rFonts w:asciiTheme="minorEastAsia" w:hAnsiTheme="minorEastAsia" w:cs="宋体"/>
                <w:szCs w:val="21"/>
              </w:rPr>
            </w:pPr>
            <w:r w:rsidRPr="00193578">
              <w:rPr>
                <w:rFonts w:asciiTheme="minorEastAsia" w:hAnsiTheme="minorEastAsia" w:cs="宋体" w:hint="eastAsia"/>
                <w:szCs w:val="21"/>
              </w:rPr>
              <w:t>【控制方式】P.I.D微电脑处理芯片；</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【对流方式】强制对流；</w:t>
            </w:r>
          </w:p>
          <w:p w:rsidR="00377D99" w:rsidRPr="00193578" w:rsidRDefault="00377D99" w:rsidP="00B12844">
            <w:pPr>
              <w:widowControl/>
              <w:numPr>
                <w:ilvl w:val="0"/>
                <w:numId w:val="1"/>
              </w:numPr>
              <w:jc w:val="left"/>
              <w:textAlignment w:val="center"/>
              <w:rPr>
                <w:rFonts w:asciiTheme="minorEastAsia" w:hAnsiTheme="minorEastAsia" w:cs="宋体"/>
                <w:szCs w:val="21"/>
              </w:rPr>
            </w:pPr>
            <w:r w:rsidRPr="00193578">
              <w:rPr>
                <w:rFonts w:asciiTheme="minorEastAsia" w:hAnsiTheme="minorEastAsia" w:cs="宋体" w:hint="eastAsia"/>
                <w:szCs w:val="21"/>
              </w:rPr>
              <w:t>【振荡方式】回旋；</w:t>
            </w:r>
          </w:p>
          <w:p w:rsidR="00377D99" w:rsidRPr="00193578" w:rsidRDefault="00377D99" w:rsidP="00B12844">
            <w:pPr>
              <w:widowControl/>
              <w:numPr>
                <w:ilvl w:val="0"/>
                <w:numId w:val="1"/>
              </w:numPr>
              <w:jc w:val="left"/>
              <w:textAlignment w:val="cente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【显示方式】7寸触摸屏；</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【驱动方式】单维驱动；</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【下载处理】USB数据口下载；</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【控制系统】定值模式，多段程控模式；</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【回旋频率范围】0；20-600rpm/min（可做静态培养，正反转）；</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【回旋频率精度】±1rpm；</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【摇板摆动幅度】Φ0-50mm；</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【最大配置】100ml*23或250ml*15或500ml*9或1000ml*6或2000ml*4；</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【标准配置】500ml*3   250ml*4   100ml*5   50ml*5；</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【托盘尺寸】410*360mm；</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【定时范围】0-999.9h（可不定时，连续运行）；</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【温控范围】4--65℃（25℃）；</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【温控调节精度】±0.1℃；</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【温度均匀度】±0.5（37℃，有效工作面）；</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【温度波动度】≤0.1（37℃）；</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【托盘数量】1块；</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【外型尺寸】860*710*520mm；</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【容积】70L；</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lastRenderedPageBreak/>
              <w:t>【功率】650w；</w:t>
            </w:r>
          </w:p>
          <w:p w:rsidR="00377D99" w:rsidRPr="00193578" w:rsidRDefault="00377D99" w:rsidP="00B12844">
            <w:pPr>
              <w:widowControl/>
              <w:numPr>
                <w:ilvl w:val="0"/>
                <w:numId w:val="1"/>
              </w:numPr>
              <w:jc w:val="left"/>
              <w:textAlignment w:val="center"/>
              <w:rPr>
                <w:rFonts w:asciiTheme="minorEastAsia" w:hAnsiTheme="minorEastAsia" w:cs="宋体"/>
                <w:color w:val="000000"/>
                <w:kern w:val="0"/>
                <w:szCs w:val="21"/>
              </w:rPr>
            </w:pPr>
            <w:r w:rsidRPr="00193578">
              <w:rPr>
                <w:rFonts w:asciiTheme="minorEastAsia" w:hAnsiTheme="minorEastAsia" w:cs="宋体" w:hint="eastAsia"/>
                <w:szCs w:val="21"/>
              </w:rPr>
              <w:t>【电源】AC220±10%50-60Hz；</w:t>
            </w:r>
          </w:p>
          <w:p w:rsidR="00377D99" w:rsidRPr="00193578" w:rsidRDefault="00377D99" w:rsidP="00B12844">
            <w:pPr>
              <w:widowControl/>
              <w:numPr>
                <w:ilvl w:val="0"/>
                <w:numId w:val="1"/>
              </w:numPr>
              <w:jc w:val="left"/>
              <w:textAlignment w:val="center"/>
              <w:rPr>
                <w:rFonts w:asciiTheme="minorEastAsia" w:hAnsiTheme="minorEastAsia" w:cs="宋体"/>
                <w:szCs w:val="21"/>
              </w:rPr>
            </w:pPr>
            <w:r w:rsidRPr="00193578">
              <w:rPr>
                <w:rFonts w:asciiTheme="minorEastAsia" w:hAnsiTheme="minorEastAsia" w:cs="宋体" w:hint="eastAsia"/>
                <w:szCs w:val="21"/>
              </w:rPr>
              <w:t>【附属功能】超低速启动，启动速度可调，超速自动保护，监视计时器、参数记忆、来电恢复，制冷机组超负荷保护及来电延时启动；自动除霜；上下限超温声光报警，开门自停，有照明（选配），紫外消毒功能（选配），设定参数查看，监测温度和环境温度的校正。</w:t>
            </w:r>
          </w:p>
        </w:tc>
        <w:tc>
          <w:tcPr>
            <w:tcW w:w="1559" w:type="dxa"/>
            <w:tcBorders>
              <w:top w:val="nil"/>
              <w:left w:val="nil"/>
              <w:bottom w:val="single" w:sz="8" w:space="0" w:color="000000"/>
              <w:right w:val="single" w:sz="8" w:space="0" w:color="000000"/>
            </w:tcBorders>
            <w:shd w:val="clear" w:color="auto" w:fill="FFFFFF"/>
          </w:tcPr>
          <w:p w:rsidR="00377D99" w:rsidRPr="00193578" w:rsidRDefault="00377D99">
            <w:pPr>
              <w:widowControl/>
              <w:jc w:val="left"/>
              <w:textAlignment w:val="center"/>
              <w:rPr>
                <w:rFonts w:asciiTheme="minorEastAsia" w:hAnsiTheme="minorEastAsia" w:cs="宋体"/>
                <w:szCs w:val="21"/>
              </w:rPr>
            </w:pPr>
          </w:p>
        </w:tc>
      </w:tr>
      <w:tr w:rsidR="00377D99" w:rsidRPr="00193578" w:rsidTr="00377D99">
        <w:trPr>
          <w:trHeight w:val="401"/>
        </w:trPr>
        <w:tc>
          <w:tcPr>
            <w:tcW w:w="850" w:type="dxa"/>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lastRenderedPageBreak/>
              <w:t>4</w:t>
            </w:r>
          </w:p>
        </w:tc>
        <w:tc>
          <w:tcPr>
            <w:tcW w:w="1560" w:type="dxa"/>
            <w:tcBorders>
              <w:top w:val="single" w:sz="4" w:space="0" w:color="auto"/>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szCs w:val="21"/>
              </w:rPr>
            </w:pPr>
            <w:r w:rsidRPr="00193578">
              <w:rPr>
                <w:rFonts w:asciiTheme="minorEastAsia" w:hAnsiTheme="minorEastAsia" w:cs="宋体" w:hint="eastAsia"/>
                <w:szCs w:val="21"/>
              </w:rPr>
              <w:t>接触角仪</w:t>
            </w:r>
          </w:p>
        </w:tc>
        <w:tc>
          <w:tcPr>
            <w:tcW w:w="993" w:type="dxa"/>
            <w:tcBorders>
              <w:top w:val="single" w:sz="4" w:space="0" w:color="auto"/>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single" w:sz="4" w:space="0" w:color="auto"/>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一、整体指标：</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1、接触角测量范围：0-180°；</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2、接触角分辨率：0.01°；</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3、接触角测值精度：±0.5°(圆拟合 法)/0.1°（阿莎法）；</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4、界面张力测量范围：0.001-2000mN/m；</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5、界面张力测量分辨率：0.001mN/m；</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6、仪器尺寸及重量：110Wx380Lx310Hmm 5kg；</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 xml:space="preserve">7、电源：AC100—240V  50-60Hz 40W </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二、硬件指标：</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（一）样品台及其控制：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w:t>
            </w:r>
            <w:r w:rsidRPr="00193578">
              <w:rPr>
                <w:rFonts w:asciiTheme="minorEastAsia" w:hAnsiTheme="minorEastAsia" w:cs="宋体" w:hint="eastAsia"/>
                <w:color w:val="000000"/>
                <w:kern w:val="0"/>
                <w:szCs w:val="21"/>
              </w:rPr>
              <w:t>▲</w:t>
            </w:r>
            <w:r w:rsidRPr="00E50F43">
              <w:rPr>
                <w:rFonts w:asciiTheme="minorEastAsia" w:hAnsiTheme="minorEastAsia" w:cs="宋体" w:hint="eastAsia"/>
                <w:color w:val="000000" w:themeColor="text1"/>
                <w:szCs w:val="21"/>
              </w:rPr>
              <w:t>样品台控制三维控制：微分头控制二维水平调整台</w:t>
            </w:r>
            <w:r w:rsidRPr="00193578">
              <w:rPr>
                <w:rFonts w:asciiTheme="minorEastAsia" w:hAnsiTheme="minorEastAsia" w:cs="宋体" w:hint="eastAsia"/>
                <w:szCs w:val="21"/>
              </w:rPr>
              <w:t>，行程6.5mm，精度：0.01mm；微分头控制升降光学平移台，行程12.5mm，精度:0.01mm；T 形丝杆 100mm移动范围XY；</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2、样品台大小：120*120mm；</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3、仪器水平控制：样品台水平控制、镜头水平控制和整机四脚水平3个地方控制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（二）进液系统及其控制：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1、进液系统：手动控制单注射泵系统；单注射泵；</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2、进样器控制：XY行程：手动 20mm 0.1mm精度 焦距对焦功能，Z移动50mm，精度0.1mm，实现移液控制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（三）成像系统及其控制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1、镜头控制：一维俯仰控制；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2、镜头：工业连续放大镜头 0.35-1X光学放大 有效像素35 -100 pixel/mm ；</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3、摄像机系统：工业级标准WVGA制式黑白高速摄像机。</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4、相机通讯：USB2.0通讯接口60-120帧/秒速度；</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5、背景光：可调亮度LED冷光源 50个左右高亮度LED灯 石英玻璃遮光片技术；接触角及界面张力测试软件安装U盘及加密狗</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四、软件指标：</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w:t>
            </w:r>
            <w:r w:rsidRPr="00193578">
              <w:rPr>
                <w:rFonts w:asciiTheme="minorEastAsia" w:hAnsiTheme="minorEastAsia" w:cs="宋体" w:hint="eastAsia"/>
                <w:color w:val="000000"/>
                <w:kern w:val="0"/>
                <w:szCs w:val="21"/>
              </w:rPr>
              <w:t>▲</w:t>
            </w:r>
            <w:r w:rsidRPr="00E50F43">
              <w:rPr>
                <w:rFonts w:asciiTheme="minorEastAsia" w:hAnsiTheme="minorEastAsia" w:cs="宋体" w:hint="eastAsia"/>
                <w:color w:val="000000" w:themeColor="text1"/>
                <w:szCs w:val="21"/>
              </w:rPr>
              <w:t>全自动ADSA-</w:t>
            </w:r>
            <w:proofErr w:type="spellStart"/>
            <w:r w:rsidRPr="00E50F43">
              <w:rPr>
                <w:rFonts w:asciiTheme="minorEastAsia" w:hAnsiTheme="minorEastAsia" w:cs="宋体" w:hint="eastAsia"/>
                <w:color w:val="000000" w:themeColor="text1"/>
                <w:szCs w:val="21"/>
              </w:rPr>
              <w:t>RealDrop</w:t>
            </w:r>
            <w:proofErr w:type="spellEnd"/>
            <w:r w:rsidRPr="00E50F43">
              <w:rPr>
                <w:rFonts w:asciiTheme="minorEastAsia" w:hAnsiTheme="minorEastAsia" w:cs="宋体" w:hint="eastAsia"/>
                <w:color w:val="000000" w:themeColor="text1"/>
                <w:szCs w:val="21"/>
              </w:rPr>
              <w:t>法前进后退角（必需提供商标证书）</w:t>
            </w:r>
            <w:r w:rsidRPr="00193578">
              <w:rPr>
                <w:rFonts w:asciiTheme="minorEastAsia" w:hAnsiTheme="minorEastAsia" w:cs="宋体" w:hint="eastAsia"/>
                <w:szCs w:val="21"/>
              </w:rPr>
              <w:t>、表面张力及界面张力分析；</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2、全自动3D接触角分析功能，实时本征接触角分析功能；</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3、6种接触角测试方法支持全自动测值，且提供手动二次修改测值结果功能；</w:t>
            </w:r>
          </w:p>
          <w:p w:rsidR="00377D99" w:rsidRPr="00193578" w:rsidRDefault="00377D99">
            <w:pPr>
              <w:numPr>
                <w:ilvl w:val="0"/>
                <w:numId w:val="2"/>
              </w:numPr>
              <w:rPr>
                <w:rFonts w:asciiTheme="minorEastAsia" w:hAnsiTheme="minorEastAsia" w:cs="宋体"/>
                <w:szCs w:val="21"/>
              </w:rPr>
            </w:pPr>
            <w:r w:rsidRPr="00193578">
              <w:rPr>
                <w:rFonts w:asciiTheme="minorEastAsia" w:hAnsiTheme="minorEastAsia" w:cs="宋体" w:hint="eastAsia"/>
                <w:szCs w:val="21"/>
              </w:rPr>
              <w:t>自动查找水平基线功能；</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5、中英文对照片版本软件；</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6、图像处理技术（图像反转、抠图、魔术棒、橡皮擦功能）、图像预处理功能；</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7、接触角分析方法:6种 θ/2 法、圆拟合法、椭圆拟合法、真实液滴法合、曲线尺法（切线法）、</w:t>
            </w:r>
            <w:proofErr w:type="spellStart"/>
            <w:r w:rsidRPr="00193578">
              <w:rPr>
                <w:rFonts w:asciiTheme="minorEastAsia" w:hAnsiTheme="minorEastAsia" w:cs="宋体" w:hint="eastAsia"/>
                <w:szCs w:val="21"/>
              </w:rPr>
              <w:t>Spline</w:t>
            </w:r>
            <w:proofErr w:type="spellEnd"/>
            <w:r w:rsidRPr="00193578">
              <w:rPr>
                <w:rFonts w:asciiTheme="minorEastAsia" w:hAnsiTheme="minorEastAsia" w:cs="宋体" w:hint="eastAsia"/>
                <w:szCs w:val="21"/>
              </w:rPr>
              <w:t>插值曲线拟合法等；</w:t>
            </w:r>
          </w:p>
          <w:p w:rsidR="00377D99" w:rsidRPr="00193578" w:rsidRDefault="00377D99">
            <w:pPr>
              <w:rPr>
                <w:rFonts w:asciiTheme="minorEastAsia" w:hAnsiTheme="minorEastAsia" w:cs="宋体"/>
                <w:szCs w:val="21"/>
              </w:rPr>
            </w:pPr>
            <w:bookmarkStart w:id="0" w:name="_GoBack"/>
            <w:bookmarkEnd w:id="0"/>
            <w:r w:rsidRPr="00193578">
              <w:rPr>
                <w:rFonts w:asciiTheme="minorEastAsia" w:hAnsiTheme="minorEastAsia" w:cs="宋体" w:hint="eastAsia"/>
                <w:szCs w:val="21"/>
              </w:rPr>
              <w:t>8、曲线拟合：1-8次曲线、圆曲线等20种曲线拟合。</w:t>
            </w:r>
          </w:p>
        </w:tc>
        <w:tc>
          <w:tcPr>
            <w:tcW w:w="1559" w:type="dxa"/>
            <w:tcBorders>
              <w:top w:val="single" w:sz="4" w:space="0" w:color="auto"/>
              <w:left w:val="nil"/>
              <w:bottom w:val="single" w:sz="8" w:space="0" w:color="000000"/>
              <w:right w:val="single" w:sz="8" w:space="0" w:color="000000"/>
            </w:tcBorders>
            <w:shd w:val="clear" w:color="auto" w:fill="FFFFFF"/>
          </w:tcPr>
          <w:p w:rsidR="00377D99" w:rsidRPr="00193578" w:rsidRDefault="00377D99">
            <w:pPr>
              <w:rPr>
                <w:rFonts w:asciiTheme="minorEastAsia" w:hAnsiTheme="minorEastAsia" w:cs="宋体"/>
                <w:szCs w:val="21"/>
              </w:rPr>
            </w:pPr>
          </w:p>
        </w:tc>
      </w:tr>
      <w:tr w:rsidR="00377D99" w:rsidRPr="00193578" w:rsidTr="00377D99">
        <w:trPr>
          <w:trHeight w:val="1820"/>
        </w:trPr>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kern w:val="0"/>
                <w:szCs w:val="21"/>
              </w:rPr>
              <w:lastRenderedPageBreak/>
              <w:t>5</w:t>
            </w:r>
          </w:p>
        </w:tc>
        <w:tc>
          <w:tcPr>
            <w:tcW w:w="15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szCs w:val="21"/>
              </w:rPr>
              <w:t>高压灭菌锅</w:t>
            </w:r>
          </w:p>
        </w:tc>
        <w:tc>
          <w:tcPr>
            <w:tcW w:w="99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1、罐体部分拥有中国质量监督检验检疫总局颁发的压力容器设计、制造许可证；</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2、随机提供主管部门特种设备检测研究院颁发的特种设备制造监督检验证书；</w:t>
            </w:r>
          </w:p>
          <w:p w:rsidR="00377D99" w:rsidRPr="00193578" w:rsidRDefault="00377D99">
            <w:pPr>
              <w:rPr>
                <w:rFonts w:asciiTheme="minorEastAsia" w:hAnsiTheme="minorEastAsia" w:cs="宋体"/>
                <w:color w:val="FF0000"/>
                <w:szCs w:val="21"/>
              </w:rPr>
            </w:pPr>
            <w:r w:rsidRPr="00193578">
              <w:rPr>
                <w:rFonts w:asciiTheme="minorEastAsia" w:hAnsiTheme="minorEastAsia" w:cs="宋体" w:hint="eastAsia"/>
                <w:szCs w:val="21"/>
              </w:rPr>
              <w:t>* 3、高性能，操作简单，全机型冷却风扇标准装备，缩短了降温时间，提高了工作效率，大幅缩短等待时间；</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4、翻盖式高性能高压蒸汽灭菌器，最高使用温度为135℃，可以作为蛋白改质之用，不管是通常的灭菌还是培养基和液体的灭菌，或者是培养基的溶解都能简单设定，简单操作除了各种灭菌程序设定之外，也可以任意进行工程设定，反复运行；</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5、数码式操作控制面设置在盖子的前侧，容易查看，使用方便；</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6、槽内温度及推移过程通过LED实时显示监测；</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7、设有三重压力盖开启保护锁，各种安全保护措施充分。能提供在海外使用的AC100V—120V以及AC200V—240V电源规格的产品；</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8、搭载定时开始和预热功能，可以根据实际情况有效利用自己的时间，方便操作人员；</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9、</w:t>
            </w:r>
            <w:r w:rsidRPr="00E50F43">
              <w:rPr>
                <w:rFonts w:asciiTheme="minorEastAsia" w:hAnsiTheme="minorEastAsia" w:cs="宋体" w:hint="eastAsia"/>
                <w:color w:val="000000" w:themeColor="text1"/>
                <w:szCs w:val="21"/>
              </w:rPr>
              <w:t>灭菌器内腔采用3mm厚不锈钢制作，表面经镜面抛光、防腐处理；</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10、GLP/GMP检测规则对应；</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 11、温度显示、控制精度：0.1℃；使用温度范围：45--135℃； 45-80℃（预热温度）  45-60℃（保温工程） 65-100℃（溶解工程）； 105-135℃（灭菌工程）；</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12、最高使用压力：0.26MPa，压力表和压力安全阀都可方便的进行拆卸，以便校验。  </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 xml:space="preserve">13、使用环境温度：5-35℃；* </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14、手动上下翻盖开启式（附有安全锁定机构），节约占地空间；</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15、排气阀：全开放用和慢开放用各一个；</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16、其他配置用接口：样品传感器用（1/4），记录仪用（1/4），压力表用（电磁阀配管分支）；</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17、冷却风扇：轴流风扇马达；</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18、控制器：微电脑PID控制，对话型输入型式，避免重复输入；上下键数码设定显示；</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19、定时功能（任意模式）：定时0或者1分—99小时59分，分解能力：1分；</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20、运行模式：器具灭菌模式，液体灭菌模式，灭菌保温模式，溶解模式，手动操作模式；</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21、其他功能：键盘锁定功能、预约功能、记忆功能、预热功能、强制冷却功能、图形锁定功能、故障发生履历查阅（20件）、时间累计、时间显示、操作音ON/OFF设定功能</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22、安全装置：自诊断功能、传感器异常、SSR短路、加热器断线、空烧防止、排水箱未设置警告、压力盖锁定异常、内存异常、专门蒸汽接收杯、过电流漏电保护开关、异常时自动中止运行并进行蜂鸣警报和故障显示、独立防止过温功能、安全阀，倡导以人为本的安全、环保理念；</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23、外形尺寸：W520хD660хH846mm；</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 xml:space="preserve"> 24、罐内有效尺寸：内径370ХH470mm；</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25、罐体有效容积：50L；</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t>26、本体重量：约95kg；</w:t>
            </w:r>
          </w:p>
          <w:p w:rsidR="00377D99" w:rsidRPr="00193578" w:rsidRDefault="00377D99">
            <w:pPr>
              <w:rPr>
                <w:rFonts w:asciiTheme="minorEastAsia" w:hAnsiTheme="minorEastAsia" w:cs="宋体"/>
                <w:szCs w:val="21"/>
              </w:rPr>
            </w:pPr>
            <w:r w:rsidRPr="00193578">
              <w:rPr>
                <w:rFonts w:asciiTheme="minorEastAsia" w:hAnsiTheme="minorEastAsia" w:cs="宋体" w:hint="eastAsia"/>
                <w:szCs w:val="21"/>
              </w:rPr>
              <w:lastRenderedPageBreak/>
              <w:t>27、电源电压：AC200—240V；</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28、附属品：灭菌框2个，蒸汽接收杯1个，排水箱1个，排水管1根，抱箍1个，灭菌效果测试卡30片；</w:t>
            </w:r>
          </w:p>
          <w:p w:rsidR="00377D99" w:rsidRPr="00193578" w:rsidRDefault="00377D99">
            <w:pPr>
              <w:rPr>
                <w:rFonts w:asciiTheme="minorEastAsia" w:hAnsiTheme="minorEastAsia" w:cs="宋体"/>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29、产品随机提供压力容器证明，特检院检测报告，设计蓝图等；</w:t>
            </w:r>
          </w:p>
          <w:p w:rsidR="00377D99" w:rsidRPr="00193578" w:rsidRDefault="00377D99">
            <w:pP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t>▲</w:t>
            </w:r>
            <w:r w:rsidRPr="00193578">
              <w:rPr>
                <w:rFonts w:asciiTheme="minorEastAsia" w:hAnsiTheme="minorEastAsia" w:cs="宋体" w:hint="eastAsia"/>
                <w:szCs w:val="21"/>
              </w:rPr>
              <w:t>30、原装进口件国内均有库存，国内大中城市保证7天到货</w:t>
            </w:r>
          </w:p>
        </w:tc>
        <w:tc>
          <w:tcPr>
            <w:tcW w:w="1559" w:type="dxa"/>
            <w:tcBorders>
              <w:top w:val="nil"/>
              <w:left w:val="nil"/>
              <w:bottom w:val="single" w:sz="8" w:space="0" w:color="000000"/>
              <w:right w:val="single" w:sz="8" w:space="0" w:color="000000"/>
            </w:tcBorders>
            <w:shd w:val="clear" w:color="auto" w:fill="FFFFFF"/>
          </w:tcPr>
          <w:p w:rsidR="00377D99" w:rsidRPr="00193578" w:rsidRDefault="00377D99">
            <w:pPr>
              <w:rPr>
                <w:rFonts w:asciiTheme="minorEastAsia" w:hAnsiTheme="minorEastAsia" w:cs="宋体"/>
                <w:szCs w:val="21"/>
              </w:rPr>
            </w:pPr>
          </w:p>
        </w:tc>
      </w:tr>
      <w:tr w:rsidR="00377D99" w:rsidRPr="00193578" w:rsidTr="00377D99">
        <w:trPr>
          <w:trHeight w:val="4524"/>
        </w:trPr>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kern w:val="0"/>
                <w:szCs w:val="21"/>
              </w:rPr>
            </w:pPr>
            <w:r w:rsidRPr="00193578">
              <w:rPr>
                <w:rFonts w:asciiTheme="minorEastAsia" w:hAnsiTheme="minorEastAsia" w:cs="宋体" w:hint="eastAsia"/>
                <w:color w:val="000000"/>
                <w:kern w:val="0"/>
                <w:szCs w:val="21"/>
              </w:rPr>
              <w:lastRenderedPageBreak/>
              <w:t>6</w:t>
            </w:r>
          </w:p>
        </w:tc>
        <w:tc>
          <w:tcPr>
            <w:tcW w:w="15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szCs w:val="21"/>
              </w:rPr>
            </w:pPr>
            <w:r w:rsidRPr="00193578">
              <w:rPr>
                <w:rFonts w:asciiTheme="minorEastAsia" w:hAnsiTheme="minorEastAsia" w:cs="宋体" w:hint="eastAsia"/>
                <w:szCs w:val="21"/>
              </w:rPr>
              <w:t>超纯水一体机</w:t>
            </w:r>
          </w:p>
        </w:tc>
        <w:tc>
          <w:tcPr>
            <w:tcW w:w="99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377D99" w:rsidRPr="00193578" w:rsidRDefault="00377D99">
            <w:pPr>
              <w:rPr>
                <w:rFonts w:asciiTheme="minorEastAsia" w:hAnsiTheme="minorEastAsia"/>
                <w:szCs w:val="21"/>
              </w:rPr>
            </w:pPr>
            <w:r w:rsidRPr="00193578">
              <w:rPr>
                <w:rFonts w:asciiTheme="minorEastAsia" w:hAnsiTheme="minorEastAsia" w:hint="eastAsia"/>
                <w:szCs w:val="21"/>
              </w:rPr>
              <w:t>一、工作条件</w:t>
            </w:r>
          </w:p>
          <w:p w:rsidR="00377D99" w:rsidRPr="00193578" w:rsidRDefault="00377D99">
            <w:pPr>
              <w:rPr>
                <w:rFonts w:asciiTheme="minorEastAsia" w:hAnsiTheme="minorEastAsia"/>
                <w:szCs w:val="21"/>
              </w:rPr>
            </w:pPr>
            <w:r w:rsidRPr="00193578">
              <w:rPr>
                <w:rFonts w:asciiTheme="minorEastAsia" w:hAnsiTheme="minorEastAsia" w:hint="eastAsia"/>
                <w:szCs w:val="21"/>
              </w:rPr>
              <w:t>1、进水压力：0.1-5Bar；2、进水电导率：&lt;1400μS/cm；3、进水温度：5-35℃；4、总有机碳（TOC）：＜50ppb；5、相对湿度 ： 20%-80%</w:t>
            </w:r>
          </w:p>
          <w:p w:rsidR="00377D99" w:rsidRPr="00193578" w:rsidRDefault="00377D99">
            <w:pPr>
              <w:rPr>
                <w:rFonts w:asciiTheme="minorEastAsia" w:hAnsiTheme="minorEastAsia"/>
                <w:szCs w:val="21"/>
              </w:rPr>
            </w:pPr>
            <w:r w:rsidRPr="00193578">
              <w:rPr>
                <w:rFonts w:asciiTheme="minorEastAsia" w:hAnsiTheme="minorEastAsia" w:hint="eastAsia"/>
                <w:szCs w:val="21"/>
              </w:rPr>
              <w:t>6、电源 ： AC220V ± 10%, 50HZ</w:t>
            </w:r>
          </w:p>
          <w:p w:rsidR="00377D99" w:rsidRPr="00193578" w:rsidRDefault="00377D99">
            <w:pPr>
              <w:rPr>
                <w:rFonts w:asciiTheme="minorEastAsia" w:hAnsiTheme="minorEastAsia"/>
                <w:szCs w:val="21"/>
              </w:rPr>
            </w:pPr>
            <w:r w:rsidRPr="00193578">
              <w:rPr>
                <w:rFonts w:asciiTheme="minorEastAsia" w:hAnsiTheme="minorEastAsia" w:hint="eastAsia"/>
                <w:szCs w:val="21"/>
              </w:rPr>
              <w:t>二、主要用途</w:t>
            </w:r>
          </w:p>
          <w:p w:rsidR="00377D99" w:rsidRPr="00193578" w:rsidRDefault="00377D99">
            <w:pPr>
              <w:rPr>
                <w:rFonts w:asciiTheme="minorEastAsia" w:hAnsiTheme="minorEastAsia"/>
                <w:szCs w:val="21"/>
              </w:rPr>
            </w:pPr>
            <w:r w:rsidRPr="00193578">
              <w:rPr>
                <w:rFonts w:asciiTheme="minorEastAsia" w:hAnsiTheme="minorEastAsia" w:hint="eastAsia"/>
                <w:szCs w:val="21"/>
              </w:rPr>
              <w:t>1、一般分析、玻璃器皿的最后冲洗；2、培养基制备；3、样品稀释、溶液制备；4、精密分析仪器用水(HPLC, UPLC,AA,TOC等等)；5、动植物细胞培养，分子生物学研究等；6、PCR用水，DNA测序，DNA分离，IVF试管婴儿</w:t>
            </w:r>
          </w:p>
          <w:p w:rsidR="00377D99" w:rsidRPr="00193578" w:rsidRDefault="00377D99">
            <w:pPr>
              <w:rPr>
                <w:rFonts w:asciiTheme="minorEastAsia" w:hAnsiTheme="minorEastAsia"/>
                <w:szCs w:val="21"/>
              </w:rPr>
            </w:pPr>
            <w:r w:rsidRPr="00193578">
              <w:rPr>
                <w:rFonts w:asciiTheme="minorEastAsia" w:hAnsiTheme="minorEastAsia" w:hint="eastAsia"/>
                <w:szCs w:val="21"/>
              </w:rPr>
              <w:t>三、纯水水质</w:t>
            </w:r>
          </w:p>
          <w:p w:rsidR="00377D99" w:rsidRPr="00193578" w:rsidRDefault="00377D99">
            <w:pPr>
              <w:rPr>
                <w:rFonts w:asciiTheme="minorEastAsia" w:hAnsiTheme="minorEastAsia"/>
                <w:szCs w:val="21"/>
              </w:rPr>
            </w:pPr>
            <w:r w:rsidRPr="00193578">
              <w:rPr>
                <w:rFonts w:asciiTheme="minorEastAsia" w:hAnsiTheme="minorEastAsia" w:hint="eastAsia"/>
                <w:szCs w:val="21"/>
              </w:rPr>
              <w:t>1、</w:t>
            </w:r>
            <w:r w:rsidRPr="00193578">
              <w:rPr>
                <w:rFonts w:asciiTheme="minorEastAsia" w:hAnsiTheme="minorEastAsia" w:cs="宋体" w:hint="eastAsia"/>
                <w:color w:val="000000"/>
                <w:kern w:val="0"/>
                <w:szCs w:val="21"/>
              </w:rPr>
              <w:t>▲</w:t>
            </w:r>
            <w:r w:rsidRPr="00193578">
              <w:rPr>
                <w:rFonts w:asciiTheme="minorEastAsia" w:hAnsiTheme="minorEastAsia" w:hint="eastAsia"/>
                <w:szCs w:val="21"/>
              </w:rPr>
              <w:t>纯水供水量20L/h；2、电阻率5-10 MΩ·cm＠25℃；3、总有机碳含量(TOC) ＜ 30ppb</w:t>
            </w:r>
          </w:p>
          <w:p w:rsidR="00377D99" w:rsidRPr="00193578" w:rsidRDefault="00377D99">
            <w:pPr>
              <w:rPr>
                <w:rFonts w:asciiTheme="minorEastAsia" w:hAnsiTheme="minorEastAsia"/>
                <w:szCs w:val="21"/>
              </w:rPr>
            </w:pPr>
            <w:r w:rsidRPr="00193578">
              <w:rPr>
                <w:rFonts w:asciiTheme="minorEastAsia" w:hAnsiTheme="minorEastAsia" w:hint="eastAsia"/>
                <w:szCs w:val="21"/>
              </w:rPr>
              <w:t>四、超纯水水质</w:t>
            </w:r>
          </w:p>
          <w:p w:rsidR="00377D99" w:rsidRPr="00193578" w:rsidRDefault="00377D99">
            <w:pPr>
              <w:rPr>
                <w:rFonts w:asciiTheme="minorEastAsia" w:hAnsiTheme="minorEastAsia"/>
                <w:szCs w:val="21"/>
              </w:rPr>
            </w:pPr>
            <w:r w:rsidRPr="00193578">
              <w:rPr>
                <w:rFonts w:asciiTheme="minorEastAsia" w:hAnsiTheme="minorEastAsia" w:hint="eastAsia"/>
                <w:szCs w:val="21"/>
              </w:rPr>
              <w:t xml:space="preserve">1、超纯水供水量为2L/min；2、电阻率：18.2 MΩ·cm@25℃；3、*总有机碳（TOC）：&lt;5ppb；4、细菌：&lt;0.1 </w:t>
            </w:r>
            <w:proofErr w:type="spellStart"/>
            <w:r w:rsidRPr="00193578">
              <w:rPr>
                <w:rFonts w:asciiTheme="minorEastAsia" w:hAnsiTheme="minorEastAsia" w:hint="eastAsia"/>
                <w:szCs w:val="21"/>
              </w:rPr>
              <w:t>cfu</w:t>
            </w:r>
            <w:proofErr w:type="spellEnd"/>
            <w:r w:rsidRPr="00193578">
              <w:rPr>
                <w:rFonts w:asciiTheme="minorEastAsia" w:hAnsiTheme="minorEastAsia" w:hint="eastAsia"/>
                <w:szCs w:val="21"/>
              </w:rPr>
              <w:t>/ml；5、内毒素：&lt;0.001Eu/ml；6、RNA酶：&lt;0.5pg/ml；7、DNA酶：&lt;5pg/ml；8、*&gt;0.1μm的颗粒：&lt;1per/ml</w:t>
            </w:r>
          </w:p>
          <w:p w:rsidR="00377D99" w:rsidRPr="00193578" w:rsidRDefault="00377D99">
            <w:pPr>
              <w:rPr>
                <w:rFonts w:asciiTheme="minorEastAsia" w:hAnsiTheme="minorEastAsia"/>
                <w:szCs w:val="21"/>
              </w:rPr>
            </w:pPr>
            <w:r w:rsidRPr="00193578">
              <w:rPr>
                <w:rFonts w:asciiTheme="minorEastAsia" w:hAnsiTheme="minorEastAsia" w:hint="eastAsia"/>
                <w:szCs w:val="21"/>
              </w:rPr>
              <w:t>五、操作系统</w:t>
            </w:r>
          </w:p>
          <w:p w:rsidR="00377D99" w:rsidRPr="00193578" w:rsidRDefault="00377D99">
            <w:pPr>
              <w:rPr>
                <w:rFonts w:asciiTheme="minorEastAsia" w:hAnsiTheme="minorEastAsia"/>
                <w:szCs w:val="21"/>
              </w:rPr>
            </w:pPr>
            <w:r w:rsidRPr="00193578">
              <w:rPr>
                <w:rFonts w:asciiTheme="minorEastAsia" w:hAnsiTheme="minorEastAsia" w:hint="eastAsia"/>
                <w:szCs w:val="21"/>
              </w:rPr>
              <w:t>1、</w:t>
            </w:r>
            <w:r w:rsidRPr="00193578">
              <w:rPr>
                <w:rFonts w:asciiTheme="minorEastAsia" w:hAnsiTheme="minorEastAsia" w:cs="宋体" w:hint="eastAsia"/>
                <w:color w:val="000000"/>
                <w:kern w:val="0"/>
                <w:szCs w:val="21"/>
              </w:rPr>
              <w:t>▲</w:t>
            </w:r>
            <w:r w:rsidRPr="00193578">
              <w:rPr>
                <w:rFonts w:asciiTheme="minorEastAsia" w:hAnsiTheme="minorEastAsia" w:hint="eastAsia"/>
                <w:szCs w:val="21"/>
              </w:rPr>
              <w:t>主机配置了带电容性传感器的LED灯控制面板，六键操作方式，可实时显示，RO纯水电导率Q1值，DI纯水电导率Q2值，超纯水电导率Q3值，管路水温，水箱液位百分比显示，TOC值，机器运行状态等信息。2、</w:t>
            </w:r>
            <w:r w:rsidRPr="00193578">
              <w:rPr>
                <w:rFonts w:asciiTheme="minorEastAsia" w:hAnsiTheme="minorEastAsia" w:cs="宋体" w:hint="eastAsia"/>
                <w:color w:val="000000"/>
                <w:kern w:val="0"/>
                <w:szCs w:val="21"/>
              </w:rPr>
              <w:t>▲</w:t>
            </w:r>
            <w:r w:rsidRPr="00193578">
              <w:rPr>
                <w:rFonts w:asciiTheme="minorEastAsia" w:hAnsiTheme="minorEastAsia" w:hint="eastAsia"/>
                <w:szCs w:val="21"/>
              </w:rPr>
              <w:t>设置节能模式，可自由设置主机的运行间歇时间，并且可设定间歇期间的内循环频率。3、报警提示功能，系统包含运行计时功能，定期提示机器维护信息，可查看主机、内置泵、紫外灯等运行时间，并有过期提醒功能。当出现水质不达标、温度过高、水压过高等情况，机器报警，屏幕显示报警信息。4、</w:t>
            </w:r>
            <w:r w:rsidRPr="00193578">
              <w:rPr>
                <w:rFonts w:asciiTheme="minorEastAsia" w:hAnsiTheme="minorEastAsia" w:cs="宋体" w:hint="eastAsia"/>
                <w:color w:val="000000"/>
                <w:kern w:val="0"/>
                <w:szCs w:val="21"/>
              </w:rPr>
              <w:t>▲</w:t>
            </w:r>
            <w:r w:rsidRPr="00193578">
              <w:rPr>
                <w:rFonts w:asciiTheme="minorEastAsia" w:hAnsiTheme="minorEastAsia" w:hint="eastAsia"/>
                <w:szCs w:val="21"/>
              </w:rPr>
              <w:t>系统内设首次运行程序和开机冲洗程序，自动倒计时，保证水质的洁净。5、带有温度自动补偿功能。6、重要信息密码保护功能。</w:t>
            </w:r>
          </w:p>
          <w:p w:rsidR="00377D99" w:rsidRPr="00193578" w:rsidRDefault="00377D99">
            <w:pPr>
              <w:rPr>
                <w:rFonts w:asciiTheme="minorEastAsia" w:hAnsiTheme="minorEastAsia"/>
                <w:szCs w:val="21"/>
              </w:rPr>
            </w:pPr>
            <w:r w:rsidRPr="00193578">
              <w:rPr>
                <w:rFonts w:asciiTheme="minorEastAsia" w:hAnsiTheme="minorEastAsia" w:hint="eastAsia"/>
                <w:szCs w:val="21"/>
              </w:rPr>
              <w:t>六、功能</w:t>
            </w:r>
          </w:p>
          <w:p w:rsidR="00377D99" w:rsidRPr="00E50F43" w:rsidRDefault="00377D99">
            <w:pPr>
              <w:rPr>
                <w:rFonts w:asciiTheme="minorEastAsia" w:hAnsiTheme="minorEastAsia"/>
                <w:color w:val="000000" w:themeColor="text1"/>
                <w:szCs w:val="21"/>
              </w:rPr>
            </w:pPr>
            <w:r w:rsidRPr="00193578">
              <w:rPr>
                <w:rFonts w:asciiTheme="minorEastAsia" w:hAnsiTheme="minorEastAsia" w:hint="eastAsia"/>
                <w:szCs w:val="21"/>
              </w:rPr>
              <w:t>1、一机产两水，以自来水进水，制备II类纯水和I类超纯水。2、超纯水水质符合或优于ASTM、CAP、CLSI及ISO3696的一类水水质标准。3、RO模块之前必须配有保护作用的调节柱，延长重要组件寿命。4、*可移动的超纯水取水臂位于主机前侧，不使用时出水口可以隐蔽在主机上的洁净孔内，保护出水口不受污染，可根据取水时间或取水量的不同，选择两种取水方式。5、标配两个增压泵，一个为RO膜提供压力，一个为超纯水内循环提供压力。6、可根据进水水质调节反渗透压力，优化回收率及产水水质。7、系统内循环设计，抑制细菌生长，防止水温过热。8、</w:t>
            </w:r>
            <w:r w:rsidRPr="00E50F43">
              <w:rPr>
                <w:rFonts w:asciiTheme="minorEastAsia" w:hAnsiTheme="minorEastAsia" w:hint="eastAsia"/>
                <w:color w:val="000000" w:themeColor="text1"/>
                <w:szCs w:val="21"/>
              </w:rPr>
              <w:t>（必须）</w:t>
            </w:r>
            <w:r w:rsidRPr="00E50F43">
              <w:rPr>
                <w:rFonts w:asciiTheme="minorEastAsia" w:hAnsiTheme="minorEastAsia" w:cs="宋体" w:hint="eastAsia"/>
                <w:color w:val="000000" w:themeColor="text1"/>
                <w:kern w:val="0"/>
                <w:szCs w:val="21"/>
              </w:rPr>
              <w:t>▲</w:t>
            </w:r>
            <w:r w:rsidRPr="00E50F43">
              <w:rPr>
                <w:rFonts w:asciiTheme="minorEastAsia" w:hAnsiTheme="minorEastAsia" w:hint="eastAsia"/>
                <w:color w:val="000000" w:themeColor="text1"/>
                <w:szCs w:val="21"/>
              </w:rPr>
              <w:t>配有注射式杀菌组件，包含注射器和三通连接器，可对超纯水部分的所有管路进行清洗。</w:t>
            </w:r>
            <w:r w:rsidRPr="00193578">
              <w:rPr>
                <w:rFonts w:asciiTheme="minorEastAsia" w:hAnsiTheme="minorEastAsia" w:hint="eastAsia"/>
                <w:szCs w:val="21"/>
              </w:rPr>
              <w:t>9、</w:t>
            </w:r>
            <w:r w:rsidRPr="00193578">
              <w:rPr>
                <w:rFonts w:asciiTheme="minorEastAsia" w:hAnsiTheme="minorEastAsia" w:cs="宋体" w:hint="eastAsia"/>
                <w:color w:val="000000"/>
                <w:kern w:val="0"/>
                <w:szCs w:val="21"/>
              </w:rPr>
              <w:t>▲</w:t>
            </w:r>
            <w:r w:rsidRPr="00193578">
              <w:rPr>
                <w:rFonts w:asciiTheme="minorEastAsia" w:hAnsiTheme="minorEastAsia" w:hint="eastAsia"/>
                <w:szCs w:val="21"/>
              </w:rPr>
              <w:t>内置面积为1000cm2 ，孔径为0.1μm的除菌过滤器，系统可对其进行冲洗。</w:t>
            </w:r>
            <w:r w:rsidRPr="00193578">
              <w:rPr>
                <w:rFonts w:asciiTheme="minorEastAsia" w:hAnsiTheme="minorEastAsia" w:hint="eastAsia"/>
                <w:szCs w:val="21"/>
              </w:rPr>
              <w:lastRenderedPageBreak/>
              <w:t>10、*标配三个电导率检测仪，分别检测RO纯水、DI纯水和超纯水水质。11、*内置TOC在线检测仪，实时检测TOC的值，并显示在屏幕上。12、内置双波长紫外灯。13、所有连接口插拔式设计，无需使用任何工具即可方便更换过滤柱，安装简便，配有启动耗材。14、*标配60L PE水箱，带有重力液位检测器并以百分比的方式显示，配有空气过滤器及水箱专用紫外灯，水箱底部预留排空出水口，可彻底排空水箱，便于清洗维护。15、根据每日用水量可任意设定水箱储水量，当达到设定容量，机器自动停止产水。16、*具有定量取水功能。17、具有数据存储功能，并可外接SD卡传输数据。18、带壁挂组件，可选择放在台面上或挂在墙上。19、装运重量：46kg。20、</w:t>
            </w:r>
            <w:r w:rsidRPr="00E50F43">
              <w:rPr>
                <w:rFonts w:asciiTheme="minorEastAsia" w:hAnsiTheme="minorEastAsia" w:hint="eastAsia"/>
                <w:color w:val="000000" w:themeColor="text1"/>
                <w:szCs w:val="21"/>
              </w:rPr>
              <w:t>（必须）</w:t>
            </w:r>
            <w:r w:rsidRPr="00E50F43">
              <w:rPr>
                <w:rFonts w:asciiTheme="minorEastAsia" w:hAnsiTheme="minorEastAsia" w:cs="宋体" w:hint="eastAsia"/>
                <w:color w:val="000000" w:themeColor="text1"/>
                <w:kern w:val="0"/>
                <w:szCs w:val="21"/>
              </w:rPr>
              <w:t>▲</w:t>
            </w:r>
            <w:r w:rsidRPr="00E50F43">
              <w:rPr>
                <w:rFonts w:asciiTheme="minorEastAsia" w:hAnsiTheme="minorEastAsia" w:hint="eastAsia"/>
                <w:color w:val="000000" w:themeColor="text1"/>
                <w:szCs w:val="21"/>
              </w:rPr>
              <w:t>机器外壳采用阻燃级特殊ABS工程塑料，更安全，抗震、减压，对机器和电子元器件起到保护作用，厚度&gt;5mm。21、德国原产。22、*整机质保：3年</w:t>
            </w:r>
          </w:p>
          <w:p w:rsidR="00377D99" w:rsidRPr="00193578" w:rsidRDefault="00377D99">
            <w:pPr>
              <w:rPr>
                <w:rFonts w:asciiTheme="minorEastAsia" w:hAnsiTheme="minorEastAsia"/>
                <w:szCs w:val="21"/>
              </w:rPr>
            </w:pPr>
            <w:r w:rsidRPr="00193578">
              <w:rPr>
                <w:rFonts w:asciiTheme="minorEastAsia" w:hAnsiTheme="minorEastAsia" w:hint="eastAsia"/>
                <w:szCs w:val="21"/>
              </w:rPr>
              <w:t>七、配置</w:t>
            </w:r>
          </w:p>
          <w:p w:rsidR="00377D99" w:rsidRPr="00193578" w:rsidRDefault="00377D99">
            <w:pPr>
              <w:rPr>
                <w:rFonts w:asciiTheme="minorEastAsia" w:hAnsiTheme="minorEastAsia"/>
                <w:szCs w:val="21"/>
              </w:rPr>
            </w:pPr>
            <w:r w:rsidRPr="00193578">
              <w:rPr>
                <w:rFonts w:asciiTheme="minorEastAsia" w:hAnsiTheme="minorEastAsia" w:hint="eastAsia"/>
                <w:szCs w:val="21"/>
              </w:rPr>
              <w:t>1、主机，尺寸：530/900/320（高/宽/深 mm）1 台；2、预处理滤芯（尺寸：450/88 长度/直径mm）1根；3、DI过滤柱（尺寸：450/88 长度/直径mm）1根；4、大容量抛光树脂滤芯 （尺寸：450/88 长度/直径mm）1根；5、双波长紫外灯（185/254nm）1根；6、0.1μm除菌过滤器 1根；7、注射式杀菌组件1套；8、60L液位水箱（带空气过滤器和水箱专用紫外灯）1套；9、10μm+1μm 自来水预处理系统 10套。</w:t>
            </w:r>
          </w:p>
        </w:tc>
        <w:tc>
          <w:tcPr>
            <w:tcW w:w="1559" w:type="dxa"/>
            <w:tcBorders>
              <w:top w:val="nil"/>
              <w:left w:val="nil"/>
              <w:bottom w:val="single" w:sz="8" w:space="0" w:color="000000"/>
              <w:right w:val="single" w:sz="8" w:space="0" w:color="000000"/>
            </w:tcBorders>
            <w:shd w:val="clear" w:color="auto" w:fill="FFFFFF"/>
          </w:tcPr>
          <w:p w:rsidR="00377D99" w:rsidRPr="00193578" w:rsidRDefault="00377D99">
            <w:pPr>
              <w:rPr>
                <w:rFonts w:asciiTheme="minorEastAsia" w:hAnsiTheme="minorEastAsia"/>
                <w:szCs w:val="21"/>
              </w:rPr>
            </w:pPr>
          </w:p>
        </w:tc>
      </w:tr>
      <w:tr w:rsidR="00377D99" w:rsidRPr="00193578" w:rsidTr="00377D99">
        <w:trPr>
          <w:trHeight w:val="1057"/>
        </w:trPr>
        <w:tc>
          <w:tcPr>
            <w:tcW w:w="850" w:type="dxa"/>
            <w:tcBorders>
              <w:top w:val="single" w:sz="4" w:space="0" w:color="auto"/>
              <w:left w:val="single" w:sz="8" w:space="0" w:color="000000"/>
              <w:bottom w:val="single" w:sz="4" w:space="0" w:color="auto"/>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kern w:val="0"/>
                <w:szCs w:val="21"/>
              </w:rPr>
              <w:lastRenderedPageBreak/>
              <w:t>7</w:t>
            </w:r>
          </w:p>
        </w:tc>
        <w:tc>
          <w:tcPr>
            <w:tcW w:w="1560" w:type="dxa"/>
            <w:tcBorders>
              <w:top w:val="single" w:sz="4" w:space="0" w:color="auto"/>
              <w:left w:val="nil"/>
              <w:bottom w:val="single" w:sz="4" w:space="0" w:color="auto"/>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电化学工作站</w:t>
            </w:r>
          </w:p>
        </w:tc>
        <w:tc>
          <w:tcPr>
            <w:tcW w:w="993" w:type="dxa"/>
            <w:tcBorders>
              <w:top w:val="single" w:sz="4" w:space="0" w:color="auto"/>
              <w:left w:val="nil"/>
              <w:bottom w:val="single" w:sz="4" w:space="0" w:color="auto"/>
              <w:right w:val="single" w:sz="8" w:space="0" w:color="000000"/>
            </w:tcBorders>
            <w:shd w:val="clear" w:color="auto" w:fill="FFFFFF"/>
            <w:tcMar>
              <w:top w:w="15" w:type="dxa"/>
              <w:left w:w="15" w:type="dxa"/>
              <w:right w:w="15" w:type="dxa"/>
            </w:tcMar>
            <w:vAlign w:val="center"/>
          </w:tcPr>
          <w:p w:rsidR="00377D99" w:rsidRPr="00193578" w:rsidRDefault="00377D99">
            <w:pPr>
              <w:widowControl/>
              <w:jc w:val="center"/>
              <w:textAlignment w:val="center"/>
              <w:rPr>
                <w:rFonts w:asciiTheme="minorEastAsia" w:hAnsiTheme="minorEastAsia" w:cs="宋体"/>
                <w:color w:val="000000"/>
                <w:szCs w:val="21"/>
              </w:rPr>
            </w:pPr>
            <w:r w:rsidRPr="00193578">
              <w:rPr>
                <w:rFonts w:asciiTheme="minorEastAsia" w:hAnsiTheme="minorEastAsia" w:cs="宋体" w:hint="eastAsia"/>
                <w:color w:val="000000"/>
                <w:szCs w:val="21"/>
              </w:rPr>
              <w:t>1</w:t>
            </w:r>
          </w:p>
        </w:tc>
        <w:tc>
          <w:tcPr>
            <w:tcW w:w="5811" w:type="dxa"/>
            <w:tcBorders>
              <w:top w:val="single" w:sz="4" w:space="0" w:color="auto"/>
              <w:left w:val="nil"/>
              <w:bottom w:val="single" w:sz="4" w:space="0" w:color="auto"/>
              <w:right w:val="single" w:sz="8" w:space="0" w:color="000000"/>
            </w:tcBorders>
            <w:shd w:val="clear" w:color="auto" w:fill="FFFFFF"/>
            <w:tcMar>
              <w:top w:w="15" w:type="dxa"/>
              <w:left w:w="15" w:type="dxa"/>
              <w:right w:w="15" w:type="dxa"/>
            </w:tcMar>
            <w:vAlign w:val="center"/>
          </w:tcPr>
          <w:p w:rsidR="00377D99" w:rsidRPr="00A94A2D" w:rsidRDefault="00377D99" w:rsidP="00A94A2D">
            <w:r w:rsidRPr="00A94A2D">
              <w:rPr>
                <w:rFonts w:hint="eastAsia"/>
              </w:rPr>
              <w:t xml:space="preserve">1 </w:t>
            </w:r>
            <w:r w:rsidRPr="00A94A2D">
              <w:rPr>
                <w:rFonts w:hint="eastAsia"/>
              </w:rPr>
              <w:t>最大输出电压：</w:t>
            </w:r>
            <w:r w:rsidRPr="00A94A2D">
              <w:rPr>
                <w:rFonts w:hint="eastAsia"/>
              </w:rPr>
              <w:t>30V</w:t>
            </w:r>
            <w:r w:rsidRPr="00A94A2D">
              <w:rPr>
                <w:rFonts w:hint="eastAsia"/>
              </w:rPr>
              <w:t>；</w:t>
            </w:r>
            <w:r w:rsidRPr="00A94A2D">
              <w:rPr>
                <w:rFonts w:hint="eastAsia"/>
              </w:rPr>
              <w:t xml:space="preserve"> </w:t>
            </w:r>
          </w:p>
          <w:p w:rsidR="00377D99" w:rsidRPr="00A94A2D" w:rsidRDefault="00377D99" w:rsidP="00A94A2D">
            <w:r w:rsidRPr="00A94A2D">
              <w:rPr>
                <w:rFonts w:hint="eastAsia"/>
              </w:rPr>
              <w:t xml:space="preserve">2 </w:t>
            </w:r>
            <w:r w:rsidRPr="00A94A2D">
              <w:rPr>
                <w:rFonts w:hint="eastAsia"/>
              </w:rPr>
              <w:t>主机最大输出电流：</w:t>
            </w:r>
            <w:r w:rsidRPr="00A94A2D">
              <w:t>2</w:t>
            </w:r>
            <w:r w:rsidRPr="00A94A2D">
              <w:rPr>
                <w:rFonts w:hint="eastAsia"/>
              </w:rPr>
              <w:t>A</w:t>
            </w:r>
            <w:r w:rsidRPr="00A94A2D">
              <w:rPr>
                <w:rFonts w:hint="eastAsia"/>
              </w:rPr>
              <w:t>；</w:t>
            </w:r>
          </w:p>
          <w:p w:rsidR="00377D99" w:rsidRPr="00A94A2D" w:rsidRDefault="00377D99" w:rsidP="00A94A2D">
            <w:r w:rsidRPr="00A94A2D">
              <w:rPr>
                <w:rFonts w:hint="eastAsia"/>
              </w:rPr>
              <w:t xml:space="preserve">3 </w:t>
            </w:r>
            <w:r w:rsidRPr="00A94A2D">
              <w:rPr>
                <w:rFonts w:hint="eastAsia"/>
              </w:rPr>
              <w:t>扫描电压：</w:t>
            </w:r>
            <w:r w:rsidRPr="00A94A2D">
              <w:rPr>
                <w:rFonts w:hint="eastAsia"/>
              </w:rPr>
              <w:t>10V</w:t>
            </w:r>
            <w:r w:rsidRPr="00A94A2D">
              <w:rPr>
                <w:rFonts w:hint="eastAsia"/>
              </w:rPr>
              <w:t>；</w:t>
            </w:r>
          </w:p>
          <w:p w:rsidR="00377D99" w:rsidRPr="00A94A2D" w:rsidRDefault="00377D99" w:rsidP="00A94A2D">
            <w:r w:rsidRPr="00A94A2D">
              <w:rPr>
                <w:rFonts w:hint="eastAsia"/>
              </w:rPr>
              <w:t xml:space="preserve">4 </w:t>
            </w:r>
            <w:r w:rsidRPr="00A94A2D">
              <w:rPr>
                <w:rFonts w:hint="eastAsia"/>
              </w:rPr>
              <w:t>电位精度：</w:t>
            </w:r>
            <w:r w:rsidRPr="00A94A2D">
              <w:rPr>
                <w:rFonts w:hint="eastAsia"/>
              </w:rPr>
              <w:t>0.2%</w:t>
            </w:r>
            <w:r w:rsidRPr="00A94A2D">
              <w:rPr>
                <w:rFonts w:hint="eastAsia"/>
              </w:rPr>
              <w:t>；</w:t>
            </w:r>
          </w:p>
          <w:p w:rsidR="00377D99" w:rsidRPr="00A94A2D" w:rsidRDefault="00377D99" w:rsidP="00A94A2D">
            <w:r w:rsidRPr="00A94A2D">
              <w:rPr>
                <w:rFonts w:hint="eastAsia"/>
              </w:rPr>
              <w:t xml:space="preserve">5 </w:t>
            </w:r>
            <w:r w:rsidRPr="00A94A2D">
              <w:rPr>
                <w:rFonts w:hint="eastAsia"/>
              </w:rPr>
              <w:t>电位分辨率：</w:t>
            </w:r>
            <w:r w:rsidRPr="00A94A2D">
              <w:rPr>
                <w:rFonts w:hint="eastAsia"/>
              </w:rPr>
              <w:t>0.3uV</w:t>
            </w:r>
            <w:r w:rsidRPr="00A94A2D">
              <w:rPr>
                <w:rFonts w:hint="eastAsia"/>
              </w:rPr>
              <w:t>；</w:t>
            </w:r>
          </w:p>
          <w:p w:rsidR="00377D99" w:rsidRPr="00A94A2D" w:rsidRDefault="00377D99" w:rsidP="00A94A2D">
            <w:r w:rsidRPr="00A94A2D">
              <w:rPr>
                <w:rFonts w:hint="eastAsia"/>
              </w:rPr>
              <w:t xml:space="preserve">6 </w:t>
            </w:r>
            <w:r w:rsidRPr="00A94A2D">
              <w:rPr>
                <w:rFonts w:hint="eastAsia"/>
              </w:rPr>
              <w:t>电流精度：</w:t>
            </w:r>
            <w:r w:rsidRPr="00A94A2D">
              <w:rPr>
                <w:rFonts w:hint="eastAsia"/>
              </w:rPr>
              <w:t>0.2%</w:t>
            </w:r>
            <w:r w:rsidRPr="00A94A2D">
              <w:rPr>
                <w:rFonts w:hint="eastAsia"/>
              </w:rPr>
              <w:t>；</w:t>
            </w:r>
          </w:p>
          <w:p w:rsidR="00377D99" w:rsidRPr="00A94A2D" w:rsidRDefault="00377D99" w:rsidP="00A94A2D">
            <w:r w:rsidRPr="00A94A2D">
              <w:rPr>
                <w:rFonts w:hint="eastAsia"/>
              </w:rPr>
              <w:t xml:space="preserve">7 </w:t>
            </w:r>
            <w:r w:rsidRPr="00A94A2D">
              <w:rPr>
                <w:rFonts w:hint="eastAsia"/>
              </w:rPr>
              <w:t>独立阻抗模块：面板可见</w:t>
            </w:r>
          </w:p>
          <w:p w:rsidR="00377D99" w:rsidRPr="00A94A2D" w:rsidRDefault="00377D99" w:rsidP="00A94A2D">
            <w:r w:rsidRPr="00A94A2D">
              <w:rPr>
                <w:rFonts w:hint="eastAsia"/>
              </w:rPr>
              <w:t>▲</w:t>
            </w:r>
            <w:r w:rsidRPr="00A94A2D">
              <w:rPr>
                <w:rFonts w:hint="eastAsia"/>
              </w:rPr>
              <w:t xml:space="preserve">8 </w:t>
            </w:r>
            <w:r w:rsidRPr="00A94A2D">
              <w:rPr>
                <w:rFonts w:hint="eastAsia"/>
              </w:rPr>
              <w:t>电化学阻抗测试频率：</w:t>
            </w:r>
            <w:r w:rsidRPr="00A94A2D">
              <w:rPr>
                <w:rFonts w:hint="eastAsia"/>
              </w:rPr>
              <w:t>10uHz-32MHz</w:t>
            </w:r>
            <w:r w:rsidRPr="00A94A2D">
              <w:rPr>
                <w:rFonts w:hint="eastAsia"/>
              </w:rPr>
              <w:t>；</w:t>
            </w:r>
          </w:p>
          <w:p w:rsidR="00377D99" w:rsidRPr="00A94A2D" w:rsidRDefault="00377D99" w:rsidP="00A94A2D">
            <w:r w:rsidRPr="00A94A2D">
              <w:rPr>
                <w:rFonts w:hint="eastAsia"/>
              </w:rPr>
              <w:t>▲</w:t>
            </w:r>
            <w:r w:rsidRPr="00A94A2D">
              <w:rPr>
                <w:rFonts w:hint="eastAsia"/>
              </w:rPr>
              <w:t xml:space="preserve">9 </w:t>
            </w:r>
            <w:r w:rsidRPr="00A94A2D">
              <w:rPr>
                <w:rFonts w:hint="eastAsia"/>
              </w:rPr>
              <w:t>输入偏置电流：＜</w:t>
            </w:r>
            <w:r w:rsidRPr="00A94A2D">
              <w:rPr>
                <w:rFonts w:hint="eastAsia"/>
              </w:rPr>
              <w:t>1pA</w:t>
            </w:r>
          </w:p>
          <w:p w:rsidR="00377D99" w:rsidRPr="00A94A2D" w:rsidRDefault="00377D99" w:rsidP="00A94A2D">
            <w:r w:rsidRPr="00A94A2D">
              <w:rPr>
                <w:rFonts w:hint="eastAsia"/>
              </w:rPr>
              <w:t xml:space="preserve">10 </w:t>
            </w:r>
            <w:r w:rsidRPr="00A94A2D">
              <w:rPr>
                <w:rFonts w:hint="eastAsia"/>
              </w:rPr>
              <w:t>信号类型：单正弦波，五正弦波，十五正弦波；</w:t>
            </w:r>
          </w:p>
          <w:p w:rsidR="00377D99" w:rsidRPr="00A94A2D" w:rsidRDefault="00377D99" w:rsidP="00A94A2D">
            <w:r w:rsidRPr="00A94A2D">
              <w:rPr>
                <w:rFonts w:hint="eastAsia"/>
              </w:rPr>
              <w:t xml:space="preserve">11 </w:t>
            </w:r>
            <w:r w:rsidRPr="00A94A2D">
              <w:rPr>
                <w:rFonts w:hint="eastAsia"/>
              </w:rPr>
              <w:t>支持频率和振幅分段设置，满足复杂样品的测试要求。</w:t>
            </w:r>
          </w:p>
          <w:p w:rsidR="00377D99" w:rsidRPr="00A94A2D" w:rsidRDefault="00377D99" w:rsidP="00A94A2D">
            <w:r w:rsidRPr="00A94A2D">
              <w:rPr>
                <w:rFonts w:hint="eastAsia"/>
              </w:rPr>
              <w:t>★</w:t>
            </w:r>
            <w:r w:rsidRPr="00A94A2D">
              <w:rPr>
                <w:rFonts w:hint="eastAsia"/>
              </w:rPr>
              <w:t xml:space="preserve">12 </w:t>
            </w:r>
            <w:r w:rsidRPr="00A94A2D">
              <w:rPr>
                <w:rFonts w:hint="eastAsia"/>
              </w:rPr>
              <w:t>扩展插槽：主机上必备</w:t>
            </w:r>
            <w:r w:rsidRPr="00A94A2D">
              <w:rPr>
                <w:rFonts w:hint="eastAsia"/>
              </w:rPr>
              <w:t>9</w:t>
            </w:r>
            <w:r w:rsidRPr="00A94A2D">
              <w:rPr>
                <w:rFonts w:hint="eastAsia"/>
              </w:rPr>
              <w:t>个以上扩展插槽，可以根据科研的需要原机添置不同的技术模块。</w:t>
            </w:r>
          </w:p>
          <w:p w:rsidR="00377D99" w:rsidRPr="00A94A2D" w:rsidRDefault="00377D99" w:rsidP="00A94A2D">
            <w:r w:rsidRPr="00A94A2D">
              <w:rPr>
                <w:rFonts w:hint="eastAsia"/>
              </w:rPr>
              <w:t>1</w:t>
            </w:r>
            <w:r w:rsidRPr="00A94A2D">
              <w:t>3</w:t>
            </w:r>
            <w:r w:rsidRPr="00A94A2D">
              <w:rPr>
                <w:rFonts w:hint="eastAsia"/>
              </w:rPr>
              <w:t xml:space="preserve"> </w:t>
            </w:r>
            <w:r w:rsidRPr="00A94A2D">
              <w:rPr>
                <w:rFonts w:hint="eastAsia"/>
              </w:rPr>
              <w:t>采样间隔：</w:t>
            </w:r>
            <w:r w:rsidRPr="00A94A2D">
              <w:rPr>
                <w:rFonts w:hint="eastAsia"/>
              </w:rPr>
              <w:t>25us</w:t>
            </w:r>
            <w:r w:rsidRPr="00A94A2D">
              <w:rPr>
                <w:rFonts w:hint="eastAsia"/>
              </w:rPr>
              <w:t>，仪器包含数据存储缓存功能（断电数据保护）</w:t>
            </w:r>
          </w:p>
          <w:p w:rsidR="00377D99" w:rsidRPr="00A94A2D" w:rsidRDefault="00377D99" w:rsidP="00A94A2D">
            <w:r w:rsidRPr="00A94A2D">
              <w:rPr>
                <w:rFonts w:hint="eastAsia"/>
              </w:rPr>
              <w:t>1</w:t>
            </w:r>
            <w:r w:rsidRPr="00A94A2D">
              <w:t>4</w:t>
            </w:r>
            <w:r w:rsidRPr="00A94A2D">
              <w:rPr>
                <w:rFonts w:hint="eastAsia"/>
              </w:rPr>
              <w:t xml:space="preserve"> </w:t>
            </w:r>
            <w:r w:rsidRPr="00A94A2D">
              <w:rPr>
                <w:rFonts w:hint="eastAsia"/>
              </w:rPr>
              <w:t>通道接线设置：</w:t>
            </w:r>
            <w:r w:rsidRPr="00A94A2D">
              <w:rPr>
                <w:rFonts w:hint="eastAsia"/>
              </w:rPr>
              <w:t xml:space="preserve">2,3,4 </w:t>
            </w:r>
            <w:r w:rsidRPr="00A94A2D">
              <w:rPr>
                <w:rFonts w:hint="eastAsia"/>
              </w:rPr>
              <w:t>电极体系（</w:t>
            </w:r>
            <w:r w:rsidRPr="00A94A2D">
              <w:rPr>
                <w:rFonts w:hint="eastAsia"/>
              </w:rPr>
              <w:t>we</w:t>
            </w:r>
            <w:r w:rsidRPr="00A94A2D">
              <w:rPr>
                <w:rFonts w:hint="eastAsia"/>
              </w:rPr>
              <w:t>，</w:t>
            </w:r>
            <w:r w:rsidRPr="00A94A2D">
              <w:rPr>
                <w:rFonts w:hint="eastAsia"/>
              </w:rPr>
              <w:t>s</w:t>
            </w:r>
            <w:r w:rsidRPr="00A94A2D">
              <w:rPr>
                <w:rFonts w:hint="eastAsia"/>
              </w:rPr>
              <w:t>，</w:t>
            </w:r>
            <w:r w:rsidRPr="00A94A2D">
              <w:rPr>
                <w:rFonts w:hint="eastAsia"/>
              </w:rPr>
              <w:t>re</w:t>
            </w:r>
            <w:r w:rsidRPr="00A94A2D">
              <w:rPr>
                <w:rFonts w:hint="eastAsia"/>
              </w:rPr>
              <w:t>，</w:t>
            </w:r>
            <w:proofErr w:type="spellStart"/>
            <w:r w:rsidRPr="00A94A2D">
              <w:rPr>
                <w:rFonts w:hint="eastAsia"/>
              </w:rPr>
              <w:t>ce</w:t>
            </w:r>
            <w:proofErr w:type="spellEnd"/>
            <w:r w:rsidRPr="00A94A2D">
              <w:rPr>
                <w:rFonts w:hint="eastAsia"/>
              </w:rPr>
              <w:t>和地线）</w:t>
            </w:r>
          </w:p>
          <w:p w:rsidR="00377D99" w:rsidRPr="00A94A2D" w:rsidRDefault="00377D99" w:rsidP="00A94A2D">
            <w:r w:rsidRPr="00A94A2D">
              <w:rPr>
                <w:rFonts w:hint="eastAsia"/>
              </w:rPr>
              <w:t>1</w:t>
            </w:r>
            <w:r w:rsidRPr="00A94A2D">
              <w:t>5</w:t>
            </w:r>
            <w:r w:rsidRPr="00A94A2D">
              <w:rPr>
                <w:rFonts w:hint="eastAsia"/>
              </w:rPr>
              <w:t xml:space="preserve"> </w:t>
            </w:r>
            <w:r w:rsidRPr="00A94A2D">
              <w:rPr>
                <w:rFonts w:hint="eastAsia"/>
              </w:rPr>
              <w:t>模块化设置：是，全功能硬件设计，实现真正器件及维护</w:t>
            </w:r>
          </w:p>
          <w:p w:rsidR="00377D99" w:rsidRPr="00A94A2D" w:rsidRDefault="00377D99" w:rsidP="00A94A2D">
            <w:r w:rsidRPr="00A94A2D">
              <w:rPr>
                <w:rFonts w:hint="eastAsia"/>
              </w:rPr>
              <w:t>1</w:t>
            </w:r>
            <w:r w:rsidRPr="00A94A2D">
              <w:t>6</w:t>
            </w:r>
            <w:r w:rsidRPr="00A94A2D">
              <w:rPr>
                <w:rFonts w:hint="eastAsia"/>
              </w:rPr>
              <w:t xml:space="preserve"> </w:t>
            </w:r>
            <w:r w:rsidRPr="00A94A2D">
              <w:rPr>
                <w:rFonts w:hint="eastAsia"/>
              </w:rPr>
              <w:t>软件可实现可视化编程，满足不同方法或者条件下的程序化测试</w:t>
            </w:r>
          </w:p>
          <w:p w:rsidR="00377D99" w:rsidRPr="00A94A2D" w:rsidRDefault="00377D99" w:rsidP="00A94A2D">
            <w:r w:rsidRPr="00A94A2D">
              <w:rPr>
                <w:rFonts w:hint="eastAsia"/>
              </w:rPr>
              <w:t>1</w:t>
            </w:r>
            <w:r w:rsidRPr="00A94A2D">
              <w:t>7</w:t>
            </w:r>
            <w:r w:rsidRPr="00A94A2D">
              <w:rPr>
                <w:rFonts w:hint="eastAsia"/>
              </w:rPr>
              <w:t xml:space="preserve"> </w:t>
            </w:r>
            <w:r w:rsidRPr="00A94A2D">
              <w:rPr>
                <w:rFonts w:hint="eastAsia"/>
              </w:rPr>
              <w:t>具备全动态测试功能，软件具备</w:t>
            </w:r>
            <w:r w:rsidRPr="00A94A2D">
              <w:rPr>
                <w:rFonts w:hint="eastAsia"/>
              </w:rPr>
              <w:t>cutoff</w:t>
            </w:r>
            <w:r w:rsidRPr="00A94A2D">
              <w:rPr>
                <w:rFonts w:hint="eastAsia"/>
              </w:rPr>
              <w:t>及</w:t>
            </w:r>
            <w:r w:rsidRPr="00A94A2D">
              <w:rPr>
                <w:rFonts w:hint="eastAsia"/>
              </w:rPr>
              <w:t>link</w:t>
            </w:r>
            <w:r w:rsidRPr="00A94A2D">
              <w:rPr>
                <w:rFonts w:hint="eastAsia"/>
              </w:rPr>
              <w:t>命令</w:t>
            </w:r>
          </w:p>
          <w:p w:rsidR="00377D99" w:rsidRPr="00A94A2D" w:rsidRDefault="00377D99">
            <w:pPr>
              <w:rPr>
                <w:rFonts w:asciiTheme="minorEastAsia" w:hAnsiTheme="minorEastAsia"/>
                <w:szCs w:val="21"/>
              </w:rPr>
            </w:pPr>
          </w:p>
        </w:tc>
        <w:tc>
          <w:tcPr>
            <w:tcW w:w="1559" w:type="dxa"/>
            <w:tcBorders>
              <w:top w:val="single" w:sz="4" w:space="0" w:color="auto"/>
              <w:left w:val="nil"/>
              <w:bottom w:val="single" w:sz="4" w:space="0" w:color="auto"/>
              <w:right w:val="single" w:sz="8" w:space="0" w:color="000000"/>
            </w:tcBorders>
            <w:shd w:val="clear" w:color="auto" w:fill="FFFFFF"/>
          </w:tcPr>
          <w:p w:rsidR="00377D99" w:rsidRPr="00193578" w:rsidRDefault="00377D99">
            <w:pPr>
              <w:spacing w:line="360" w:lineRule="auto"/>
              <w:ind w:leftChars="200" w:left="420"/>
              <w:rPr>
                <w:rFonts w:asciiTheme="minorEastAsia" w:hAnsiTheme="minorEastAsia"/>
                <w:spacing w:val="8"/>
                <w:szCs w:val="21"/>
              </w:rPr>
            </w:pPr>
          </w:p>
        </w:tc>
      </w:tr>
    </w:tbl>
    <w:p w:rsidR="00734F26" w:rsidRDefault="00734F26" w:rsidP="00734F26">
      <w:pPr>
        <w:spacing w:line="120" w:lineRule="auto"/>
        <w:ind w:leftChars="-540" w:left="-1134"/>
        <w:contextualSpacing/>
        <w:mirrorIndents/>
        <w:jc w:val="left"/>
        <w:rPr>
          <w:rFonts w:asciiTheme="minorEastAsia" w:hAnsiTheme="minorEastAsia" w:cs="宋体" w:hint="eastAsia"/>
          <w:color w:val="000000"/>
          <w:kern w:val="0"/>
          <w:szCs w:val="21"/>
        </w:rPr>
      </w:pPr>
    </w:p>
    <w:p w:rsidR="00734F26" w:rsidRPr="00DA22E0" w:rsidRDefault="00734F26" w:rsidP="00734F26">
      <w:pPr>
        <w:spacing w:line="120" w:lineRule="auto"/>
        <w:ind w:leftChars="-540" w:left="-1134"/>
        <w:contextualSpacing/>
        <w:mirrorIndents/>
        <w:jc w:val="left"/>
        <w:rPr>
          <w:rFonts w:asciiTheme="majorEastAsia" w:eastAsiaTheme="majorEastAsia" w:hAnsiTheme="majorEastAsia"/>
          <w:sz w:val="28"/>
          <w:szCs w:val="28"/>
        </w:rPr>
      </w:pPr>
      <w:r w:rsidRPr="00734F26">
        <w:rPr>
          <w:rFonts w:hint="eastAsia"/>
        </w:rPr>
        <w:t>备注：有以上任何一项设备可供货的均可参与，拟与价格最低者签订合同</w:t>
      </w:r>
      <w:r w:rsidRPr="00734F26">
        <w:rPr>
          <w:rFonts w:hint="eastAsia"/>
        </w:rPr>
        <w:t>,</w:t>
      </w:r>
      <w:r w:rsidRPr="00734F26">
        <w:rPr>
          <w:rFonts w:hint="eastAsia"/>
        </w:rPr>
        <w:t>如不可供货的，请在价格上注明“无货”。</w:t>
      </w:r>
    </w:p>
    <w:p w:rsidR="00065575" w:rsidRPr="00734F26" w:rsidRDefault="00065575" w:rsidP="00193578">
      <w:pPr>
        <w:spacing w:line="360" w:lineRule="auto"/>
        <w:ind w:leftChars="-338" w:left="-710"/>
        <w:jc w:val="left"/>
        <w:rPr>
          <w:rFonts w:asciiTheme="minorEastAsia" w:hAnsiTheme="minorEastAsia"/>
          <w:szCs w:val="21"/>
        </w:rPr>
      </w:pPr>
    </w:p>
    <w:sectPr w:rsidR="00065575" w:rsidRPr="00734F26" w:rsidSect="00377D9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CA9" w:rsidRDefault="00733CA9" w:rsidP="00193578">
      <w:r>
        <w:separator/>
      </w:r>
    </w:p>
  </w:endnote>
  <w:endnote w:type="continuationSeparator" w:id="0">
    <w:p w:rsidR="00733CA9" w:rsidRDefault="00733CA9" w:rsidP="00193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CA9" w:rsidRDefault="00733CA9" w:rsidP="00193578">
      <w:r>
        <w:separator/>
      </w:r>
    </w:p>
  </w:footnote>
  <w:footnote w:type="continuationSeparator" w:id="0">
    <w:p w:rsidR="00733CA9" w:rsidRDefault="00733CA9" w:rsidP="00193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B2131B"/>
    <w:multiLevelType w:val="singleLevel"/>
    <w:tmpl w:val="EFB2131B"/>
    <w:lvl w:ilvl="0">
      <w:start w:val="4"/>
      <w:numFmt w:val="decimal"/>
      <w:suff w:val="nothing"/>
      <w:lvlText w:val="%1、"/>
      <w:lvlJc w:val="left"/>
    </w:lvl>
  </w:abstractNum>
  <w:abstractNum w:abstractNumId="1">
    <w:nsid w:val="09DE46BF"/>
    <w:multiLevelType w:val="singleLevel"/>
    <w:tmpl w:val="09DE46BF"/>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2375086"/>
    <w:rsid w:val="00065575"/>
    <w:rsid w:val="000765B7"/>
    <w:rsid w:val="000B79C5"/>
    <w:rsid w:val="00193578"/>
    <w:rsid w:val="001D00E9"/>
    <w:rsid w:val="00215696"/>
    <w:rsid w:val="002C4B95"/>
    <w:rsid w:val="00377D99"/>
    <w:rsid w:val="00404665"/>
    <w:rsid w:val="004B4865"/>
    <w:rsid w:val="004E7E5A"/>
    <w:rsid w:val="004F7808"/>
    <w:rsid w:val="00505612"/>
    <w:rsid w:val="005C53A7"/>
    <w:rsid w:val="005E0A54"/>
    <w:rsid w:val="0062371C"/>
    <w:rsid w:val="00657DD2"/>
    <w:rsid w:val="00733CA9"/>
    <w:rsid w:val="00734F26"/>
    <w:rsid w:val="007D388A"/>
    <w:rsid w:val="00864DCF"/>
    <w:rsid w:val="00894DBE"/>
    <w:rsid w:val="00895688"/>
    <w:rsid w:val="008F585F"/>
    <w:rsid w:val="00953E77"/>
    <w:rsid w:val="009A54DB"/>
    <w:rsid w:val="009B0E4E"/>
    <w:rsid w:val="00A31B5A"/>
    <w:rsid w:val="00A94A2D"/>
    <w:rsid w:val="00B060FF"/>
    <w:rsid w:val="00B41E99"/>
    <w:rsid w:val="00BB7775"/>
    <w:rsid w:val="00BD711A"/>
    <w:rsid w:val="00C636A8"/>
    <w:rsid w:val="00CA4921"/>
    <w:rsid w:val="00E02145"/>
    <w:rsid w:val="00E50F43"/>
    <w:rsid w:val="09A0352B"/>
    <w:rsid w:val="2E7028D7"/>
    <w:rsid w:val="32375086"/>
    <w:rsid w:val="53DB34B2"/>
    <w:rsid w:val="606E068B"/>
    <w:rsid w:val="71BA468C"/>
    <w:rsid w:val="723D2559"/>
    <w:rsid w:val="7EB84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5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65575"/>
    <w:pPr>
      <w:tabs>
        <w:tab w:val="center" w:pos="4153"/>
        <w:tab w:val="right" w:pos="8306"/>
      </w:tabs>
      <w:snapToGrid w:val="0"/>
      <w:jc w:val="left"/>
    </w:pPr>
    <w:rPr>
      <w:sz w:val="18"/>
      <w:szCs w:val="18"/>
    </w:rPr>
  </w:style>
  <w:style w:type="paragraph" w:styleId="a4">
    <w:name w:val="header"/>
    <w:basedOn w:val="a"/>
    <w:link w:val="Char0"/>
    <w:rsid w:val="0006557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065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sid w:val="00065575"/>
    <w:rPr>
      <w:rFonts w:ascii="宋体" w:eastAsia="宋体" w:hAnsi="宋体" w:cs="宋体" w:hint="eastAsia"/>
      <w:color w:val="000000"/>
      <w:sz w:val="18"/>
      <w:szCs w:val="18"/>
      <w:u w:val="none"/>
    </w:rPr>
  </w:style>
  <w:style w:type="character" w:customStyle="1" w:styleId="Char0">
    <w:name w:val="页眉 Char"/>
    <w:basedOn w:val="a0"/>
    <w:link w:val="a4"/>
    <w:qFormat/>
    <w:rsid w:val="00065575"/>
    <w:rPr>
      <w:rFonts w:asciiTheme="minorHAnsi" w:eastAsiaTheme="minorEastAsia" w:hAnsiTheme="minorHAnsi" w:cstheme="minorBidi"/>
      <w:kern w:val="2"/>
      <w:sz w:val="18"/>
      <w:szCs w:val="18"/>
    </w:rPr>
  </w:style>
  <w:style w:type="character" w:customStyle="1" w:styleId="Char">
    <w:name w:val="页脚 Char"/>
    <w:basedOn w:val="a0"/>
    <w:link w:val="a3"/>
    <w:rsid w:val="00065575"/>
    <w:rPr>
      <w:rFonts w:asciiTheme="minorHAnsi" w:eastAsiaTheme="minorEastAsia" w:hAnsiTheme="minorHAnsi" w:cstheme="minorBidi"/>
      <w:kern w:val="2"/>
      <w:sz w:val="18"/>
      <w:szCs w:val="18"/>
    </w:rPr>
  </w:style>
  <w:style w:type="paragraph" w:styleId="a6">
    <w:name w:val="List Paragraph"/>
    <w:basedOn w:val="a"/>
    <w:uiPriority w:val="34"/>
    <w:qFormat/>
    <w:rsid w:val="00065575"/>
    <w:pPr>
      <w:ind w:left="708"/>
    </w:pPr>
    <w:rPr>
      <w:sz w:val="24"/>
      <w:lang w:val="en-GB" w:eastAsia="en-US"/>
    </w:rPr>
  </w:style>
  <w:style w:type="paragraph" w:customStyle="1" w:styleId="Default">
    <w:name w:val="Default"/>
    <w:qFormat/>
    <w:rsid w:val="00065575"/>
    <w:pPr>
      <w:autoSpaceDE w:val="0"/>
      <w:autoSpaceDN w:val="0"/>
      <w:adjustRightInd w:val="0"/>
      <w:spacing w:after="200" w:line="276" w:lineRule="auto"/>
    </w:pPr>
    <w:rPr>
      <w:rFonts w:ascii="Arial" w:eastAsia="Times New Roman" w:hAnsi="Arial" w:cs="Arial"/>
      <w:color w:val="000000"/>
      <w:sz w:val="24"/>
      <w:szCs w:val="24"/>
      <w:lang w:val="de-DE"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0A213-F66B-45AA-8926-46C15430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小树苗</dc:creator>
  <cp:lastModifiedBy>netuser</cp:lastModifiedBy>
  <cp:revision>13</cp:revision>
  <dcterms:created xsi:type="dcterms:W3CDTF">2020-05-21T04:57:00Z</dcterms:created>
  <dcterms:modified xsi:type="dcterms:W3CDTF">2020-08-28T02:17:00Z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