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考生疫情防控须知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为保障广大考生和考务工作人员身体健康和安全，请所有考生知悉、理解、配合、支持考试防疫的措施和要求。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一、考生分类管理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正常参加面试。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“粤康码”为绿码，通信大数据行程卡正常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（面试前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14天内无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国内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中高风险地区及所在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旅居史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凭面试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前72小时内核酸检测阴性证明，经现场测量体温正常（体温&lt;37.3℃）的考生可正常参加面试。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（二）不得参加面试。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“粤康码”为红码或黄码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正处于隔离治疗期的确诊病例、无症状感染者，以及隔离期未满的密切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接触者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次密切接触者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3.未按照广东防控政策完成健康管理的境外旅居史人员、国内中高风险地区及所在地市（直辖市为区，下同）其他地区的考生；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4.不能提供面试前72小时内核酸检测阴性证明的考生。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二、准备事项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（一）通过“粤康码”申报健康状况。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考生须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提前14天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自我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有无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发热、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咳嗽、乏力等疑似症状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如果旅居史、接触史发生变化或出现相关症状，须及时在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进行申报更新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有症状的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到医疗机构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及时就诊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排查，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排除新冠肺炎等重点传染病。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）考生需自备一次性使用医用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口罩或以上级别口罩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考生须按要求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提前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准备相应核酸检测阴性证明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）提前做好出行安排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本省考生面试前14天非必要不出省，非必要不出所在地市。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2.中高风险地区所在地市考生要合理安排时间，按照广东防控政策落实健康管理、核酸检测。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.考生应提前了解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面试地点，包括院区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入口位置和前往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路线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.在考点门口入场时，提前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准备好身份证、准考证，相关证明，并出示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“粤康码”、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通信大数据行程卡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面试期间配合和服从防疫管理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1.所有考生在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考场期间须全程佩戴口罩，进行身份核验时需摘除口罩。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2.自觉配合完成检测流程后从规定通道进入考点。进考点后在规定区域活动，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后及时离开。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3.如有相应症状或经检测发现有异常情况的，要按规定服从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不得参加面试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就诊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等相关处置。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）考生不配合防疫工作、不如实报告健康状况，隐瞒或谎报旅居史、接触史、健康状况等疫情防控信息，提供虚假防疫证明材料（信息）的，取消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资格。造成不良后果的，依法追究其法律责任。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）因疫情存在动态变化，疫情防控工作要求也将作出相应调整。如考前出现新的疫情变化，将及时发布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最新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疫情防控要求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D0DC20-353F-47BE-89AD-A590BC6785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044A062-963E-4514-B7BA-6361DCBD7D17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9AC87D-C08E-4009-B211-6FC53FA0222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12274E29"/>
    <w:rsid w:val="1385385A"/>
    <w:rsid w:val="14143B2E"/>
    <w:rsid w:val="389D1670"/>
    <w:rsid w:val="3A102AAE"/>
    <w:rsid w:val="464971EF"/>
    <w:rsid w:val="51A91282"/>
    <w:rsid w:val="567202C9"/>
    <w:rsid w:val="5D305FF9"/>
    <w:rsid w:val="6CD47D23"/>
    <w:rsid w:val="734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8">
    <w:name w:val="_Style 3"/>
    <w:basedOn w:val="9"/>
    <w:next w:val="5"/>
    <w:qFormat/>
    <w:uiPriority w:val="0"/>
    <w:rPr>
      <w:szCs w:val="22"/>
    </w:rPr>
  </w:style>
  <w:style w:type="paragraph" w:customStyle="1" w:styleId="9">
    <w:name w:val="正文_0"/>
    <w:next w:val="1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0">
    <w:name w:val="正文文本_0"/>
    <w:basedOn w:val="9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2021-09-01T12:50:00Z</dcterms:created>
  <dc:creator>卢洁</dc:creator>
  <cp:lastModifiedBy>马蹄神</cp:lastModifiedBy>
  <cp:lastPrinted>2021-11-11T08:26:00Z</cp:lastPrinted>
  <dcterms:modified xsi:type="dcterms:W3CDTF">2021-11-30T08:55:24Z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5EF26CB1734943DCA6C1E192AEAFA1AA</vt:lpwstr>
  </property>
</Properties>
</file>