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9A4" w:rsidRPr="00167983" w:rsidRDefault="00BC09A4" w:rsidP="00BC09A4">
      <w:pPr>
        <w:spacing w:line="240" w:lineRule="atLeast"/>
        <w:jc w:val="left"/>
        <w:rPr>
          <w:rFonts w:asciiTheme="minorEastAsia" w:eastAsiaTheme="minorEastAsia" w:hAnsiTheme="minorEastAsia" w:cs="仿宋"/>
          <w:b/>
          <w:bCs/>
          <w:sz w:val="28"/>
          <w:szCs w:val="28"/>
        </w:rPr>
      </w:pPr>
      <w:r w:rsidRPr="00167983"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t>附件</w:t>
      </w:r>
      <w:r w:rsidR="00241E9D"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t>1</w:t>
      </w:r>
      <w:r w:rsidRPr="00167983"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t>：</w:t>
      </w:r>
    </w:p>
    <w:p w:rsidR="00BC09A4" w:rsidRPr="00C0013E" w:rsidRDefault="000541BD" w:rsidP="00BC09A4">
      <w:pPr>
        <w:spacing w:line="240" w:lineRule="atLeast"/>
        <w:ind w:leftChars="257" w:left="540"/>
        <w:jc w:val="center"/>
        <w:rPr>
          <w:rFonts w:ascii="宋体" w:hAnsi="宋体" w:cs="Calibri Light"/>
          <w:b/>
          <w:sz w:val="32"/>
          <w:szCs w:val="32"/>
        </w:rPr>
      </w:pPr>
      <w:r>
        <w:rPr>
          <w:rFonts w:ascii="宋体" w:hAnsi="宋体" w:cs="仿宋" w:hint="eastAsia"/>
          <w:b/>
          <w:bCs/>
          <w:sz w:val="32"/>
          <w:szCs w:val="32"/>
        </w:rPr>
        <w:t>东二号楼中央空调主机组维修</w:t>
      </w:r>
      <w:r w:rsidR="00BC09A4" w:rsidRPr="00C0013E">
        <w:rPr>
          <w:rFonts w:ascii="宋体" w:hAnsi="宋体" w:cs="Calibri Light" w:hint="eastAsia"/>
          <w:b/>
          <w:sz w:val="32"/>
          <w:szCs w:val="32"/>
        </w:rPr>
        <w:t>保养需求书</w:t>
      </w:r>
    </w:p>
    <w:p w:rsidR="00BC09A4" w:rsidRPr="00167983" w:rsidRDefault="00BC09A4" w:rsidP="00FE0E20">
      <w:pPr>
        <w:spacing w:line="520" w:lineRule="exact"/>
        <w:ind w:leftChars="257" w:left="540"/>
        <w:jc w:val="center"/>
        <w:rPr>
          <w:rFonts w:asciiTheme="minorEastAsia" w:eastAsiaTheme="minorEastAsia" w:hAnsiTheme="minorEastAsia" w:cs="Calibri Light"/>
          <w:b/>
          <w:sz w:val="28"/>
          <w:szCs w:val="28"/>
        </w:rPr>
      </w:pPr>
    </w:p>
    <w:p w:rsidR="00BC09A4" w:rsidRPr="00167983" w:rsidRDefault="00BC09A4" w:rsidP="00FE0E20">
      <w:pPr>
        <w:spacing w:line="520" w:lineRule="exact"/>
        <w:rPr>
          <w:rFonts w:asciiTheme="minorEastAsia" w:eastAsiaTheme="minorEastAsia" w:hAnsiTheme="minorEastAsia" w:cs="Arial"/>
          <w:b/>
          <w:sz w:val="28"/>
          <w:szCs w:val="28"/>
        </w:rPr>
      </w:pPr>
      <w:r w:rsidRPr="00167983">
        <w:rPr>
          <w:rFonts w:asciiTheme="minorEastAsia" w:eastAsiaTheme="minorEastAsia" w:hAnsiTheme="minorEastAsia" w:cs="Arial" w:hint="eastAsia"/>
          <w:b/>
          <w:sz w:val="28"/>
          <w:szCs w:val="28"/>
        </w:rPr>
        <w:t>一、项目概况</w:t>
      </w:r>
    </w:p>
    <w:p w:rsidR="00BC09A4" w:rsidRDefault="00BC09A4" w:rsidP="00FE0E20">
      <w:pPr>
        <w:spacing w:line="520" w:lineRule="exact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167983">
        <w:rPr>
          <w:rFonts w:asciiTheme="minorEastAsia" w:eastAsiaTheme="minorEastAsia" w:hAnsiTheme="minorEastAsia" w:hint="eastAsia"/>
          <w:sz w:val="28"/>
          <w:szCs w:val="28"/>
        </w:rPr>
        <w:t>本次项目为广东省人民医院</w:t>
      </w:r>
      <w:r w:rsidR="00424145">
        <w:rPr>
          <w:rFonts w:asciiTheme="minorEastAsia" w:eastAsiaTheme="minorEastAsia" w:hAnsiTheme="minorEastAsia" w:hint="eastAsia"/>
          <w:sz w:val="28"/>
          <w:szCs w:val="28"/>
        </w:rPr>
        <w:t>东病区东二号楼的开利螺杆式风冷热泵机组于2014年安装使用，因楼宇装修改造，近一年多来</w:t>
      </w:r>
      <w:r w:rsidR="00AA1C68">
        <w:rPr>
          <w:rFonts w:asciiTheme="minorEastAsia" w:eastAsiaTheme="minorEastAsia" w:hAnsiTheme="minorEastAsia" w:hint="eastAsia"/>
          <w:sz w:val="28"/>
          <w:szCs w:val="28"/>
        </w:rPr>
        <w:t>处于无通电无通水的停机状态，现机组的连接水泵、管路也被拆除、</w:t>
      </w:r>
      <w:r w:rsidR="00424145">
        <w:rPr>
          <w:rFonts w:asciiTheme="minorEastAsia" w:eastAsiaTheme="minorEastAsia" w:hAnsiTheme="minorEastAsia" w:hint="eastAsia"/>
          <w:sz w:val="28"/>
          <w:szCs w:val="28"/>
        </w:rPr>
        <w:t>更换，为保障楼宇装修后的中央空调机组能正常</w:t>
      </w:r>
      <w:r w:rsidR="00144A4C">
        <w:rPr>
          <w:rFonts w:asciiTheme="minorEastAsia" w:eastAsiaTheme="minorEastAsia" w:hAnsiTheme="minorEastAsia" w:hint="eastAsia"/>
          <w:sz w:val="28"/>
          <w:szCs w:val="28"/>
        </w:rPr>
        <w:t>供应</w:t>
      </w:r>
      <w:r w:rsidR="0042414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144A4C">
        <w:rPr>
          <w:rFonts w:asciiTheme="minorEastAsia" w:eastAsiaTheme="minorEastAsia" w:hAnsiTheme="minorEastAsia" w:hint="eastAsia"/>
          <w:sz w:val="28"/>
          <w:szCs w:val="28"/>
        </w:rPr>
        <w:t>需</w:t>
      </w:r>
      <w:r w:rsidR="00AA1C68">
        <w:rPr>
          <w:rFonts w:asciiTheme="minorEastAsia" w:eastAsiaTheme="minorEastAsia" w:hAnsiTheme="minorEastAsia" w:hint="eastAsia"/>
          <w:sz w:val="28"/>
          <w:szCs w:val="28"/>
        </w:rPr>
        <w:t>进行系统性维修保养。承</w:t>
      </w:r>
      <w:r w:rsidRPr="00167983">
        <w:rPr>
          <w:rFonts w:asciiTheme="minorEastAsia" w:eastAsiaTheme="minorEastAsia" w:hAnsiTheme="minorEastAsia" w:hint="eastAsia"/>
          <w:sz w:val="28"/>
          <w:szCs w:val="28"/>
        </w:rPr>
        <w:t>包人需按国家、行业的标准及谈判文件的要求对项目内的设备进行系统的、全面的检测、维护及保养，以保证设备的高效、正常运作。</w:t>
      </w:r>
      <w:r w:rsidR="00AA1C68">
        <w:rPr>
          <w:rFonts w:asciiTheme="minorEastAsia" w:eastAsiaTheme="minorEastAsia" w:hAnsiTheme="minorEastAsia" w:hint="eastAsia"/>
          <w:sz w:val="28"/>
          <w:szCs w:val="28"/>
        </w:rPr>
        <w:t>机组相关参数如下：</w:t>
      </w:r>
    </w:p>
    <w:tbl>
      <w:tblPr>
        <w:tblW w:w="10200" w:type="dxa"/>
        <w:tblInd w:w="93" w:type="dxa"/>
        <w:tblLook w:val="04A0"/>
      </w:tblPr>
      <w:tblGrid>
        <w:gridCol w:w="1540"/>
        <w:gridCol w:w="3560"/>
        <w:gridCol w:w="1540"/>
        <w:gridCol w:w="3560"/>
      </w:tblGrid>
      <w:tr w:rsidR="00AA1C68" w:rsidRPr="00AA1C68" w:rsidTr="00AA1C68">
        <w:trPr>
          <w:trHeight w:val="63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68" w:rsidRPr="00AA1C68" w:rsidRDefault="00AA1C68" w:rsidP="00AA1C6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AA1C68">
              <w:rPr>
                <w:rFonts w:ascii="宋体" w:eastAsia="宋体" w:hAnsi="宋体" w:hint="eastAsia"/>
                <w:kern w:val="0"/>
                <w:sz w:val="24"/>
                <w:szCs w:val="24"/>
              </w:rPr>
              <w:t>设备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台数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68" w:rsidRPr="00AA1C68" w:rsidRDefault="00AA1C68" w:rsidP="00AA1C6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68" w:rsidRPr="00AA1C68" w:rsidRDefault="00AA1C68" w:rsidP="00AA1C6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AA1C68">
              <w:rPr>
                <w:rFonts w:ascii="宋体" w:eastAsia="宋体" w:hAnsi="宋体" w:hint="eastAsia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68" w:rsidRPr="00AA1C68" w:rsidRDefault="00AA1C68" w:rsidP="00AA1C6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AA1C68">
              <w:rPr>
                <w:rFonts w:ascii="宋体" w:eastAsia="宋体" w:hAnsi="宋体" w:hint="eastAsia"/>
                <w:kern w:val="0"/>
                <w:sz w:val="24"/>
                <w:szCs w:val="24"/>
              </w:rPr>
              <w:t>螺杆式风冷热泵机组</w:t>
            </w:r>
          </w:p>
        </w:tc>
      </w:tr>
      <w:tr w:rsidR="00FE0E20" w:rsidRPr="00AA1C68" w:rsidTr="00AA1C68">
        <w:trPr>
          <w:trHeight w:val="63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20" w:rsidRPr="00AA1C68" w:rsidRDefault="00FE0E20" w:rsidP="00CA2E4C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AA1C68">
              <w:rPr>
                <w:rFonts w:ascii="宋体" w:eastAsia="宋体" w:hAnsi="宋体" w:hint="eastAsia"/>
                <w:kern w:val="0"/>
                <w:sz w:val="24"/>
                <w:szCs w:val="24"/>
              </w:rPr>
              <w:t>设备型号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20" w:rsidRPr="00FE0E20" w:rsidRDefault="00FE0E20" w:rsidP="00CA2E4C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FE0E20">
              <w:rPr>
                <w:rFonts w:ascii="宋体" w:eastAsia="宋体" w:hAnsi="宋体"/>
                <w:kern w:val="0"/>
                <w:sz w:val="24"/>
                <w:szCs w:val="24"/>
              </w:rPr>
              <w:t>3QXQ500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20" w:rsidRPr="00AA1C68" w:rsidRDefault="00FE0E20" w:rsidP="00CA2E4C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AA1C68">
              <w:rPr>
                <w:rFonts w:ascii="宋体" w:eastAsia="宋体" w:hAnsi="宋体" w:hint="eastAsia"/>
                <w:kern w:val="0"/>
                <w:sz w:val="24"/>
                <w:szCs w:val="24"/>
              </w:rPr>
              <w:t>安装地点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20" w:rsidRPr="00AA1C68" w:rsidRDefault="00FE0E20" w:rsidP="00CA2E4C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AA1C68">
              <w:rPr>
                <w:rFonts w:ascii="宋体" w:eastAsia="宋体" w:hAnsi="宋体" w:hint="eastAsia"/>
                <w:kern w:val="0"/>
                <w:sz w:val="24"/>
                <w:szCs w:val="24"/>
              </w:rPr>
              <w:t>2号楼天面</w:t>
            </w:r>
          </w:p>
        </w:tc>
      </w:tr>
      <w:tr w:rsidR="00FE0E20" w:rsidRPr="00AA1C68" w:rsidTr="00AA1C68">
        <w:trPr>
          <w:trHeight w:val="63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20" w:rsidRPr="00AA1C68" w:rsidRDefault="00FE0E20" w:rsidP="00AA1C6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AA1C68">
              <w:rPr>
                <w:rFonts w:ascii="宋体" w:eastAsia="宋体" w:hAnsi="宋体" w:hint="eastAsia"/>
                <w:kern w:val="0"/>
                <w:sz w:val="24"/>
                <w:szCs w:val="24"/>
              </w:rPr>
              <w:t>制造厂商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20" w:rsidRPr="00AA1C68" w:rsidRDefault="00FE0E20" w:rsidP="00AA1C6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AA1C68">
              <w:rPr>
                <w:rFonts w:ascii="宋体" w:eastAsia="宋体" w:hAnsi="宋体" w:hint="eastAsia"/>
                <w:kern w:val="0"/>
                <w:sz w:val="24"/>
                <w:szCs w:val="24"/>
              </w:rPr>
              <w:t>上海开利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20" w:rsidRPr="00AA1C68" w:rsidRDefault="00FE0E20" w:rsidP="00AA1C6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AA1C68">
              <w:rPr>
                <w:rFonts w:ascii="宋体" w:eastAsia="宋体" w:hAnsi="宋体" w:hint="eastAsia"/>
                <w:kern w:val="0"/>
                <w:sz w:val="24"/>
                <w:szCs w:val="24"/>
              </w:rPr>
              <w:t>使用日期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E20" w:rsidRPr="00AA1C68" w:rsidRDefault="00FE0E20" w:rsidP="00AA1C6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A1C6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2014</w:t>
            </w:r>
            <w:r w:rsidRPr="00AA1C6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FE0E20" w:rsidRPr="00AA1C68" w:rsidTr="00AA1C68">
        <w:trPr>
          <w:trHeight w:val="63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20" w:rsidRPr="00AA1C68" w:rsidRDefault="00FE0E20" w:rsidP="00AA1C6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AA1C68">
              <w:rPr>
                <w:rFonts w:ascii="宋体" w:eastAsia="宋体" w:hAnsi="宋体" w:hint="eastAsia"/>
                <w:kern w:val="0"/>
                <w:sz w:val="24"/>
                <w:szCs w:val="24"/>
              </w:rPr>
              <w:t>供送位置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20" w:rsidRPr="00AA1C68" w:rsidRDefault="00FE0E20" w:rsidP="00AA1C6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AA1C68">
              <w:rPr>
                <w:rFonts w:ascii="宋体" w:eastAsia="宋体" w:hAnsi="宋体" w:hint="eastAsia"/>
                <w:kern w:val="0"/>
                <w:sz w:val="24"/>
                <w:szCs w:val="24"/>
              </w:rPr>
              <w:t>2号楼整栋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20" w:rsidRPr="00AA1C68" w:rsidRDefault="00FE0E20" w:rsidP="00AA1C6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AA1C68">
              <w:rPr>
                <w:rFonts w:ascii="宋体" w:eastAsia="宋体" w:hAnsi="宋体" w:hint="eastAsia"/>
                <w:kern w:val="0"/>
                <w:sz w:val="24"/>
                <w:szCs w:val="24"/>
              </w:rPr>
              <w:t>使用部门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E20" w:rsidRPr="00AA1C68" w:rsidRDefault="00FE0E20" w:rsidP="00AA1C6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AA1C68">
              <w:rPr>
                <w:rFonts w:ascii="宋体" w:eastAsia="宋体" w:hAnsi="宋体" w:hint="eastAsia"/>
                <w:kern w:val="0"/>
                <w:sz w:val="24"/>
                <w:szCs w:val="24"/>
              </w:rPr>
              <w:t>机电科</w:t>
            </w:r>
          </w:p>
        </w:tc>
      </w:tr>
      <w:tr w:rsidR="00FE0E20" w:rsidRPr="00AA1C68" w:rsidTr="00AA1C68">
        <w:trPr>
          <w:trHeight w:val="63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20" w:rsidRPr="00AA1C68" w:rsidRDefault="00FE0E20" w:rsidP="00AA1C6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AA1C68">
              <w:rPr>
                <w:rFonts w:ascii="宋体" w:eastAsia="宋体" w:hAnsi="宋体" w:hint="eastAsia"/>
                <w:kern w:val="0"/>
                <w:sz w:val="24"/>
                <w:szCs w:val="24"/>
              </w:rPr>
              <w:t>额定功率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20" w:rsidRPr="00AA1C68" w:rsidRDefault="00FE0E20" w:rsidP="00AA1C6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A1C6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151.5KW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20" w:rsidRPr="00AA1C68" w:rsidRDefault="00FE0E20" w:rsidP="00AA1C6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AA1C68">
              <w:rPr>
                <w:rFonts w:ascii="宋体" w:eastAsia="宋体" w:hAnsi="宋体" w:hint="eastAsia"/>
                <w:kern w:val="0"/>
                <w:sz w:val="24"/>
                <w:szCs w:val="24"/>
              </w:rPr>
              <w:t>名义制冷量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20" w:rsidRPr="00AA1C68" w:rsidRDefault="00FE0E20" w:rsidP="00AA1C6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A1C6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500KW</w:t>
            </w:r>
          </w:p>
        </w:tc>
      </w:tr>
      <w:tr w:rsidR="00FE0E20" w:rsidRPr="00AA1C68" w:rsidTr="00AA1C68">
        <w:trPr>
          <w:trHeight w:val="63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20" w:rsidRPr="00AA1C68" w:rsidRDefault="00FE0E20" w:rsidP="00AA1C6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AA1C68">
              <w:rPr>
                <w:rFonts w:ascii="宋体" w:eastAsia="宋体" w:hAnsi="宋体" w:hint="eastAsia"/>
                <w:kern w:val="0"/>
                <w:sz w:val="24"/>
                <w:szCs w:val="24"/>
              </w:rPr>
              <w:t>雪种型号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20" w:rsidRPr="00AA1C68" w:rsidRDefault="00FE0E20" w:rsidP="00AA1C6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A1C6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R134a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E20" w:rsidRPr="00AA1C68" w:rsidRDefault="00FE0E20" w:rsidP="00AA1C6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AA1C68">
              <w:rPr>
                <w:rFonts w:ascii="宋体" w:eastAsia="宋体" w:hAnsi="宋体" w:hint="eastAsia"/>
                <w:kern w:val="0"/>
                <w:sz w:val="24"/>
                <w:szCs w:val="24"/>
              </w:rPr>
              <w:t>额定电源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20" w:rsidRPr="00AA1C68" w:rsidRDefault="00FE0E20" w:rsidP="00AA1C6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A1C6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380V/50HZ/3PH</w:t>
            </w:r>
          </w:p>
        </w:tc>
      </w:tr>
      <w:tr w:rsidR="00FE0E20" w:rsidRPr="00AA1C68" w:rsidTr="00AA1C68">
        <w:trPr>
          <w:trHeight w:val="63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20" w:rsidRPr="00AA1C68" w:rsidRDefault="00FE0E20" w:rsidP="00AA1C6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AA1C68">
              <w:rPr>
                <w:rFonts w:ascii="宋体" w:eastAsia="宋体" w:hAnsi="宋体" w:hint="eastAsia"/>
                <w:kern w:val="0"/>
                <w:sz w:val="24"/>
                <w:szCs w:val="24"/>
              </w:rPr>
              <w:t>额定电流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20" w:rsidRPr="00AA1C68" w:rsidRDefault="00FE0E20" w:rsidP="00AA1C6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A1C6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271A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20" w:rsidRPr="00AA1C68" w:rsidRDefault="00FE0E20" w:rsidP="00AA1C6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AA1C68"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E20" w:rsidRPr="00AA1C68" w:rsidRDefault="00FE0E20" w:rsidP="00AA1C6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AA1C68"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C09A4" w:rsidRPr="00167983" w:rsidRDefault="00BC09A4" w:rsidP="00D24312">
      <w:pPr>
        <w:spacing w:afterLines="50" w:line="520" w:lineRule="exact"/>
        <w:rPr>
          <w:rFonts w:asciiTheme="minorEastAsia" w:eastAsiaTheme="minorEastAsia" w:hAnsiTheme="minorEastAsia"/>
          <w:b/>
          <w:bCs/>
          <w:kern w:val="0"/>
          <w:sz w:val="28"/>
          <w:szCs w:val="28"/>
        </w:rPr>
      </w:pPr>
      <w:r w:rsidRPr="00167983"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</w:rPr>
        <w:t>二、维修保养的服务要求</w:t>
      </w:r>
    </w:p>
    <w:p w:rsidR="00BC09A4" w:rsidRPr="00167983" w:rsidRDefault="00BC09A4" w:rsidP="00FC6F92">
      <w:pPr>
        <w:spacing w:line="520" w:lineRule="exact"/>
        <w:ind w:firstLineChars="202" w:firstLine="566"/>
        <w:rPr>
          <w:rFonts w:asciiTheme="minorEastAsia" w:eastAsiaTheme="minorEastAsia" w:hAnsiTheme="minorEastAsia"/>
          <w:b/>
          <w:sz w:val="28"/>
          <w:szCs w:val="28"/>
        </w:rPr>
      </w:pPr>
      <w:r w:rsidRPr="00167983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 （一）</w:t>
      </w:r>
      <w:r w:rsidRPr="00167983">
        <w:rPr>
          <w:rFonts w:asciiTheme="minorEastAsia" w:eastAsiaTheme="minorEastAsia" w:hAnsiTheme="minorEastAsia" w:hint="eastAsia"/>
          <w:b/>
          <w:sz w:val="28"/>
          <w:szCs w:val="28"/>
        </w:rPr>
        <w:t>维</w:t>
      </w:r>
      <w:r w:rsidR="00347061">
        <w:rPr>
          <w:rFonts w:asciiTheme="minorEastAsia" w:eastAsiaTheme="minorEastAsia" w:hAnsiTheme="minorEastAsia" w:hint="eastAsia"/>
          <w:b/>
          <w:sz w:val="28"/>
          <w:szCs w:val="28"/>
        </w:rPr>
        <w:t>修保养</w:t>
      </w:r>
      <w:r w:rsidRPr="00167983">
        <w:rPr>
          <w:rFonts w:asciiTheme="minorEastAsia" w:eastAsiaTheme="minorEastAsia" w:hAnsiTheme="minorEastAsia" w:hint="eastAsia"/>
          <w:b/>
          <w:sz w:val="28"/>
          <w:szCs w:val="28"/>
        </w:rPr>
        <w:t>服务范围</w:t>
      </w:r>
      <w:r w:rsidR="00347061">
        <w:rPr>
          <w:rFonts w:asciiTheme="minorEastAsia" w:eastAsiaTheme="minorEastAsia" w:hAnsiTheme="minorEastAsia" w:hint="eastAsia"/>
          <w:b/>
          <w:sz w:val="28"/>
          <w:szCs w:val="28"/>
        </w:rPr>
        <w:t>与要求</w:t>
      </w:r>
      <w:r w:rsidRPr="00167983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BC09A4" w:rsidRDefault="00BC09A4" w:rsidP="00FC6F92">
      <w:pPr>
        <w:spacing w:line="520" w:lineRule="exact"/>
        <w:ind w:firstLineChars="202" w:firstLine="566"/>
        <w:rPr>
          <w:rFonts w:asciiTheme="minorEastAsia" w:eastAsiaTheme="minorEastAsia" w:hAnsiTheme="minorEastAsia"/>
          <w:bCs/>
          <w:sz w:val="28"/>
          <w:szCs w:val="28"/>
        </w:rPr>
      </w:pPr>
      <w:r w:rsidRPr="00167983">
        <w:rPr>
          <w:rFonts w:asciiTheme="minorEastAsia" w:eastAsiaTheme="minorEastAsia" w:hAnsiTheme="minorEastAsia" w:hint="eastAsia"/>
          <w:bCs/>
          <w:sz w:val="28"/>
          <w:szCs w:val="28"/>
        </w:rPr>
        <w:t>1、</w:t>
      </w:r>
      <w:r w:rsidR="00A74E52">
        <w:rPr>
          <w:rFonts w:asciiTheme="minorEastAsia" w:eastAsiaTheme="minorEastAsia" w:hAnsiTheme="minorEastAsia" w:hint="eastAsia"/>
          <w:bCs/>
          <w:sz w:val="28"/>
          <w:szCs w:val="28"/>
        </w:rPr>
        <w:t>管道更换：</w:t>
      </w:r>
      <w:r w:rsidR="00A74E52" w:rsidRPr="00A74E52">
        <w:rPr>
          <w:rFonts w:asciiTheme="minorEastAsia" w:eastAsiaTheme="minorEastAsia" w:hAnsiTheme="minorEastAsia"/>
          <w:bCs/>
          <w:sz w:val="28"/>
          <w:szCs w:val="28"/>
        </w:rPr>
        <w:t>现场机组的冷冻水管被拆除，原管道存在铁锈</w:t>
      </w:r>
      <w:r w:rsidR="00A74E52">
        <w:rPr>
          <w:rFonts w:asciiTheme="minorEastAsia" w:eastAsiaTheme="minorEastAsia" w:hAnsiTheme="minorEastAsia"/>
          <w:bCs/>
          <w:sz w:val="28"/>
          <w:szCs w:val="28"/>
        </w:rPr>
        <w:t>、锈蚀、腐蚀</w:t>
      </w:r>
      <w:r w:rsidR="00A74E52" w:rsidRPr="00A74E52">
        <w:rPr>
          <w:rFonts w:asciiTheme="minorEastAsia" w:eastAsiaTheme="minorEastAsia" w:hAnsiTheme="minorEastAsia"/>
          <w:bCs/>
          <w:sz w:val="28"/>
          <w:szCs w:val="28"/>
        </w:rPr>
        <w:t>，需</w:t>
      </w:r>
      <w:r w:rsidR="00A74E52">
        <w:rPr>
          <w:rFonts w:asciiTheme="minorEastAsia" w:eastAsiaTheme="minorEastAsia" w:hAnsiTheme="minorEastAsia"/>
          <w:bCs/>
          <w:sz w:val="28"/>
          <w:szCs w:val="28"/>
        </w:rPr>
        <w:t>锈蚀严重的部分管道、法兰、螺丝等的更换；</w:t>
      </w:r>
    </w:p>
    <w:p w:rsidR="00A74E52" w:rsidRDefault="00A74E52" w:rsidP="00FC6F92">
      <w:pPr>
        <w:spacing w:line="520" w:lineRule="exact"/>
        <w:ind w:firstLineChars="202" w:firstLine="566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2、</w:t>
      </w:r>
      <w:r w:rsidR="00B5039A">
        <w:rPr>
          <w:rFonts w:asciiTheme="minorEastAsia" w:eastAsiaTheme="minorEastAsia" w:hAnsiTheme="minorEastAsia" w:hint="eastAsia"/>
          <w:bCs/>
          <w:sz w:val="28"/>
          <w:szCs w:val="28"/>
        </w:rPr>
        <w:t>冲洗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保养：</w:t>
      </w:r>
      <w:r w:rsidR="00717299">
        <w:rPr>
          <w:rFonts w:asciiTheme="minorEastAsia" w:eastAsiaTheme="minorEastAsia" w:hAnsiTheme="minorEastAsia" w:hint="eastAsia"/>
          <w:bCs/>
          <w:sz w:val="28"/>
          <w:szCs w:val="28"/>
        </w:rPr>
        <w:t>机组复通开机前</w:t>
      </w:r>
      <w:r w:rsidR="00B5039A">
        <w:rPr>
          <w:rFonts w:asciiTheme="minorEastAsia" w:eastAsiaTheme="minorEastAsia" w:hAnsiTheme="minorEastAsia" w:hint="eastAsia"/>
          <w:bCs/>
          <w:sz w:val="28"/>
          <w:szCs w:val="28"/>
        </w:rPr>
        <w:t>机组内部管路</w:t>
      </w:r>
      <w:r w:rsidR="00717299">
        <w:rPr>
          <w:rFonts w:asciiTheme="minorEastAsia" w:eastAsiaTheme="minorEastAsia" w:hAnsiTheme="minorEastAsia" w:hint="eastAsia"/>
          <w:bCs/>
          <w:sz w:val="28"/>
          <w:szCs w:val="28"/>
        </w:rPr>
        <w:t>的</w:t>
      </w:r>
      <w:r w:rsidR="00B5039A">
        <w:rPr>
          <w:rFonts w:asciiTheme="minorEastAsia" w:eastAsiaTheme="minorEastAsia" w:hAnsiTheme="minorEastAsia" w:hint="eastAsia"/>
          <w:bCs/>
          <w:sz w:val="28"/>
          <w:szCs w:val="28"/>
        </w:rPr>
        <w:t>加压冲洗、疏通、除锈；</w:t>
      </w:r>
    </w:p>
    <w:p w:rsidR="00B5039A" w:rsidRDefault="00B5039A" w:rsidP="00FC6F92">
      <w:pPr>
        <w:spacing w:line="520" w:lineRule="exact"/>
        <w:ind w:firstLineChars="202" w:firstLine="566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3、保温更换：</w:t>
      </w:r>
      <w:r w:rsidRPr="00B5039A">
        <w:rPr>
          <w:rFonts w:asciiTheme="minorEastAsia" w:eastAsiaTheme="minorEastAsia" w:hAnsiTheme="minorEastAsia"/>
          <w:bCs/>
          <w:sz w:val="28"/>
          <w:szCs w:val="28"/>
        </w:rPr>
        <w:t>3台机组使用已长达6年，机组露天的蒸发器保温经过长期日晒雨淋，已经开始老化，导致保温性能差，冷量流失严重</w:t>
      </w:r>
      <w:r>
        <w:rPr>
          <w:rFonts w:asciiTheme="minorEastAsia" w:eastAsiaTheme="minorEastAsia" w:hAnsiTheme="minorEastAsia"/>
          <w:bCs/>
          <w:sz w:val="28"/>
          <w:szCs w:val="28"/>
        </w:rPr>
        <w:t>，需进行保温更换</w:t>
      </w:r>
      <w:r w:rsidR="00E87300">
        <w:rPr>
          <w:rFonts w:asciiTheme="minorEastAsia" w:eastAsiaTheme="minorEastAsia" w:hAnsiTheme="minorEastAsia"/>
          <w:bCs/>
          <w:sz w:val="28"/>
          <w:szCs w:val="28"/>
        </w:rPr>
        <w:t>；</w:t>
      </w:r>
    </w:p>
    <w:p w:rsidR="00B5039A" w:rsidRDefault="00B5039A" w:rsidP="00FC6F92">
      <w:pPr>
        <w:spacing w:line="520" w:lineRule="exact"/>
        <w:ind w:firstLineChars="202" w:firstLine="566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lastRenderedPageBreak/>
        <w:t>4、翅片除尘：一年多无开机使用，</w:t>
      </w:r>
      <w:r w:rsidRPr="00B5039A">
        <w:rPr>
          <w:rFonts w:asciiTheme="minorEastAsia" w:eastAsiaTheme="minorEastAsia" w:hAnsiTheme="minorEastAsia"/>
          <w:bCs/>
          <w:sz w:val="28"/>
          <w:szCs w:val="28"/>
        </w:rPr>
        <w:t>机组翅片有一层厚厚的灰尘，造成风量小、制冷效果差，翅片被毛绒堵塞</w:t>
      </w:r>
      <w:r>
        <w:rPr>
          <w:rFonts w:asciiTheme="minorEastAsia" w:eastAsiaTheme="minorEastAsia" w:hAnsiTheme="minorEastAsia"/>
          <w:bCs/>
          <w:sz w:val="28"/>
          <w:szCs w:val="28"/>
        </w:rPr>
        <w:t>，需</w:t>
      </w:r>
      <w:r w:rsidR="00E87300">
        <w:rPr>
          <w:rFonts w:asciiTheme="minorEastAsia" w:eastAsiaTheme="minorEastAsia" w:hAnsiTheme="minorEastAsia"/>
          <w:bCs/>
          <w:sz w:val="28"/>
          <w:szCs w:val="28"/>
        </w:rPr>
        <w:t>除尘保养；</w:t>
      </w:r>
    </w:p>
    <w:p w:rsidR="00E87300" w:rsidRDefault="00E87300" w:rsidP="00FC6F92">
      <w:pPr>
        <w:spacing w:line="520" w:lineRule="exact"/>
        <w:ind w:firstLineChars="202" w:firstLine="566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5、机组铜管加压测漏探伤：机组投入已6年多，</w:t>
      </w:r>
      <w:r w:rsidRPr="00E87300">
        <w:rPr>
          <w:rFonts w:asciiTheme="minorEastAsia" w:eastAsiaTheme="minorEastAsia" w:hAnsiTheme="minorEastAsia"/>
          <w:bCs/>
          <w:sz w:val="28"/>
          <w:szCs w:val="28"/>
        </w:rPr>
        <w:t>由于在长期受水/冷媒冲刷、杂物污垢摩擦、生物污泥水侵蚀或机械冲刷、化学清洗等影响，换热铜管会有较大的损耗，产生各种各样的缺陷，</w:t>
      </w:r>
      <w:r>
        <w:rPr>
          <w:rFonts w:asciiTheme="minorEastAsia" w:eastAsiaTheme="minorEastAsia" w:hAnsiTheme="minorEastAsia"/>
          <w:bCs/>
          <w:sz w:val="28"/>
          <w:szCs w:val="28"/>
        </w:rPr>
        <w:t>需进行加压测漏</w:t>
      </w:r>
      <w:r w:rsidR="00AB2B54">
        <w:rPr>
          <w:rFonts w:asciiTheme="minorEastAsia" w:eastAsiaTheme="minorEastAsia" w:hAnsiTheme="minorEastAsia"/>
          <w:bCs/>
          <w:sz w:val="28"/>
          <w:szCs w:val="28"/>
        </w:rPr>
        <w:t>、维护维修；</w:t>
      </w:r>
    </w:p>
    <w:p w:rsidR="00AB2B54" w:rsidRDefault="00AB2B54" w:rsidP="00FC6F92">
      <w:pPr>
        <w:spacing w:line="520" w:lineRule="exact"/>
        <w:ind w:firstLineChars="202" w:firstLine="566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6、运行剂（油）加注：使用多年、也停机一年多，需对3台机组的制冷剂、冷冻油等进行更换、加注；相关过滤器进行更换等维护；</w:t>
      </w:r>
    </w:p>
    <w:p w:rsidR="00AB2B54" w:rsidRPr="00E87300" w:rsidRDefault="00AB2B54" w:rsidP="00FC6F92">
      <w:pPr>
        <w:spacing w:line="520" w:lineRule="exact"/>
        <w:ind w:firstLineChars="202" w:firstLine="566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7、机组整体维护：机组运行及</w:t>
      </w:r>
      <w:r w:rsidR="003C6378">
        <w:rPr>
          <w:rFonts w:asciiTheme="minorEastAsia" w:eastAsiaTheme="minorEastAsia" w:hAnsiTheme="minorEastAsia" w:hint="eastAsia"/>
          <w:bCs/>
          <w:sz w:val="28"/>
          <w:szCs w:val="28"/>
        </w:rPr>
        <w:t>电气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测试、维护，以及一年的维护保养期。</w:t>
      </w:r>
    </w:p>
    <w:p w:rsidR="00BC09A4" w:rsidRPr="00167983" w:rsidRDefault="00BC09A4" w:rsidP="00FC6F92">
      <w:pPr>
        <w:spacing w:line="520" w:lineRule="exact"/>
        <w:ind w:firstLineChars="202" w:firstLine="568"/>
        <w:rPr>
          <w:rFonts w:asciiTheme="minorEastAsia" w:eastAsiaTheme="minorEastAsia" w:hAnsiTheme="minorEastAsia"/>
          <w:bCs/>
          <w:sz w:val="28"/>
          <w:szCs w:val="28"/>
        </w:rPr>
      </w:pPr>
      <w:r w:rsidRPr="00167983"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</w:rPr>
        <w:t>（二）维修保养服务的方式与内容</w:t>
      </w:r>
    </w:p>
    <w:p w:rsidR="00A77AED" w:rsidRDefault="00BC09A4" w:rsidP="00FC6F92">
      <w:pPr>
        <w:spacing w:line="520" w:lineRule="exact"/>
        <w:ind w:firstLineChars="202" w:firstLine="566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67983"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="00A77AED" w:rsidRPr="00167983">
        <w:rPr>
          <w:rFonts w:asciiTheme="minorEastAsia" w:eastAsiaTheme="minorEastAsia" w:hAnsiTheme="minorEastAsia" w:hint="eastAsia"/>
          <w:kern w:val="0"/>
          <w:sz w:val="28"/>
          <w:szCs w:val="28"/>
        </w:rPr>
        <w:t>服务地点：设备维修保养服务地点为</w:t>
      </w:r>
      <w:r w:rsidR="00A77AED" w:rsidRPr="00167983">
        <w:rPr>
          <w:rFonts w:asciiTheme="minorEastAsia" w:eastAsiaTheme="minorEastAsia" w:hAnsiTheme="minorEastAsia" w:hint="eastAsia"/>
          <w:bCs/>
          <w:sz w:val="28"/>
          <w:szCs w:val="28"/>
        </w:rPr>
        <w:t>广东省人民医院</w:t>
      </w:r>
      <w:r w:rsidR="00A77AED" w:rsidRPr="00167983">
        <w:rPr>
          <w:rFonts w:asciiTheme="minorEastAsia" w:eastAsiaTheme="minorEastAsia" w:hAnsiTheme="minorEastAsia" w:hint="eastAsia"/>
          <w:kern w:val="0"/>
          <w:sz w:val="28"/>
          <w:szCs w:val="28"/>
        </w:rPr>
        <w:t>所在地</w:t>
      </w:r>
      <w:r w:rsidR="00A77AED" w:rsidRPr="0016798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BC09A4" w:rsidRPr="00167983" w:rsidRDefault="00A77AED" w:rsidP="00FC6F92">
      <w:pPr>
        <w:spacing w:line="520" w:lineRule="exact"/>
        <w:ind w:firstLineChars="202" w:firstLine="566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2、</w:t>
      </w:r>
      <w:r w:rsidR="00BC09A4" w:rsidRPr="00167983">
        <w:rPr>
          <w:rFonts w:asciiTheme="minorEastAsia" w:eastAsiaTheme="minorEastAsia" w:hAnsiTheme="minorEastAsia" w:hint="eastAsia"/>
          <w:bCs/>
          <w:sz w:val="28"/>
          <w:szCs w:val="28"/>
        </w:rPr>
        <w:t>维修保养服务方式：</w:t>
      </w:r>
      <w:r w:rsidR="00BC09A4" w:rsidRPr="00167983">
        <w:rPr>
          <w:rFonts w:asciiTheme="minorEastAsia" w:eastAsiaTheme="minorEastAsia" w:hAnsiTheme="minorEastAsia"/>
          <w:color w:val="000000"/>
          <w:sz w:val="28"/>
          <w:szCs w:val="28"/>
        </w:rPr>
        <w:t>全保方案包含</w:t>
      </w:r>
      <w:r w:rsidR="00BC09A4" w:rsidRPr="00167983">
        <w:rPr>
          <w:rFonts w:asciiTheme="minorEastAsia" w:eastAsiaTheme="minorEastAsia" w:hAnsiTheme="minorEastAsia" w:hint="eastAsia"/>
          <w:color w:val="000000"/>
          <w:sz w:val="28"/>
          <w:szCs w:val="28"/>
        </w:rPr>
        <w:t>如果发生</w:t>
      </w:r>
      <w:r w:rsidR="00BC09A4" w:rsidRPr="00167983">
        <w:rPr>
          <w:rFonts w:asciiTheme="minorEastAsia" w:eastAsiaTheme="minorEastAsia" w:hAnsiTheme="minorEastAsia"/>
          <w:color w:val="000000"/>
          <w:sz w:val="28"/>
          <w:szCs w:val="28"/>
        </w:rPr>
        <w:t>故障维修所需要的零配件、维修费、维护费、配件费、工具等，及人员相关的</w:t>
      </w:r>
      <w:r w:rsidR="00BC09A4" w:rsidRPr="00167983">
        <w:rPr>
          <w:rFonts w:asciiTheme="minorEastAsia" w:eastAsiaTheme="minorEastAsia" w:hAnsiTheme="minorEastAsia" w:hint="eastAsia"/>
          <w:color w:val="000000"/>
          <w:sz w:val="28"/>
          <w:szCs w:val="28"/>
        </w:rPr>
        <w:t>工时费、差旅费、加班费、工伤劳保等一切的费用</w:t>
      </w:r>
      <w:r w:rsidR="00BC09A4" w:rsidRPr="00167983"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</w:p>
    <w:p w:rsidR="00BC09A4" w:rsidRPr="00167983" w:rsidRDefault="00A77AED" w:rsidP="00FC6F92">
      <w:pPr>
        <w:spacing w:line="520" w:lineRule="exact"/>
        <w:ind w:firstLineChars="202" w:firstLine="566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3</w:t>
      </w:r>
      <w:r w:rsidR="00BC09A4" w:rsidRPr="00167983">
        <w:rPr>
          <w:rFonts w:asciiTheme="minorEastAsia" w:eastAsiaTheme="minorEastAsia" w:hAnsiTheme="minorEastAsia" w:hint="eastAsia"/>
          <w:bCs/>
          <w:sz w:val="28"/>
          <w:szCs w:val="28"/>
        </w:rPr>
        <w:t>、</w:t>
      </w:r>
      <w:r w:rsidR="00BC09A4" w:rsidRPr="00167983">
        <w:rPr>
          <w:rFonts w:asciiTheme="minorEastAsia" w:eastAsiaTheme="minorEastAsia" w:hAnsiTheme="minorEastAsia" w:hint="eastAsia"/>
          <w:sz w:val="28"/>
          <w:szCs w:val="28"/>
        </w:rPr>
        <w:t>维护保养服务频率：</w:t>
      </w:r>
      <w:r w:rsidR="00BC09A4" w:rsidRPr="00167983">
        <w:rPr>
          <w:rFonts w:asciiTheme="minorEastAsia" w:eastAsiaTheme="minorEastAsia" w:hAnsiTheme="minorEastAsia"/>
          <w:sz w:val="28"/>
          <w:szCs w:val="28"/>
        </w:rPr>
        <w:t>每3个月对整机性能检查维护保养一次，按期更换消耗性易损件，并出具正规的维护保养报告、并交发包人使用方留存。</w:t>
      </w:r>
    </w:p>
    <w:p w:rsidR="00BC09A4" w:rsidRPr="00167983" w:rsidRDefault="00A77AED" w:rsidP="00FC6F92">
      <w:pPr>
        <w:spacing w:line="520" w:lineRule="exact"/>
        <w:ind w:firstLineChars="202" w:firstLine="566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4、</w:t>
      </w:r>
      <w:r w:rsidRPr="00167983">
        <w:rPr>
          <w:rFonts w:asciiTheme="minorEastAsia" w:eastAsiaTheme="minorEastAsia" w:hAnsiTheme="minorEastAsia" w:hint="eastAsia"/>
          <w:sz w:val="28"/>
          <w:szCs w:val="28"/>
        </w:rPr>
        <w:t>维修保养服务响应：</w:t>
      </w:r>
      <w:r w:rsidRPr="00167983">
        <w:rPr>
          <w:rFonts w:asciiTheme="minorEastAsia" w:eastAsiaTheme="minorEastAsia" w:hAnsiTheme="minorEastAsia"/>
          <w:sz w:val="28"/>
          <w:szCs w:val="28"/>
        </w:rPr>
        <w:t>设备维修保养服务周期为每年365天，提供7×24服务电话，收到采购人故障信息将优先安排，响应时间须≤1小时，到达现场时间</w:t>
      </w:r>
      <w:r>
        <w:rPr>
          <w:rFonts w:asciiTheme="minorEastAsia" w:eastAsiaTheme="minorEastAsia" w:hAnsiTheme="minorEastAsia"/>
          <w:sz w:val="28"/>
          <w:szCs w:val="28"/>
        </w:rPr>
        <w:t>≤</w:t>
      </w:r>
      <w:r w:rsidRPr="00167983">
        <w:rPr>
          <w:rFonts w:asciiTheme="minorEastAsia" w:eastAsiaTheme="minorEastAsia" w:hAnsiTheme="minorEastAsia"/>
          <w:sz w:val="28"/>
          <w:szCs w:val="28"/>
        </w:rPr>
        <w:t>4小时。</w:t>
      </w:r>
    </w:p>
    <w:p w:rsidR="00BC09A4" w:rsidRPr="00167983" w:rsidRDefault="00BC09A4" w:rsidP="00FC6F92">
      <w:pPr>
        <w:spacing w:line="520" w:lineRule="exact"/>
        <w:ind w:firstLineChars="202" w:firstLine="566"/>
        <w:rPr>
          <w:rFonts w:asciiTheme="minorEastAsia" w:eastAsiaTheme="minorEastAsia" w:hAnsiTheme="minorEastAsia"/>
          <w:sz w:val="28"/>
          <w:szCs w:val="28"/>
        </w:rPr>
      </w:pPr>
      <w:r w:rsidRPr="00167983">
        <w:rPr>
          <w:rFonts w:asciiTheme="minorEastAsia" w:eastAsiaTheme="minorEastAsia" w:hAnsiTheme="minorEastAsia"/>
          <w:sz w:val="28"/>
          <w:szCs w:val="28"/>
        </w:rPr>
        <w:t>5</w:t>
      </w:r>
      <w:r w:rsidRPr="00167983">
        <w:rPr>
          <w:rFonts w:asciiTheme="minorEastAsia" w:eastAsiaTheme="minorEastAsia" w:hAnsiTheme="minorEastAsia" w:hint="eastAsia"/>
          <w:sz w:val="28"/>
          <w:szCs w:val="28"/>
        </w:rPr>
        <w:t>、维修配件质量要求：</w:t>
      </w:r>
      <w:r w:rsidRPr="00167983">
        <w:rPr>
          <w:rFonts w:asciiTheme="minorEastAsia" w:eastAsiaTheme="minorEastAsia" w:hAnsiTheme="minorEastAsia" w:hint="eastAsia"/>
          <w:color w:val="000000"/>
          <w:sz w:val="28"/>
          <w:szCs w:val="28"/>
        </w:rPr>
        <w:t>维修更换的配件须为原厂生产全新备件。</w:t>
      </w:r>
    </w:p>
    <w:p w:rsidR="00BC09A4" w:rsidRPr="00167983" w:rsidRDefault="00BC09A4" w:rsidP="00FC6F92">
      <w:pPr>
        <w:spacing w:line="520" w:lineRule="exact"/>
        <w:ind w:firstLineChars="202" w:firstLine="566"/>
        <w:rPr>
          <w:rFonts w:asciiTheme="minorEastAsia" w:eastAsiaTheme="minorEastAsia" w:hAnsiTheme="minorEastAsia"/>
          <w:sz w:val="28"/>
          <w:szCs w:val="28"/>
        </w:rPr>
      </w:pPr>
      <w:r w:rsidRPr="00167983">
        <w:rPr>
          <w:rFonts w:asciiTheme="minorEastAsia" w:eastAsiaTheme="minorEastAsia" w:hAnsiTheme="minorEastAsia" w:hint="eastAsia"/>
          <w:sz w:val="28"/>
          <w:szCs w:val="28"/>
        </w:rPr>
        <w:t>6、</w:t>
      </w:r>
      <w:r w:rsidR="00A77AED" w:rsidRPr="00167983">
        <w:rPr>
          <w:rFonts w:asciiTheme="minorEastAsia" w:eastAsiaTheme="minorEastAsia" w:hAnsiTheme="minorEastAsia" w:hint="eastAsia"/>
          <w:sz w:val="28"/>
          <w:szCs w:val="28"/>
        </w:rPr>
        <w:t>开机率：在维修保养服务合同期内保证</w:t>
      </w:r>
      <w:r w:rsidR="00A77AED">
        <w:rPr>
          <w:rFonts w:asciiTheme="minorEastAsia" w:eastAsiaTheme="minorEastAsia" w:hAnsiTheme="minorEastAsia" w:hint="eastAsia"/>
          <w:sz w:val="28"/>
          <w:szCs w:val="28"/>
        </w:rPr>
        <w:t>无故障可开机率</w:t>
      </w:r>
      <w:r w:rsidR="00A77AED" w:rsidRPr="00167983">
        <w:rPr>
          <w:rFonts w:asciiTheme="minorEastAsia" w:eastAsiaTheme="minorEastAsia" w:hAnsiTheme="minorEastAsia" w:hint="eastAsia"/>
          <w:sz w:val="28"/>
          <w:szCs w:val="28"/>
        </w:rPr>
        <w:t>≥95%（</w:t>
      </w:r>
      <w:r w:rsidR="00296766" w:rsidRPr="00167983">
        <w:rPr>
          <w:rFonts w:asciiTheme="minorEastAsia" w:eastAsiaTheme="minorEastAsia" w:hAnsiTheme="minorEastAsia" w:hint="eastAsia"/>
          <w:sz w:val="28"/>
          <w:szCs w:val="28"/>
        </w:rPr>
        <w:t>按一年365日计算</w:t>
      </w:r>
      <w:r w:rsidR="00A77AED" w:rsidRPr="00167983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296766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="00A77AED" w:rsidRPr="00167983">
        <w:rPr>
          <w:rFonts w:asciiTheme="minorEastAsia" w:eastAsiaTheme="minorEastAsia" w:hAnsiTheme="minorEastAsia" w:hint="eastAsia"/>
          <w:sz w:val="28"/>
          <w:szCs w:val="28"/>
        </w:rPr>
        <w:t>如</w:t>
      </w:r>
      <w:r w:rsidR="00296766">
        <w:rPr>
          <w:rFonts w:asciiTheme="minorEastAsia" w:eastAsiaTheme="minorEastAsia" w:hAnsiTheme="minorEastAsia" w:hint="eastAsia"/>
          <w:sz w:val="28"/>
          <w:szCs w:val="28"/>
        </w:rPr>
        <w:t>故障影响的</w:t>
      </w:r>
      <w:r w:rsidR="00A77AED" w:rsidRPr="00167983">
        <w:rPr>
          <w:rFonts w:asciiTheme="minorEastAsia" w:eastAsiaTheme="minorEastAsia" w:hAnsiTheme="minorEastAsia" w:hint="eastAsia"/>
          <w:sz w:val="28"/>
          <w:szCs w:val="28"/>
        </w:rPr>
        <w:t>95%＞开机率≥90%，每低一个百分点，维修保养时间延长5天；如</w:t>
      </w:r>
      <w:r w:rsidR="00347061">
        <w:rPr>
          <w:rFonts w:asciiTheme="minorEastAsia" w:eastAsiaTheme="minorEastAsia" w:hAnsiTheme="minorEastAsia" w:hint="eastAsia"/>
          <w:sz w:val="28"/>
          <w:szCs w:val="28"/>
        </w:rPr>
        <w:t>故障影响</w:t>
      </w:r>
      <w:r w:rsidR="00A77AED" w:rsidRPr="00167983">
        <w:rPr>
          <w:rFonts w:asciiTheme="minorEastAsia" w:eastAsiaTheme="minorEastAsia" w:hAnsiTheme="minorEastAsia" w:hint="eastAsia"/>
          <w:sz w:val="28"/>
          <w:szCs w:val="28"/>
        </w:rPr>
        <w:t>开机率＜90%</w:t>
      </w:r>
      <w:r w:rsidR="00A77AED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296766">
        <w:rPr>
          <w:rFonts w:asciiTheme="minorEastAsia" w:eastAsiaTheme="minorEastAsia" w:hAnsiTheme="minorEastAsia" w:hint="eastAsia"/>
          <w:sz w:val="28"/>
          <w:szCs w:val="28"/>
        </w:rPr>
        <w:t>每低一个百分点</w:t>
      </w:r>
      <w:r w:rsidR="00347061">
        <w:rPr>
          <w:rFonts w:asciiTheme="minorEastAsia" w:eastAsiaTheme="minorEastAsia" w:hAnsiTheme="minorEastAsia" w:hint="eastAsia"/>
          <w:sz w:val="28"/>
          <w:szCs w:val="28"/>
        </w:rPr>
        <w:t>，扣罚年总维护费2%，每期结算时扣罚。</w:t>
      </w:r>
    </w:p>
    <w:p w:rsidR="00BC09A4" w:rsidRPr="00167983" w:rsidRDefault="00347061" w:rsidP="00FC6F92">
      <w:pPr>
        <w:spacing w:line="520" w:lineRule="exact"/>
        <w:ind w:firstLineChars="202" w:firstLine="566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7、</w:t>
      </w:r>
      <w:r>
        <w:rPr>
          <w:rFonts w:asciiTheme="minorEastAsia" w:eastAsiaTheme="minorEastAsia" w:hAnsiTheme="minorEastAsia"/>
          <w:sz w:val="28"/>
          <w:szCs w:val="28"/>
        </w:rPr>
        <w:t>质保期：更换配件质保期为一年。</w:t>
      </w:r>
    </w:p>
    <w:p w:rsidR="00BC09A4" w:rsidRPr="00167983" w:rsidRDefault="00BC09A4" w:rsidP="00FC6F92">
      <w:pPr>
        <w:spacing w:line="520" w:lineRule="exact"/>
        <w:rPr>
          <w:rFonts w:asciiTheme="minorEastAsia" w:eastAsiaTheme="minorEastAsia" w:hAnsiTheme="minorEastAsia" w:cs="Arial"/>
          <w:sz w:val="28"/>
          <w:szCs w:val="28"/>
        </w:rPr>
      </w:pPr>
      <w:r w:rsidRPr="00167983">
        <w:rPr>
          <w:rFonts w:asciiTheme="minorEastAsia" w:eastAsiaTheme="minorEastAsia" w:hAnsiTheme="minorEastAsia" w:hint="eastAsia"/>
          <w:b/>
          <w:bCs/>
          <w:sz w:val="28"/>
          <w:szCs w:val="28"/>
        </w:rPr>
        <w:t>四、质量标准</w:t>
      </w:r>
    </w:p>
    <w:p w:rsidR="00BC09A4" w:rsidRPr="00167983" w:rsidRDefault="00BC09A4" w:rsidP="00FC6F92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67983">
        <w:rPr>
          <w:rFonts w:asciiTheme="minorEastAsia" w:eastAsiaTheme="minorEastAsia" w:hAnsiTheme="minorEastAsia"/>
          <w:sz w:val="28"/>
          <w:szCs w:val="28"/>
        </w:rPr>
        <w:t>符合</w:t>
      </w:r>
      <w:r w:rsidR="00DB43CE" w:rsidRPr="00DB43CE">
        <w:rPr>
          <w:rFonts w:asciiTheme="minorEastAsia" w:eastAsiaTheme="minorEastAsia" w:hAnsiTheme="minorEastAsia" w:hint="eastAsia"/>
          <w:sz w:val="28"/>
          <w:szCs w:val="28"/>
        </w:rPr>
        <w:t>ASHRAE《</w:t>
      </w:r>
      <w:r w:rsidR="00DB43CE" w:rsidRPr="00DB43CE">
        <w:rPr>
          <w:rFonts w:asciiTheme="minorEastAsia" w:eastAsiaTheme="minorEastAsia" w:hAnsiTheme="minorEastAsia"/>
          <w:sz w:val="28"/>
          <w:szCs w:val="28"/>
        </w:rPr>
        <w:t>美国</w:t>
      </w:r>
      <w:r w:rsidR="00DB43CE" w:rsidRPr="00DB43CE">
        <w:rPr>
          <w:rFonts w:asciiTheme="minorEastAsia" w:eastAsiaTheme="minorEastAsia" w:hAnsiTheme="minorEastAsia" w:hint="eastAsia"/>
          <w:sz w:val="28"/>
          <w:szCs w:val="28"/>
        </w:rPr>
        <w:t>采暖</w:t>
      </w:r>
      <w:r w:rsidR="00DB43CE" w:rsidRPr="00DB43CE">
        <w:rPr>
          <w:rFonts w:asciiTheme="minorEastAsia" w:eastAsiaTheme="minorEastAsia" w:hAnsiTheme="minorEastAsia"/>
          <w:sz w:val="28"/>
          <w:szCs w:val="28"/>
        </w:rPr>
        <w:t>、</w:t>
      </w:r>
      <w:hyperlink r:id="rId8" w:tgtFrame="https://baike.so.com/doc/_blank" w:history="1">
        <w:r w:rsidR="00DB43CE" w:rsidRPr="00DB43CE">
          <w:rPr>
            <w:rFonts w:asciiTheme="minorEastAsia" w:eastAsiaTheme="minorEastAsia" w:hAnsiTheme="minorEastAsia"/>
            <w:sz w:val="28"/>
            <w:szCs w:val="28"/>
          </w:rPr>
          <w:t>制冷</w:t>
        </w:r>
      </w:hyperlink>
      <w:r w:rsidR="00DB43CE" w:rsidRPr="00DB43CE">
        <w:rPr>
          <w:rFonts w:asciiTheme="minorEastAsia" w:eastAsiaTheme="minorEastAsia" w:hAnsiTheme="minorEastAsia"/>
          <w:sz w:val="28"/>
          <w:szCs w:val="28"/>
        </w:rPr>
        <w:t>与空调工程师学会</w:t>
      </w:r>
      <w:r w:rsidR="00DB43CE" w:rsidRPr="00DB43CE">
        <w:rPr>
          <w:rFonts w:asciiTheme="minorEastAsia" w:eastAsiaTheme="minorEastAsia" w:hAnsiTheme="minorEastAsia" w:hint="eastAsia"/>
          <w:sz w:val="28"/>
          <w:szCs w:val="28"/>
        </w:rPr>
        <w:t>》</w:t>
      </w:r>
      <w:r w:rsidR="00DB43CE">
        <w:rPr>
          <w:rFonts w:asciiTheme="minorEastAsia" w:eastAsiaTheme="minorEastAsia" w:hAnsiTheme="minorEastAsia" w:hint="eastAsia"/>
          <w:sz w:val="28"/>
          <w:szCs w:val="28"/>
        </w:rPr>
        <w:t>、《中央空调系统清洁标准操作规程》、及中央空调的维修维护规范等</w:t>
      </w:r>
      <w:r w:rsidRPr="00167983">
        <w:rPr>
          <w:rFonts w:asciiTheme="minorEastAsia" w:eastAsiaTheme="minorEastAsia" w:hAnsiTheme="minorEastAsia"/>
          <w:sz w:val="28"/>
          <w:szCs w:val="28"/>
        </w:rPr>
        <w:t>的相关要求。</w:t>
      </w:r>
    </w:p>
    <w:p w:rsidR="007340EE" w:rsidRDefault="00C3544D">
      <w:pPr>
        <w:ind w:firstLine="480"/>
        <w:rPr>
          <w:rFonts w:ascii="宋体" w:eastAsia="宋体" w:hAnsi="宋体" w:cs="幼圆"/>
          <w:b/>
          <w:bCs/>
          <w:sz w:val="30"/>
          <w:szCs w:val="30"/>
        </w:rPr>
      </w:pPr>
      <w:r>
        <w:rPr>
          <w:rFonts w:ascii="宋体" w:eastAsia="宋体" w:hAnsi="宋体" w:cs="幼圆" w:hint="eastAsia"/>
          <w:b/>
          <w:bCs/>
          <w:sz w:val="30"/>
          <w:szCs w:val="30"/>
        </w:rPr>
        <w:lastRenderedPageBreak/>
        <w:t>附件</w:t>
      </w:r>
      <w:r w:rsidR="00241E9D">
        <w:rPr>
          <w:rFonts w:ascii="宋体" w:eastAsia="宋体" w:hAnsi="宋体" w:cs="幼圆" w:hint="eastAsia"/>
          <w:b/>
          <w:bCs/>
          <w:sz w:val="30"/>
          <w:szCs w:val="30"/>
        </w:rPr>
        <w:t>2：</w:t>
      </w:r>
    </w:p>
    <w:p w:rsidR="007340EE" w:rsidRDefault="00E25521">
      <w:pPr>
        <w:widowControl/>
        <w:jc w:val="center"/>
        <w:rPr>
          <w:rFonts w:ascii="宋体" w:eastAsia="宋体" w:hAnsi="宋体" w:cs="幼圆"/>
          <w:b/>
          <w:bCs/>
          <w:sz w:val="32"/>
          <w:szCs w:val="32"/>
        </w:rPr>
      </w:pPr>
      <w:r>
        <w:rPr>
          <w:rFonts w:ascii="宋体" w:eastAsia="宋体" w:hAnsi="宋体" w:cs="幼圆" w:hint="eastAsia"/>
          <w:b/>
          <w:bCs/>
          <w:sz w:val="32"/>
          <w:szCs w:val="32"/>
        </w:rPr>
        <w:t>项目</w:t>
      </w:r>
      <w:r w:rsidR="00FC6F92">
        <w:rPr>
          <w:rFonts w:ascii="宋体" w:eastAsia="宋体" w:hAnsi="宋体" w:cs="幼圆" w:hint="eastAsia"/>
          <w:b/>
          <w:bCs/>
          <w:sz w:val="32"/>
          <w:szCs w:val="32"/>
        </w:rPr>
        <w:t>工程量</w:t>
      </w:r>
      <w:r w:rsidR="00FE0E20">
        <w:rPr>
          <w:rFonts w:ascii="宋体" w:eastAsia="宋体" w:hAnsi="宋体" w:cs="幼圆" w:hint="eastAsia"/>
          <w:b/>
          <w:bCs/>
          <w:sz w:val="32"/>
          <w:szCs w:val="32"/>
        </w:rPr>
        <w:t>及</w:t>
      </w:r>
      <w:r w:rsidR="00FC6F92">
        <w:rPr>
          <w:rFonts w:ascii="宋体" w:eastAsia="宋体" w:hAnsi="宋体" w:cs="幼圆" w:hint="eastAsia"/>
          <w:b/>
          <w:bCs/>
          <w:sz w:val="32"/>
          <w:szCs w:val="32"/>
        </w:rPr>
        <w:t>要求</w:t>
      </w:r>
      <w:r w:rsidR="00C3544D">
        <w:rPr>
          <w:rFonts w:ascii="宋体" w:eastAsia="宋体" w:hAnsi="宋体" w:cs="幼圆" w:hint="eastAsia"/>
          <w:b/>
          <w:bCs/>
          <w:sz w:val="32"/>
          <w:szCs w:val="32"/>
        </w:rPr>
        <w:t>参考表</w:t>
      </w:r>
    </w:p>
    <w:tbl>
      <w:tblPr>
        <w:tblStyle w:val="a7"/>
        <w:tblW w:w="9322" w:type="dxa"/>
        <w:tblLook w:val="04A0"/>
      </w:tblPr>
      <w:tblGrid>
        <w:gridCol w:w="817"/>
        <w:gridCol w:w="2505"/>
        <w:gridCol w:w="755"/>
        <w:gridCol w:w="993"/>
        <w:gridCol w:w="4252"/>
      </w:tblGrid>
      <w:tr w:rsidR="00FC6F92" w:rsidRPr="005336D5" w:rsidTr="00FE0E20">
        <w:trPr>
          <w:trHeight w:val="584"/>
        </w:trPr>
        <w:tc>
          <w:tcPr>
            <w:tcW w:w="817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 w:rsidRPr="005336D5"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05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 w:rsidRPr="005336D5"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55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 w:rsidRPr="005336D5"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993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 w:rsidRPr="005336D5"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4252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 w:rsidRPr="005336D5"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FC6F92" w:rsidRPr="005336D5" w:rsidTr="00FE0E20">
        <w:trPr>
          <w:trHeight w:val="833"/>
        </w:trPr>
        <w:tc>
          <w:tcPr>
            <w:tcW w:w="817" w:type="dxa"/>
            <w:vAlign w:val="center"/>
          </w:tcPr>
          <w:p w:rsidR="00FC6F92" w:rsidRPr="005336D5" w:rsidRDefault="00FE0E20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505" w:type="dxa"/>
            <w:vAlign w:val="center"/>
          </w:tcPr>
          <w:p w:rsidR="00FC6F92" w:rsidRPr="005336D5" w:rsidRDefault="00FC6F92" w:rsidP="00FE0E20">
            <w:pPr>
              <w:widowControl/>
              <w:rPr>
                <w:rFonts w:ascii="宋体" w:eastAsia="宋体" w:hAnsi="宋体" w:cs="幼圆"/>
                <w:bCs/>
                <w:sz w:val="24"/>
                <w:szCs w:val="24"/>
              </w:rPr>
            </w:pPr>
            <w:r w:rsidRPr="005336D5">
              <w:rPr>
                <w:rFonts w:asciiTheme="minorEastAsia" w:eastAsiaTheme="minorEastAsia" w:hAnsiTheme="minorEastAsia" w:cs="新宋体"/>
                <w:spacing w:val="-3"/>
                <w:sz w:val="24"/>
                <w:szCs w:val="24"/>
              </w:rPr>
              <w:t>冷冻油更换</w:t>
            </w:r>
          </w:p>
        </w:tc>
        <w:tc>
          <w:tcPr>
            <w:tcW w:w="755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993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FC6F92" w:rsidRPr="005336D5" w:rsidRDefault="00FC6F92" w:rsidP="00FE0E20">
            <w:pPr>
              <w:widowControl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开利原厂油冷冻油（剂），按1桶/台计算，如不足请详细说明</w:t>
            </w:r>
          </w:p>
        </w:tc>
      </w:tr>
      <w:tr w:rsidR="00FC6F92" w:rsidRPr="005336D5" w:rsidTr="00FE0E20">
        <w:trPr>
          <w:trHeight w:val="611"/>
        </w:trPr>
        <w:tc>
          <w:tcPr>
            <w:tcW w:w="817" w:type="dxa"/>
            <w:vAlign w:val="center"/>
          </w:tcPr>
          <w:p w:rsidR="00FC6F92" w:rsidRPr="005336D5" w:rsidRDefault="00FE0E20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505" w:type="dxa"/>
            <w:vAlign w:val="center"/>
          </w:tcPr>
          <w:p w:rsidR="00FC6F92" w:rsidRPr="005336D5" w:rsidRDefault="00FC6F92" w:rsidP="00FE0E20">
            <w:pPr>
              <w:widowControl/>
              <w:rPr>
                <w:rFonts w:asciiTheme="minorEastAsia" w:eastAsiaTheme="minorEastAsia" w:hAnsiTheme="minorEastAsia" w:cs="新宋体"/>
                <w:spacing w:val="-3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新宋体"/>
                <w:spacing w:val="-3"/>
                <w:sz w:val="24"/>
                <w:szCs w:val="24"/>
              </w:rPr>
              <w:t>油过滤器芯</w:t>
            </w:r>
          </w:p>
        </w:tc>
        <w:tc>
          <w:tcPr>
            <w:tcW w:w="755" w:type="dxa"/>
            <w:vAlign w:val="center"/>
          </w:tcPr>
          <w:p w:rsidR="00FC6F92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只</w:t>
            </w:r>
          </w:p>
        </w:tc>
        <w:tc>
          <w:tcPr>
            <w:tcW w:w="993" w:type="dxa"/>
            <w:vAlign w:val="center"/>
          </w:tcPr>
          <w:p w:rsidR="00FC6F92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FC6F92" w:rsidRDefault="00FC6F92" w:rsidP="00FE0E20">
            <w:pPr>
              <w:widowControl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开利原厂</w:t>
            </w:r>
          </w:p>
        </w:tc>
      </w:tr>
      <w:tr w:rsidR="00FC6F92" w:rsidRPr="005336D5" w:rsidTr="00FE0E20">
        <w:trPr>
          <w:trHeight w:val="563"/>
        </w:trPr>
        <w:tc>
          <w:tcPr>
            <w:tcW w:w="817" w:type="dxa"/>
            <w:vAlign w:val="center"/>
          </w:tcPr>
          <w:p w:rsidR="00FC6F92" w:rsidRPr="005336D5" w:rsidRDefault="00FE0E20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3</w:t>
            </w:r>
          </w:p>
        </w:tc>
        <w:tc>
          <w:tcPr>
            <w:tcW w:w="2505" w:type="dxa"/>
            <w:vAlign w:val="center"/>
          </w:tcPr>
          <w:p w:rsidR="00FC6F92" w:rsidRDefault="00FC6F92" w:rsidP="00FE0E20">
            <w:pPr>
              <w:widowControl/>
              <w:rPr>
                <w:rFonts w:asciiTheme="minorEastAsia" w:eastAsiaTheme="minorEastAsia" w:hAnsiTheme="minorEastAsia" w:cs="新宋体"/>
                <w:spacing w:val="-3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新宋体"/>
                <w:spacing w:val="-3"/>
                <w:sz w:val="24"/>
                <w:szCs w:val="24"/>
              </w:rPr>
              <w:t>干燥过滤器</w:t>
            </w:r>
          </w:p>
        </w:tc>
        <w:tc>
          <w:tcPr>
            <w:tcW w:w="755" w:type="dxa"/>
            <w:vAlign w:val="center"/>
          </w:tcPr>
          <w:p w:rsidR="00FC6F92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只</w:t>
            </w:r>
          </w:p>
        </w:tc>
        <w:tc>
          <w:tcPr>
            <w:tcW w:w="993" w:type="dxa"/>
            <w:vAlign w:val="center"/>
          </w:tcPr>
          <w:p w:rsidR="00FC6F92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6</w:t>
            </w:r>
          </w:p>
        </w:tc>
        <w:tc>
          <w:tcPr>
            <w:tcW w:w="4252" w:type="dxa"/>
            <w:vAlign w:val="center"/>
          </w:tcPr>
          <w:p w:rsidR="00FC6F92" w:rsidRDefault="00FC6F92" w:rsidP="00FE0E20">
            <w:pPr>
              <w:widowControl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开利原厂</w:t>
            </w:r>
          </w:p>
        </w:tc>
      </w:tr>
      <w:tr w:rsidR="00FC6F92" w:rsidRPr="005336D5" w:rsidTr="00FE0E20">
        <w:trPr>
          <w:trHeight w:val="571"/>
        </w:trPr>
        <w:tc>
          <w:tcPr>
            <w:tcW w:w="817" w:type="dxa"/>
            <w:vAlign w:val="center"/>
          </w:tcPr>
          <w:p w:rsidR="00FC6F92" w:rsidRPr="005336D5" w:rsidRDefault="00FE0E20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4</w:t>
            </w:r>
          </w:p>
        </w:tc>
        <w:tc>
          <w:tcPr>
            <w:tcW w:w="2505" w:type="dxa"/>
            <w:vAlign w:val="center"/>
          </w:tcPr>
          <w:p w:rsidR="00FC6F92" w:rsidRDefault="00FC6F92" w:rsidP="00FE0E20">
            <w:pPr>
              <w:widowControl/>
              <w:rPr>
                <w:rFonts w:asciiTheme="minorEastAsia" w:eastAsiaTheme="minorEastAsia" w:hAnsiTheme="minorEastAsia" w:cs="新宋体"/>
                <w:spacing w:val="-3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新宋体"/>
                <w:spacing w:val="-3"/>
                <w:sz w:val="24"/>
                <w:szCs w:val="24"/>
              </w:rPr>
              <w:t>雪种</w:t>
            </w:r>
            <w:r>
              <w:rPr>
                <w:rFonts w:asciiTheme="minorEastAsia" w:eastAsiaTheme="minorEastAsia" w:hAnsiTheme="minorEastAsia" w:cs="新宋体" w:hint="eastAsia"/>
                <w:spacing w:val="-3"/>
                <w:sz w:val="24"/>
                <w:szCs w:val="24"/>
              </w:rPr>
              <w:t>R134a</w:t>
            </w:r>
          </w:p>
        </w:tc>
        <w:tc>
          <w:tcPr>
            <w:tcW w:w="755" w:type="dxa"/>
            <w:vAlign w:val="center"/>
          </w:tcPr>
          <w:p w:rsidR="00FC6F92" w:rsidRDefault="00D2431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台</w:t>
            </w:r>
          </w:p>
        </w:tc>
        <w:tc>
          <w:tcPr>
            <w:tcW w:w="993" w:type="dxa"/>
            <w:vAlign w:val="center"/>
          </w:tcPr>
          <w:p w:rsidR="00FC6F92" w:rsidRDefault="00D2431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FC6F92" w:rsidRDefault="00FE0E20" w:rsidP="00FE0E20">
            <w:pPr>
              <w:widowControl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适合设备使用</w:t>
            </w:r>
          </w:p>
        </w:tc>
      </w:tr>
      <w:tr w:rsidR="00FC6F92" w:rsidRPr="005336D5" w:rsidTr="00FE0E20">
        <w:trPr>
          <w:trHeight w:val="552"/>
        </w:trPr>
        <w:tc>
          <w:tcPr>
            <w:tcW w:w="817" w:type="dxa"/>
            <w:vAlign w:val="center"/>
          </w:tcPr>
          <w:p w:rsidR="00FC6F92" w:rsidRPr="005336D5" w:rsidRDefault="00FE0E20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5</w:t>
            </w:r>
          </w:p>
        </w:tc>
        <w:tc>
          <w:tcPr>
            <w:tcW w:w="2505" w:type="dxa"/>
            <w:vAlign w:val="center"/>
          </w:tcPr>
          <w:p w:rsidR="00FC6F92" w:rsidRPr="005336D5" w:rsidRDefault="00FC6F92" w:rsidP="00FE0E20">
            <w:pPr>
              <w:widowControl/>
              <w:rPr>
                <w:rFonts w:asciiTheme="minorEastAsia" w:eastAsiaTheme="minorEastAsia" w:hAnsiTheme="minorEastAsia" w:cs="新宋体"/>
                <w:spacing w:val="-3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新宋体"/>
                <w:spacing w:val="-3"/>
                <w:sz w:val="24"/>
                <w:szCs w:val="24"/>
              </w:rPr>
              <w:t>管道更换</w:t>
            </w:r>
          </w:p>
        </w:tc>
        <w:tc>
          <w:tcPr>
            <w:tcW w:w="755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993" w:type="dxa"/>
            <w:vAlign w:val="center"/>
          </w:tcPr>
          <w:p w:rsidR="00FC6F92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FC6F92" w:rsidRDefault="00FC6F92" w:rsidP="00FE0E20">
            <w:pPr>
              <w:widowControl/>
              <w:rPr>
                <w:rFonts w:ascii="宋体" w:eastAsia="宋体" w:hAnsi="宋体" w:cs="幼圆"/>
                <w:bCs/>
                <w:sz w:val="24"/>
                <w:szCs w:val="24"/>
              </w:rPr>
            </w:pPr>
            <w:r w:rsidRPr="005336D5">
              <w:rPr>
                <w:rFonts w:ascii="宋体" w:eastAsia="宋体" w:hAnsi="宋体" w:cs="幼圆"/>
                <w:bCs/>
                <w:sz w:val="24"/>
                <w:szCs w:val="24"/>
              </w:rPr>
              <w:t>锈蚀严重的部分管道、法兰、螺丝等</w:t>
            </w:r>
          </w:p>
        </w:tc>
      </w:tr>
      <w:tr w:rsidR="00FC6F92" w:rsidRPr="005336D5" w:rsidTr="00FE0E20">
        <w:trPr>
          <w:trHeight w:val="706"/>
        </w:trPr>
        <w:tc>
          <w:tcPr>
            <w:tcW w:w="817" w:type="dxa"/>
            <w:vAlign w:val="center"/>
          </w:tcPr>
          <w:p w:rsidR="00FC6F92" w:rsidRPr="005336D5" w:rsidRDefault="00FE0E20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6</w:t>
            </w:r>
          </w:p>
        </w:tc>
        <w:tc>
          <w:tcPr>
            <w:tcW w:w="2505" w:type="dxa"/>
            <w:vAlign w:val="center"/>
          </w:tcPr>
          <w:p w:rsidR="00FC6F92" w:rsidRPr="005336D5" w:rsidRDefault="00FC6F92" w:rsidP="00FE0E20">
            <w:pPr>
              <w:widowControl/>
              <w:rPr>
                <w:rFonts w:asciiTheme="minorEastAsia" w:eastAsiaTheme="minorEastAsia" w:hAnsiTheme="minorEastAsia" w:cs="新宋体"/>
                <w:spacing w:val="-3"/>
                <w:sz w:val="24"/>
                <w:szCs w:val="24"/>
              </w:rPr>
            </w:pPr>
            <w:r w:rsidRPr="006A3588">
              <w:rPr>
                <w:rFonts w:asciiTheme="minorEastAsia" w:eastAsiaTheme="minorEastAsia" w:hAnsiTheme="minorEastAsia" w:cs="新宋体"/>
                <w:spacing w:val="-2"/>
                <w:sz w:val="24"/>
                <w:szCs w:val="24"/>
              </w:rPr>
              <w:t>保温更换</w:t>
            </w:r>
          </w:p>
        </w:tc>
        <w:tc>
          <w:tcPr>
            <w:tcW w:w="755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993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FC6F92" w:rsidRPr="005336D5" w:rsidRDefault="00FC6F92" w:rsidP="00FE0E20">
            <w:pPr>
              <w:widowControl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更换主机的老旧保温棉，橡塑华美B1级以上</w:t>
            </w:r>
          </w:p>
        </w:tc>
      </w:tr>
      <w:tr w:rsidR="00FC6F92" w:rsidRPr="005336D5" w:rsidTr="00FE0E20">
        <w:trPr>
          <w:trHeight w:val="625"/>
        </w:trPr>
        <w:tc>
          <w:tcPr>
            <w:tcW w:w="817" w:type="dxa"/>
            <w:vAlign w:val="center"/>
          </w:tcPr>
          <w:p w:rsidR="00FC6F92" w:rsidRPr="005336D5" w:rsidRDefault="00FE0E20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7</w:t>
            </w:r>
          </w:p>
        </w:tc>
        <w:tc>
          <w:tcPr>
            <w:tcW w:w="2505" w:type="dxa"/>
            <w:vAlign w:val="center"/>
          </w:tcPr>
          <w:p w:rsidR="00FC6F92" w:rsidRPr="006A3588" w:rsidRDefault="00FC6F92" w:rsidP="00FE0E20">
            <w:pPr>
              <w:widowControl/>
              <w:rPr>
                <w:rFonts w:asciiTheme="minorEastAsia" w:eastAsiaTheme="minorEastAsia" w:hAnsiTheme="minorEastAsia" w:cs="新宋体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新宋体"/>
                <w:spacing w:val="-2"/>
                <w:sz w:val="24"/>
                <w:szCs w:val="24"/>
              </w:rPr>
              <w:t>配件更换</w:t>
            </w:r>
          </w:p>
        </w:tc>
        <w:tc>
          <w:tcPr>
            <w:tcW w:w="755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993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FC6F92" w:rsidRPr="005336D5" w:rsidRDefault="00FC6F92" w:rsidP="00FE0E20">
            <w:pPr>
              <w:widowControl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温感探头、故障压力表</w:t>
            </w:r>
          </w:p>
        </w:tc>
      </w:tr>
      <w:tr w:rsidR="00FC6F92" w:rsidRPr="005336D5" w:rsidTr="00FE0E20">
        <w:trPr>
          <w:trHeight w:val="563"/>
        </w:trPr>
        <w:tc>
          <w:tcPr>
            <w:tcW w:w="817" w:type="dxa"/>
            <w:vAlign w:val="center"/>
          </w:tcPr>
          <w:p w:rsidR="00FC6F92" w:rsidRPr="005336D5" w:rsidRDefault="00FE0E20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8</w:t>
            </w:r>
          </w:p>
        </w:tc>
        <w:tc>
          <w:tcPr>
            <w:tcW w:w="2505" w:type="dxa"/>
            <w:vAlign w:val="center"/>
          </w:tcPr>
          <w:p w:rsidR="00FC6F92" w:rsidRPr="006A3588" w:rsidRDefault="00FC6F92" w:rsidP="00FE0E20">
            <w:pPr>
              <w:widowControl/>
              <w:rPr>
                <w:rFonts w:asciiTheme="minorEastAsia" w:eastAsiaTheme="minorEastAsia" w:hAnsiTheme="minorEastAsia" w:cs="新宋体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新宋体"/>
                <w:spacing w:val="-2"/>
                <w:sz w:val="24"/>
                <w:szCs w:val="24"/>
              </w:rPr>
              <w:t>管路冲洗</w:t>
            </w:r>
          </w:p>
        </w:tc>
        <w:tc>
          <w:tcPr>
            <w:tcW w:w="755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993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FC6F92" w:rsidRPr="005336D5" w:rsidRDefault="00FC6F92" w:rsidP="00FE0E20">
            <w:pPr>
              <w:widowControl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按中央空调规范要求进行冲洗保养</w:t>
            </w:r>
          </w:p>
        </w:tc>
      </w:tr>
      <w:tr w:rsidR="00FC6F92" w:rsidRPr="005336D5" w:rsidTr="00FE0E20">
        <w:trPr>
          <w:trHeight w:val="557"/>
        </w:trPr>
        <w:tc>
          <w:tcPr>
            <w:tcW w:w="817" w:type="dxa"/>
            <w:vAlign w:val="center"/>
          </w:tcPr>
          <w:p w:rsidR="00FC6F92" w:rsidRPr="005336D5" w:rsidRDefault="00FE0E20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9</w:t>
            </w:r>
          </w:p>
        </w:tc>
        <w:tc>
          <w:tcPr>
            <w:tcW w:w="2505" w:type="dxa"/>
            <w:vAlign w:val="center"/>
          </w:tcPr>
          <w:p w:rsidR="00FC6F92" w:rsidRPr="005336D5" w:rsidRDefault="00FC6F92" w:rsidP="00FE0E20">
            <w:pPr>
              <w:widowControl/>
              <w:rPr>
                <w:rFonts w:asciiTheme="minorEastAsia" w:eastAsiaTheme="minorEastAsia" w:hAnsiTheme="minorEastAsia" w:cs="新宋体"/>
                <w:spacing w:val="-3"/>
                <w:sz w:val="24"/>
                <w:szCs w:val="24"/>
              </w:rPr>
            </w:pPr>
            <w:r w:rsidRPr="006A3588">
              <w:rPr>
                <w:rFonts w:asciiTheme="minorEastAsia" w:eastAsiaTheme="minorEastAsia" w:hAnsiTheme="minorEastAsia" w:cs="新宋体"/>
                <w:spacing w:val="-2"/>
                <w:sz w:val="24"/>
                <w:szCs w:val="24"/>
              </w:rPr>
              <w:t>翅片清洗</w:t>
            </w:r>
          </w:p>
        </w:tc>
        <w:tc>
          <w:tcPr>
            <w:tcW w:w="755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993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FC6F92" w:rsidRPr="005336D5" w:rsidRDefault="00FC6F92" w:rsidP="00FE0E20">
            <w:pPr>
              <w:widowControl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按中央空调规范要求进行冲洗保养</w:t>
            </w:r>
          </w:p>
        </w:tc>
      </w:tr>
      <w:tr w:rsidR="00FC6F92" w:rsidRPr="005336D5" w:rsidTr="00FE0E20">
        <w:trPr>
          <w:trHeight w:val="551"/>
        </w:trPr>
        <w:tc>
          <w:tcPr>
            <w:tcW w:w="817" w:type="dxa"/>
            <w:vAlign w:val="center"/>
          </w:tcPr>
          <w:p w:rsidR="00FC6F92" w:rsidRPr="005336D5" w:rsidRDefault="00FE0E20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2505" w:type="dxa"/>
            <w:vAlign w:val="center"/>
          </w:tcPr>
          <w:p w:rsidR="00FC6F92" w:rsidRPr="006A3588" w:rsidRDefault="00FC6F92" w:rsidP="00FE0E20">
            <w:pPr>
              <w:widowControl/>
              <w:rPr>
                <w:rFonts w:asciiTheme="minorEastAsia" w:eastAsiaTheme="minorEastAsia" w:hAnsiTheme="minorEastAsia" w:cs="新宋体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新宋体"/>
                <w:spacing w:val="-2"/>
                <w:sz w:val="24"/>
                <w:szCs w:val="24"/>
              </w:rPr>
              <w:t>加压测试</w:t>
            </w:r>
          </w:p>
        </w:tc>
        <w:tc>
          <w:tcPr>
            <w:tcW w:w="755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项</w:t>
            </w:r>
          </w:p>
        </w:tc>
        <w:tc>
          <w:tcPr>
            <w:tcW w:w="993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FC6F92" w:rsidRPr="005336D5" w:rsidRDefault="00FC6F92" w:rsidP="00FE0E20">
            <w:pPr>
              <w:widowControl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按设备设计压力</w:t>
            </w:r>
          </w:p>
        </w:tc>
      </w:tr>
      <w:tr w:rsidR="00FC6F92" w:rsidRPr="005336D5" w:rsidTr="00FE0E20">
        <w:trPr>
          <w:trHeight w:val="701"/>
        </w:trPr>
        <w:tc>
          <w:tcPr>
            <w:tcW w:w="817" w:type="dxa"/>
            <w:vAlign w:val="center"/>
          </w:tcPr>
          <w:p w:rsidR="00FC6F92" w:rsidRPr="005336D5" w:rsidRDefault="00FE0E20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2505" w:type="dxa"/>
            <w:vAlign w:val="center"/>
          </w:tcPr>
          <w:p w:rsidR="00FC6F92" w:rsidRPr="006A3588" w:rsidRDefault="00FC6F92" w:rsidP="00FE0E20">
            <w:pPr>
              <w:widowControl/>
              <w:rPr>
                <w:rFonts w:asciiTheme="minorEastAsia" w:eastAsiaTheme="minorEastAsia" w:hAnsiTheme="minorEastAsia" w:cs="新宋体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新宋体"/>
                <w:spacing w:val="-2"/>
                <w:sz w:val="24"/>
                <w:szCs w:val="24"/>
              </w:rPr>
              <w:t>一年维保费</w:t>
            </w:r>
          </w:p>
        </w:tc>
        <w:tc>
          <w:tcPr>
            <w:tcW w:w="755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993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FC6F92" w:rsidRPr="005336D5" w:rsidRDefault="00FC6F92" w:rsidP="00355769">
            <w:pPr>
              <w:widowControl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一年</w:t>
            </w:r>
            <w:r w:rsidR="00355769">
              <w:rPr>
                <w:rFonts w:ascii="宋体" w:eastAsia="宋体" w:hAnsi="宋体" w:cs="幼圆" w:hint="eastAsia"/>
                <w:bCs/>
                <w:sz w:val="24"/>
                <w:szCs w:val="24"/>
              </w:rPr>
              <w:t>维护保养</w:t>
            </w:r>
          </w:p>
        </w:tc>
      </w:tr>
    </w:tbl>
    <w:p w:rsidR="005336D5" w:rsidRDefault="005336D5" w:rsidP="00FC6F92">
      <w:pPr>
        <w:widowControl/>
        <w:jc w:val="left"/>
        <w:rPr>
          <w:rFonts w:ascii="宋体" w:eastAsia="宋体" w:hAnsi="宋体" w:cs="幼圆"/>
          <w:bCs/>
          <w:sz w:val="24"/>
          <w:szCs w:val="24"/>
        </w:rPr>
      </w:pPr>
      <w:r>
        <w:rPr>
          <w:rFonts w:ascii="宋体" w:eastAsia="宋体" w:hAnsi="宋体" w:cs="幼圆"/>
          <w:bCs/>
          <w:sz w:val="24"/>
          <w:szCs w:val="24"/>
        </w:rPr>
        <w:t xml:space="preserve">注： </w:t>
      </w:r>
      <w:r w:rsidR="00FC6F92">
        <w:rPr>
          <w:rFonts w:ascii="宋体" w:eastAsia="宋体" w:hAnsi="宋体" w:cs="幼圆" w:hint="eastAsia"/>
          <w:bCs/>
          <w:sz w:val="24"/>
          <w:szCs w:val="24"/>
        </w:rPr>
        <w:t>1</w:t>
      </w:r>
      <w:r w:rsidR="00B7362E">
        <w:rPr>
          <w:rFonts w:ascii="宋体" w:eastAsia="宋体" w:hAnsi="宋体" w:cs="幼圆" w:hint="eastAsia"/>
          <w:bCs/>
          <w:sz w:val="24"/>
          <w:szCs w:val="24"/>
        </w:rPr>
        <w:t>、</w:t>
      </w:r>
      <w:r>
        <w:rPr>
          <w:rFonts w:ascii="宋体" w:eastAsia="宋体" w:hAnsi="宋体" w:cs="幼圆" w:hint="eastAsia"/>
          <w:bCs/>
          <w:sz w:val="24"/>
          <w:szCs w:val="24"/>
        </w:rPr>
        <w:t>工艺说明：（请简述施工工艺、施工需求等）</w:t>
      </w:r>
    </w:p>
    <w:p w:rsidR="005336D5" w:rsidRDefault="00FC6F92" w:rsidP="00FC6F92">
      <w:pPr>
        <w:ind w:firstLineChars="250" w:firstLine="600"/>
        <w:rPr>
          <w:rFonts w:ascii="宋体" w:eastAsia="宋体" w:hAnsi="宋体" w:cs="幼圆"/>
          <w:bCs/>
          <w:sz w:val="24"/>
          <w:szCs w:val="24"/>
        </w:rPr>
      </w:pPr>
      <w:r>
        <w:rPr>
          <w:rFonts w:ascii="宋体" w:eastAsia="宋体" w:hAnsi="宋体" w:cs="幼圆" w:hint="eastAsia"/>
          <w:bCs/>
          <w:sz w:val="24"/>
          <w:szCs w:val="24"/>
        </w:rPr>
        <w:t>2</w:t>
      </w:r>
      <w:r w:rsidR="005336D5">
        <w:rPr>
          <w:rFonts w:ascii="宋体" w:eastAsia="宋体" w:hAnsi="宋体" w:cs="幼圆" w:hint="eastAsia"/>
          <w:bCs/>
          <w:sz w:val="24"/>
          <w:szCs w:val="24"/>
        </w:rPr>
        <w:t>、其它说明：</w:t>
      </w:r>
      <w:r w:rsidR="00B7362E">
        <w:rPr>
          <w:rFonts w:ascii="宋体" w:eastAsia="宋体" w:hAnsi="宋体" w:cs="幼圆" w:hint="eastAsia"/>
          <w:bCs/>
          <w:sz w:val="24"/>
          <w:szCs w:val="24"/>
        </w:rPr>
        <w:t>如有增加项或其它说明请增加</w:t>
      </w:r>
      <w:r w:rsidR="005336D5">
        <w:rPr>
          <w:rFonts w:ascii="宋体" w:eastAsia="宋体" w:hAnsi="宋体" w:cs="幼圆" w:hint="eastAsia"/>
          <w:bCs/>
          <w:sz w:val="24"/>
          <w:szCs w:val="24"/>
        </w:rPr>
        <w:t>（无/有）</w:t>
      </w:r>
    </w:p>
    <w:p w:rsidR="00FE0E20" w:rsidRDefault="00FE0E20" w:rsidP="00FE0E20">
      <w:pPr>
        <w:widowControl/>
        <w:ind w:firstLineChars="200" w:firstLine="480"/>
        <w:jc w:val="left"/>
        <w:rPr>
          <w:rFonts w:ascii="宋体" w:eastAsia="宋体" w:hAnsi="宋体" w:cs="幼圆"/>
          <w:bCs/>
          <w:sz w:val="24"/>
          <w:szCs w:val="24"/>
        </w:rPr>
      </w:pPr>
      <w:r>
        <w:rPr>
          <w:rFonts w:ascii="宋体" w:eastAsia="宋体" w:hAnsi="宋体" w:cs="幼圆" w:hint="eastAsia"/>
          <w:bCs/>
          <w:sz w:val="24"/>
          <w:szCs w:val="24"/>
        </w:rPr>
        <w:t>3、质保期</w:t>
      </w:r>
      <w:r w:rsidRPr="0052047D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 </w:t>
      </w:r>
      <w:r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1 </w:t>
      </w:r>
      <w:r>
        <w:rPr>
          <w:rFonts w:ascii="宋体" w:eastAsia="宋体" w:hAnsi="宋体" w:cs="幼圆" w:hint="eastAsia"/>
          <w:bCs/>
          <w:sz w:val="24"/>
          <w:szCs w:val="24"/>
        </w:rPr>
        <w:t xml:space="preserve"> 年， 备货期：</w:t>
      </w:r>
      <w:r w:rsidRPr="00FE0E20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  </w:t>
      </w:r>
      <w:r w:rsidRPr="00FE0E20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幼圆" w:hint="eastAsia"/>
          <w:bCs/>
          <w:sz w:val="24"/>
          <w:szCs w:val="24"/>
        </w:rPr>
        <w:t>天，维修工期：</w:t>
      </w:r>
      <w:r w:rsidRPr="00FE0E20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  </w:t>
      </w:r>
      <w:r w:rsidRPr="00FE0E20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幼圆" w:hint="eastAsia"/>
          <w:bCs/>
          <w:sz w:val="24"/>
          <w:szCs w:val="24"/>
        </w:rPr>
        <w:t xml:space="preserve"> 天。</w:t>
      </w:r>
    </w:p>
    <w:p w:rsidR="00FE0E20" w:rsidRPr="00FE0E20" w:rsidRDefault="00FE0E20" w:rsidP="00FC6F92">
      <w:pPr>
        <w:ind w:firstLineChars="250" w:firstLine="600"/>
        <w:rPr>
          <w:rFonts w:ascii="宋体" w:eastAsia="宋体" w:hAnsi="宋体" w:cs="幼圆"/>
          <w:bCs/>
          <w:sz w:val="24"/>
          <w:szCs w:val="24"/>
        </w:rPr>
      </w:pPr>
    </w:p>
    <w:p w:rsidR="006A3588" w:rsidRPr="00FC6F92" w:rsidRDefault="006A3588">
      <w:pPr>
        <w:widowControl/>
        <w:jc w:val="center"/>
        <w:rPr>
          <w:rFonts w:ascii="宋体" w:eastAsia="宋体" w:hAnsi="宋体" w:cs="幼圆"/>
          <w:b/>
          <w:bCs/>
          <w:sz w:val="32"/>
          <w:szCs w:val="32"/>
        </w:rPr>
      </w:pPr>
    </w:p>
    <w:p w:rsidR="00FE0E20" w:rsidRDefault="00FE0E20">
      <w:pPr>
        <w:widowControl/>
        <w:jc w:val="center"/>
        <w:rPr>
          <w:rFonts w:ascii="宋体" w:eastAsia="宋体" w:hAnsi="宋体" w:cs="幼圆"/>
          <w:b/>
          <w:bCs/>
          <w:sz w:val="32"/>
          <w:szCs w:val="32"/>
        </w:rPr>
      </w:pPr>
    </w:p>
    <w:p w:rsidR="00FE0E20" w:rsidRDefault="00FE0E20">
      <w:pPr>
        <w:widowControl/>
        <w:jc w:val="center"/>
        <w:rPr>
          <w:rFonts w:ascii="宋体" w:eastAsia="宋体" w:hAnsi="宋体" w:cs="幼圆"/>
          <w:b/>
          <w:bCs/>
          <w:sz w:val="32"/>
          <w:szCs w:val="32"/>
        </w:rPr>
      </w:pPr>
    </w:p>
    <w:p w:rsidR="00FE0E20" w:rsidRDefault="00FE0E20">
      <w:pPr>
        <w:widowControl/>
        <w:jc w:val="center"/>
        <w:rPr>
          <w:rFonts w:ascii="宋体" w:eastAsia="宋体" w:hAnsi="宋体" w:cs="幼圆"/>
          <w:b/>
          <w:bCs/>
          <w:sz w:val="32"/>
          <w:szCs w:val="32"/>
        </w:rPr>
      </w:pPr>
    </w:p>
    <w:p w:rsidR="00FE0E20" w:rsidRPr="006A3588" w:rsidRDefault="00FE0E20">
      <w:pPr>
        <w:widowControl/>
        <w:jc w:val="center"/>
        <w:rPr>
          <w:rFonts w:ascii="宋体" w:eastAsia="宋体" w:hAnsi="宋体" w:cs="幼圆"/>
          <w:b/>
          <w:bCs/>
          <w:sz w:val="32"/>
          <w:szCs w:val="32"/>
        </w:rPr>
      </w:pPr>
    </w:p>
    <w:p w:rsidR="00241E9D" w:rsidRDefault="00241E9D">
      <w:pPr>
        <w:widowControl/>
        <w:jc w:val="center"/>
        <w:rPr>
          <w:rFonts w:ascii="宋体" w:eastAsia="宋体" w:hAnsi="宋体" w:cs="幼圆"/>
          <w:b/>
          <w:bCs/>
          <w:sz w:val="32"/>
          <w:szCs w:val="32"/>
        </w:rPr>
      </w:pPr>
    </w:p>
    <w:p w:rsidR="00241E9D" w:rsidRDefault="00241E9D" w:rsidP="00241E9D">
      <w:pPr>
        <w:widowControl/>
        <w:jc w:val="left"/>
        <w:rPr>
          <w:rFonts w:ascii="宋体" w:eastAsia="宋体" w:hAnsi="宋体" w:cs="幼圆"/>
          <w:b/>
          <w:bCs/>
          <w:sz w:val="28"/>
          <w:szCs w:val="28"/>
        </w:rPr>
      </w:pPr>
      <w:r w:rsidRPr="00241E9D">
        <w:rPr>
          <w:rFonts w:ascii="宋体" w:eastAsia="宋体" w:hAnsi="宋体" w:cs="幼圆" w:hint="eastAsia"/>
          <w:b/>
          <w:bCs/>
          <w:sz w:val="28"/>
          <w:szCs w:val="28"/>
        </w:rPr>
        <w:lastRenderedPageBreak/>
        <w:t>附件</w:t>
      </w:r>
      <w:r>
        <w:rPr>
          <w:rFonts w:ascii="宋体" w:eastAsia="宋体" w:hAnsi="宋体" w:cs="幼圆" w:hint="eastAsia"/>
          <w:b/>
          <w:bCs/>
          <w:sz w:val="28"/>
          <w:szCs w:val="28"/>
        </w:rPr>
        <w:t>3</w:t>
      </w:r>
      <w:r w:rsidRPr="00241E9D">
        <w:rPr>
          <w:rFonts w:ascii="宋体" w:eastAsia="宋体" w:hAnsi="宋体" w:cs="幼圆" w:hint="eastAsia"/>
          <w:b/>
          <w:bCs/>
          <w:sz w:val="28"/>
          <w:szCs w:val="28"/>
        </w:rPr>
        <w:t>：</w:t>
      </w:r>
    </w:p>
    <w:p w:rsidR="00FC6F92" w:rsidRDefault="00FC6F92" w:rsidP="00FC6F92">
      <w:pPr>
        <w:widowControl/>
        <w:jc w:val="center"/>
        <w:rPr>
          <w:rFonts w:ascii="宋体" w:eastAsia="宋体" w:hAnsi="宋体" w:cs="幼圆"/>
          <w:b/>
          <w:bCs/>
          <w:sz w:val="32"/>
          <w:szCs w:val="32"/>
        </w:rPr>
      </w:pPr>
      <w:r>
        <w:rPr>
          <w:rFonts w:ascii="宋体" w:eastAsia="宋体" w:hAnsi="宋体" w:cs="幼圆" w:hint="eastAsia"/>
          <w:b/>
          <w:bCs/>
          <w:sz w:val="32"/>
          <w:szCs w:val="32"/>
        </w:rPr>
        <w:t>项目分项报价参考表</w:t>
      </w:r>
    </w:p>
    <w:tbl>
      <w:tblPr>
        <w:tblStyle w:val="a7"/>
        <w:tblW w:w="10031" w:type="dxa"/>
        <w:tblLook w:val="04A0"/>
      </w:tblPr>
      <w:tblGrid>
        <w:gridCol w:w="919"/>
        <w:gridCol w:w="2475"/>
        <w:gridCol w:w="1863"/>
        <w:gridCol w:w="983"/>
        <w:gridCol w:w="982"/>
        <w:gridCol w:w="1404"/>
        <w:gridCol w:w="1405"/>
      </w:tblGrid>
      <w:tr w:rsidR="00FC6F92" w:rsidRPr="005336D5" w:rsidTr="00FE0E20">
        <w:trPr>
          <w:trHeight w:val="521"/>
        </w:trPr>
        <w:tc>
          <w:tcPr>
            <w:tcW w:w="926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 w:rsidRPr="005336D5"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472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 w:rsidRPr="005336D5"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861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规格或型号</w:t>
            </w:r>
          </w:p>
        </w:tc>
        <w:tc>
          <w:tcPr>
            <w:tcW w:w="983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 w:rsidRPr="005336D5"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982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 w:rsidRPr="005336D5"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403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 w:rsidRPr="005336D5"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单价(元)</w:t>
            </w:r>
          </w:p>
        </w:tc>
        <w:tc>
          <w:tcPr>
            <w:tcW w:w="1404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 w:rsidRPr="005336D5"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合计(元)</w:t>
            </w:r>
          </w:p>
        </w:tc>
      </w:tr>
      <w:tr w:rsidR="00FC6F92" w:rsidRPr="005336D5" w:rsidTr="00FE0E20">
        <w:trPr>
          <w:trHeight w:val="557"/>
        </w:trPr>
        <w:tc>
          <w:tcPr>
            <w:tcW w:w="817" w:type="dxa"/>
            <w:vAlign w:val="center"/>
          </w:tcPr>
          <w:p w:rsidR="00FC6F92" w:rsidRPr="005336D5" w:rsidRDefault="00FE0E20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505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 w:rsidRPr="005336D5">
              <w:rPr>
                <w:rFonts w:asciiTheme="minorEastAsia" w:eastAsiaTheme="minorEastAsia" w:hAnsiTheme="minorEastAsia" w:cs="新宋体"/>
                <w:spacing w:val="-3"/>
                <w:sz w:val="24"/>
                <w:szCs w:val="24"/>
              </w:rPr>
              <w:t>冷冻油更换</w:t>
            </w:r>
          </w:p>
        </w:tc>
        <w:tc>
          <w:tcPr>
            <w:tcW w:w="1889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  <w:tr w:rsidR="00FC6F92" w:rsidRPr="005336D5" w:rsidTr="00FE0E20">
        <w:trPr>
          <w:trHeight w:val="423"/>
        </w:trPr>
        <w:tc>
          <w:tcPr>
            <w:tcW w:w="817" w:type="dxa"/>
            <w:vAlign w:val="center"/>
          </w:tcPr>
          <w:p w:rsidR="00FC6F92" w:rsidRPr="005336D5" w:rsidRDefault="00FE0E20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505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Theme="minorEastAsia" w:eastAsiaTheme="minorEastAsia" w:hAnsiTheme="minorEastAsia" w:cs="新宋体"/>
                <w:spacing w:val="-3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新宋体"/>
                <w:spacing w:val="-3"/>
                <w:sz w:val="24"/>
                <w:szCs w:val="24"/>
              </w:rPr>
              <w:t>油过滤器芯</w:t>
            </w:r>
          </w:p>
        </w:tc>
        <w:tc>
          <w:tcPr>
            <w:tcW w:w="1889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C6F92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只</w:t>
            </w:r>
          </w:p>
        </w:tc>
        <w:tc>
          <w:tcPr>
            <w:tcW w:w="992" w:type="dxa"/>
            <w:vAlign w:val="center"/>
          </w:tcPr>
          <w:p w:rsidR="00FC6F92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C6F92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  <w:tr w:rsidR="00FC6F92" w:rsidRPr="005336D5" w:rsidTr="00FE0E20">
        <w:trPr>
          <w:trHeight w:val="544"/>
        </w:trPr>
        <w:tc>
          <w:tcPr>
            <w:tcW w:w="817" w:type="dxa"/>
            <w:vAlign w:val="center"/>
          </w:tcPr>
          <w:p w:rsidR="00FC6F92" w:rsidRPr="005336D5" w:rsidRDefault="00FE0E20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3</w:t>
            </w:r>
          </w:p>
        </w:tc>
        <w:tc>
          <w:tcPr>
            <w:tcW w:w="2505" w:type="dxa"/>
            <w:vAlign w:val="center"/>
          </w:tcPr>
          <w:p w:rsidR="00FC6F92" w:rsidRDefault="00FC6F92" w:rsidP="00FE0E20">
            <w:pPr>
              <w:widowControl/>
              <w:jc w:val="center"/>
              <w:rPr>
                <w:rFonts w:asciiTheme="minorEastAsia" w:eastAsiaTheme="minorEastAsia" w:hAnsiTheme="minorEastAsia" w:cs="新宋体"/>
                <w:spacing w:val="-3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新宋体"/>
                <w:spacing w:val="-3"/>
                <w:sz w:val="24"/>
                <w:szCs w:val="24"/>
              </w:rPr>
              <w:t>干燥过滤器</w:t>
            </w:r>
          </w:p>
        </w:tc>
        <w:tc>
          <w:tcPr>
            <w:tcW w:w="1889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C6F92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只</w:t>
            </w:r>
          </w:p>
        </w:tc>
        <w:tc>
          <w:tcPr>
            <w:tcW w:w="992" w:type="dxa"/>
            <w:vAlign w:val="center"/>
          </w:tcPr>
          <w:p w:rsidR="00FC6F92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C6F92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  <w:tr w:rsidR="00FC6F92" w:rsidRPr="005336D5" w:rsidTr="00FE0E20">
        <w:trPr>
          <w:trHeight w:val="526"/>
        </w:trPr>
        <w:tc>
          <w:tcPr>
            <w:tcW w:w="817" w:type="dxa"/>
            <w:vAlign w:val="center"/>
          </w:tcPr>
          <w:p w:rsidR="00FC6F92" w:rsidRPr="005336D5" w:rsidRDefault="00FE0E20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4</w:t>
            </w:r>
          </w:p>
        </w:tc>
        <w:tc>
          <w:tcPr>
            <w:tcW w:w="2505" w:type="dxa"/>
            <w:vAlign w:val="center"/>
          </w:tcPr>
          <w:p w:rsidR="00FC6F92" w:rsidRDefault="00FC6F92" w:rsidP="00FE0E20">
            <w:pPr>
              <w:widowControl/>
              <w:jc w:val="center"/>
              <w:rPr>
                <w:rFonts w:asciiTheme="minorEastAsia" w:eastAsiaTheme="minorEastAsia" w:hAnsiTheme="minorEastAsia" w:cs="新宋体"/>
                <w:spacing w:val="-3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新宋体"/>
                <w:spacing w:val="-3"/>
                <w:sz w:val="24"/>
                <w:szCs w:val="24"/>
              </w:rPr>
              <w:t>雪种</w:t>
            </w:r>
            <w:r>
              <w:rPr>
                <w:rFonts w:asciiTheme="minorEastAsia" w:eastAsiaTheme="minorEastAsia" w:hAnsiTheme="minorEastAsia" w:cs="新宋体" w:hint="eastAsia"/>
                <w:spacing w:val="-3"/>
                <w:sz w:val="24"/>
                <w:szCs w:val="24"/>
              </w:rPr>
              <w:t>R134a</w:t>
            </w:r>
          </w:p>
        </w:tc>
        <w:tc>
          <w:tcPr>
            <w:tcW w:w="1889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C6F92" w:rsidRDefault="00D2431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Cs/>
                <w:sz w:val="24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:rsidR="00FC6F92" w:rsidRDefault="00D2431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C6F92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  <w:tr w:rsidR="00FC6F92" w:rsidRPr="005336D5" w:rsidTr="00FE0E20">
        <w:trPr>
          <w:trHeight w:val="460"/>
        </w:trPr>
        <w:tc>
          <w:tcPr>
            <w:tcW w:w="817" w:type="dxa"/>
            <w:vAlign w:val="center"/>
          </w:tcPr>
          <w:p w:rsidR="00FC6F92" w:rsidRPr="005336D5" w:rsidRDefault="00FE0E20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5</w:t>
            </w:r>
          </w:p>
        </w:tc>
        <w:tc>
          <w:tcPr>
            <w:tcW w:w="2505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Theme="minorEastAsia" w:eastAsiaTheme="minorEastAsia" w:hAnsiTheme="minorEastAsia" w:cs="新宋体"/>
                <w:spacing w:val="-3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新宋体"/>
                <w:spacing w:val="-3"/>
                <w:sz w:val="24"/>
                <w:szCs w:val="24"/>
              </w:rPr>
              <w:t>管道更换</w:t>
            </w:r>
          </w:p>
        </w:tc>
        <w:tc>
          <w:tcPr>
            <w:tcW w:w="1889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:rsidR="00FC6F92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C6F92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  <w:tr w:rsidR="00FC6F92" w:rsidRPr="005336D5" w:rsidTr="00FE0E20">
        <w:trPr>
          <w:trHeight w:val="552"/>
        </w:trPr>
        <w:tc>
          <w:tcPr>
            <w:tcW w:w="817" w:type="dxa"/>
            <w:vAlign w:val="center"/>
          </w:tcPr>
          <w:p w:rsidR="00FC6F92" w:rsidRPr="005336D5" w:rsidRDefault="00FE0E20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6</w:t>
            </w:r>
          </w:p>
        </w:tc>
        <w:tc>
          <w:tcPr>
            <w:tcW w:w="2505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Theme="minorEastAsia" w:eastAsiaTheme="minorEastAsia" w:hAnsiTheme="minorEastAsia" w:cs="新宋体"/>
                <w:spacing w:val="-3"/>
                <w:sz w:val="24"/>
                <w:szCs w:val="24"/>
              </w:rPr>
            </w:pPr>
            <w:r w:rsidRPr="006A3588">
              <w:rPr>
                <w:rFonts w:asciiTheme="minorEastAsia" w:eastAsiaTheme="minorEastAsia" w:hAnsiTheme="minorEastAsia" w:cs="新宋体"/>
                <w:spacing w:val="-2"/>
                <w:sz w:val="24"/>
                <w:szCs w:val="24"/>
              </w:rPr>
              <w:t>保温更换</w:t>
            </w:r>
          </w:p>
        </w:tc>
        <w:tc>
          <w:tcPr>
            <w:tcW w:w="1889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  <w:tr w:rsidR="00FC6F92" w:rsidRPr="005336D5" w:rsidTr="00FE0E20">
        <w:trPr>
          <w:trHeight w:val="560"/>
        </w:trPr>
        <w:tc>
          <w:tcPr>
            <w:tcW w:w="817" w:type="dxa"/>
            <w:vAlign w:val="center"/>
          </w:tcPr>
          <w:p w:rsidR="00FC6F92" w:rsidRPr="005336D5" w:rsidRDefault="00FE0E20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7</w:t>
            </w:r>
          </w:p>
        </w:tc>
        <w:tc>
          <w:tcPr>
            <w:tcW w:w="2505" w:type="dxa"/>
            <w:vAlign w:val="center"/>
          </w:tcPr>
          <w:p w:rsidR="00FC6F92" w:rsidRPr="006A3588" w:rsidRDefault="00FC6F92" w:rsidP="00FE0E20">
            <w:pPr>
              <w:widowControl/>
              <w:jc w:val="center"/>
              <w:rPr>
                <w:rFonts w:asciiTheme="minorEastAsia" w:eastAsiaTheme="minorEastAsia" w:hAnsiTheme="minorEastAsia" w:cs="新宋体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新宋体"/>
                <w:spacing w:val="-2"/>
                <w:sz w:val="24"/>
                <w:szCs w:val="24"/>
              </w:rPr>
              <w:t>配件更换</w:t>
            </w:r>
          </w:p>
        </w:tc>
        <w:tc>
          <w:tcPr>
            <w:tcW w:w="1889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  <w:tr w:rsidR="00FC6F92" w:rsidRPr="005336D5" w:rsidTr="00FE0E20">
        <w:trPr>
          <w:trHeight w:val="554"/>
        </w:trPr>
        <w:tc>
          <w:tcPr>
            <w:tcW w:w="817" w:type="dxa"/>
            <w:vAlign w:val="center"/>
          </w:tcPr>
          <w:p w:rsidR="00FC6F92" w:rsidRPr="005336D5" w:rsidRDefault="00FE0E20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8</w:t>
            </w:r>
          </w:p>
        </w:tc>
        <w:tc>
          <w:tcPr>
            <w:tcW w:w="2505" w:type="dxa"/>
            <w:vAlign w:val="center"/>
          </w:tcPr>
          <w:p w:rsidR="00FC6F92" w:rsidRPr="006A3588" w:rsidRDefault="00FC6F92" w:rsidP="00FE0E20">
            <w:pPr>
              <w:widowControl/>
              <w:jc w:val="center"/>
              <w:rPr>
                <w:rFonts w:asciiTheme="minorEastAsia" w:eastAsiaTheme="minorEastAsia" w:hAnsiTheme="minorEastAsia" w:cs="新宋体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新宋体"/>
                <w:spacing w:val="-2"/>
                <w:sz w:val="24"/>
                <w:szCs w:val="24"/>
              </w:rPr>
              <w:t>管路冲洗</w:t>
            </w:r>
          </w:p>
        </w:tc>
        <w:tc>
          <w:tcPr>
            <w:tcW w:w="1889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  <w:tr w:rsidR="00FC6F92" w:rsidRPr="005336D5" w:rsidTr="00FE0E20">
        <w:trPr>
          <w:trHeight w:val="562"/>
        </w:trPr>
        <w:tc>
          <w:tcPr>
            <w:tcW w:w="817" w:type="dxa"/>
            <w:vAlign w:val="center"/>
          </w:tcPr>
          <w:p w:rsidR="00FC6F92" w:rsidRPr="005336D5" w:rsidRDefault="00FE0E20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9</w:t>
            </w:r>
          </w:p>
        </w:tc>
        <w:tc>
          <w:tcPr>
            <w:tcW w:w="2505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Theme="minorEastAsia" w:eastAsiaTheme="minorEastAsia" w:hAnsiTheme="minorEastAsia" w:cs="新宋体"/>
                <w:spacing w:val="-3"/>
                <w:sz w:val="24"/>
                <w:szCs w:val="24"/>
              </w:rPr>
            </w:pPr>
            <w:r w:rsidRPr="006A3588">
              <w:rPr>
                <w:rFonts w:asciiTheme="minorEastAsia" w:eastAsiaTheme="minorEastAsia" w:hAnsiTheme="minorEastAsia" w:cs="新宋体"/>
                <w:spacing w:val="-2"/>
                <w:sz w:val="24"/>
                <w:szCs w:val="24"/>
              </w:rPr>
              <w:t>翅片清洗</w:t>
            </w:r>
          </w:p>
        </w:tc>
        <w:tc>
          <w:tcPr>
            <w:tcW w:w="1889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  <w:tr w:rsidR="00FC6F92" w:rsidRPr="005336D5" w:rsidTr="00FE0E20">
        <w:trPr>
          <w:trHeight w:val="556"/>
        </w:trPr>
        <w:tc>
          <w:tcPr>
            <w:tcW w:w="817" w:type="dxa"/>
            <w:vAlign w:val="center"/>
          </w:tcPr>
          <w:p w:rsidR="00FC6F92" w:rsidRPr="005336D5" w:rsidRDefault="00FE0E20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2505" w:type="dxa"/>
            <w:vAlign w:val="center"/>
          </w:tcPr>
          <w:p w:rsidR="00FC6F92" w:rsidRPr="006A3588" w:rsidRDefault="00FC6F92" w:rsidP="00FE0E20">
            <w:pPr>
              <w:widowControl/>
              <w:jc w:val="center"/>
              <w:rPr>
                <w:rFonts w:asciiTheme="minorEastAsia" w:eastAsiaTheme="minorEastAsia" w:hAnsiTheme="minorEastAsia" w:cs="新宋体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新宋体"/>
                <w:spacing w:val="-2"/>
                <w:sz w:val="24"/>
                <w:szCs w:val="24"/>
              </w:rPr>
              <w:t>加压测试</w:t>
            </w:r>
          </w:p>
        </w:tc>
        <w:tc>
          <w:tcPr>
            <w:tcW w:w="1889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项</w:t>
            </w:r>
          </w:p>
        </w:tc>
        <w:tc>
          <w:tcPr>
            <w:tcW w:w="992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  <w:tr w:rsidR="00FC6F92" w:rsidRPr="005336D5" w:rsidTr="00FE0E20">
        <w:trPr>
          <w:trHeight w:val="550"/>
        </w:trPr>
        <w:tc>
          <w:tcPr>
            <w:tcW w:w="817" w:type="dxa"/>
            <w:vAlign w:val="center"/>
          </w:tcPr>
          <w:p w:rsidR="00FC6F92" w:rsidRPr="005336D5" w:rsidRDefault="00FE0E20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2505" w:type="dxa"/>
            <w:vAlign w:val="center"/>
          </w:tcPr>
          <w:p w:rsidR="00FC6F92" w:rsidRPr="006A3588" w:rsidRDefault="00FC6F92" w:rsidP="00FE0E20">
            <w:pPr>
              <w:widowControl/>
              <w:jc w:val="center"/>
              <w:rPr>
                <w:rFonts w:asciiTheme="minorEastAsia" w:eastAsiaTheme="minorEastAsia" w:hAnsiTheme="minorEastAsia" w:cs="新宋体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新宋体"/>
                <w:spacing w:val="-2"/>
                <w:sz w:val="24"/>
                <w:szCs w:val="24"/>
              </w:rPr>
              <w:t>一年维保费</w:t>
            </w:r>
          </w:p>
        </w:tc>
        <w:tc>
          <w:tcPr>
            <w:tcW w:w="1889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  <w:tr w:rsidR="00FC6F92" w:rsidRPr="005336D5" w:rsidTr="00FE0E20">
        <w:trPr>
          <w:trHeight w:val="558"/>
        </w:trPr>
        <w:tc>
          <w:tcPr>
            <w:tcW w:w="6245" w:type="dxa"/>
            <w:gridSpan w:val="4"/>
            <w:vAlign w:val="center"/>
          </w:tcPr>
          <w:p w:rsidR="00FC6F92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总计（元）</w:t>
            </w:r>
          </w:p>
        </w:tc>
        <w:tc>
          <w:tcPr>
            <w:tcW w:w="3789" w:type="dxa"/>
            <w:gridSpan w:val="3"/>
            <w:vAlign w:val="center"/>
          </w:tcPr>
          <w:p w:rsidR="00FC6F92" w:rsidRPr="005336D5" w:rsidRDefault="00FC6F92" w:rsidP="00FE0E20">
            <w:pPr>
              <w:widowControl/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</w:tbl>
    <w:p w:rsidR="00FC6F92" w:rsidRDefault="00FC6F92" w:rsidP="00FC6F92">
      <w:pPr>
        <w:widowControl/>
        <w:jc w:val="left"/>
        <w:rPr>
          <w:rFonts w:ascii="宋体" w:eastAsia="宋体" w:hAnsi="宋体" w:cs="幼圆"/>
          <w:bCs/>
          <w:sz w:val="24"/>
          <w:szCs w:val="24"/>
        </w:rPr>
      </w:pPr>
      <w:r>
        <w:rPr>
          <w:rFonts w:ascii="宋体" w:eastAsia="宋体" w:hAnsi="宋体" w:cs="幼圆"/>
          <w:bCs/>
          <w:sz w:val="24"/>
          <w:szCs w:val="24"/>
        </w:rPr>
        <w:t>注：</w:t>
      </w:r>
      <w:r>
        <w:rPr>
          <w:rFonts w:ascii="宋体" w:eastAsia="宋体" w:hAnsi="宋体" w:cs="幼圆" w:hint="eastAsia"/>
          <w:bCs/>
          <w:sz w:val="24"/>
          <w:szCs w:val="24"/>
        </w:rPr>
        <w:t>1、以上报价已含税费、加班费、保险费等一切费用；</w:t>
      </w:r>
    </w:p>
    <w:p w:rsidR="00FC6F92" w:rsidRDefault="00FC6F92" w:rsidP="00355769">
      <w:pPr>
        <w:widowControl/>
        <w:ind w:leftChars="228" w:left="479"/>
        <w:jc w:val="left"/>
        <w:rPr>
          <w:rFonts w:ascii="宋体" w:eastAsia="宋体" w:hAnsi="宋体" w:cs="幼圆"/>
          <w:bCs/>
          <w:sz w:val="24"/>
          <w:szCs w:val="24"/>
        </w:rPr>
      </w:pPr>
      <w:r>
        <w:rPr>
          <w:rFonts w:ascii="宋体" w:eastAsia="宋体" w:hAnsi="宋体" w:cs="幼圆" w:hint="eastAsia"/>
          <w:bCs/>
          <w:sz w:val="24"/>
          <w:szCs w:val="24"/>
        </w:rPr>
        <w:t>2、</w:t>
      </w:r>
      <w:r w:rsidR="00355769">
        <w:rPr>
          <w:rFonts w:ascii="宋体" w:eastAsia="宋体" w:hAnsi="宋体" w:cs="幼圆" w:hint="eastAsia"/>
          <w:bCs/>
          <w:sz w:val="24"/>
          <w:szCs w:val="24"/>
        </w:rPr>
        <w:t>一年维保费：工程验收合格后一年内上述表中更换的零件、配件、及未列200元以内的维修的其它零（配）件费；</w:t>
      </w:r>
    </w:p>
    <w:p w:rsidR="00FC6F92" w:rsidRDefault="00FC6F92" w:rsidP="00FC6F92">
      <w:pPr>
        <w:widowControl/>
        <w:ind w:firstLineChars="200" w:firstLine="480"/>
        <w:jc w:val="left"/>
        <w:rPr>
          <w:rFonts w:ascii="宋体" w:eastAsia="宋体" w:hAnsi="宋体" w:cs="幼圆"/>
          <w:bCs/>
          <w:sz w:val="24"/>
          <w:szCs w:val="24"/>
        </w:rPr>
      </w:pPr>
      <w:r>
        <w:rPr>
          <w:rFonts w:ascii="宋体" w:eastAsia="宋体" w:hAnsi="宋体" w:cs="幼圆" w:hint="eastAsia"/>
          <w:bCs/>
          <w:sz w:val="24"/>
          <w:szCs w:val="24"/>
        </w:rPr>
        <w:t>3、</w:t>
      </w:r>
      <w:r w:rsidR="00355769">
        <w:rPr>
          <w:rFonts w:ascii="宋体" w:eastAsia="宋体" w:hAnsi="宋体" w:cs="幼圆" w:hint="eastAsia"/>
          <w:bCs/>
          <w:sz w:val="24"/>
          <w:szCs w:val="24"/>
        </w:rPr>
        <w:t>按实际发生量结算，如有增加不超过总价的10%；</w:t>
      </w:r>
    </w:p>
    <w:p w:rsidR="00FC6F92" w:rsidRDefault="00355769" w:rsidP="00FC6F92">
      <w:pPr>
        <w:widowControl/>
        <w:jc w:val="left"/>
        <w:rPr>
          <w:rFonts w:ascii="宋体" w:eastAsia="宋体" w:hAnsi="宋体" w:cs="幼圆"/>
          <w:bCs/>
          <w:sz w:val="24"/>
          <w:szCs w:val="24"/>
        </w:rPr>
      </w:pPr>
      <w:r>
        <w:rPr>
          <w:rFonts w:ascii="宋体" w:eastAsia="宋体" w:hAnsi="宋体" w:cs="幼圆" w:hint="eastAsia"/>
          <w:bCs/>
          <w:sz w:val="24"/>
          <w:szCs w:val="24"/>
        </w:rPr>
        <w:t xml:space="preserve">    4、质保期</w:t>
      </w:r>
      <w:r w:rsidRPr="0052047D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 </w:t>
      </w:r>
      <w:r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1 </w:t>
      </w:r>
      <w:r>
        <w:rPr>
          <w:rFonts w:ascii="宋体" w:eastAsia="宋体" w:hAnsi="宋体" w:cs="幼圆" w:hint="eastAsia"/>
          <w:bCs/>
          <w:sz w:val="24"/>
          <w:szCs w:val="24"/>
        </w:rPr>
        <w:t xml:space="preserve"> 年， 备货期：</w:t>
      </w:r>
      <w:r w:rsidRPr="00FE0E20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  </w:t>
      </w:r>
      <w:r w:rsidRPr="00FE0E20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幼圆" w:hint="eastAsia"/>
          <w:bCs/>
          <w:sz w:val="24"/>
          <w:szCs w:val="24"/>
        </w:rPr>
        <w:t>天，维修工期：</w:t>
      </w:r>
      <w:r w:rsidRPr="00FE0E20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  </w:t>
      </w:r>
      <w:r w:rsidRPr="00FE0E20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幼圆" w:hint="eastAsia"/>
          <w:bCs/>
          <w:sz w:val="24"/>
          <w:szCs w:val="24"/>
        </w:rPr>
        <w:t xml:space="preserve"> 天。</w:t>
      </w:r>
    </w:p>
    <w:p w:rsidR="00FC6F92" w:rsidRDefault="00FC6F92" w:rsidP="00FC6F92">
      <w:pPr>
        <w:widowControl/>
        <w:ind w:firstLineChars="200" w:firstLine="480"/>
        <w:jc w:val="left"/>
        <w:rPr>
          <w:rFonts w:ascii="宋体" w:eastAsia="宋体" w:hAnsi="宋体" w:cs="幼圆"/>
          <w:bCs/>
          <w:sz w:val="24"/>
          <w:szCs w:val="24"/>
        </w:rPr>
      </w:pPr>
      <w:r>
        <w:rPr>
          <w:rFonts w:ascii="宋体" w:eastAsia="宋体" w:hAnsi="宋体" w:cs="幼圆"/>
          <w:bCs/>
          <w:sz w:val="24"/>
          <w:szCs w:val="24"/>
        </w:rPr>
        <w:t xml:space="preserve"> </w:t>
      </w:r>
    </w:p>
    <w:p w:rsidR="00167983" w:rsidRDefault="00167983">
      <w:pPr>
        <w:widowControl/>
        <w:jc w:val="center"/>
        <w:rPr>
          <w:rFonts w:ascii="宋体" w:eastAsia="宋体" w:hAnsi="宋体" w:cs="幼圆"/>
          <w:b/>
          <w:bCs/>
          <w:sz w:val="32"/>
          <w:szCs w:val="32"/>
        </w:rPr>
      </w:pPr>
    </w:p>
    <w:p w:rsidR="0052047D" w:rsidRPr="0052047D" w:rsidRDefault="0052047D">
      <w:pPr>
        <w:ind w:firstLine="480"/>
        <w:rPr>
          <w:rFonts w:ascii="宋体" w:eastAsia="宋体" w:hAnsi="宋体" w:cs="幼圆"/>
          <w:bCs/>
          <w:sz w:val="24"/>
          <w:szCs w:val="24"/>
        </w:rPr>
        <w:sectPr w:rsidR="0052047D" w:rsidRPr="0052047D" w:rsidSect="00167983">
          <w:pgSz w:w="11906" w:h="16838"/>
          <w:pgMar w:top="1361" w:right="1077" w:bottom="1247" w:left="1077" w:header="851" w:footer="992" w:gutter="0"/>
          <w:cols w:space="425"/>
          <w:docGrid w:type="lines" w:linePitch="312"/>
        </w:sectPr>
      </w:pPr>
    </w:p>
    <w:p w:rsidR="007340EE" w:rsidRDefault="00C3544D">
      <w:pPr>
        <w:jc w:val="left"/>
        <w:rPr>
          <w:rFonts w:ascii="宋体" w:eastAsia="宋体" w:hAnsi="宋体" w:cs="幼圆"/>
          <w:b/>
          <w:bCs/>
          <w:sz w:val="28"/>
          <w:szCs w:val="28"/>
        </w:rPr>
      </w:pPr>
      <w:r>
        <w:rPr>
          <w:rFonts w:ascii="宋体" w:eastAsia="宋体" w:hAnsi="宋体" w:cs="幼圆" w:hint="eastAsia"/>
          <w:b/>
          <w:bCs/>
          <w:sz w:val="28"/>
          <w:szCs w:val="28"/>
        </w:rPr>
        <w:lastRenderedPageBreak/>
        <w:t>附件4</w:t>
      </w:r>
    </w:p>
    <w:p w:rsidR="007340EE" w:rsidRDefault="00C3544D">
      <w:pPr>
        <w:jc w:val="center"/>
        <w:rPr>
          <w:rFonts w:ascii="宋体" w:eastAsia="宋体" w:hAnsi="宋体" w:cs="幼圆"/>
          <w:b/>
          <w:bCs/>
          <w:sz w:val="52"/>
          <w:szCs w:val="52"/>
        </w:rPr>
      </w:pPr>
      <w:r>
        <w:rPr>
          <w:rFonts w:ascii="宋体" w:eastAsia="宋体" w:hAnsi="宋体" w:cs="幼圆"/>
          <w:b/>
          <w:bCs/>
          <w:sz w:val="52"/>
          <w:szCs w:val="52"/>
        </w:rPr>
        <w:t>项目报价总表</w:t>
      </w:r>
    </w:p>
    <w:p w:rsidR="007340EE" w:rsidRDefault="007340EE">
      <w:pPr>
        <w:rPr>
          <w:rFonts w:ascii="宋体" w:eastAsia="宋体" w:hAnsi="宋体" w:cs="幼圆"/>
          <w:bCs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679"/>
        <w:gridCol w:w="1248"/>
        <w:gridCol w:w="1799"/>
        <w:gridCol w:w="1462"/>
        <w:gridCol w:w="1276"/>
        <w:gridCol w:w="1134"/>
        <w:gridCol w:w="3167"/>
        <w:gridCol w:w="1247"/>
      </w:tblGrid>
      <w:tr w:rsidR="007340EE">
        <w:trPr>
          <w:trHeight w:val="918"/>
        </w:trPr>
        <w:tc>
          <w:tcPr>
            <w:tcW w:w="3679" w:type="dxa"/>
            <w:vAlign w:val="center"/>
          </w:tcPr>
          <w:p w:rsidR="007340EE" w:rsidRDefault="00C3544D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48" w:type="dxa"/>
            <w:vAlign w:val="center"/>
          </w:tcPr>
          <w:p w:rsidR="007340EE" w:rsidRDefault="00C3544D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资质</w:t>
            </w:r>
          </w:p>
          <w:p w:rsidR="007340EE" w:rsidRDefault="00C3544D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799" w:type="dxa"/>
            <w:vAlign w:val="center"/>
          </w:tcPr>
          <w:p w:rsidR="007340EE" w:rsidRDefault="00C3544D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总价</w:t>
            </w:r>
            <w:r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1462" w:type="dxa"/>
            <w:vAlign w:val="center"/>
          </w:tcPr>
          <w:p w:rsidR="007340EE" w:rsidRDefault="00C3544D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1276" w:type="dxa"/>
            <w:vAlign w:val="center"/>
          </w:tcPr>
          <w:p w:rsidR="007340EE" w:rsidRDefault="00C3544D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质保期</w:t>
            </w:r>
          </w:p>
        </w:tc>
        <w:tc>
          <w:tcPr>
            <w:tcW w:w="1134" w:type="dxa"/>
            <w:vAlign w:val="center"/>
          </w:tcPr>
          <w:p w:rsidR="007340EE" w:rsidRDefault="00C3544D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工期</w:t>
            </w:r>
          </w:p>
        </w:tc>
        <w:tc>
          <w:tcPr>
            <w:tcW w:w="3167" w:type="dxa"/>
            <w:vAlign w:val="center"/>
          </w:tcPr>
          <w:p w:rsidR="007340EE" w:rsidRDefault="00C3544D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公司业绩</w:t>
            </w:r>
          </w:p>
        </w:tc>
        <w:tc>
          <w:tcPr>
            <w:tcW w:w="1247" w:type="dxa"/>
            <w:vAlign w:val="center"/>
          </w:tcPr>
          <w:p w:rsidR="007340EE" w:rsidRDefault="00C3544D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备注</w:t>
            </w:r>
          </w:p>
        </w:tc>
      </w:tr>
      <w:tr w:rsidR="007340EE">
        <w:trPr>
          <w:trHeight w:val="1139"/>
        </w:trPr>
        <w:tc>
          <w:tcPr>
            <w:tcW w:w="3679" w:type="dxa"/>
            <w:vAlign w:val="center"/>
          </w:tcPr>
          <w:p w:rsidR="007340EE" w:rsidRDefault="007340E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7340EE" w:rsidRDefault="007340E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7340EE" w:rsidRDefault="007340E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462" w:type="dxa"/>
          </w:tcPr>
          <w:p w:rsidR="007340EE" w:rsidRDefault="007340E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40EE" w:rsidRDefault="007340E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40EE" w:rsidRDefault="007340E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3167" w:type="dxa"/>
            <w:vAlign w:val="center"/>
          </w:tcPr>
          <w:p w:rsidR="007340EE" w:rsidRDefault="007340E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340EE" w:rsidRDefault="007340E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</w:tbl>
    <w:p w:rsidR="007340EE" w:rsidRDefault="007340EE">
      <w:pPr>
        <w:rPr>
          <w:rFonts w:ascii="宋体" w:eastAsia="宋体" w:hAnsi="宋体" w:cs="幼圆"/>
          <w:bCs/>
          <w:sz w:val="28"/>
          <w:szCs w:val="28"/>
        </w:rPr>
      </w:pPr>
    </w:p>
    <w:p w:rsidR="007340EE" w:rsidRDefault="007340EE">
      <w:pPr>
        <w:rPr>
          <w:rFonts w:ascii="宋体" w:eastAsia="宋体" w:hAnsi="宋体" w:cs="幼圆"/>
          <w:bCs/>
          <w:sz w:val="28"/>
          <w:szCs w:val="28"/>
        </w:rPr>
      </w:pPr>
    </w:p>
    <w:p w:rsidR="007340EE" w:rsidRDefault="00C3544D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报价单位（名称+盖章）</w:t>
      </w:r>
    </w:p>
    <w:p w:rsidR="007340EE" w:rsidRDefault="00C3544D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报价日期：</w:t>
      </w:r>
      <w:r w:rsidR="00F35E01">
        <w:rPr>
          <w:rFonts w:ascii="宋体" w:eastAsia="宋体" w:hAnsi="宋体" w:cs="幼圆" w:hint="eastAsia"/>
          <w:bCs/>
          <w:sz w:val="28"/>
          <w:szCs w:val="28"/>
        </w:rPr>
        <w:t xml:space="preserve">     </w:t>
      </w:r>
      <w:r>
        <w:rPr>
          <w:rFonts w:ascii="宋体" w:eastAsia="宋体" w:hAnsi="宋体" w:cs="幼圆" w:hint="eastAsia"/>
          <w:bCs/>
          <w:sz w:val="28"/>
          <w:szCs w:val="28"/>
        </w:rPr>
        <w:t xml:space="preserve">年  </w:t>
      </w:r>
      <w:r w:rsidR="00982920">
        <w:rPr>
          <w:rFonts w:ascii="宋体" w:eastAsia="宋体" w:hAnsi="宋体" w:cs="幼圆" w:hint="eastAsia"/>
          <w:bCs/>
          <w:sz w:val="28"/>
          <w:szCs w:val="28"/>
        </w:rPr>
        <w:t xml:space="preserve"> </w:t>
      </w:r>
      <w:r>
        <w:rPr>
          <w:rFonts w:ascii="宋体" w:eastAsia="宋体" w:hAnsi="宋体" w:cs="幼圆" w:hint="eastAsia"/>
          <w:bCs/>
          <w:sz w:val="28"/>
          <w:szCs w:val="28"/>
        </w:rPr>
        <w:t xml:space="preserve">月  </w:t>
      </w:r>
      <w:r w:rsidR="00982920">
        <w:rPr>
          <w:rFonts w:ascii="宋体" w:eastAsia="宋体" w:hAnsi="宋体" w:cs="幼圆" w:hint="eastAsia"/>
          <w:bCs/>
          <w:sz w:val="28"/>
          <w:szCs w:val="28"/>
        </w:rPr>
        <w:t xml:space="preserve"> </w:t>
      </w:r>
      <w:r>
        <w:rPr>
          <w:rFonts w:ascii="宋体" w:eastAsia="宋体" w:hAnsi="宋体" w:cs="幼圆" w:hint="eastAsia"/>
          <w:bCs/>
          <w:sz w:val="28"/>
          <w:szCs w:val="28"/>
        </w:rPr>
        <w:t xml:space="preserve"> 日</w:t>
      </w:r>
    </w:p>
    <w:p w:rsidR="007340EE" w:rsidRDefault="00C3544D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报价联系人：</w:t>
      </w:r>
    </w:p>
    <w:p w:rsidR="007340EE" w:rsidRDefault="00C3544D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联系人电话：</w:t>
      </w:r>
    </w:p>
    <w:p w:rsidR="007340EE" w:rsidRDefault="007340EE">
      <w:pPr>
        <w:rPr>
          <w:rFonts w:ascii="宋体" w:eastAsia="宋体" w:hAnsi="宋体" w:cs="幼圆"/>
          <w:bCs/>
          <w:sz w:val="24"/>
          <w:szCs w:val="24"/>
        </w:rPr>
      </w:pPr>
    </w:p>
    <w:sectPr w:rsidR="007340EE" w:rsidSect="007340EE">
      <w:pgSz w:w="16838" w:h="11906" w:orient="landscape"/>
      <w:pgMar w:top="1247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E11" w:rsidRDefault="00F03E11" w:rsidP="001C0FC0">
      <w:r>
        <w:separator/>
      </w:r>
    </w:p>
  </w:endnote>
  <w:endnote w:type="continuationSeparator" w:id="1">
    <w:p w:rsidR="00F03E11" w:rsidRDefault="00F03E11" w:rsidP="001C0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E11" w:rsidRDefault="00F03E11" w:rsidP="001C0FC0">
      <w:r>
        <w:separator/>
      </w:r>
    </w:p>
  </w:footnote>
  <w:footnote w:type="continuationSeparator" w:id="1">
    <w:p w:rsidR="00F03E11" w:rsidRDefault="00F03E11" w:rsidP="001C0F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AE101D50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2"/>
    <w:multiLevelType w:val="singleLevel"/>
    <w:tmpl w:val="D84E82C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04"/>
    <w:multiLevelType w:val="multilevel"/>
    <w:tmpl w:val="00000009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00000005"/>
    <w:multiLevelType w:val="multilevel"/>
    <w:tmpl w:val="0000000C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00000006"/>
    <w:multiLevelType w:val="multilevel"/>
    <w:tmpl w:val="00000010"/>
    <w:lvl w:ilvl="0">
      <w:start w:val="5"/>
      <w:numFmt w:val="japaneseCounting"/>
      <w:lvlText w:val="第%1条"/>
      <w:lvlJc w:val="left"/>
      <w:pPr>
        <w:tabs>
          <w:tab w:val="left" w:pos="1200"/>
        </w:tabs>
        <w:ind w:left="1200" w:hanging="120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2"/>
      <w:numFmt w:val="decimal"/>
      <w:lvlText w:val="%3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00000007"/>
    <w:multiLevelType w:val="multilevel"/>
    <w:tmpl w:val="00000011"/>
    <w:lvl w:ilvl="0">
      <w:start w:val="1"/>
      <w:numFmt w:val="japaneseCounting"/>
      <w:lvlText w:val="第%1条"/>
      <w:lvlJc w:val="left"/>
      <w:pPr>
        <w:tabs>
          <w:tab w:val="left" w:pos="1200"/>
        </w:tabs>
        <w:ind w:left="1200" w:hanging="120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00000008"/>
    <w:multiLevelType w:val="multilevel"/>
    <w:tmpl w:val="00000015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00000009"/>
    <w:multiLevelType w:val="multilevel"/>
    <w:tmpl w:val="00000016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0000000A"/>
    <w:multiLevelType w:val="multilevel"/>
    <w:tmpl w:val="00000020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0000000B"/>
    <w:multiLevelType w:val="singleLevel"/>
    <w:tmpl w:val="154A4B37"/>
    <w:lvl w:ilvl="0">
      <w:start w:val="14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0000000C"/>
    <w:multiLevelType w:val="singleLevel"/>
    <w:tmpl w:val="38B9463B"/>
    <w:lvl w:ilvl="0">
      <w:start w:val="1"/>
      <w:numFmt w:val="decimal"/>
      <w:suff w:val="nothing"/>
      <w:lvlText w:val="%1、"/>
      <w:lvlJc w:val="left"/>
    </w:lvl>
  </w:abstractNum>
  <w:abstractNum w:abstractNumId="12">
    <w:nsid w:val="7B9C5972"/>
    <w:multiLevelType w:val="singleLevel"/>
    <w:tmpl w:val="AB3F75B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1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40EE"/>
    <w:rsid w:val="000154DB"/>
    <w:rsid w:val="000541BD"/>
    <w:rsid w:val="00070877"/>
    <w:rsid w:val="000B4D87"/>
    <w:rsid w:val="000F0FE3"/>
    <w:rsid w:val="00117459"/>
    <w:rsid w:val="00144A4C"/>
    <w:rsid w:val="00162593"/>
    <w:rsid w:val="00167983"/>
    <w:rsid w:val="001713E3"/>
    <w:rsid w:val="001A0A92"/>
    <w:rsid w:val="001C0FC0"/>
    <w:rsid w:val="00237737"/>
    <w:rsid w:val="00241E9D"/>
    <w:rsid w:val="00283DFC"/>
    <w:rsid w:val="00296766"/>
    <w:rsid w:val="002E2134"/>
    <w:rsid w:val="00300A33"/>
    <w:rsid w:val="00347061"/>
    <w:rsid w:val="00355769"/>
    <w:rsid w:val="003C6378"/>
    <w:rsid w:val="003D4339"/>
    <w:rsid w:val="003F76B0"/>
    <w:rsid w:val="00420178"/>
    <w:rsid w:val="00424145"/>
    <w:rsid w:val="004409D2"/>
    <w:rsid w:val="0047358F"/>
    <w:rsid w:val="00486D6B"/>
    <w:rsid w:val="004F539B"/>
    <w:rsid w:val="00515041"/>
    <w:rsid w:val="0052047D"/>
    <w:rsid w:val="005336D5"/>
    <w:rsid w:val="005408F6"/>
    <w:rsid w:val="005B5E26"/>
    <w:rsid w:val="00685D11"/>
    <w:rsid w:val="006A3588"/>
    <w:rsid w:val="006B7893"/>
    <w:rsid w:val="006C75B0"/>
    <w:rsid w:val="00703B36"/>
    <w:rsid w:val="00705766"/>
    <w:rsid w:val="00717299"/>
    <w:rsid w:val="007340EE"/>
    <w:rsid w:val="00734DEC"/>
    <w:rsid w:val="00737612"/>
    <w:rsid w:val="007D2E8C"/>
    <w:rsid w:val="007D6BF7"/>
    <w:rsid w:val="007E222B"/>
    <w:rsid w:val="00803F83"/>
    <w:rsid w:val="00821E6B"/>
    <w:rsid w:val="00837407"/>
    <w:rsid w:val="00860C04"/>
    <w:rsid w:val="008A232C"/>
    <w:rsid w:val="00954AC5"/>
    <w:rsid w:val="00966D8D"/>
    <w:rsid w:val="00982920"/>
    <w:rsid w:val="009B15F2"/>
    <w:rsid w:val="009B46EA"/>
    <w:rsid w:val="009C6B7D"/>
    <w:rsid w:val="009D186C"/>
    <w:rsid w:val="00A22090"/>
    <w:rsid w:val="00A2364B"/>
    <w:rsid w:val="00A471C7"/>
    <w:rsid w:val="00A74E52"/>
    <w:rsid w:val="00A77AED"/>
    <w:rsid w:val="00AA1C68"/>
    <w:rsid w:val="00AB2B54"/>
    <w:rsid w:val="00B5039A"/>
    <w:rsid w:val="00B577A6"/>
    <w:rsid w:val="00B7362E"/>
    <w:rsid w:val="00BC09A4"/>
    <w:rsid w:val="00C303B1"/>
    <w:rsid w:val="00C3544D"/>
    <w:rsid w:val="00C808C4"/>
    <w:rsid w:val="00C92798"/>
    <w:rsid w:val="00CA16F2"/>
    <w:rsid w:val="00CA1725"/>
    <w:rsid w:val="00CF6BC3"/>
    <w:rsid w:val="00D24312"/>
    <w:rsid w:val="00D77446"/>
    <w:rsid w:val="00DB43CE"/>
    <w:rsid w:val="00E25521"/>
    <w:rsid w:val="00E87300"/>
    <w:rsid w:val="00EE2530"/>
    <w:rsid w:val="00F03E11"/>
    <w:rsid w:val="00F06D60"/>
    <w:rsid w:val="00F2209A"/>
    <w:rsid w:val="00F35E01"/>
    <w:rsid w:val="00F95DBF"/>
    <w:rsid w:val="00FA0D52"/>
    <w:rsid w:val="00FB434D"/>
    <w:rsid w:val="00FC6F92"/>
    <w:rsid w:val="00FD560C"/>
    <w:rsid w:val="00FE0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E"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qFormat/>
    <w:rsid w:val="007340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0"/>
    <w:qFormat/>
    <w:rsid w:val="007340EE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5">
    <w:name w:val="heading 5"/>
    <w:basedOn w:val="a"/>
    <w:next w:val="a"/>
    <w:link w:val="5Char"/>
    <w:uiPriority w:val="9"/>
    <w:qFormat/>
    <w:rsid w:val="007340EE"/>
    <w:pPr>
      <w:widowControl/>
      <w:spacing w:line="300" w:lineRule="atLeast"/>
      <w:jc w:val="center"/>
      <w:outlineLvl w:val="4"/>
    </w:pPr>
    <w:rPr>
      <w:rFonts w:ascii="宋体" w:eastAsia="宋体" w:hAnsi="宋体"/>
      <w:color w:val="919191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7340EE"/>
    <w:pPr>
      <w:ind w:firstLine="420"/>
    </w:pPr>
    <w:rPr>
      <w:szCs w:val="20"/>
    </w:rPr>
  </w:style>
  <w:style w:type="paragraph" w:styleId="a4">
    <w:name w:val="footer"/>
    <w:basedOn w:val="a"/>
    <w:link w:val="Char"/>
    <w:uiPriority w:val="99"/>
    <w:qFormat/>
    <w:rsid w:val="00734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qFormat/>
    <w:rsid w:val="00734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7340EE"/>
    <w:pPr>
      <w:widowControl/>
      <w:jc w:val="left"/>
    </w:pPr>
    <w:rPr>
      <w:rFonts w:ascii="宋体" w:eastAsia="宋体" w:hAnsi="宋体"/>
      <w:kern w:val="0"/>
      <w:sz w:val="24"/>
      <w:szCs w:val="24"/>
    </w:rPr>
  </w:style>
  <w:style w:type="table" w:styleId="a7">
    <w:name w:val="Table Grid"/>
    <w:basedOn w:val="a2"/>
    <w:qFormat/>
    <w:rsid w:val="00734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uiPriority w:val="22"/>
    <w:qFormat/>
    <w:rsid w:val="007340EE"/>
    <w:rPr>
      <w:b/>
      <w:bCs/>
    </w:rPr>
  </w:style>
  <w:style w:type="character" w:customStyle="1" w:styleId="5Char">
    <w:name w:val="标题 5 Char"/>
    <w:basedOn w:val="a1"/>
    <w:link w:val="5"/>
    <w:uiPriority w:val="9"/>
    <w:qFormat/>
    <w:rsid w:val="007340EE"/>
    <w:rPr>
      <w:rFonts w:ascii="宋体" w:eastAsia="宋体" w:hAnsi="宋体" w:cs="宋体"/>
      <w:color w:val="919191"/>
      <w:kern w:val="0"/>
      <w:sz w:val="20"/>
      <w:szCs w:val="20"/>
    </w:rPr>
  </w:style>
  <w:style w:type="paragraph" w:customStyle="1" w:styleId="A9">
    <w:name w:val="正文 A"/>
    <w:qFormat/>
    <w:rsid w:val="007340EE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sz w:val="24"/>
      <w:szCs w:val="24"/>
      <w:u w:color="000000"/>
    </w:rPr>
  </w:style>
  <w:style w:type="paragraph" w:customStyle="1" w:styleId="NewNewNewNewNew">
    <w:name w:val="正文 New New New New New"/>
    <w:qFormat/>
    <w:rsid w:val="007340EE"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">
    <w:name w:val="正文 New New New New New New"/>
    <w:qFormat/>
    <w:rsid w:val="007340EE"/>
    <w:pPr>
      <w:widowControl w:val="0"/>
      <w:jc w:val="both"/>
    </w:pPr>
    <w:rPr>
      <w:kern w:val="2"/>
      <w:sz w:val="21"/>
      <w:szCs w:val="24"/>
    </w:rPr>
  </w:style>
  <w:style w:type="paragraph" w:styleId="aa">
    <w:name w:val="List Paragraph"/>
    <w:basedOn w:val="a"/>
    <w:uiPriority w:val="99"/>
    <w:qFormat/>
    <w:rsid w:val="007340EE"/>
    <w:pPr>
      <w:ind w:firstLineChars="200" w:firstLine="420"/>
    </w:pPr>
  </w:style>
  <w:style w:type="character" w:customStyle="1" w:styleId="Char0">
    <w:name w:val="页眉 Char"/>
    <w:basedOn w:val="a1"/>
    <w:link w:val="a5"/>
    <w:uiPriority w:val="99"/>
    <w:qFormat/>
    <w:rsid w:val="007340EE"/>
    <w:rPr>
      <w:rFonts w:ascii="等线" w:eastAsia="等线" w:hAnsi="等线" w:cs="宋体"/>
      <w:kern w:val="2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7340EE"/>
    <w:rPr>
      <w:rFonts w:ascii="等线" w:eastAsia="等线" w:hAnsi="等线" w:cs="宋体"/>
      <w:kern w:val="2"/>
      <w:sz w:val="18"/>
      <w:szCs w:val="18"/>
    </w:rPr>
  </w:style>
  <w:style w:type="paragraph" w:styleId="ab">
    <w:name w:val="Balloon Text"/>
    <w:basedOn w:val="a"/>
    <w:link w:val="Char1"/>
    <w:uiPriority w:val="99"/>
    <w:rsid w:val="007340EE"/>
    <w:rPr>
      <w:sz w:val="18"/>
      <w:szCs w:val="18"/>
    </w:rPr>
  </w:style>
  <w:style w:type="character" w:customStyle="1" w:styleId="Char1">
    <w:name w:val="批注框文本 Char"/>
    <w:basedOn w:val="a1"/>
    <w:link w:val="ab"/>
    <w:uiPriority w:val="99"/>
    <w:rsid w:val="007340EE"/>
    <w:rPr>
      <w:rFonts w:ascii="等线" w:eastAsia="等线" w:hAnsi="等线" w:cs="宋体"/>
      <w:kern w:val="2"/>
      <w:sz w:val="18"/>
      <w:szCs w:val="18"/>
    </w:rPr>
  </w:style>
  <w:style w:type="character" w:styleId="ac">
    <w:name w:val="Hyperlink"/>
    <w:uiPriority w:val="99"/>
    <w:qFormat/>
    <w:rsid w:val="00DB43CE"/>
    <w:rPr>
      <w:rFonts w:cs="Times New Roman"/>
      <w:color w:val="0000FF"/>
      <w:u w:val="single"/>
    </w:rPr>
  </w:style>
  <w:style w:type="table" w:customStyle="1" w:styleId="TableNormal">
    <w:name w:val="Table Normal"/>
    <w:semiHidden/>
    <w:unhideWhenUsed/>
    <w:qFormat/>
    <w:rsid w:val="006A3588"/>
    <w:rPr>
      <w:rFonts w:ascii="Arial" w:eastAsiaTheme="minorEastAsia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.com/doc/6227608-644093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5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dan</dc:creator>
  <cp:lastModifiedBy>netuser</cp:lastModifiedBy>
  <cp:revision>10</cp:revision>
  <cp:lastPrinted>2021-12-30T08:03:00Z</cp:lastPrinted>
  <dcterms:created xsi:type="dcterms:W3CDTF">2021-12-30T08:16:00Z</dcterms:created>
  <dcterms:modified xsi:type="dcterms:W3CDTF">2022-01-14T01:38:00Z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2052-11.1.0.8663</vt:lpwstr>
  </property>
</Properties>
</file>