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D9" w:rsidRDefault="00333611">
      <w:pPr>
        <w:spacing w:line="360" w:lineRule="auto"/>
        <w:jc w:val="center"/>
        <w:rPr>
          <w:rFonts w:asciiTheme="minorEastAsia" w:eastAsiaTheme="minorEastAsia" w:hAnsiTheme="minorEastAsia" w:cs="方正小标宋简体"/>
          <w:b/>
          <w:bCs/>
          <w:sz w:val="36"/>
          <w:szCs w:val="36"/>
        </w:rPr>
      </w:pPr>
      <w:r>
        <w:rPr>
          <w:rFonts w:asciiTheme="minorEastAsia" w:eastAsiaTheme="minorEastAsia" w:hAnsiTheme="minorEastAsia" w:cs="方正小标宋简体" w:hint="eastAsia"/>
          <w:b/>
          <w:bCs/>
          <w:sz w:val="36"/>
          <w:szCs w:val="36"/>
        </w:rPr>
        <w:t>智能会议屏采购项目</w:t>
      </w:r>
      <w:r w:rsidR="00A96DA5">
        <w:rPr>
          <w:rFonts w:asciiTheme="minorEastAsia" w:eastAsiaTheme="minorEastAsia" w:hAnsiTheme="minorEastAsia" w:cs="方正小标宋简体" w:hint="eastAsia"/>
          <w:b/>
          <w:bCs/>
          <w:sz w:val="36"/>
          <w:szCs w:val="36"/>
        </w:rPr>
        <w:t>需求</w:t>
      </w:r>
      <w:bookmarkStart w:id="0" w:name="_GoBack"/>
      <w:bookmarkEnd w:id="0"/>
    </w:p>
    <w:p w:rsidR="005D12D9" w:rsidRDefault="00FC6485" w:rsidP="00FC648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sz w:val="24"/>
        </w:rPr>
        <w:t>为满足使用</w:t>
      </w:r>
      <w:r>
        <w:rPr>
          <w:rFonts w:asciiTheme="minorEastAsia" w:eastAsiaTheme="minorEastAsia" w:hAnsiTheme="minorEastAsia"/>
          <w:sz w:val="24"/>
        </w:rPr>
        <w:t>需求，广东省人民医院需采购一批</w:t>
      </w:r>
      <w:r w:rsidRPr="00FC6485">
        <w:rPr>
          <w:rFonts w:asciiTheme="minorEastAsia" w:eastAsiaTheme="minorEastAsia" w:hAnsiTheme="minorEastAsia" w:hint="eastAsia"/>
          <w:sz w:val="24"/>
        </w:rPr>
        <w:t>智能会议屏</w:t>
      </w:r>
      <w:r>
        <w:rPr>
          <w:rFonts w:asciiTheme="minorEastAsia" w:eastAsiaTheme="minorEastAsia" w:hAnsiTheme="minorEastAsia" w:hint="eastAsia"/>
          <w:sz w:val="24"/>
        </w:rPr>
        <w:t>，</w:t>
      </w:r>
      <w:r w:rsidR="00333611">
        <w:rPr>
          <w:rFonts w:asciiTheme="minorEastAsia" w:eastAsiaTheme="minorEastAsia" w:hAnsiTheme="minorEastAsia" w:cs="宋体" w:hint="eastAsia"/>
          <w:kern w:val="0"/>
          <w:sz w:val="24"/>
        </w:rPr>
        <w:t>，采购清单如下：</w:t>
      </w:r>
    </w:p>
    <w:p w:rsidR="005D12D9" w:rsidRDefault="0033361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一、</w:t>
      </w:r>
      <w:r>
        <w:rPr>
          <w:rFonts w:asciiTheme="minorEastAsia" w:eastAsiaTheme="minorEastAsia" w:hAnsiTheme="minorEastAsia"/>
          <w:b/>
          <w:sz w:val="24"/>
        </w:rPr>
        <w:t xml:space="preserve">采购清单 </w:t>
      </w:r>
    </w:p>
    <w:tbl>
      <w:tblPr>
        <w:tblW w:w="8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400"/>
        <w:gridCol w:w="3349"/>
      </w:tblGrid>
      <w:tr w:rsidR="005D12D9">
        <w:trPr>
          <w:trHeight w:val="287"/>
        </w:trPr>
        <w:tc>
          <w:tcPr>
            <w:tcW w:w="704"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4400"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产品名称</w:t>
            </w:r>
          </w:p>
        </w:tc>
        <w:tc>
          <w:tcPr>
            <w:tcW w:w="3349"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w:t>
            </w:r>
          </w:p>
        </w:tc>
      </w:tr>
      <w:tr w:rsidR="005D12D9">
        <w:trPr>
          <w:trHeight w:val="287"/>
        </w:trPr>
        <w:tc>
          <w:tcPr>
            <w:tcW w:w="704" w:type="dxa"/>
          </w:tcPr>
          <w:p w:rsidR="005D12D9" w:rsidRDefault="005D12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5D12D9" w:rsidRDefault="00333611">
            <w:pPr>
              <w:spacing w:line="360" w:lineRule="auto"/>
              <w:jc w:val="left"/>
              <w:rPr>
                <w:rFonts w:asciiTheme="minorEastAsia" w:eastAsiaTheme="minorEastAsia" w:hAnsiTheme="minorEastAsia"/>
                <w:sz w:val="24"/>
              </w:rPr>
            </w:pPr>
            <w:r>
              <w:rPr>
                <w:rFonts w:asciiTheme="minorEastAsia" w:eastAsiaTheme="minorEastAsia" w:hAnsiTheme="minorEastAsia"/>
                <w:sz w:val="24"/>
              </w:rPr>
              <w:t>55</w:t>
            </w:r>
            <w:r>
              <w:rPr>
                <w:rFonts w:asciiTheme="minorEastAsia" w:eastAsiaTheme="minorEastAsia" w:hAnsiTheme="minorEastAsia" w:hint="eastAsia"/>
                <w:sz w:val="24"/>
              </w:rPr>
              <w:t>寸智能会议屏（含</w:t>
            </w:r>
            <w:r>
              <w:rPr>
                <w:rFonts w:asciiTheme="minorEastAsia" w:eastAsiaTheme="minorEastAsia" w:hAnsiTheme="minorEastAsia"/>
                <w:sz w:val="24"/>
              </w:rPr>
              <w:t>PC</w:t>
            </w:r>
            <w:r>
              <w:rPr>
                <w:rFonts w:asciiTheme="minorEastAsia" w:eastAsiaTheme="minorEastAsia" w:hAnsiTheme="minorEastAsia" w:hint="eastAsia"/>
                <w:sz w:val="24"/>
              </w:rPr>
              <w:t>模块</w:t>
            </w:r>
            <w:r>
              <w:rPr>
                <w:rFonts w:asciiTheme="minorEastAsia" w:eastAsiaTheme="minorEastAsia" w:hAnsiTheme="minorEastAsia"/>
                <w:sz w:val="24"/>
              </w:rPr>
              <w:t>）</w:t>
            </w:r>
          </w:p>
        </w:tc>
        <w:tc>
          <w:tcPr>
            <w:tcW w:w="3349" w:type="dxa"/>
          </w:tcPr>
          <w:p w:rsidR="005D12D9" w:rsidRDefault="00333611">
            <w:pPr>
              <w:tabs>
                <w:tab w:val="center" w:pos="1167"/>
                <w:tab w:val="right" w:pos="2335"/>
              </w:tabs>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r>
      <w:tr w:rsidR="005D12D9">
        <w:trPr>
          <w:trHeight w:val="287"/>
        </w:trPr>
        <w:tc>
          <w:tcPr>
            <w:tcW w:w="704" w:type="dxa"/>
          </w:tcPr>
          <w:p w:rsidR="005D12D9" w:rsidRDefault="005D12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5D12D9" w:rsidRDefault="00333611">
            <w:pPr>
              <w:spacing w:line="360" w:lineRule="auto"/>
              <w:jc w:val="left"/>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5寸智能会议屏（含</w:t>
            </w:r>
            <w:r>
              <w:rPr>
                <w:rFonts w:asciiTheme="minorEastAsia" w:eastAsiaTheme="minorEastAsia" w:hAnsiTheme="minorEastAsia"/>
                <w:sz w:val="24"/>
              </w:rPr>
              <w:t>PC</w:t>
            </w:r>
            <w:r>
              <w:rPr>
                <w:rFonts w:asciiTheme="minorEastAsia" w:eastAsiaTheme="minorEastAsia" w:hAnsiTheme="minorEastAsia" w:hint="eastAsia"/>
                <w:sz w:val="24"/>
              </w:rPr>
              <w:t>模块</w:t>
            </w:r>
            <w:r>
              <w:rPr>
                <w:rFonts w:asciiTheme="minorEastAsia" w:eastAsiaTheme="minorEastAsia" w:hAnsiTheme="minorEastAsia"/>
                <w:sz w:val="24"/>
              </w:rPr>
              <w:t>）</w:t>
            </w:r>
          </w:p>
        </w:tc>
        <w:tc>
          <w:tcPr>
            <w:tcW w:w="3349"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sz w:val="24"/>
              </w:rPr>
              <w:t>6</w:t>
            </w:r>
          </w:p>
        </w:tc>
      </w:tr>
      <w:tr w:rsidR="005D12D9">
        <w:trPr>
          <w:trHeight w:val="287"/>
        </w:trPr>
        <w:tc>
          <w:tcPr>
            <w:tcW w:w="704" w:type="dxa"/>
          </w:tcPr>
          <w:p w:rsidR="005D12D9" w:rsidRDefault="005D12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5D12D9" w:rsidRDefault="00333611">
            <w:pPr>
              <w:spacing w:line="360" w:lineRule="auto"/>
              <w:jc w:val="left"/>
              <w:rPr>
                <w:rFonts w:asciiTheme="minorEastAsia" w:eastAsiaTheme="minorEastAsia" w:hAnsiTheme="minorEastAsia"/>
                <w:sz w:val="24"/>
              </w:rPr>
            </w:pPr>
            <w:r>
              <w:rPr>
                <w:rFonts w:asciiTheme="minorEastAsia" w:eastAsiaTheme="minorEastAsia" w:hAnsiTheme="minorEastAsia"/>
                <w:sz w:val="24"/>
              </w:rPr>
              <w:t>75</w:t>
            </w:r>
            <w:r>
              <w:rPr>
                <w:rFonts w:asciiTheme="minorEastAsia" w:eastAsiaTheme="minorEastAsia" w:hAnsiTheme="minorEastAsia" w:hint="eastAsia"/>
                <w:sz w:val="24"/>
              </w:rPr>
              <w:t>寸智能会议屏（含</w:t>
            </w:r>
            <w:r>
              <w:rPr>
                <w:rFonts w:asciiTheme="minorEastAsia" w:eastAsiaTheme="minorEastAsia" w:hAnsiTheme="minorEastAsia"/>
                <w:sz w:val="24"/>
              </w:rPr>
              <w:t>PC</w:t>
            </w:r>
            <w:r>
              <w:rPr>
                <w:rFonts w:asciiTheme="minorEastAsia" w:eastAsiaTheme="minorEastAsia" w:hAnsiTheme="minorEastAsia" w:hint="eastAsia"/>
                <w:sz w:val="24"/>
              </w:rPr>
              <w:t>模块</w:t>
            </w:r>
            <w:r>
              <w:rPr>
                <w:rFonts w:asciiTheme="minorEastAsia" w:eastAsiaTheme="minorEastAsia" w:hAnsiTheme="minorEastAsia"/>
                <w:sz w:val="24"/>
              </w:rPr>
              <w:t>）</w:t>
            </w:r>
          </w:p>
        </w:tc>
        <w:tc>
          <w:tcPr>
            <w:tcW w:w="3349" w:type="dxa"/>
          </w:tcPr>
          <w:p w:rsidR="005D12D9" w:rsidRDefault="00874E2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6</w:t>
            </w:r>
          </w:p>
        </w:tc>
      </w:tr>
      <w:tr w:rsidR="005D12D9">
        <w:trPr>
          <w:trHeight w:val="287"/>
        </w:trPr>
        <w:tc>
          <w:tcPr>
            <w:tcW w:w="704" w:type="dxa"/>
          </w:tcPr>
          <w:p w:rsidR="005D12D9" w:rsidRDefault="005D12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5D12D9" w:rsidRDefault="00333611">
            <w:pPr>
              <w:spacing w:line="360" w:lineRule="auto"/>
              <w:jc w:val="left"/>
              <w:rPr>
                <w:rFonts w:asciiTheme="minorEastAsia" w:eastAsiaTheme="minorEastAsia" w:hAnsiTheme="minorEastAsia"/>
                <w:sz w:val="24"/>
              </w:rPr>
            </w:pPr>
            <w:r>
              <w:rPr>
                <w:rFonts w:asciiTheme="minorEastAsia" w:eastAsiaTheme="minorEastAsia" w:hAnsiTheme="minorEastAsia"/>
                <w:sz w:val="24"/>
              </w:rPr>
              <w:t>86</w:t>
            </w:r>
            <w:r>
              <w:rPr>
                <w:rFonts w:asciiTheme="minorEastAsia" w:eastAsiaTheme="minorEastAsia" w:hAnsiTheme="minorEastAsia" w:hint="eastAsia"/>
                <w:sz w:val="24"/>
              </w:rPr>
              <w:t>寸智能会议屏（含</w:t>
            </w:r>
            <w:r>
              <w:rPr>
                <w:rFonts w:asciiTheme="minorEastAsia" w:eastAsiaTheme="minorEastAsia" w:hAnsiTheme="minorEastAsia"/>
                <w:sz w:val="24"/>
              </w:rPr>
              <w:t>PC</w:t>
            </w:r>
            <w:r>
              <w:rPr>
                <w:rFonts w:asciiTheme="minorEastAsia" w:eastAsiaTheme="minorEastAsia" w:hAnsiTheme="minorEastAsia" w:hint="eastAsia"/>
                <w:sz w:val="24"/>
              </w:rPr>
              <w:t>模块</w:t>
            </w:r>
            <w:r>
              <w:rPr>
                <w:rFonts w:asciiTheme="minorEastAsia" w:eastAsiaTheme="minorEastAsia" w:hAnsiTheme="minorEastAsia"/>
                <w:sz w:val="24"/>
              </w:rPr>
              <w:t>）</w:t>
            </w:r>
          </w:p>
        </w:tc>
        <w:tc>
          <w:tcPr>
            <w:tcW w:w="3349"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w:t>
            </w:r>
          </w:p>
        </w:tc>
      </w:tr>
      <w:tr w:rsidR="005D12D9">
        <w:trPr>
          <w:trHeight w:val="287"/>
        </w:trPr>
        <w:tc>
          <w:tcPr>
            <w:tcW w:w="704" w:type="dxa"/>
          </w:tcPr>
          <w:p w:rsidR="005D12D9" w:rsidRDefault="005D12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5D12D9" w:rsidRDefault="00333611">
            <w:pPr>
              <w:spacing w:line="360" w:lineRule="auto"/>
              <w:jc w:val="left"/>
              <w:rPr>
                <w:rFonts w:asciiTheme="minorEastAsia" w:eastAsiaTheme="minorEastAsia" w:hAnsiTheme="minorEastAsia"/>
                <w:sz w:val="24"/>
              </w:rPr>
            </w:pPr>
            <w:bookmarkStart w:id="1" w:name="_Hlk93432864"/>
            <w:r>
              <w:rPr>
                <w:rFonts w:asciiTheme="minorEastAsia" w:eastAsiaTheme="minorEastAsia" w:hAnsiTheme="minorEastAsia" w:hint="eastAsia"/>
                <w:sz w:val="24"/>
              </w:rPr>
              <w:t>110寸商用显示屏</w:t>
            </w:r>
            <w:bookmarkEnd w:id="1"/>
            <w:r>
              <w:rPr>
                <w:rFonts w:asciiTheme="minorEastAsia" w:eastAsiaTheme="minorEastAsia" w:hAnsiTheme="minorEastAsia" w:hint="eastAsia"/>
                <w:sz w:val="24"/>
              </w:rPr>
              <w:t>（含施工及配件</w:t>
            </w:r>
            <w:r>
              <w:rPr>
                <w:rFonts w:asciiTheme="minorEastAsia" w:eastAsiaTheme="minorEastAsia" w:hAnsiTheme="minorEastAsia"/>
                <w:sz w:val="24"/>
              </w:rPr>
              <w:t>）</w:t>
            </w:r>
          </w:p>
        </w:tc>
        <w:tc>
          <w:tcPr>
            <w:tcW w:w="3349"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r>
      <w:tr w:rsidR="005D12D9">
        <w:trPr>
          <w:trHeight w:val="287"/>
        </w:trPr>
        <w:tc>
          <w:tcPr>
            <w:tcW w:w="704" w:type="dxa"/>
          </w:tcPr>
          <w:p w:rsidR="005D12D9" w:rsidRDefault="005D12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5D12D9" w:rsidRDefault="00333611">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LED显示屏（含施工及配件）</w:t>
            </w:r>
          </w:p>
        </w:tc>
        <w:tc>
          <w:tcPr>
            <w:tcW w:w="3349"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p>
        </w:tc>
      </w:tr>
      <w:tr w:rsidR="005D12D9">
        <w:trPr>
          <w:trHeight w:val="287"/>
        </w:trPr>
        <w:tc>
          <w:tcPr>
            <w:tcW w:w="704" w:type="dxa"/>
          </w:tcPr>
          <w:p w:rsidR="005D12D9" w:rsidRDefault="005D12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5D12D9" w:rsidRDefault="00333611">
            <w:pPr>
              <w:spacing w:line="360" w:lineRule="auto"/>
              <w:jc w:val="left"/>
              <w:rPr>
                <w:rFonts w:asciiTheme="minorEastAsia" w:eastAsiaTheme="minorEastAsia" w:hAnsiTheme="minorEastAsia"/>
                <w:sz w:val="24"/>
                <w:lang w:eastAsia="zh-Hans"/>
              </w:rPr>
            </w:pPr>
            <w:r>
              <w:rPr>
                <w:rFonts w:asciiTheme="minorEastAsia" w:eastAsiaTheme="minorEastAsia" w:hAnsiTheme="minorEastAsia" w:hint="eastAsia"/>
                <w:sz w:val="24"/>
                <w:lang w:eastAsia="zh-Hans"/>
              </w:rPr>
              <w:t>无线传屏器</w:t>
            </w:r>
          </w:p>
        </w:tc>
        <w:tc>
          <w:tcPr>
            <w:tcW w:w="3349"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sz w:val="24"/>
              </w:rPr>
              <w:t>4</w:t>
            </w:r>
            <w:r w:rsidR="00874E24">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USB、T</w:t>
            </w:r>
            <w:r>
              <w:rPr>
                <w:rFonts w:asciiTheme="minorEastAsia" w:eastAsiaTheme="minorEastAsia" w:hAnsiTheme="minorEastAsia"/>
                <w:sz w:val="24"/>
              </w:rPr>
              <w:t>ype C</w:t>
            </w:r>
            <w:r>
              <w:rPr>
                <w:rFonts w:asciiTheme="minorEastAsia" w:eastAsiaTheme="minorEastAsia" w:hAnsiTheme="minorEastAsia" w:hint="eastAsia"/>
                <w:sz w:val="24"/>
              </w:rPr>
              <w:t>各</w:t>
            </w:r>
            <w:r>
              <w:rPr>
                <w:rFonts w:asciiTheme="minorEastAsia" w:eastAsiaTheme="minorEastAsia" w:hAnsiTheme="minorEastAsia"/>
                <w:sz w:val="24"/>
              </w:rPr>
              <w:t>2</w:t>
            </w:r>
            <w:r w:rsidR="00874E24">
              <w:rPr>
                <w:rFonts w:asciiTheme="minorEastAsia" w:eastAsiaTheme="minorEastAsia" w:hAnsiTheme="minorEastAsia" w:hint="eastAsia"/>
                <w:sz w:val="24"/>
              </w:rPr>
              <w:t>1</w:t>
            </w:r>
            <w:r>
              <w:rPr>
                <w:rFonts w:asciiTheme="minorEastAsia" w:eastAsiaTheme="minorEastAsia" w:hAnsiTheme="minorEastAsia"/>
                <w:sz w:val="24"/>
              </w:rPr>
              <w:t>个）</w:t>
            </w:r>
          </w:p>
        </w:tc>
      </w:tr>
      <w:tr w:rsidR="005D12D9">
        <w:trPr>
          <w:trHeight w:val="287"/>
        </w:trPr>
        <w:tc>
          <w:tcPr>
            <w:tcW w:w="704" w:type="dxa"/>
          </w:tcPr>
          <w:p w:rsidR="005D12D9" w:rsidRDefault="005D12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5D12D9" w:rsidRDefault="00333611">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教学电脑</w:t>
            </w:r>
          </w:p>
        </w:tc>
        <w:tc>
          <w:tcPr>
            <w:tcW w:w="3349"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p>
        </w:tc>
      </w:tr>
      <w:tr w:rsidR="005D12D9">
        <w:trPr>
          <w:trHeight w:val="287"/>
        </w:trPr>
        <w:tc>
          <w:tcPr>
            <w:tcW w:w="704" w:type="dxa"/>
          </w:tcPr>
          <w:p w:rsidR="005D12D9" w:rsidRDefault="005D12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5D12D9" w:rsidRDefault="00333611">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移动支架（适用于55/65寸）</w:t>
            </w:r>
          </w:p>
        </w:tc>
        <w:tc>
          <w:tcPr>
            <w:tcW w:w="3349"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p>
        </w:tc>
      </w:tr>
      <w:tr w:rsidR="005D12D9">
        <w:trPr>
          <w:trHeight w:val="287"/>
        </w:trPr>
        <w:tc>
          <w:tcPr>
            <w:tcW w:w="704" w:type="dxa"/>
          </w:tcPr>
          <w:p w:rsidR="005D12D9" w:rsidRDefault="005D12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5D12D9" w:rsidRDefault="00333611">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移动支架（适用于75/86寸）</w:t>
            </w:r>
          </w:p>
        </w:tc>
        <w:tc>
          <w:tcPr>
            <w:tcW w:w="3349"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6</w:t>
            </w:r>
          </w:p>
        </w:tc>
      </w:tr>
      <w:tr w:rsidR="005D12D9">
        <w:trPr>
          <w:trHeight w:val="414"/>
        </w:trPr>
        <w:tc>
          <w:tcPr>
            <w:tcW w:w="704" w:type="dxa"/>
          </w:tcPr>
          <w:p w:rsidR="005D12D9" w:rsidRDefault="005D12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5D12D9" w:rsidRDefault="00333611">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移动支架（适用于110寸商显）</w:t>
            </w:r>
          </w:p>
        </w:tc>
        <w:tc>
          <w:tcPr>
            <w:tcW w:w="3349"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r>
    </w:tbl>
    <w:p w:rsidR="005D12D9" w:rsidRDefault="005D12D9">
      <w:pPr>
        <w:spacing w:line="360" w:lineRule="auto"/>
        <w:rPr>
          <w:rFonts w:asciiTheme="minorEastAsia" w:eastAsiaTheme="minorEastAsia" w:hAnsiTheme="minorEastAsia"/>
          <w:b/>
          <w:sz w:val="24"/>
        </w:rPr>
      </w:pPr>
    </w:p>
    <w:p w:rsidR="005D12D9" w:rsidRDefault="0033361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二、参数要求</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2" w:name="_Toc28078"/>
      <w:r>
        <w:rPr>
          <w:rFonts w:asciiTheme="minorEastAsia" w:eastAsiaTheme="minorEastAsia" w:hAnsiTheme="minorEastAsia" w:hint="eastAsia"/>
          <w:sz w:val="24"/>
          <w:szCs w:val="24"/>
        </w:rPr>
        <w:t>项目实施</w:t>
      </w:r>
      <w:r>
        <w:rPr>
          <w:rFonts w:asciiTheme="minorEastAsia" w:eastAsiaTheme="minorEastAsia" w:hAnsiTheme="minorEastAsia"/>
          <w:sz w:val="24"/>
          <w:szCs w:val="24"/>
        </w:rPr>
        <w:t>要求</w:t>
      </w:r>
      <w:bookmarkEnd w:id="2"/>
    </w:p>
    <w:p w:rsidR="005D12D9" w:rsidRDefault="00FC648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报价人</w:t>
      </w:r>
      <w:r>
        <w:rPr>
          <w:rFonts w:asciiTheme="minorEastAsia" w:eastAsiaTheme="minorEastAsia" w:hAnsiTheme="minorEastAsia"/>
          <w:sz w:val="24"/>
        </w:rPr>
        <w:t>应仔细研读</w:t>
      </w:r>
      <w:r>
        <w:rPr>
          <w:rFonts w:asciiTheme="minorEastAsia" w:eastAsiaTheme="minorEastAsia" w:hAnsiTheme="minorEastAsia" w:hint="eastAsia"/>
          <w:sz w:val="24"/>
        </w:rPr>
        <w:t>采购</w:t>
      </w:r>
      <w:r w:rsidR="00333611">
        <w:rPr>
          <w:rFonts w:asciiTheme="minorEastAsia" w:eastAsiaTheme="minorEastAsia" w:hAnsiTheme="minorEastAsia"/>
          <w:sz w:val="24"/>
        </w:rPr>
        <w:t>文件，</w:t>
      </w:r>
      <w:r w:rsidR="00333611">
        <w:rPr>
          <w:rFonts w:asciiTheme="minorEastAsia" w:eastAsiaTheme="minorEastAsia" w:hAnsiTheme="minorEastAsia" w:hint="eastAsia"/>
          <w:sz w:val="24"/>
        </w:rPr>
        <w:t>根据</w:t>
      </w:r>
      <w:r w:rsidR="00333611">
        <w:rPr>
          <w:rFonts w:asciiTheme="minorEastAsia" w:eastAsiaTheme="minorEastAsia" w:hAnsiTheme="minorEastAsia"/>
          <w:sz w:val="24"/>
        </w:rPr>
        <w:t>项目内容及理解，</w:t>
      </w:r>
      <w:r w:rsidR="00333611">
        <w:rPr>
          <w:rFonts w:asciiTheme="minorEastAsia" w:eastAsiaTheme="minorEastAsia" w:hAnsiTheme="minorEastAsia" w:hint="eastAsia"/>
          <w:sz w:val="24"/>
        </w:rPr>
        <w:t>提供项目详尽的实施方案和进度表。实施方案内容大致包括：</w:t>
      </w:r>
    </w:p>
    <w:p w:rsidR="005D12D9" w:rsidRDefault="00333611">
      <w:pPr>
        <w:spacing w:line="360" w:lineRule="auto"/>
        <w:ind w:firstLineChars="228" w:firstLine="547"/>
        <w:rPr>
          <w:rFonts w:asciiTheme="minorEastAsia" w:eastAsiaTheme="minorEastAsia" w:hAnsiTheme="minorEastAsia"/>
          <w:sz w:val="24"/>
        </w:rPr>
      </w:pPr>
      <w:r>
        <w:rPr>
          <w:rFonts w:asciiTheme="minorEastAsia" w:eastAsiaTheme="minorEastAsia" w:hAnsiTheme="minorEastAsia" w:hint="eastAsia"/>
          <w:sz w:val="24"/>
        </w:rPr>
        <w:t>组织保障安排：成立领导小组，领导小组中的责任分工等。</w:t>
      </w:r>
    </w:p>
    <w:p w:rsidR="005D12D9" w:rsidRDefault="00333611">
      <w:pPr>
        <w:spacing w:line="360" w:lineRule="auto"/>
        <w:ind w:firstLineChars="228" w:firstLine="547"/>
        <w:rPr>
          <w:rFonts w:asciiTheme="minorEastAsia" w:eastAsiaTheme="minorEastAsia" w:hAnsiTheme="minorEastAsia"/>
          <w:sz w:val="24"/>
        </w:rPr>
      </w:pPr>
      <w:r>
        <w:rPr>
          <w:rFonts w:asciiTheme="minorEastAsia" w:eastAsiaTheme="minorEastAsia" w:hAnsiTheme="minorEastAsia" w:hint="eastAsia"/>
          <w:sz w:val="24"/>
        </w:rPr>
        <w:t>制定具体的实施流程、实施内容。</w:t>
      </w:r>
    </w:p>
    <w:p w:rsidR="005D12D9" w:rsidRDefault="00FC6485">
      <w:pPr>
        <w:spacing w:line="360" w:lineRule="auto"/>
        <w:ind w:firstLineChars="228" w:firstLine="547"/>
        <w:rPr>
          <w:rFonts w:asciiTheme="minorEastAsia" w:eastAsiaTheme="minorEastAsia" w:hAnsiTheme="minorEastAsia"/>
          <w:sz w:val="24"/>
        </w:rPr>
      </w:pPr>
      <w:r>
        <w:rPr>
          <w:rFonts w:asciiTheme="minorEastAsia" w:eastAsiaTheme="minorEastAsia" w:hAnsiTheme="minorEastAsia" w:hint="eastAsia"/>
          <w:sz w:val="24"/>
        </w:rPr>
        <w:t>报价人</w:t>
      </w:r>
      <w:r w:rsidR="00333611">
        <w:rPr>
          <w:rFonts w:asciiTheme="minorEastAsia" w:eastAsiaTheme="minorEastAsia" w:hAnsiTheme="minorEastAsia" w:hint="eastAsia"/>
          <w:sz w:val="24"/>
        </w:rPr>
        <w:t>应在系统实施方案中描述具体的实施团队的组成、工作内容、投</w:t>
      </w:r>
      <w:r>
        <w:rPr>
          <w:rFonts w:asciiTheme="minorEastAsia" w:eastAsiaTheme="minorEastAsia" w:hAnsiTheme="minorEastAsia" w:hint="eastAsia"/>
          <w:sz w:val="24"/>
        </w:rPr>
        <w:t>入人员、项目进程表及采购人的配合等内容。实施期间，报价方应按采</w:t>
      </w:r>
      <w:r>
        <w:rPr>
          <w:rFonts w:asciiTheme="minorEastAsia" w:eastAsiaTheme="minorEastAsia" w:hAnsiTheme="minorEastAsia"/>
          <w:sz w:val="24"/>
        </w:rPr>
        <w:t>购</w:t>
      </w:r>
      <w:r w:rsidR="00333611">
        <w:rPr>
          <w:rFonts w:asciiTheme="minorEastAsia" w:eastAsiaTheme="minorEastAsia" w:hAnsiTheme="minorEastAsia" w:hint="eastAsia"/>
          <w:sz w:val="24"/>
        </w:rPr>
        <w:t>文件要求派遣具有同类大型项目成功实施经验的专业工程师驻扎医院进行项目的开发实施工作。</w:t>
      </w:r>
      <w:r>
        <w:rPr>
          <w:rFonts w:asciiTheme="minorEastAsia" w:eastAsiaTheme="minorEastAsia" w:hAnsiTheme="minorEastAsia" w:hint="eastAsia"/>
          <w:sz w:val="24"/>
        </w:rPr>
        <w:t>报价</w:t>
      </w:r>
      <w:r w:rsidR="00333611">
        <w:rPr>
          <w:rFonts w:asciiTheme="minorEastAsia" w:eastAsiaTheme="minorEastAsia" w:hAnsiTheme="minorEastAsia" w:hint="eastAsia"/>
          <w:sz w:val="24"/>
        </w:rPr>
        <w:t>方的实施团队应具有丰富的项目的经验，</w:t>
      </w:r>
      <w:r w:rsidR="00333611">
        <w:rPr>
          <w:rFonts w:asciiTheme="minorEastAsia" w:eastAsiaTheme="minorEastAsia" w:hAnsiTheme="minorEastAsia"/>
          <w:sz w:val="24"/>
        </w:rPr>
        <w:t>能</w:t>
      </w:r>
      <w:r w:rsidR="00333611">
        <w:rPr>
          <w:rFonts w:asciiTheme="minorEastAsia" w:eastAsiaTheme="minorEastAsia" w:hAnsiTheme="minorEastAsia" w:hint="eastAsia"/>
          <w:sz w:val="24"/>
        </w:rPr>
        <w:t>协助医院提供全方位的工作，</w:t>
      </w:r>
      <w:r w:rsidR="00333611">
        <w:rPr>
          <w:rFonts w:asciiTheme="minorEastAsia" w:eastAsiaTheme="minorEastAsia" w:hAnsiTheme="minorEastAsia"/>
          <w:sz w:val="24"/>
        </w:rPr>
        <w:t>包括</w:t>
      </w:r>
      <w:r w:rsidR="00333611">
        <w:rPr>
          <w:rFonts w:asciiTheme="minorEastAsia" w:eastAsiaTheme="minorEastAsia" w:hAnsiTheme="minorEastAsia" w:hint="eastAsia"/>
          <w:sz w:val="24"/>
        </w:rPr>
        <w:t>但不限于项目咨询、安装实施、维护管理等。安装调试工作需配合医院各个科室的工作要求，在安装设备时，必须尽量保证不影响科室的正常办公。</w:t>
      </w:r>
    </w:p>
    <w:p w:rsidR="005D12D9" w:rsidRDefault="00333611">
      <w:pPr>
        <w:pStyle w:val="2"/>
        <w:numPr>
          <w:ilvl w:val="1"/>
          <w:numId w:val="2"/>
        </w:numPr>
        <w:spacing w:beforeLines="50" w:before="156" w:afterLines="50" w:after="156" w:line="360" w:lineRule="auto"/>
        <w:ind w:firstLine="321"/>
        <w:rPr>
          <w:rFonts w:asciiTheme="minorEastAsia" w:eastAsiaTheme="minorEastAsia" w:hAnsiTheme="minorEastAsia"/>
          <w:sz w:val="24"/>
          <w:szCs w:val="24"/>
        </w:rPr>
      </w:pPr>
      <w:bookmarkStart w:id="3" w:name="_Toc519089659"/>
      <w:bookmarkStart w:id="4" w:name="_Toc18245"/>
      <w:bookmarkStart w:id="5" w:name="_Toc436149225"/>
      <w:r>
        <w:rPr>
          <w:rFonts w:asciiTheme="minorEastAsia" w:eastAsiaTheme="minorEastAsia" w:hAnsiTheme="minorEastAsia"/>
          <w:sz w:val="24"/>
          <w:szCs w:val="24"/>
        </w:rPr>
        <w:lastRenderedPageBreak/>
        <w:t>项目</w:t>
      </w:r>
      <w:r>
        <w:rPr>
          <w:rFonts w:asciiTheme="minorEastAsia" w:eastAsiaTheme="minorEastAsia" w:hAnsiTheme="minorEastAsia" w:hint="eastAsia"/>
          <w:sz w:val="24"/>
          <w:szCs w:val="24"/>
        </w:rPr>
        <w:t>实施</w:t>
      </w:r>
      <w:r>
        <w:rPr>
          <w:rFonts w:asciiTheme="minorEastAsia" w:eastAsiaTheme="minorEastAsia" w:hAnsiTheme="minorEastAsia"/>
          <w:sz w:val="24"/>
          <w:szCs w:val="24"/>
        </w:rPr>
        <w:t>进度</w:t>
      </w:r>
      <w:r>
        <w:rPr>
          <w:rFonts w:asciiTheme="minorEastAsia" w:eastAsiaTheme="minorEastAsia" w:hAnsiTheme="minorEastAsia" w:hint="eastAsia"/>
          <w:sz w:val="24"/>
          <w:szCs w:val="24"/>
        </w:rPr>
        <w:t>要求</w:t>
      </w:r>
      <w:bookmarkEnd w:id="3"/>
      <w:bookmarkEnd w:id="4"/>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项目工期要求合同签订后3</w:t>
      </w:r>
      <w:r>
        <w:rPr>
          <w:rFonts w:asciiTheme="minorEastAsia" w:eastAsiaTheme="minorEastAsia" w:hAnsiTheme="minorEastAsia"/>
          <w:sz w:val="24"/>
        </w:rPr>
        <w:t>0</w:t>
      </w:r>
      <w:r>
        <w:rPr>
          <w:rFonts w:asciiTheme="minorEastAsia" w:eastAsiaTheme="minorEastAsia" w:hAnsiTheme="minorEastAsia" w:hint="eastAsia"/>
          <w:sz w:val="24"/>
        </w:rPr>
        <w:t>天内完成设备交付，60天</w:t>
      </w:r>
      <w:r>
        <w:rPr>
          <w:rFonts w:asciiTheme="minorEastAsia" w:eastAsiaTheme="minorEastAsia" w:hAnsiTheme="minorEastAsia"/>
          <w:sz w:val="24"/>
        </w:rPr>
        <w:t>内完成</w:t>
      </w:r>
      <w:r>
        <w:rPr>
          <w:rFonts w:asciiTheme="minorEastAsia" w:eastAsiaTheme="minorEastAsia" w:hAnsiTheme="minorEastAsia" w:hint="eastAsia"/>
          <w:sz w:val="24"/>
        </w:rPr>
        <w:t>设备</w:t>
      </w:r>
      <w:r>
        <w:rPr>
          <w:rFonts w:asciiTheme="minorEastAsia" w:eastAsiaTheme="minorEastAsia" w:hAnsiTheme="minorEastAsia"/>
          <w:sz w:val="24"/>
        </w:rPr>
        <w:t>安装</w:t>
      </w:r>
      <w:r>
        <w:rPr>
          <w:rFonts w:asciiTheme="minorEastAsia" w:eastAsiaTheme="minorEastAsia" w:hAnsiTheme="minorEastAsia" w:hint="eastAsia"/>
          <w:sz w:val="24"/>
        </w:rPr>
        <w:t>。</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6" w:name="_Toc519089661"/>
      <w:bookmarkStart w:id="7" w:name="_Toc7746"/>
      <w:r>
        <w:rPr>
          <w:rFonts w:asciiTheme="minorEastAsia" w:eastAsiaTheme="minorEastAsia" w:hAnsiTheme="minorEastAsia" w:hint="eastAsia"/>
          <w:sz w:val="24"/>
          <w:szCs w:val="24"/>
        </w:rPr>
        <w:t>项目培训要求</w:t>
      </w:r>
      <w:bookmarkEnd w:id="5"/>
      <w:bookmarkEnd w:id="6"/>
      <w:bookmarkEnd w:id="7"/>
    </w:p>
    <w:p w:rsidR="005D12D9" w:rsidRDefault="00FC6485">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报价人</w:t>
      </w:r>
      <w:r w:rsidR="00333611">
        <w:rPr>
          <w:rFonts w:asciiTheme="minorEastAsia" w:eastAsiaTheme="minorEastAsia" w:hAnsiTheme="minorEastAsia" w:hint="eastAsia"/>
          <w:sz w:val="24"/>
        </w:rPr>
        <w:t>须提出详细的项目培训计划，具体如下：</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应针对设备使用人员、设备运行维护管理人员等不同对象制定有针对性的培训计划，如：提供主要面向医院护士及相关管理部门等使用设备人员的设备操作培训；提供主要面向医院信息管理技术人员的设备日常维护培训，使其具备独立进行设备日常维护、故障的诊断与处理等方面的能力。</w:t>
      </w:r>
    </w:p>
    <w:p w:rsidR="005D12D9" w:rsidRDefault="00FC6485">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报价人</w:t>
      </w:r>
      <w:r w:rsidR="00333611">
        <w:rPr>
          <w:rFonts w:asciiTheme="minorEastAsia" w:eastAsiaTheme="minorEastAsia" w:hAnsiTheme="minorEastAsia" w:hint="eastAsia"/>
          <w:sz w:val="24"/>
        </w:rPr>
        <w:t>应根据本次项目的实际建设内容，</w:t>
      </w:r>
      <w:r w:rsidR="00333611">
        <w:rPr>
          <w:rFonts w:asciiTheme="minorEastAsia" w:eastAsiaTheme="minorEastAsia" w:hAnsiTheme="minorEastAsia"/>
          <w:sz w:val="24"/>
        </w:rPr>
        <w:t>详细</w:t>
      </w:r>
      <w:r w:rsidR="00333611">
        <w:rPr>
          <w:rFonts w:asciiTheme="minorEastAsia" w:eastAsiaTheme="minorEastAsia" w:hAnsiTheme="minorEastAsia" w:hint="eastAsia"/>
          <w:sz w:val="24"/>
        </w:rPr>
        <w:t>制定培训课程，</w:t>
      </w:r>
      <w:r w:rsidR="00333611">
        <w:rPr>
          <w:rFonts w:asciiTheme="minorEastAsia" w:eastAsiaTheme="minorEastAsia" w:hAnsiTheme="minorEastAsia"/>
          <w:sz w:val="24"/>
        </w:rPr>
        <w:t>内容</w:t>
      </w:r>
      <w:r w:rsidR="00333611">
        <w:rPr>
          <w:rFonts w:asciiTheme="minorEastAsia" w:eastAsiaTheme="minorEastAsia" w:hAnsiTheme="minorEastAsia" w:hint="eastAsia"/>
          <w:sz w:val="24"/>
        </w:rPr>
        <w:t>包括但不限于培训内容、培训方式、</w:t>
      </w:r>
      <w:r w:rsidR="00333611">
        <w:rPr>
          <w:rFonts w:asciiTheme="minorEastAsia" w:eastAsiaTheme="minorEastAsia" w:hAnsiTheme="minorEastAsia"/>
          <w:sz w:val="24"/>
        </w:rPr>
        <w:t>讲师</w:t>
      </w:r>
      <w:r w:rsidR="00333611">
        <w:rPr>
          <w:rFonts w:asciiTheme="minorEastAsia" w:eastAsiaTheme="minorEastAsia" w:hAnsiTheme="minorEastAsia" w:hint="eastAsia"/>
          <w:sz w:val="24"/>
        </w:rPr>
        <w:t>资质、</w:t>
      </w:r>
      <w:r w:rsidR="00333611">
        <w:rPr>
          <w:rFonts w:asciiTheme="minorEastAsia" w:eastAsiaTheme="minorEastAsia" w:hAnsiTheme="minorEastAsia"/>
          <w:sz w:val="24"/>
        </w:rPr>
        <w:t>培训</w:t>
      </w:r>
      <w:r w:rsidR="00333611">
        <w:rPr>
          <w:rFonts w:asciiTheme="minorEastAsia" w:eastAsiaTheme="minorEastAsia" w:hAnsiTheme="minorEastAsia" w:hint="eastAsia"/>
          <w:sz w:val="24"/>
        </w:rPr>
        <w:t>教材、培训时间；培训地点场所由采购人提供。</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8" w:name="_Toc519089662"/>
      <w:bookmarkStart w:id="9" w:name="_Toc117"/>
      <w:bookmarkStart w:id="10" w:name="_Toc436149226"/>
      <w:r>
        <w:rPr>
          <w:rFonts w:asciiTheme="minorEastAsia" w:eastAsiaTheme="minorEastAsia" w:hAnsiTheme="minorEastAsia" w:hint="eastAsia"/>
          <w:sz w:val="24"/>
          <w:szCs w:val="24"/>
        </w:rPr>
        <w:t>项目验收要求</w:t>
      </w:r>
      <w:bookmarkEnd w:id="8"/>
      <w:bookmarkEnd w:id="9"/>
      <w:bookmarkEnd w:id="10"/>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交付验收要求：</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、采购人对</w:t>
      </w:r>
      <w:r w:rsidR="00FC6485">
        <w:rPr>
          <w:rFonts w:asciiTheme="minorEastAsia" w:eastAsiaTheme="minorEastAsia" w:hAnsiTheme="minorEastAsia" w:hint="eastAsia"/>
          <w:sz w:val="24"/>
        </w:rPr>
        <w:t>报价人</w:t>
      </w:r>
      <w:r>
        <w:rPr>
          <w:rFonts w:asciiTheme="minorEastAsia" w:eastAsiaTheme="minorEastAsia" w:hAnsiTheme="minorEastAsia" w:hint="eastAsia"/>
          <w:sz w:val="24"/>
        </w:rPr>
        <w:t>提供的货物在使用前进行调试时，</w:t>
      </w:r>
      <w:r w:rsidR="00FC6485">
        <w:rPr>
          <w:rFonts w:asciiTheme="minorEastAsia" w:eastAsiaTheme="minorEastAsia" w:hAnsiTheme="minorEastAsia" w:hint="eastAsia"/>
          <w:sz w:val="24"/>
        </w:rPr>
        <w:t>报价人</w:t>
      </w:r>
      <w:r>
        <w:rPr>
          <w:rFonts w:asciiTheme="minorEastAsia" w:eastAsiaTheme="minorEastAsia" w:hAnsiTheme="minorEastAsia" w:hint="eastAsia"/>
          <w:sz w:val="24"/>
        </w:rPr>
        <w:t>需负责安装并培训采购人的使用操作人员，并协助采购人一起调试，直到符合技术要求，采购人才做最终验收。</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、验收时采购方、中标人等项目相关方都必须在现场，验收完毕后一致作出验收结果报告。</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交付文档验收要求：</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项目的工作内容及成果文档的提交应覆盖以下内容，电子文档是成果不可分割的部分。</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1）设备清单</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2）提供的其它技术手册，包括：</w:t>
      </w:r>
    </w:p>
    <w:p w:rsidR="005D12D9" w:rsidRDefault="00333611">
      <w:pPr>
        <w:spacing w:line="360" w:lineRule="auto"/>
        <w:ind w:leftChars="200" w:left="420" w:firstLine="240"/>
        <w:rPr>
          <w:rFonts w:asciiTheme="minorEastAsia" w:eastAsiaTheme="minorEastAsia" w:hAnsiTheme="minorEastAsia"/>
          <w:sz w:val="24"/>
        </w:rPr>
      </w:pPr>
      <w:r>
        <w:rPr>
          <w:rFonts w:asciiTheme="minorEastAsia" w:eastAsiaTheme="minorEastAsia" w:hAnsiTheme="minorEastAsia" w:hint="eastAsia"/>
          <w:sz w:val="24"/>
        </w:rPr>
        <w:t>实施方案；</w:t>
      </w:r>
    </w:p>
    <w:p w:rsidR="005D12D9" w:rsidRDefault="00333611">
      <w:pPr>
        <w:spacing w:line="360" w:lineRule="auto"/>
        <w:ind w:leftChars="200" w:left="420" w:firstLine="240"/>
        <w:rPr>
          <w:rFonts w:asciiTheme="minorEastAsia" w:eastAsiaTheme="minorEastAsia" w:hAnsiTheme="minorEastAsia"/>
          <w:sz w:val="24"/>
        </w:rPr>
      </w:pPr>
      <w:r>
        <w:rPr>
          <w:rFonts w:asciiTheme="minorEastAsia" w:eastAsiaTheme="minorEastAsia" w:hAnsiTheme="minorEastAsia" w:hint="eastAsia"/>
          <w:sz w:val="24"/>
        </w:rPr>
        <w:t>培训资料；</w:t>
      </w:r>
    </w:p>
    <w:p w:rsidR="005D12D9" w:rsidRDefault="00333611">
      <w:pPr>
        <w:spacing w:line="360" w:lineRule="auto"/>
        <w:ind w:leftChars="200" w:left="420" w:firstLine="240"/>
        <w:rPr>
          <w:rFonts w:asciiTheme="minorEastAsia" w:eastAsiaTheme="minorEastAsia" w:hAnsiTheme="minorEastAsia"/>
          <w:sz w:val="24"/>
        </w:rPr>
      </w:pPr>
      <w:r>
        <w:rPr>
          <w:rFonts w:asciiTheme="minorEastAsia" w:eastAsiaTheme="minorEastAsia" w:hAnsiTheme="minorEastAsia" w:hint="eastAsia"/>
          <w:sz w:val="24"/>
        </w:rPr>
        <w:t>维护手册；</w:t>
      </w:r>
    </w:p>
    <w:p w:rsidR="005D12D9" w:rsidRDefault="00333611">
      <w:pPr>
        <w:spacing w:line="360" w:lineRule="auto"/>
        <w:ind w:leftChars="200" w:left="420" w:firstLine="240"/>
        <w:rPr>
          <w:rFonts w:asciiTheme="minorEastAsia" w:eastAsiaTheme="minorEastAsia" w:hAnsiTheme="minorEastAsia"/>
          <w:sz w:val="24"/>
        </w:rPr>
      </w:pPr>
      <w:r>
        <w:rPr>
          <w:rFonts w:asciiTheme="minorEastAsia" w:eastAsiaTheme="minorEastAsia" w:hAnsiTheme="minorEastAsia" w:hint="eastAsia"/>
          <w:sz w:val="24"/>
        </w:rPr>
        <w:t>项目验收报告。</w:t>
      </w:r>
    </w:p>
    <w:p w:rsidR="005D12D9" w:rsidRDefault="00333611">
      <w:pPr>
        <w:pStyle w:val="2"/>
        <w:numPr>
          <w:ilvl w:val="1"/>
          <w:numId w:val="2"/>
        </w:numPr>
        <w:spacing w:beforeLines="50" w:before="156" w:afterLines="50" w:after="156" w:line="360" w:lineRule="auto"/>
        <w:ind w:firstLine="321"/>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售后服务要求</w:t>
      </w:r>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1、本次项目中涉及的产品需要按照设备参数的要求提供保修服务；</w:t>
      </w:r>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FC6485">
        <w:rPr>
          <w:rFonts w:asciiTheme="minorEastAsia" w:eastAsiaTheme="minorEastAsia" w:hAnsiTheme="minorEastAsia" w:hint="eastAsia"/>
          <w:sz w:val="24"/>
        </w:rPr>
        <w:t>报价</w:t>
      </w:r>
      <w:r>
        <w:rPr>
          <w:rFonts w:asciiTheme="minorEastAsia" w:eastAsiaTheme="minorEastAsia" w:hAnsiTheme="minorEastAsia" w:hint="eastAsia"/>
          <w:sz w:val="24"/>
        </w:rPr>
        <w:t>方应在</w:t>
      </w:r>
      <w:r w:rsidR="00FC6485">
        <w:rPr>
          <w:rFonts w:asciiTheme="minorEastAsia" w:eastAsiaTheme="minorEastAsia" w:hAnsiTheme="minorEastAsia" w:hint="eastAsia"/>
          <w:sz w:val="24"/>
        </w:rPr>
        <w:t>报价</w:t>
      </w:r>
      <w:r>
        <w:rPr>
          <w:rFonts w:asciiTheme="minorEastAsia" w:eastAsiaTheme="minorEastAsia" w:hAnsiTheme="minorEastAsia" w:hint="eastAsia"/>
          <w:sz w:val="24"/>
        </w:rPr>
        <w:t>文件中说明在保修期内提供的服务计划，维护范围包括（包括但不限于）设备的调试、故障排查、巡检等内容。</w:t>
      </w:r>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3、在系统的服务期内，</w:t>
      </w:r>
      <w:r w:rsidR="00FC6485">
        <w:rPr>
          <w:rFonts w:asciiTheme="minorEastAsia" w:eastAsiaTheme="minorEastAsia" w:hAnsiTheme="minorEastAsia" w:hint="eastAsia"/>
          <w:sz w:val="24"/>
        </w:rPr>
        <w:t>报价</w:t>
      </w:r>
      <w:r>
        <w:rPr>
          <w:rFonts w:asciiTheme="minorEastAsia" w:eastAsiaTheme="minorEastAsia" w:hAnsiTheme="minorEastAsia" w:hint="eastAsia"/>
          <w:sz w:val="24"/>
        </w:rPr>
        <w:t>方应确保系统的正常使用。在接到用户服务要求后应立即做出回应，并在承诺的服务时间内实施服务。</w:t>
      </w:r>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FC6485">
        <w:rPr>
          <w:rFonts w:asciiTheme="minorEastAsia" w:eastAsiaTheme="minorEastAsia" w:hAnsiTheme="minorEastAsia" w:hint="eastAsia"/>
          <w:sz w:val="24"/>
        </w:rPr>
        <w:t>报价人</w:t>
      </w:r>
      <w:r>
        <w:rPr>
          <w:rFonts w:asciiTheme="minorEastAsia" w:eastAsiaTheme="minorEastAsia" w:hAnsiTheme="minorEastAsia" w:hint="eastAsia"/>
          <w:sz w:val="24"/>
        </w:rPr>
        <w:t>有良好的售后服务能力，需提供全年7天24小时服务（电话、远程或现场）。项目验收合格后，每年不低于4次的例行维护及巡检。例行维护内容包括：硬件的现场巡检、调整优化，并对设备进行保养和正常维护并提交维护报告等。</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11" w:name="_Toc21413"/>
      <w:bookmarkStart w:id="12" w:name="_Toc519089663"/>
      <w:bookmarkStart w:id="13" w:name="_Toc436149228"/>
      <w:r>
        <w:rPr>
          <w:rFonts w:asciiTheme="minorEastAsia" w:eastAsiaTheme="minorEastAsia" w:hAnsiTheme="minorEastAsia" w:hint="eastAsia"/>
          <w:sz w:val="24"/>
          <w:szCs w:val="24"/>
        </w:rPr>
        <w:t>其他要求</w:t>
      </w:r>
      <w:bookmarkEnd w:id="11"/>
      <w:bookmarkEnd w:id="12"/>
      <w:bookmarkEnd w:id="13"/>
    </w:p>
    <w:p w:rsidR="005D12D9" w:rsidRDefault="00FC6485">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报价人</w:t>
      </w:r>
      <w:r w:rsidR="00333611">
        <w:rPr>
          <w:rFonts w:asciiTheme="minorEastAsia" w:eastAsiaTheme="minorEastAsia" w:hAnsiTheme="minorEastAsia" w:hint="eastAsia"/>
          <w:sz w:val="24"/>
        </w:rPr>
        <w:t>须保证所提供产品具有合法的版权或使用权，本项目采购的产品，如在本项目范围内使用过程中出现版权或使用权纠纷，应由中标人负责，采购人和采购机构不承担任何责任。</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14" w:name="_Toc10481"/>
      <w:r>
        <w:rPr>
          <w:rFonts w:asciiTheme="minorEastAsia" w:eastAsiaTheme="minorEastAsia" w:hAnsiTheme="minorEastAsia" w:hint="eastAsia"/>
          <w:sz w:val="24"/>
          <w:szCs w:val="24"/>
        </w:rPr>
        <w:t>产品技术要求</w:t>
      </w:r>
      <w:bookmarkEnd w:id="14"/>
    </w:p>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bookmarkStart w:id="15" w:name="_Toc494112285"/>
      <w:bookmarkStart w:id="16" w:name="_Toc494172370"/>
      <w:bookmarkStart w:id="17" w:name="_Toc494172381"/>
      <w:bookmarkStart w:id="18" w:name="_Toc494172369"/>
      <w:bookmarkStart w:id="19" w:name="_Toc494094907"/>
      <w:bookmarkStart w:id="20" w:name="_Toc494172360"/>
      <w:bookmarkStart w:id="21" w:name="_Toc510454853"/>
      <w:bookmarkStart w:id="22" w:name="_Toc509221310"/>
      <w:bookmarkStart w:id="23" w:name="_Toc496636911"/>
      <w:bookmarkEnd w:id="15"/>
      <w:bookmarkEnd w:id="16"/>
      <w:bookmarkEnd w:id="17"/>
      <w:bookmarkEnd w:id="18"/>
      <w:bookmarkEnd w:id="19"/>
      <w:bookmarkEnd w:id="20"/>
      <w:r>
        <w:rPr>
          <w:rFonts w:asciiTheme="minorEastAsia" w:eastAsiaTheme="minorEastAsia" w:hAnsiTheme="minorEastAsia"/>
          <w:sz w:val="24"/>
          <w:szCs w:val="24"/>
        </w:rPr>
        <w:t>7</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1</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 xml:space="preserve">1 </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5</w:t>
      </w:r>
      <w:r>
        <w:rPr>
          <w:rFonts w:asciiTheme="minorEastAsia" w:eastAsiaTheme="minorEastAsia" w:hAnsiTheme="minorEastAsia" w:hint="eastAsia"/>
          <w:sz w:val="24"/>
          <w:szCs w:val="24"/>
        </w:rPr>
        <w:t>5寸智能</w:t>
      </w:r>
      <w:r>
        <w:rPr>
          <w:rFonts w:asciiTheme="minorEastAsia" w:eastAsiaTheme="minorEastAsia" w:hAnsiTheme="minorEastAsia"/>
          <w:sz w:val="24"/>
          <w:szCs w:val="24"/>
        </w:rPr>
        <w:t>会议屏</w:t>
      </w:r>
      <w:r>
        <w:rPr>
          <w:rFonts w:asciiTheme="minorEastAsia" w:eastAsiaTheme="minorEastAsia" w:hAnsiTheme="minorEastAsia" w:hint="eastAsia"/>
          <w:sz w:val="24"/>
          <w:szCs w:val="24"/>
        </w:rPr>
        <w:t>参数</w:t>
      </w:r>
    </w:p>
    <w:tbl>
      <w:tblPr>
        <w:tblW w:w="8986" w:type="dxa"/>
        <w:tblInd w:w="-273" w:type="dxa"/>
        <w:tblLayout w:type="fixed"/>
        <w:tblLook w:val="04A0" w:firstRow="1" w:lastRow="0" w:firstColumn="1" w:lastColumn="0" w:noHBand="0" w:noVBand="1"/>
      </w:tblPr>
      <w:tblGrid>
        <w:gridCol w:w="1000"/>
        <w:gridCol w:w="1450"/>
        <w:gridCol w:w="6536"/>
      </w:tblGrid>
      <w:tr w:rsidR="005D12D9">
        <w:trPr>
          <w:trHeigh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12D9" w:rsidRDefault="00333611">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1450" w:type="dxa"/>
            <w:tcBorders>
              <w:top w:val="single" w:sz="4" w:space="0" w:color="auto"/>
              <w:left w:val="nil"/>
              <w:bottom w:val="single" w:sz="4" w:space="0" w:color="auto"/>
              <w:right w:val="single" w:sz="4" w:space="0" w:color="auto"/>
            </w:tcBorders>
            <w:shd w:val="clear" w:color="auto" w:fill="auto"/>
            <w:vAlign w:val="center"/>
          </w:tcPr>
          <w:p w:rsidR="005D12D9" w:rsidRDefault="00333611">
            <w:pPr>
              <w:widowControl/>
              <w:spacing w:line="360" w:lineRule="auto"/>
              <w:jc w:val="center"/>
              <w:rPr>
                <w:rFonts w:ascii="宋体" w:hAnsi="宋体" w:cs="宋体"/>
                <w:b/>
                <w:bCs/>
                <w:kern w:val="0"/>
                <w:sz w:val="24"/>
              </w:rPr>
            </w:pPr>
            <w:r>
              <w:rPr>
                <w:rFonts w:ascii="宋体" w:hAnsi="宋体" w:cs="宋体" w:hint="eastAsia"/>
                <w:b/>
                <w:bCs/>
                <w:kern w:val="0"/>
                <w:sz w:val="24"/>
              </w:rPr>
              <w:t>类型</w:t>
            </w:r>
          </w:p>
        </w:tc>
        <w:tc>
          <w:tcPr>
            <w:tcW w:w="6536" w:type="dxa"/>
            <w:tcBorders>
              <w:top w:val="single" w:sz="4" w:space="0" w:color="auto"/>
              <w:left w:val="nil"/>
              <w:bottom w:val="single" w:sz="4" w:space="0" w:color="auto"/>
              <w:right w:val="single" w:sz="4" w:space="0" w:color="auto"/>
            </w:tcBorders>
            <w:shd w:val="clear" w:color="auto" w:fill="auto"/>
            <w:vAlign w:val="center"/>
          </w:tcPr>
          <w:p w:rsidR="005D12D9" w:rsidRDefault="00333611">
            <w:pPr>
              <w:widowControl/>
              <w:spacing w:line="360" w:lineRule="auto"/>
              <w:jc w:val="center"/>
              <w:rPr>
                <w:rFonts w:ascii="宋体" w:hAnsi="宋体" w:cs="宋体"/>
                <w:b/>
                <w:bCs/>
                <w:kern w:val="0"/>
                <w:sz w:val="24"/>
              </w:rPr>
            </w:pPr>
            <w:r>
              <w:rPr>
                <w:rFonts w:ascii="宋体" w:hAnsi="宋体" w:cs="宋体" w:hint="eastAsia"/>
                <w:b/>
                <w:bCs/>
                <w:kern w:val="0"/>
                <w:sz w:val="24"/>
              </w:rPr>
              <w:t>内容</w:t>
            </w:r>
          </w:p>
        </w:tc>
      </w:tr>
      <w:tr w:rsidR="005D12D9">
        <w:trPr>
          <w:trHeight w:val="312"/>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尺寸</w:t>
            </w:r>
          </w:p>
        </w:tc>
        <w:tc>
          <w:tcPr>
            <w:tcW w:w="6536"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≥55英寸</w:t>
            </w:r>
          </w:p>
        </w:tc>
      </w:tr>
      <w:tr w:rsidR="005D12D9">
        <w:trPr>
          <w:trHeight w:val="312"/>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分辨率</w:t>
            </w:r>
          </w:p>
        </w:tc>
        <w:tc>
          <w:tcPr>
            <w:tcW w:w="6536"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≥3840*2160</w:t>
            </w:r>
          </w:p>
        </w:tc>
      </w:tr>
      <w:tr w:rsidR="005D12D9">
        <w:trPr>
          <w:trHeight w:val="312"/>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屏类型</w:t>
            </w:r>
          </w:p>
        </w:tc>
        <w:tc>
          <w:tcPr>
            <w:tcW w:w="6536"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UHD超高清液晶屏</w:t>
            </w:r>
          </w:p>
        </w:tc>
      </w:tr>
      <w:tr w:rsidR="005D12D9">
        <w:trPr>
          <w:trHeight w:val="312"/>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触控方式</w:t>
            </w:r>
          </w:p>
        </w:tc>
        <w:tc>
          <w:tcPr>
            <w:tcW w:w="6536"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红外识别</w:t>
            </w:r>
          </w:p>
        </w:tc>
      </w:tr>
      <w:tr w:rsidR="005D12D9">
        <w:trPr>
          <w:trHeight w:val="312"/>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触控点数</w:t>
            </w:r>
          </w:p>
        </w:tc>
        <w:tc>
          <w:tcPr>
            <w:tcW w:w="6536"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≥20点触控、≥15点书写</w:t>
            </w:r>
          </w:p>
        </w:tc>
      </w:tr>
      <w:tr w:rsidR="005D12D9">
        <w:trPr>
          <w:trHeight w:val="312"/>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屏幕参数</w:t>
            </w:r>
          </w:p>
        </w:tc>
        <w:tc>
          <w:tcPr>
            <w:tcW w:w="6536"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色彩度≥10bit，可视角度≥178°</w:t>
            </w:r>
          </w:p>
        </w:tc>
      </w:tr>
      <w:tr w:rsidR="005D12D9">
        <w:trPr>
          <w:trHeight w:val="459"/>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val="restart"/>
            <w:tcBorders>
              <w:top w:val="nil"/>
              <w:left w:val="single" w:sz="4" w:space="0" w:color="auto"/>
              <w:bottom w:val="single" w:sz="4" w:space="0" w:color="000000"/>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整机设计</w:t>
            </w:r>
          </w:p>
        </w:tc>
        <w:tc>
          <w:tcPr>
            <w:tcW w:w="6536" w:type="dxa"/>
            <w:tcBorders>
              <w:top w:val="nil"/>
              <w:left w:val="nil"/>
              <w:bottom w:val="single" w:sz="4" w:space="0" w:color="auto"/>
              <w:right w:val="single" w:sz="4" w:space="0" w:color="auto"/>
            </w:tcBorders>
            <w:shd w:val="clear" w:color="000000" w:fill="FFFFFF"/>
            <w:vAlign w:val="center"/>
          </w:tcPr>
          <w:p w:rsidR="005D12D9" w:rsidRDefault="00333611" w:rsidP="00AA3C85">
            <w:pPr>
              <w:widowControl/>
              <w:spacing w:line="360" w:lineRule="auto"/>
              <w:rPr>
                <w:rFonts w:ascii="宋体" w:hAnsi="宋体" w:cs="宋体"/>
                <w:kern w:val="0"/>
                <w:sz w:val="24"/>
              </w:rPr>
            </w:pPr>
            <w:r>
              <w:rPr>
                <w:rFonts w:ascii="宋体" w:hAnsi="宋体" w:cs="宋体" w:hint="eastAsia"/>
                <w:kern w:val="0"/>
                <w:sz w:val="24"/>
              </w:rPr>
              <w:t>为了整机的美观程度，超薄窄边框设计，整机屏占比≥82%以上。</w:t>
            </w:r>
          </w:p>
        </w:tc>
      </w:tr>
      <w:tr w:rsidR="005D12D9">
        <w:trPr>
          <w:trHeight w:val="801"/>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tcBorders>
              <w:top w:val="nil"/>
              <w:left w:val="single" w:sz="4" w:space="0" w:color="auto"/>
              <w:bottom w:val="single" w:sz="4" w:space="0" w:color="000000"/>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536"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为了确保远程视频会议的通讯质量，整机应在正上方至少内置一颗不低于1100W像素的摄像头，且内置不低于6个麦克风，能够满足不低于8米的拾音距离。</w:t>
            </w:r>
          </w:p>
        </w:tc>
      </w:tr>
      <w:tr w:rsidR="005D12D9">
        <w:trPr>
          <w:trHeight w:val="579"/>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tcBorders>
              <w:top w:val="nil"/>
              <w:left w:val="single" w:sz="4" w:space="0" w:color="auto"/>
              <w:bottom w:val="single" w:sz="4" w:space="0" w:color="000000"/>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536" w:type="dxa"/>
            <w:tcBorders>
              <w:top w:val="nil"/>
              <w:left w:val="nil"/>
              <w:bottom w:val="single" w:sz="4" w:space="0" w:color="auto"/>
              <w:right w:val="single" w:sz="4" w:space="0" w:color="auto"/>
            </w:tcBorders>
            <w:shd w:val="clear" w:color="auto" w:fill="auto"/>
            <w:noWrap/>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整机物理开关按键，集屏幕开关、系统开关和待机唤醒功能三合一，操作更便捷</w:t>
            </w:r>
          </w:p>
        </w:tc>
      </w:tr>
      <w:tr w:rsidR="005D12D9">
        <w:trPr>
          <w:trHeight w:val="741"/>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val="restart"/>
            <w:tcBorders>
              <w:top w:val="nil"/>
              <w:left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教学白板</w:t>
            </w:r>
          </w:p>
        </w:tc>
        <w:tc>
          <w:tcPr>
            <w:tcW w:w="6536"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提供智能识别模式，可自动识别手绘图形，书写无需重新点击选择画笔功能，支持插入智能表格，表格大小可根据书写内容自动扩充，可通过画直线的方式添加行列。</w:t>
            </w:r>
          </w:p>
        </w:tc>
      </w:tr>
      <w:tr w:rsidR="005D12D9">
        <w:trPr>
          <w:trHeight w:val="741"/>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tcBorders>
              <w:left w:val="single" w:sz="4" w:space="0" w:color="auto"/>
              <w:bottom w:val="single" w:sz="4" w:space="0" w:color="auto"/>
              <w:right w:val="single" w:sz="4" w:space="0" w:color="auto"/>
            </w:tcBorders>
            <w:shd w:val="clear" w:color="auto" w:fill="auto"/>
            <w:vAlign w:val="center"/>
          </w:tcPr>
          <w:p w:rsidR="005D12D9" w:rsidRDefault="005D12D9">
            <w:pPr>
              <w:widowControl/>
              <w:spacing w:line="360" w:lineRule="auto"/>
              <w:jc w:val="left"/>
              <w:rPr>
                <w:rFonts w:ascii="宋体" w:hAnsi="宋体" w:cs="宋体"/>
                <w:kern w:val="0"/>
                <w:sz w:val="24"/>
              </w:rPr>
            </w:pPr>
          </w:p>
        </w:tc>
        <w:tc>
          <w:tcPr>
            <w:tcW w:w="6536"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textAlignment w:val="center"/>
              <w:rPr>
                <w:rFonts w:ascii="宋体" w:hAnsi="宋体" w:cs="宋体"/>
                <w:kern w:val="0"/>
                <w:sz w:val="24"/>
              </w:rPr>
            </w:pPr>
            <w:r>
              <w:rPr>
                <w:rStyle w:val="font11"/>
                <w:rFonts w:hint="default"/>
                <w:color w:val="auto"/>
                <w:sz w:val="24"/>
                <w:szCs w:val="24"/>
                <w:lang w:bidi="ar"/>
              </w:rPr>
              <w:t>吸附在整机笔槽上的书写笔，提笔之后，可出现提示窗口，引导用户进入白板，批注或者快捷白板，方便使用整体操作更加便捷；</w:t>
            </w:r>
            <w:r>
              <w:rPr>
                <w:rStyle w:val="font31"/>
                <w:rFonts w:hint="default"/>
                <w:color w:val="auto"/>
                <w:sz w:val="24"/>
                <w:szCs w:val="24"/>
                <w:lang w:bidi="ar"/>
              </w:rPr>
              <w:t>且支持白板内容快速一键打印。</w:t>
            </w:r>
          </w:p>
        </w:tc>
      </w:tr>
      <w:tr w:rsidR="005D12D9">
        <w:trPr>
          <w:trHeight w:val="1059"/>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val="restart"/>
            <w:tcBorders>
              <w:top w:val="nil"/>
              <w:left w:val="single" w:sz="4" w:space="0" w:color="auto"/>
              <w:bottom w:val="single" w:sz="4" w:space="0" w:color="000000"/>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无线传屏</w:t>
            </w:r>
          </w:p>
        </w:tc>
        <w:tc>
          <w:tcPr>
            <w:tcW w:w="6536"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textAlignment w:val="center"/>
              <w:rPr>
                <w:rFonts w:ascii="宋体" w:hAnsi="宋体" w:cs="宋体"/>
                <w:kern w:val="0"/>
                <w:sz w:val="24"/>
              </w:rPr>
            </w:pPr>
            <w:r>
              <w:rPr>
                <w:rStyle w:val="font01"/>
                <w:rFonts w:hint="default"/>
                <w:color w:val="auto"/>
                <w:sz w:val="24"/>
                <w:szCs w:val="24"/>
                <w:lang w:bidi="ar"/>
              </w:rPr>
              <w:t>为了减少会议室接线，保证会议室的简洁美观，会议平板内部应内置接收模块，可通过无线传屏器或传屏软件，即可将电脑画面传屏至会议平板，并且可以通过会议平板进行反向操控电脑。</w:t>
            </w:r>
            <w:r>
              <w:rPr>
                <w:rStyle w:val="font21"/>
                <w:rFonts w:hint="default"/>
                <w:color w:val="auto"/>
                <w:sz w:val="24"/>
                <w:szCs w:val="24"/>
                <w:lang w:bidi="ar"/>
              </w:rPr>
              <w:t>同时无线传屏软硬件均支持Win10系统扩展屏显示。</w:t>
            </w:r>
          </w:p>
        </w:tc>
      </w:tr>
      <w:tr w:rsidR="005D12D9">
        <w:trPr>
          <w:trHeight w:val="291"/>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tcBorders>
              <w:top w:val="nil"/>
              <w:left w:val="single" w:sz="4" w:space="0" w:color="auto"/>
              <w:bottom w:val="single" w:sz="4" w:space="0" w:color="000000"/>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536"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textAlignment w:val="center"/>
              <w:rPr>
                <w:rFonts w:ascii="宋体" w:hAnsi="宋体" w:cs="宋体"/>
                <w:kern w:val="0"/>
                <w:sz w:val="24"/>
              </w:rPr>
            </w:pPr>
            <w:r>
              <w:rPr>
                <w:rStyle w:val="font01"/>
                <w:rFonts w:hint="default"/>
                <w:color w:val="auto"/>
                <w:sz w:val="24"/>
                <w:szCs w:val="24"/>
                <w:lang w:bidi="ar"/>
              </w:rPr>
              <w:t>支持多设备投屏，最多支持四画面同屏显示。</w:t>
            </w:r>
            <w:r>
              <w:rPr>
                <w:rStyle w:val="font21"/>
                <w:rFonts w:hint="default"/>
                <w:color w:val="auto"/>
                <w:sz w:val="24"/>
                <w:szCs w:val="24"/>
                <w:lang w:bidi="ar"/>
              </w:rPr>
              <w:t>传屏开启勿扰模式之后，不允许其他人在进行传屏，沉浸模式，避免在使用过程中，用户经常被其他人传屏顶替掉，造成使用中断。</w:t>
            </w:r>
          </w:p>
        </w:tc>
      </w:tr>
      <w:tr w:rsidR="005D12D9">
        <w:trPr>
          <w:trHeight w:val="459"/>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tcBorders>
              <w:top w:val="nil"/>
              <w:left w:val="single" w:sz="4" w:space="0" w:color="auto"/>
              <w:bottom w:val="single" w:sz="4" w:space="0" w:color="000000"/>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536" w:type="dxa"/>
            <w:tcBorders>
              <w:top w:val="single" w:sz="4" w:space="0" w:color="auto"/>
              <w:left w:val="nil"/>
              <w:bottom w:val="single" w:sz="4" w:space="0" w:color="auto"/>
              <w:right w:val="single" w:sz="4" w:space="0" w:color="auto"/>
            </w:tcBorders>
            <w:shd w:val="clear" w:color="auto" w:fill="auto"/>
            <w:noWrap/>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支持手机投屏软件操控大屏，小屏控大屏满足近端操控需求。</w:t>
            </w:r>
          </w:p>
        </w:tc>
      </w:tr>
      <w:tr w:rsidR="00D62108" w:rsidTr="00D62108">
        <w:trPr>
          <w:trHeight w:val="420"/>
        </w:trPr>
        <w:tc>
          <w:tcPr>
            <w:tcW w:w="1000" w:type="dxa"/>
            <w:tcBorders>
              <w:top w:val="nil"/>
              <w:left w:val="single" w:sz="4" w:space="0" w:color="auto"/>
              <w:bottom w:val="single" w:sz="4" w:space="0" w:color="auto"/>
              <w:right w:val="single" w:sz="4" w:space="0" w:color="auto"/>
            </w:tcBorders>
            <w:shd w:val="clear" w:color="auto" w:fill="auto"/>
            <w:vAlign w:val="center"/>
          </w:tcPr>
          <w:p w:rsidR="00D62108" w:rsidRDefault="00D62108">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val="restart"/>
            <w:tcBorders>
              <w:top w:val="nil"/>
              <w:left w:val="single" w:sz="4" w:space="0" w:color="auto"/>
              <w:bottom w:val="single" w:sz="4" w:space="0" w:color="auto"/>
              <w:right w:val="single" w:sz="4" w:space="0" w:color="auto"/>
            </w:tcBorders>
            <w:shd w:val="clear" w:color="000000" w:fill="FFFFFF"/>
            <w:vAlign w:val="center"/>
          </w:tcPr>
          <w:p w:rsidR="00D62108" w:rsidRDefault="00D62108">
            <w:pPr>
              <w:widowControl/>
              <w:spacing w:line="360" w:lineRule="auto"/>
              <w:jc w:val="left"/>
              <w:rPr>
                <w:rFonts w:ascii="宋体" w:hAnsi="宋体" w:cs="宋体"/>
                <w:kern w:val="0"/>
                <w:sz w:val="24"/>
              </w:rPr>
            </w:pPr>
            <w:r>
              <w:rPr>
                <w:rFonts w:ascii="宋体" w:hAnsi="宋体" w:cs="宋体" w:hint="eastAsia"/>
                <w:kern w:val="0"/>
                <w:sz w:val="24"/>
              </w:rPr>
              <w:t>应用软件</w:t>
            </w:r>
          </w:p>
        </w:tc>
        <w:tc>
          <w:tcPr>
            <w:tcW w:w="6536" w:type="dxa"/>
            <w:vMerge w:val="restart"/>
            <w:tcBorders>
              <w:top w:val="single" w:sz="4" w:space="0" w:color="auto"/>
              <w:left w:val="nil"/>
              <w:right w:val="single" w:sz="4" w:space="0" w:color="auto"/>
            </w:tcBorders>
            <w:shd w:val="clear" w:color="auto" w:fill="auto"/>
            <w:noWrap/>
            <w:vAlign w:val="center"/>
          </w:tcPr>
          <w:p w:rsidR="00D62108" w:rsidRPr="007D42D2" w:rsidRDefault="00D62108" w:rsidP="00D62108">
            <w:pPr>
              <w:spacing w:line="360" w:lineRule="auto"/>
              <w:rPr>
                <w:rFonts w:ascii="宋体" w:hAnsi="宋体" w:cs="宋体"/>
                <w:kern w:val="0"/>
                <w:sz w:val="24"/>
                <w:highlight w:val="yellow"/>
              </w:rPr>
            </w:pPr>
            <w:r>
              <w:rPr>
                <w:rFonts w:ascii="宋体" w:hAnsi="宋体" w:cs="宋体" w:hint="eastAsia"/>
                <w:kern w:val="0"/>
                <w:sz w:val="24"/>
              </w:rPr>
              <w:t>放大镜：支持对屏幕的局部区域进行放大、背景显示，聚集病灶，降低屏幕其他区域对视觉感知的影响，让参会者更精准定焦重点区域，提高会诊效率。</w:t>
            </w:r>
          </w:p>
        </w:tc>
      </w:tr>
      <w:tr w:rsidR="00D62108" w:rsidTr="00D62108">
        <w:trPr>
          <w:trHeight w:val="519"/>
        </w:trPr>
        <w:tc>
          <w:tcPr>
            <w:tcW w:w="1000" w:type="dxa"/>
            <w:tcBorders>
              <w:top w:val="nil"/>
              <w:left w:val="single" w:sz="4" w:space="0" w:color="auto"/>
              <w:bottom w:val="single" w:sz="4" w:space="0" w:color="auto"/>
              <w:right w:val="single" w:sz="4" w:space="0" w:color="auto"/>
            </w:tcBorders>
            <w:shd w:val="clear" w:color="auto" w:fill="auto"/>
            <w:vAlign w:val="center"/>
          </w:tcPr>
          <w:p w:rsidR="00D62108" w:rsidRDefault="00D62108">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tcBorders>
              <w:top w:val="nil"/>
              <w:left w:val="single" w:sz="4" w:space="0" w:color="auto"/>
              <w:bottom w:val="single" w:sz="4" w:space="0" w:color="auto"/>
              <w:right w:val="single" w:sz="4" w:space="0" w:color="auto"/>
            </w:tcBorders>
            <w:vAlign w:val="center"/>
          </w:tcPr>
          <w:p w:rsidR="00D62108" w:rsidRDefault="00D62108">
            <w:pPr>
              <w:widowControl/>
              <w:spacing w:line="360" w:lineRule="auto"/>
              <w:jc w:val="left"/>
              <w:rPr>
                <w:rFonts w:ascii="宋体" w:hAnsi="宋体" w:cs="宋体"/>
                <w:kern w:val="0"/>
                <w:sz w:val="24"/>
              </w:rPr>
            </w:pPr>
          </w:p>
        </w:tc>
        <w:tc>
          <w:tcPr>
            <w:tcW w:w="6536" w:type="dxa"/>
            <w:vMerge/>
            <w:tcBorders>
              <w:left w:val="nil"/>
              <w:right w:val="single" w:sz="4" w:space="0" w:color="auto"/>
            </w:tcBorders>
            <w:shd w:val="clear" w:color="auto" w:fill="auto"/>
            <w:noWrap/>
            <w:vAlign w:val="center"/>
          </w:tcPr>
          <w:p w:rsidR="00D62108" w:rsidRPr="007D42D2" w:rsidRDefault="00D62108" w:rsidP="00D62108">
            <w:pPr>
              <w:spacing w:line="360" w:lineRule="auto"/>
              <w:rPr>
                <w:rFonts w:ascii="宋体" w:hAnsi="宋体" w:cs="宋体"/>
                <w:kern w:val="0"/>
                <w:sz w:val="24"/>
                <w:highlight w:val="yellow"/>
              </w:rPr>
            </w:pPr>
          </w:p>
        </w:tc>
      </w:tr>
      <w:tr w:rsidR="00D62108" w:rsidTr="00D62108">
        <w:trPr>
          <w:trHeight w:val="741"/>
        </w:trPr>
        <w:tc>
          <w:tcPr>
            <w:tcW w:w="1000" w:type="dxa"/>
            <w:tcBorders>
              <w:top w:val="nil"/>
              <w:left w:val="single" w:sz="4" w:space="0" w:color="auto"/>
              <w:bottom w:val="single" w:sz="4" w:space="0" w:color="auto"/>
              <w:right w:val="single" w:sz="4" w:space="0" w:color="auto"/>
            </w:tcBorders>
            <w:shd w:val="clear" w:color="auto" w:fill="auto"/>
            <w:vAlign w:val="center"/>
          </w:tcPr>
          <w:p w:rsidR="00D62108" w:rsidRDefault="00D62108">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tcBorders>
              <w:top w:val="nil"/>
              <w:left w:val="single" w:sz="4" w:space="0" w:color="auto"/>
              <w:bottom w:val="single" w:sz="4" w:space="0" w:color="auto"/>
              <w:right w:val="single" w:sz="4" w:space="0" w:color="auto"/>
            </w:tcBorders>
            <w:vAlign w:val="center"/>
          </w:tcPr>
          <w:p w:rsidR="00D62108" w:rsidRDefault="00D62108">
            <w:pPr>
              <w:widowControl/>
              <w:spacing w:line="360" w:lineRule="auto"/>
              <w:jc w:val="left"/>
              <w:rPr>
                <w:rFonts w:ascii="宋体" w:hAnsi="宋体" w:cs="宋体"/>
                <w:kern w:val="0"/>
                <w:sz w:val="24"/>
              </w:rPr>
            </w:pPr>
          </w:p>
        </w:tc>
        <w:tc>
          <w:tcPr>
            <w:tcW w:w="6536" w:type="dxa"/>
            <w:vMerge/>
            <w:tcBorders>
              <w:left w:val="nil"/>
              <w:bottom w:val="single" w:sz="4" w:space="0" w:color="auto"/>
              <w:right w:val="single" w:sz="4" w:space="0" w:color="auto"/>
            </w:tcBorders>
            <w:shd w:val="clear" w:color="auto" w:fill="auto"/>
            <w:noWrap/>
            <w:vAlign w:val="center"/>
          </w:tcPr>
          <w:p w:rsidR="00D62108" w:rsidRDefault="00D62108">
            <w:pPr>
              <w:widowControl/>
              <w:spacing w:line="360" w:lineRule="auto"/>
              <w:rPr>
                <w:rFonts w:ascii="宋体" w:hAnsi="宋体" w:cs="宋体"/>
                <w:kern w:val="0"/>
                <w:sz w:val="24"/>
              </w:rPr>
            </w:pPr>
          </w:p>
        </w:tc>
      </w:tr>
      <w:tr w:rsidR="005D12D9">
        <w:trPr>
          <w:trHeight w:val="801"/>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val="restart"/>
            <w:tcBorders>
              <w:top w:val="nil"/>
              <w:left w:val="single" w:sz="4" w:space="0" w:color="auto"/>
              <w:bottom w:val="nil"/>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软件小工具</w:t>
            </w:r>
          </w:p>
        </w:tc>
        <w:tc>
          <w:tcPr>
            <w:tcW w:w="6536" w:type="dxa"/>
            <w:tcBorders>
              <w:top w:val="nil"/>
              <w:left w:val="nil"/>
              <w:bottom w:val="single" w:sz="4" w:space="0" w:color="auto"/>
              <w:right w:val="single" w:sz="4" w:space="0" w:color="auto"/>
            </w:tcBorders>
            <w:shd w:val="clear" w:color="auto" w:fill="auto"/>
            <w:noWrap/>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在任意通道下可一键快速进入批注，批注内容可本地或U盘保存，支持二维码分享，二维码分享时可放大二维码和加密。</w:t>
            </w:r>
          </w:p>
        </w:tc>
      </w:tr>
      <w:tr w:rsidR="005D12D9">
        <w:trPr>
          <w:trHeight w:val="624"/>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vMerge/>
            <w:tcBorders>
              <w:top w:val="nil"/>
              <w:left w:val="single" w:sz="4" w:space="0" w:color="auto"/>
              <w:bottom w:val="nil"/>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536" w:type="dxa"/>
            <w:tcBorders>
              <w:top w:val="nil"/>
              <w:left w:val="nil"/>
              <w:bottom w:val="single" w:sz="4" w:space="0" w:color="auto"/>
              <w:right w:val="single" w:sz="4" w:space="0" w:color="auto"/>
            </w:tcBorders>
            <w:shd w:val="clear" w:color="auto" w:fill="auto"/>
            <w:noWrap/>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支持在整机应用管理中对主页软件快捷方式进行自定义选择设置，满足客户个性化设置需求。</w:t>
            </w:r>
          </w:p>
        </w:tc>
      </w:tr>
      <w:tr w:rsidR="005D12D9">
        <w:trPr>
          <w:trHeight w:val="624"/>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tcBorders>
              <w:top w:val="nil"/>
              <w:left w:val="single" w:sz="4" w:space="0" w:color="auto"/>
              <w:bottom w:val="nil"/>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536" w:type="dxa"/>
            <w:tcBorders>
              <w:top w:val="nil"/>
              <w:left w:val="nil"/>
              <w:bottom w:val="single" w:sz="4" w:space="0" w:color="auto"/>
              <w:right w:val="single" w:sz="4" w:space="0" w:color="auto"/>
            </w:tcBorders>
            <w:shd w:val="clear" w:color="auto" w:fill="auto"/>
            <w:noWrap/>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整机自带录屏功能，可将屏幕画面和声音同步录入一个视频中并支持二维码带走或者保存本机，二维码支持加密。</w:t>
            </w:r>
          </w:p>
        </w:tc>
      </w:tr>
      <w:tr w:rsidR="005D12D9">
        <w:trPr>
          <w:trHeight w:val="576"/>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PC模块</w:t>
            </w:r>
          </w:p>
        </w:tc>
        <w:tc>
          <w:tcPr>
            <w:tcW w:w="6536"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内置热插拔一体式PC模块，配置应采用处理器不低于Core i5，8G内存，128G SSD且预装微软授权的正版Windows 10系统</w:t>
            </w:r>
          </w:p>
        </w:tc>
      </w:tr>
      <w:tr w:rsidR="005D12D9">
        <w:trPr>
          <w:trHeight w:val="576"/>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集控管理</w:t>
            </w:r>
          </w:p>
        </w:tc>
        <w:tc>
          <w:tcPr>
            <w:tcW w:w="6536"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为了方便IT人员对设备集中管控，要求有平台可以对设备进行集中管控，可实现批量设备管理、远程桌面操作等功能。</w:t>
            </w:r>
          </w:p>
        </w:tc>
      </w:tr>
      <w:tr w:rsidR="005D12D9">
        <w:trPr>
          <w:trHeight w:val="312"/>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整机端口数</w:t>
            </w:r>
          </w:p>
        </w:tc>
        <w:tc>
          <w:tcPr>
            <w:tcW w:w="6536"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USB≥3（最少包含2个USB3.0接口）；HDMI IN≥3；TOUCH≥1；AUDIO OUT≥1；RS232≥1</w:t>
            </w:r>
          </w:p>
        </w:tc>
      </w:tr>
      <w:tr w:rsidR="005D12D9">
        <w:trPr>
          <w:trHeight w:val="399"/>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智能笔</w:t>
            </w:r>
          </w:p>
        </w:tc>
        <w:tc>
          <w:tcPr>
            <w:tcW w:w="6536"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能够搭配会议平板，实现书写功能，实现上下翻页</w:t>
            </w:r>
          </w:p>
        </w:tc>
      </w:tr>
      <w:tr w:rsidR="005D12D9">
        <w:trPr>
          <w:trHeight w:val="459"/>
        </w:trPr>
        <w:tc>
          <w:tcPr>
            <w:tcW w:w="1000" w:type="dxa"/>
            <w:tcBorders>
              <w:top w:val="nil"/>
              <w:left w:val="single" w:sz="4" w:space="0" w:color="auto"/>
              <w:bottom w:val="single" w:sz="4" w:space="0" w:color="auto"/>
              <w:right w:val="single" w:sz="4" w:space="0" w:color="auto"/>
            </w:tcBorders>
            <w:shd w:val="clear" w:color="auto" w:fill="auto"/>
            <w:vAlign w:val="center"/>
          </w:tcPr>
          <w:p w:rsidR="005D12D9" w:rsidRDefault="005D12D9">
            <w:pPr>
              <w:pStyle w:val="21"/>
              <w:widowControl/>
              <w:numPr>
                <w:ilvl w:val="0"/>
                <w:numId w:val="3"/>
              </w:numPr>
              <w:spacing w:line="360" w:lineRule="auto"/>
              <w:ind w:firstLineChars="0"/>
              <w:jc w:val="center"/>
              <w:rPr>
                <w:rFonts w:ascii="宋体" w:hAnsi="宋体" w:cs="宋体"/>
                <w:kern w:val="0"/>
                <w:sz w:val="24"/>
                <w:szCs w:val="24"/>
              </w:rPr>
            </w:pPr>
          </w:p>
        </w:tc>
        <w:tc>
          <w:tcPr>
            <w:tcW w:w="1450"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保修</w:t>
            </w:r>
          </w:p>
        </w:tc>
        <w:tc>
          <w:tcPr>
            <w:tcW w:w="6536"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三年原厂免费上门保修，提供原厂售后服务承诺函</w:t>
            </w:r>
          </w:p>
        </w:tc>
      </w:tr>
    </w:tbl>
    <w:p w:rsidR="005D12D9" w:rsidRDefault="005D12D9">
      <w:pPr>
        <w:pStyle w:val="Style3"/>
        <w:spacing w:line="360" w:lineRule="auto"/>
        <w:rPr>
          <w:sz w:val="24"/>
          <w:szCs w:val="24"/>
        </w:rPr>
      </w:pPr>
      <w:bookmarkStart w:id="24" w:name="_Hlk93432820"/>
    </w:p>
    <w:p w:rsidR="005D12D9" w:rsidRDefault="00333611">
      <w:pPr>
        <w:pStyle w:val="4"/>
        <w:keepNext w:val="0"/>
        <w:keepLines w:val="0"/>
        <w:widowControl/>
        <w:numPr>
          <w:ilvl w:val="3"/>
          <w:numId w:val="2"/>
        </w:numPr>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rPr>
        <w:t>65</w:t>
      </w:r>
      <w:r>
        <w:rPr>
          <w:rFonts w:asciiTheme="minorEastAsia" w:eastAsiaTheme="minorEastAsia" w:hAnsiTheme="minorEastAsia" w:hint="eastAsia"/>
          <w:sz w:val="24"/>
          <w:szCs w:val="24"/>
        </w:rPr>
        <w:t>寸智能</w:t>
      </w:r>
      <w:r>
        <w:rPr>
          <w:rFonts w:asciiTheme="minorEastAsia" w:eastAsiaTheme="minorEastAsia" w:hAnsiTheme="minorEastAsia"/>
          <w:sz w:val="24"/>
          <w:szCs w:val="24"/>
        </w:rPr>
        <w:t>会议屏</w:t>
      </w:r>
      <w:r>
        <w:rPr>
          <w:rFonts w:asciiTheme="minorEastAsia" w:eastAsiaTheme="minorEastAsia" w:hAnsiTheme="minorEastAsia" w:hint="eastAsia"/>
          <w:sz w:val="24"/>
          <w:szCs w:val="24"/>
        </w:rPr>
        <w:t>参数</w:t>
      </w:r>
      <w:bookmarkEnd w:id="24"/>
    </w:p>
    <w:tbl>
      <w:tblPr>
        <w:tblW w:w="8971" w:type="dxa"/>
        <w:tblInd w:w="-259" w:type="dxa"/>
        <w:tblLayout w:type="fixed"/>
        <w:tblLook w:val="04A0" w:firstRow="1" w:lastRow="0" w:firstColumn="1" w:lastColumn="0" w:noHBand="0" w:noVBand="1"/>
      </w:tblPr>
      <w:tblGrid>
        <w:gridCol w:w="1000"/>
        <w:gridCol w:w="1522"/>
        <w:gridCol w:w="6449"/>
      </w:tblGrid>
      <w:tr w:rsidR="005D12D9">
        <w:trPr>
          <w:trHeight w:val="459"/>
        </w:trPr>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bookmarkStart w:id="25" w:name="_Hlk93433549"/>
            <w:r>
              <w:rPr>
                <w:rFonts w:ascii="宋体" w:hAnsi="宋体" w:cs="宋体" w:hint="eastAsia"/>
                <w:kern w:val="0"/>
                <w:sz w:val="24"/>
              </w:rPr>
              <w:t>序号</w:t>
            </w:r>
          </w:p>
        </w:tc>
        <w:tc>
          <w:tcPr>
            <w:tcW w:w="1522" w:type="dxa"/>
            <w:tcBorders>
              <w:top w:val="single" w:sz="4" w:space="0" w:color="auto"/>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类型</w:t>
            </w:r>
          </w:p>
        </w:tc>
        <w:tc>
          <w:tcPr>
            <w:tcW w:w="6449" w:type="dxa"/>
            <w:tcBorders>
              <w:top w:val="single" w:sz="4" w:space="0" w:color="auto"/>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参数内容</w:t>
            </w:r>
          </w:p>
        </w:tc>
      </w:tr>
      <w:tr w:rsidR="005D12D9">
        <w:trPr>
          <w:trHeight w:val="459"/>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尺寸</w:t>
            </w:r>
          </w:p>
        </w:tc>
        <w:tc>
          <w:tcPr>
            <w:tcW w:w="6449"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≥65英寸</w:t>
            </w:r>
          </w:p>
        </w:tc>
      </w:tr>
      <w:tr w:rsidR="005D12D9">
        <w:trPr>
          <w:trHeight w:val="459"/>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分辨率</w:t>
            </w:r>
          </w:p>
        </w:tc>
        <w:tc>
          <w:tcPr>
            <w:tcW w:w="6449"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≥3840*2160</w:t>
            </w:r>
          </w:p>
        </w:tc>
      </w:tr>
      <w:tr w:rsidR="005D12D9">
        <w:trPr>
          <w:trHeight w:val="459"/>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屏类型</w:t>
            </w:r>
          </w:p>
        </w:tc>
        <w:tc>
          <w:tcPr>
            <w:tcW w:w="6449"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原装液晶A规屏</w:t>
            </w:r>
          </w:p>
        </w:tc>
      </w:tr>
      <w:tr w:rsidR="005D12D9">
        <w:trPr>
          <w:trHeight w:val="459"/>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触控方式</w:t>
            </w:r>
          </w:p>
        </w:tc>
        <w:tc>
          <w:tcPr>
            <w:tcW w:w="6449"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红外识别</w:t>
            </w:r>
          </w:p>
        </w:tc>
      </w:tr>
      <w:tr w:rsidR="005D12D9">
        <w:trPr>
          <w:trHeight w:val="459"/>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触控点数</w:t>
            </w:r>
          </w:p>
        </w:tc>
        <w:tc>
          <w:tcPr>
            <w:tcW w:w="6449"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≥20点触控、20点书写</w:t>
            </w:r>
          </w:p>
        </w:tc>
      </w:tr>
      <w:tr w:rsidR="005D12D9">
        <w:trPr>
          <w:trHeight w:val="459"/>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屏幕参数</w:t>
            </w:r>
          </w:p>
        </w:tc>
        <w:tc>
          <w:tcPr>
            <w:tcW w:w="6449"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色域≥90%NTSC、色彩度≥10bit，可视角度≥178°</w:t>
            </w:r>
          </w:p>
        </w:tc>
      </w:tr>
      <w:tr w:rsidR="005D12D9">
        <w:trPr>
          <w:trHeight w:val="699"/>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val="restart"/>
            <w:tcBorders>
              <w:top w:val="nil"/>
              <w:left w:val="single" w:sz="4" w:space="0" w:color="auto"/>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整机设计</w:t>
            </w:r>
          </w:p>
        </w:tc>
        <w:tc>
          <w:tcPr>
            <w:tcW w:w="6449" w:type="dxa"/>
            <w:tcBorders>
              <w:top w:val="nil"/>
              <w:left w:val="nil"/>
              <w:bottom w:val="single" w:sz="4" w:space="0" w:color="auto"/>
              <w:right w:val="single" w:sz="4" w:space="0" w:color="auto"/>
            </w:tcBorders>
            <w:shd w:val="clear" w:color="000000" w:fill="FFFFFF"/>
            <w:vAlign w:val="center"/>
          </w:tcPr>
          <w:p w:rsidR="005D12D9" w:rsidRDefault="00333611" w:rsidP="007D42D2">
            <w:pPr>
              <w:widowControl/>
              <w:spacing w:line="360" w:lineRule="auto"/>
              <w:textAlignment w:val="center"/>
              <w:rPr>
                <w:rFonts w:ascii="宋体" w:hAnsi="宋体" w:cs="宋体"/>
                <w:kern w:val="0"/>
                <w:sz w:val="24"/>
              </w:rPr>
            </w:pPr>
            <w:r>
              <w:rPr>
                <w:rFonts w:ascii="宋体" w:hAnsi="宋体" w:cs="宋体" w:hint="eastAsia"/>
                <w:kern w:val="0"/>
                <w:sz w:val="24"/>
                <w:lang w:bidi="ar"/>
              </w:rPr>
              <w:t>整机内置正面上居中</w:t>
            </w:r>
            <w:r w:rsidR="007D42D2">
              <w:rPr>
                <w:rFonts w:ascii="宋体" w:hAnsi="宋体" w:cs="宋体" w:hint="eastAsia"/>
                <w:kern w:val="0"/>
                <w:sz w:val="24"/>
                <w:lang w:bidi="ar"/>
              </w:rPr>
              <w:t>配置≥</w:t>
            </w:r>
            <w:r>
              <w:rPr>
                <w:rFonts w:ascii="宋体" w:hAnsi="宋体" w:cs="宋体" w:hint="eastAsia"/>
                <w:kern w:val="0"/>
                <w:sz w:val="24"/>
                <w:lang w:bidi="ar"/>
              </w:rPr>
              <w:t>1200万像素</w:t>
            </w:r>
            <w:r w:rsidR="007D42D2">
              <w:rPr>
                <w:rFonts w:ascii="宋体" w:hAnsi="宋体" w:cs="宋体" w:hint="eastAsia"/>
                <w:kern w:val="0"/>
                <w:sz w:val="24"/>
                <w:lang w:bidi="ar"/>
              </w:rPr>
              <w:t>1080P</w:t>
            </w:r>
            <w:r>
              <w:rPr>
                <w:rFonts w:ascii="宋体" w:hAnsi="宋体" w:cs="宋体" w:hint="eastAsia"/>
                <w:kern w:val="0"/>
                <w:sz w:val="24"/>
                <w:lang w:bidi="ar"/>
              </w:rPr>
              <w:t>高清摄像头，内置</w:t>
            </w:r>
            <w:r w:rsidR="007D42D2">
              <w:rPr>
                <w:rFonts w:ascii="宋体" w:hAnsi="宋体" w:cs="宋体" w:hint="eastAsia"/>
                <w:kern w:val="0"/>
                <w:sz w:val="24"/>
                <w:lang w:bidi="ar"/>
              </w:rPr>
              <w:t>≥</w:t>
            </w:r>
            <w:r>
              <w:rPr>
                <w:rFonts w:ascii="宋体" w:hAnsi="宋体" w:cs="宋体" w:hint="eastAsia"/>
                <w:kern w:val="0"/>
                <w:sz w:val="24"/>
                <w:lang w:bidi="ar"/>
              </w:rPr>
              <w:t>6个麦克风，</w:t>
            </w:r>
            <w:r w:rsidR="007D42D2">
              <w:rPr>
                <w:rFonts w:ascii="宋体" w:hAnsi="宋体" w:cs="宋体" w:hint="eastAsia"/>
                <w:kern w:val="0"/>
                <w:sz w:val="24"/>
                <w:lang w:bidi="ar"/>
              </w:rPr>
              <w:t>≥</w:t>
            </w:r>
            <w:r>
              <w:rPr>
                <w:rFonts w:ascii="宋体" w:hAnsi="宋体" w:cs="宋体" w:hint="eastAsia"/>
                <w:kern w:val="0"/>
                <w:sz w:val="24"/>
                <w:lang w:bidi="ar"/>
              </w:rPr>
              <w:t>8米有效拾音距离，采用</w:t>
            </w:r>
            <w:r w:rsidR="007D42D2">
              <w:rPr>
                <w:rFonts w:ascii="宋体" w:hAnsi="宋体" w:cs="宋体" w:hint="eastAsia"/>
                <w:kern w:val="0"/>
                <w:sz w:val="24"/>
                <w:lang w:bidi="ar"/>
              </w:rPr>
              <w:t>≥</w:t>
            </w:r>
            <w:r>
              <w:rPr>
                <w:rFonts w:ascii="宋体" w:hAnsi="宋体" w:cs="宋体" w:hint="eastAsia"/>
                <w:kern w:val="0"/>
                <w:sz w:val="24"/>
                <w:lang w:bidi="ar"/>
              </w:rPr>
              <w:t>2*10W（中高音）+</w:t>
            </w:r>
            <w:r w:rsidR="007D42D2">
              <w:rPr>
                <w:rFonts w:ascii="宋体" w:hAnsi="宋体" w:cs="宋体" w:hint="eastAsia"/>
                <w:kern w:val="0"/>
                <w:sz w:val="24"/>
                <w:lang w:bidi="ar"/>
              </w:rPr>
              <w:t>≥</w:t>
            </w:r>
            <w:r>
              <w:rPr>
                <w:rFonts w:ascii="宋体" w:hAnsi="宋体" w:cs="宋体" w:hint="eastAsia"/>
                <w:kern w:val="0"/>
                <w:sz w:val="24"/>
                <w:lang w:bidi="ar"/>
              </w:rPr>
              <w:t>20W（低音）缝隙发声扬声器。</w:t>
            </w:r>
          </w:p>
        </w:tc>
      </w:tr>
      <w:tr w:rsidR="005D12D9">
        <w:trPr>
          <w:trHeight w:val="579"/>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tcBorders>
              <w:top w:val="nil"/>
              <w:left w:val="single" w:sz="4" w:space="0" w:color="auto"/>
              <w:bottom w:val="single" w:sz="4" w:space="0" w:color="auto"/>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449" w:type="dxa"/>
            <w:tcBorders>
              <w:top w:val="nil"/>
              <w:left w:val="nil"/>
              <w:bottom w:val="single" w:sz="4" w:space="0" w:color="auto"/>
              <w:right w:val="single" w:sz="4" w:space="0" w:color="auto"/>
            </w:tcBorders>
            <w:shd w:val="clear" w:color="auto" w:fill="auto"/>
            <w:noWrap/>
            <w:vAlign w:val="center"/>
          </w:tcPr>
          <w:p w:rsidR="005D12D9" w:rsidRDefault="00333611">
            <w:pPr>
              <w:widowControl/>
              <w:spacing w:line="360" w:lineRule="auto"/>
              <w:jc w:val="left"/>
              <w:textAlignment w:val="center"/>
              <w:rPr>
                <w:rFonts w:ascii="宋体" w:hAnsi="宋体" w:cs="宋体"/>
                <w:kern w:val="0"/>
                <w:sz w:val="24"/>
              </w:rPr>
            </w:pPr>
            <w:r>
              <w:rPr>
                <w:rFonts w:ascii="宋体" w:hAnsi="宋体" w:cs="宋体" w:hint="eastAsia"/>
                <w:kern w:val="0"/>
                <w:sz w:val="24"/>
                <w:lang w:bidi="ar"/>
              </w:rPr>
              <w:t>整机物理开关按键，集屏幕开关、系统开关和待机唤醒功能三合一，操作更便捷</w:t>
            </w:r>
          </w:p>
        </w:tc>
      </w:tr>
      <w:tr w:rsidR="005D12D9">
        <w:trPr>
          <w:trHeight w:val="600"/>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tcBorders>
              <w:top w:val="nil"/>
              <w:left w:val="single" w:sz="4" w:space="0" w:color="auto"/>
              <w:bottom w:val="single" w:sz="4" w:space="0" w:color="auto"/>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449" w:type="dxa"/>
            <w:tcBorders>
              <w:top w:val="nil"/>
              <w:left w:val="nil"/>
              <w:bottom w:val="single" w:sz="4" w:space="0" w:color="auto"/>
              <w:right w:val="single" w:sz="4" w:space="0" w:color="auto"/>
            </w:tcBorders>
            <w:shd w:val="clear" w:color="000000" w:fill="FFFFFF"/>
            <w:vAlign w:val="center"/>
          </w:tcPr>
          <w:p w:rsidR="005D12D9" w:rsidRDefault="00333611" w:rsidP="00DC2731">
            <w:pPr>
              <w:widowControl/>
              <w:spacing w:line="360" w:lineRule="auto"/>
              <w:textAlignment w:val="center"/>
              <w:rPr>
                <w:rFonts w:ascii="宋体" w:hAnsi="宋体" w:cs="宋体"/>
                <w:kern w:val="0"/>
                <w:sz w:val="24"/>
              </w:rPr>
            </w:pPr>
            <w:r>
              <w:rPr>
                <w:rFonts w:ascii="宋体" w:hAnsi="宋体" w:cs="宋体" w:hint="eastAsia"/>
                <w:kern w:val="0"/>
                <w:sz w:val="24"/>
                <w:lang w:bidi="ar"/>
              </w:rPr>
              <w:t>为了整机的美观程度，超薄窄边框设计，整机屏占比≥85%以上。</w:t>
            </w:r>
          </w:p>
        </w:tc>
      </w:tr>
      <w:tr w:rsidR="005D12D9">
        <w:trPr>
          <w:trHeight w:val="819"/>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val="restart"/>
            <w:tcBorders>
              <w:top w:val="nil"/>
              <w:left w:val="single" w:sz="4" w:space="0" w:color="auto"/>
              <w:bottom w:val="single" w:sz="4" w:space="0" w:color="000000"/>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教学白板</w:t>
            </w:r>
          </w:p>
        </w:tc>
        <w:tc>
          <w:tcPr>
            <w:tcW w:w="6449"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在非白板模式下可快捷调出书写板，满足用户临时快速书写需求，快捷白板内容亦可快速复制到教学白板中进行功能扩展，满足灵活讨论需求。</w:t>
            </w:r>
          </w:p>
        </w:tc>
      </w:tr>
      <w:tr w:rsidR="005D12D9">
        <w:trPr>
          <w:trHeight w:val="600"/>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tcBorders>
              <w:top w:val="nil"/>
              <w:left w:val="single" w:sz="4" w:space="0" w:color="auto"/>
              <w:bottom w:val="single" w:sz="4" w:space="0" w:color="000000"/>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449"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提供智能识别模式，可自动识别手绘图形，书写无需重新点击选择画笔功能，支持插入智能表格，表格大小可根据书写内容自动扩充，可通过画直线的方式添加行列。</w:t>
            </w:r>
          </w:p>
        </w:tc>
      </w:tr>
      <w:tr w:rsidR="005D12D9">
        <w:trPr>
          <w:trHeight w:val="600"/>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tcBorders>
              <w:top w:val="nil"/>
              <w:left w:val="single" w:sz="4" w:space="0" w:color="auto"/>
              <w:bottom w:val="single" w:sz="4" w:space="0" w:color="000000"/>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449"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支持白板内容本地／U盘保存和邮件分享，同时白板支持保存图片、PDF以及二次编辑模式。</w:t>
            </w:r>
          </w:p>
        </w:tc>
      </w:tr>
      <w:tr w:rsidR="005D12D9">
        <w:trPr>
          <w:trHeight w:val="1101"/>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val="restart"/>
            <w:tcBorders>
              <w:top w:val="nil"/>
              <w:left w:val="single" w:sz="4" w:space="0" w:color="auto"/>
              <w:bottom w:val="nil"/>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无线传屏</w:t>
            </w:r>
          </w:p>
        </w:tc>
        <w:tc>
          <w:tcPr>
            <w:tcW w:w="6449"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为了减少会议室接线，保证会议室的简洁美观，会议平板内部应内置接收模块，可通过无线传屏器或传屏软件，即可将电脑画面传屏至会议平板，并且可以通过会议平板进行反向操控电脑。同时无线传屏软硬件均支持Win10系统扩展屏显示。</w:t>
            </w:r>
          </w:p>
        </w:tc>
      </w:tr>
      <w:tr w:rsidR="005D12D9">
        <w:trPr>
          <w:trHeight w:val="447"/>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tcBorders>
              <w:top w:val="nil"/>
              <w:left w:val="single" w:sz="4" w:space="0" w:color="auto"/>
              <w:bottom w:val="nil"/>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449" w:type="dxa"/>
            <w:tcBorders>
              <w:top w:val="nil"/>
              <w:left w:val="nil"/>
              <w:bottom w:val="single" w:sz="4" w:space="0" w:color="auto"/>
              <w:right w:val="single" w:sz="4" w:space="0" w:color="auto"/>
            </w:tcBorders>
            <w:shd w:val="clear" w:color="auto" w:fill="auto"/>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支持多设备投屏，最多支持四画面同屏显示。传屏开启勿扰模式之后，不允许其他人在进行传屏，沉浸模式，避免在使用过程中，用户经常被其他人传屏顶替掉，造成使用中断</w:t>
            </w:r>
            <w:r>
              <w:rPr>
                <w:rFonts w:ascii="宋体" w:hAnsi="宋体" w:cs="宋体"/>
                <w:kern w:val="0"/>
                <w:sz w:val="24"/>
                <w:lang w:bidi="ar"/>
              </w:rPr>
              <w:t>。</w:t>
            </w:r>
          </w:p>
        </w:tc>
      </w:tr>
      <w:tr w:rsidR="005D12D9">
        <w:trPr>
          <w:trHeight w:val="660"/>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tcBorders>
              <w:top w:val="nil"/>
              <w:left w:val="single" w:sz="4" w:space="0" w:color="auto"/>
              <w:bottom w:val="nil"/>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449" w:type="dxa"/>
            <w:tcBorders>
              <w:top w:val="single" w:sz="4" w:space="0" w:color="auto"/>
              <w:left w:val="nil"/>
              <w:bottom w:val="single" w:sz="4" w:space="0" w:color="auto"/>
              <w:right w:val="single" w:sz="4" w:space="0" w:color="auto"/>
            </w:tcBorders>
            <w:shd w:val="clear" w:color="auto" w:fill="auto"/>
            <w:noWrap/>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支持手机投屏软件操控大屏，小屏控大屏满足近端操控需求。</w:t>
            </w:r>
          </w:p>
        </w:tc>
      </w:tr>
      <w:tr w:rsidR="005D12D9">
        <w:trPr>
          <w:trHeight w:val="699"/>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tcBorders>
              <w:top w:val="single" w:sz="4" w:space="0" w:color="auto"/>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PC模块</w:t>
            </w:r>
          </w:p>
        </w:tc>
        <w:tc>
          <w:tcPr>
            <w:tcW w:w="6449" w:type="dxa"/>
            <w:tcBorders>
              <w:top w:val="single" w:sz="4" w:space="0" w:color="auto"/>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内置热插拔一体式PC模块，配置应采用处理器不低于Core i5，16G内存，256G SSD且预装微软授权的正版Windows 10系统</w:t>
            </w:r>
          </w:p>
        </w:tc>
      </w:tr>
      <w:tr w:rsidR="005D12D9">
        <w:trPr>
          <w:trHeight w:val="720"/>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val="restart"/>
            <w:tcBorders>
              <w:top w:val="nil"/>
              <w:left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软件小工具</w:t>
            </w:r>
          </w:p>
        </w:tc>
        <w:tc>
          <w:tcPr>
            <w:tcW w:w="6449" w:type="dxa"/>
            <w:tcBorders>
              <w:top w:val="nil"/>
              <w:left w:val="nil"/>
              <w:bottom w:val="single" w:sz="4" w:space="0" w:color="auto"/>
              <w:right w:val="single" w:sz="4" w:space="0" w:color="auto"/>
            </w:tcBorders>
            <w:shd w:val="clear" w:color="auto" w:fill="auto"/>
            <w:noWrap/>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在任意通道下可一键快速进入批注，批注内容可本地或U盘保存，支持二维码分享，二维码分享时可放大二维码和加密。</w:t>
            </w:r>
          </w:p>
        </w:tc>
      </w:tr>
      <w:tr w:rsidR="005D12D9">
        <w:trPr>
          <w:trHeight w:val="681"/>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tcBorders>
              <w:left w:val="single" w:sz="4" w:space="0" w:color="auto"/>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449" w:type="dxa"/>
            <w:tcBorders>
              <w:top w:val="nil"/>
              <w:left w:val="nil"/>
              <w:bottom w:val="single" w:sz="4" w:space="0" w:color="auto"/>
              <w:right w:val="single" w:sz="4" w:space="0" w:color="auto"/>
            </w:tcBorders>
            <w:shd w:val="clear" w:color="auto" w:fill="auto"/>
            <w:noWrap/>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支持在整机应用管理中对主页软件快捷方式进行自定义选择设置，满足客户个性化设置需求。</w:t>
            </w:r>
          </w:p>
        </w:tc>
      </w:tr>
      <w:tr w:rsidR="005D12D9">
        <w:trPr>
          <w:trHeight w:val="681"/>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tcBorders>
              <w:left w:val="single" w:sz="4" w:space="0" w:color="auto"/>
              <w:bottom w:val="single" w:sz="4" w:space="0" w:color="000000"/>
              <w:right w:val="single" w:sz="4" w:space="0" w:color="auto"/>
            </w:tcBorders>
            <w:vAlign w:val="center"/>
          </w:tcPr>
          <w:p w:rsidR="005D12D9" w:rsidRDefault="005D12D9">
            <w:pPr>
              <w:widowControl/>
              <w:spacing w:line="360" w:lineRule="auto"/>
              <w:jc w:val="left"/>
              <w:rPr>
                <w:rFonts w:ascii="宋体" w:hAnsi="宋体" w:cs="宋体"/>
                <w:kern w:val="0"/>
                <w:sz w:val="24"/>
              </w:rPr>
            </w:pPr>
          </w:p>
        </w:tc>
        <w:tc>
          <w:tcPr>
            <w:tcW w:w="6449" w:type="dxa"/>
            <w:tcBorders>
              <w:top w:val="nil"/>
              <w:left w:val="nil"/>
              <w:bottom w:val="single" w:sz="4" w:space="0" w:color="auto"/>
              <w:right w:val="single" w:sz="4" w:space="0" w:color="auto"/>
            </w:tcBorders>
            <w:shd w:val="clear" w:color="auto" w:fill="auto"/>
            <w:noWrap/>
            <w:vAlign w:val="center"/>
          </w:tcPr>
          <w:p w:rsidR="005D12D9" w:rsidRDefault="00333611">
            <w:pPr>
              <w:widowControl/>
              <w:spacing w:line="360" w:lineRule="auto"/>
              <w:textAlignment w:val="center"/>
              <w:rPr>
                <w:rFonts w:ascii="宋体" w:hAnsi="宋体" w:cs="宋体"/>
                <w:kern w:val="0"/>
                <w:sz w:val="24"/>
              </w:rPr>
            </w:pPr>
            <w:r>
              <w:rPr>
                <w:rFonts w:ascii="宋体" w:hAnsi="宋体" w:cs="宋体" w:hint="eastAsia"/>
                <w:kern w:val="0"/>
                <w:sz w:val="24"/>
                <w:lang w:bidi="ar"/>
              </w:rPr>
              <w:t>整机自带录屏功能，可将屏幕画面和声音同步录入一个视频中并支持二维码带走或者保存本机，二维码支持加密。</w:t>
            </w:r>
          </w:p>
        </w:tc>
      </w:tr>
      <w:tr w:rsidR="00D62108" w:rsidTr="00D62108">
        <w:trPr>
          <w:trHeight w:val="579"/>
        </w:trPr>
        <w:tc>
          <w:tcPr>
            <w:tcW w:w="1000" w:type="dxa"/>
            <w:tcBorders>
              <w:top w:val="nil"/>
              <w:left w:val="single" w:sz="4" w:space="0" w:color="auto"/>
              <w:bottom w:val="single" w:sz="4" w:space="0" w:color="auto"/>
              <w:right w:val="single" w:sz="4" w:space="0" w:color="auto"/>
            </w:tcBorders>
            <w:shd w:val="clear" w:color="000000" w:fill="FFFFFF"/>
            <w:vAlign w:val="center"/>
          </w:tcPr>
          <w:p w:rsidR="00D62108" w:rsidRDefault="00D62108">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val="restart"/>
            <w:tcBorders>
              <w:top w:val="nil"/>
              <w:left w:val="single" w:sz="4" w:space="0" w:color="auto"/>
              <w:bottom w:val="single" w:sz="4" w:space="0" w:color="auto"/>
              <w:right w:val="single" w:sz="4" w:space="0" w:color="auto"/>
            </w:tcBorders>
            <w:shd w:val="clear" w:color="000000" w:fill="FFFFFF"/>
            <w:vAlign w:val="center"/>
          </w:tcPr>
          <w:p w:rsidR="00D62108" w:rsidRDefault="00D62108">
            <w:pPr>
              <w:widowControl/>
              <w:spacing w:line="360" w:lineRule="auto"/>
              <w:jc w:val="center"/>
              <w:rPr>
                <w:rFonts w:ascii="宋体" w:hAnsi="宋体" w:cs="宋体"/>
                <w:kern w:val="0"/>
                <w:sz w:val="24"/>
              </w:rPr>
            </w:pPr>
            <w:r>
              <w:rPr>
                <w:rFonts w:ascii="宋体" w:hAnsi="宋体" w:cs="宋体" w:hint="eastAsia"/>
                <w:kern w:val="0"/>
                <w:sz w:val="24"/>
              </w:rPr>
              <w:t>应用软件</w:t>
            </w:r>
          </w:p>
        </w:tc>
        <w:tc>
          <w:tcPr>
            <w:tcW w:w="6449" w:type="dxa"/>
            <w:vMerge w:val="restart"/>
            <w:tcBorders>
              <w:top w:val="nil"/>
              <w:left w:val="nil"/>
              <w:right w:val="single" w:sz="4" w:space="0" w:color="auto"/>
            </w:tcBorders>
            <w:shd w:val="clear" w:color="auto" w:fill="auto"/>
            <w:noWrap/>
            <w:vAlign w:val="center"/>
          </w:tcPr>
          <w:p w:rsidR="00D62108" w:rsidRPr="007D42D2" w:rsidRDefault="00D62108" w:rsidP="00D62108">
            <w:pPr>
              <w:spacing w:line="360" w:lineRule="auto"/>
              <w:rPr>
                <w:rFonts w:ascii="宋体" w:hAnsi="宋体" w:cs="宋体"/>
                <w:kern w:val="0"/>
                <w:sz w:val="24"/>
                <w:highlight w:val="yellow"/>
              </w:rPr>
            </w:pPr>
            <w:r>
              <w:rPr>
                <w:rFonts w:ascii="宋体" w:hAnsi="宋体" w:cs="宋体" w:hint="eastAsia"/>
                <w:kern w:val="0"/>
                <w:sz w:val="24"/>
              </w:rPr>
              <w:t>放大镜：支持对屏幕的局部区域进行放大、背景显示，聚集病灶，降低屏幕其他区域对视觉感知的影响，让参会者更精准定焦重点区域，提高会诊效率。</w:t>
            </w:r>
          </w:p>
        </w:tc>
      </w:tr>
      <w:tr w:rsidR="00D62108" w:rsidTr="00D62108">
        <w:trPr>
          <w:trHeight w:val="579"/>
        </w:trPr>
        <w:tc>
          <w:tcPr>
            <w:tcW w:w="1000" w:type="dxa"/>
            <w:tcBorders>
              <w:top w:val="nil"/>
              <w:left w:val="single" w:sz="4" w:space="0" w:color="auto"/>
              <w:bottom w:val="single" w:sz="4" w:space="0" w:color="auto"/>
              <w:right w:val="single" w:sz="4" w:space="0" w:color="auto"/>
            </w:tcBorders>
            <w:shd w:val="clear" w:color="000000" w:fill="FFFFFF"/>
            <w:vAlign w:val="center"/>
          </w:tcPr>
          <w:p w:rsidR="00D62108" w:rsidRDefault="00D62108">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tcBorders>
              <w:top w:val="nil"/>
              <w:left w:val="single" w:sz="4" w:space="0" w:color="auto"/>
              <w:bottom w:val="single" w:sz="4" w:space="0" w:color="auto"/>
              <w:right w:val="single" w:sz="4" w:space="0" w:color="auto"/>
            </w:tcBorders>
            <w:vAlign w:val="center"/>
          </w:tcPr>
          <w:p w:rsidR="00D62108" w:rsidRDefault="00D62108">
            <w:pPr>
              <w:widowControl/>
              <w:spacing w:line="360" w:lineRule="auto"/>
              <w:jc w:val="left"/>
              <w:rPr>
                <w:rFonts w:ascii="宋体" w:hAnsi="宋体" w:cs="宋体"/>
                <w:kern w:val="0"/>
                <w:sz w:val="24"/>
              </w:rPr>
            </w:pPr>
          </w:p>
        </w:tc>
        <w:tc>
          <w:tcPr>
            <w:tcW w:w="6449" w:type="dxa"/>
            <w:vMerge/>
            <w:tcBorders>
              <w:left w:val="nil"/>
              <w:right w:val="single" w:sz="4" w:space="0" w:color="auto"/>
            </w:tcBorders>
            <w:shd w:val="clear" w:color="auto" w:fill="auto"/>
            <w:noWrap/>
            <w:vAlign w:val="center"/>
          </w:tcPr>
          <w:p w:rsidR="00D62108" w:rsidRPr="007D42D2" w:rsidRDefault="00D62108" w:rsidP="00D62108">
            <w:pPr>
              <w:spacing w:line="360" w:lineRule="auto"/>
              <w:rPr>
                <w:rFonts w:ascii="宋体" w:hAnsi="宋体" w:cs="宋体"/>
                <w:kern w:val="0"/>
                <w:sz w:val="24"/>
                <w:highlight w:val="yellow"/>
              </w:rPr>
            </w:pPr>
          </w:p>
        </w:tc>
      </w:tr>
      <w:tr w:rsidR="00D62108" w:rsidTr="00D62108">
        <w:trPr>
          <w:trHeight w:val="801"/>
        </w:trPr>
        <w:tc>
          <w:tcPr>
            <w:tcW w:w="1000" w:type="dxa"/>
            <w:tcBorders>
              <w:top w:val="nil"/>
              <w:left w:val="single" w:sz="4" w:space="0" w:color="auto"/>
              <w:bottom w:val="single" w:sz="4" w:space="0" w:color="auto"/>
              <w:right w:val="single" w:sz="4" w:space="0" w:color="auto"/>
            </w:tcBorders>
            <w:shd w:val="clear" w:color="000000" w:fill="FFFFFF"/>
            <w:vAlign w:val="center"/>
          </w:tcPr>
          <w:p w:rsidR="00D62108" w:rsidRDefault="00D62108">
            <w:pPr>
              <w:pStyle w:val="21"/>
              <w:widowControl/>
              <w:numPr>
                <w:ilvl w:val="0"/>
                <w:numId w:val="4"/>
              </w:numPr>
              <w:spacing w:line="360" w:lineRule="auto"/>
              <w:ind w:firstLineChars="0"/>
              <w:jc w:val="center"/>
              <w:rPr>
                <w:rFonts w:ascii="宋体" w:hAnsi="宋体" w:cs="宋体"/>
                <w:kern w:val="0"/>
                <w:sz w:val="24"/>
                <w:szCs w:val="24"/>
              </w:rPr>
            </w:pPr>
          </w:p>
        </w:tc>
        <w:tc>
          <w:tcPr>
            <w:tcW w:w="1522" w:type="dxa"/>
            <w:vMerge/>
            <w:tcBorders>
              <w:top w:val="nil"/>
              <w:left w:val="single" w:sz="4" w:space="0" w:color="auto"/>
              <w:bottom w:val="single" w:sz="4" w:space="0" w:color="auto"/>
              <w:right w:val="single" w:sz="4" w:space="0" w:color="auto"/>
            </w:tcBorders>
            <w:vAlign w:val="center"/>
          </w:tcPr>
          <w:p w:rsidR="00D62108" w:rsidRDefault="00D62108">
            <w:pPr>
              <w:widowControl/>
              <w:spacing w:line="360" w:lineRule="auto"/>
              <w:jc w:val="left"/>
              <w:rPr>
                <w:rFonts w:ascii="宋体" w:hAnsi="宋体" w:cs="宋体"/>
                <w:kern w:val="0"/>
                <w:sz w:val="24"/>
              </w:rPr>
            </w:pPr>
          </w:p>
        </w:tc>
        <w:tc>
          <w:tcPr>
            <w:tcW w:w="6449" w:type="dxa"/>
            <w:vMerge/>
            <w:tcBorders>
              <w:left w:val="nil"/>
              <w:bottom w:val="single" w:sz="4" w:space="0" w:color="auto"/>
              <w:right w:val="single" w:sz="4" w:space="0" w:color="auto"/>
            </w:tcBorders>
            <w:shd w:val="clear" w:color="auto" w:fill="auto"/>
            <w:noWrap/>
            <w:vAlign w:val="center"/>
          </w:tcPr>
          <w:p w:rsidR="00D62108" w:rsidRDefault="00D62108">
            <w:pPr>
              <w:widowControl/>
              <w:spacing w:line="360" w:lineRule="auto"/>
              <w:rPr>
                <w:rFonts w:ascii="宋体" w:hAnsi="宋体" w:cs="宋体"/>
                <w:kern w:val="0"/>
                <w:sz w:val="24"/>
              </w:rPr>
            </w:pPr>
          </w:p>
        </w:tc>
      </w:tr>
      <w:tr w:rsidR="005D12D9">
        <w:trPr>
          <w:trHeight w:val="720"/>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集控管理</w:t>
            </w:r>
          </w:p>
        </w:tc>
        <w:tc>
          <w:tcPr>
            <w:tcW w:w="6449"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为了方便IT人员对设备集中管控，要求有平台可以对设备进行集中管控，可实现批量设备管理、远程桌面操作等功能。</w:t>
            </w:r>
          </w:p>
        </w:tc>
      </w:tr>
      <w:tr w:rsidR="005D12D9">
        <w:trPr>
          <w:trHeight w:val="780"/>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整机端口数</w:t>
            </w:r>
          </w:p>
        </w:tc>
        <w:tc>
          <w:tcPr>
            <w:tcW w:w="6449"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USB≥3（最少包含2个USB3.0接口）；HDMI 输入≥1；Type-C≥1；TOUCH≥1；AUDIO OUT≥1；RS232≥1</w:t>
            </w:r>
          </w:p>
        </w:tc>
      </w:tr>
      <w:tr w:rsidR="005D12D9">
        <w:trPr>
          <w:trHeight w:val="501"/>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智能笔</w:t>
            </w:r>
          </w:p>
        </w:tc>
        <w:tc>
          <w:tcPr>
            <w:tcW w:w="6449"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能够搭配会议平板，实现书写功能，实现上下翻页</w:t>
            </w:r>
          </w:p>
        </w:tc>
      </w:tr>
      <w:tr w:rsidR="005D12D9">
        <w:trPr>
          <w:trHeight w:val="600"/>
        </w:trPr>
        <w:tc>
          <w:tcPr>
            <w:tcW w:w="1000" w:type="dxa"/>
            <w:tcBorders>
              <w:top w:val="nil"/>
              <w:left w:val="single" w:sz="4" w:space="0" w:color="auto"/>
              <w:bottom w:val="single" w:sz="4" w:space="0" w:color="auto"/>
              <w:right w:val="single" w:sz="4" w:space="0" w:color="auto"/>
            </w:tcBorders>
            <w:shd w:val="clear" w:color="000000" w:fill="FFFFFF"/>
            <w:vAlign w:val="center"/>
          </w:tcPr>
          <w:p w:rsidR="005D12D9" w:rsidRDefault="005D12D9">
            <w:pPr>
              <w:pStyle w:val="21"/>
              <w:widowControl/>
              <w:numPr>
                <w:ilvl w:val="0"/>
                <w:numId w:val="4"/>
              </w:numPr>
              <w:spacing w:line="360" w:lineRule="auto"/>
              <w:ind w:firstLineChars="0"/>
              <w:jc w:val="center"/>
              <w:rPr>
                <w:rFonts w:ascii="宋体" w:hAnsi="宋体" w:cs="宋体"/>
                <w:kern w:val="0"/>
                <w:sz w:val="24"/>
                <w:szCs w:val="24"/>
              </w:rPr>
            </w:pPr>
          </w:p>
        </w:tc>
        <w:tc>
          <w:tcPr>
            <w:tcW w:w="1522"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保修</w:t>
            </w:r>
          </w:p>
        </w:tc>
        <w:tc>
          <w:tcPr>
            <w:tcW w:w="6449" w:type="dxa"/>
            <w:tcBorders>
              <w:top w:val="nil"/>
              <w:left w:val="nil"/>
              <w:bottom w:val="single" w:sz="4" w:space="0" w:color="auto"/>
              <w:right w:val="single" w:sz="4" w:space="0" w:color="auto"/>
            </w:tcBorders>
            <w:shd w:val="clear" w:color="000000" w:fill="FFFFFF"/>
            <w:vAlign w:val="center"/>
          </w:tcPr>
          <w:p w:rsidR="005D12D9" w:rsidRDefault="00333611">
            <w:pPr>
              <w:widowControl/>
              <w:spacing w:line="360" w:lineRule="auto"/>
              <w:rPr>
                <w:rFonts w:ascii="宋体" w:hAnsi="宋体" w:cs="宋体"/>
                <w:kern w:val="0"/>
                <w:sz w:val="24"/>
              </w:rPr>
            </w:pPr>
            <w:r>
              <w:rPr>
                <w:rFonts w:ascii="宋体" w:hAnsi="宋体" w:cs="宋体" w:hint="eastAsia"/>
                <w:kern w:val="0"/>
                <w:sz w:val="24"/>
              </w:rPr>
              <w:t>三年原厂免费上门保修，提供原厂售后服务承诺函</w:t>
            </w:r>
          </w:p>
        </w:tc>
      </w:tr>
    </w:tbl>
    <w:bookmarkEnd w:id="25"/>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1</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 xml:space="preserve">3  </w:t>
      </w:r>
      <w:r>
        <w:rPr>
          <w:rFonts w:asciiTheme="minorEastAsia" w:eastAsiaTheme="minorEastAsia" w:hAnsiTheme="minorEastAsia"/>
          <w:sz w:val="24"/>
          <w:szCs w:val="24"/>
        </w:rPr>
        <w:t>75</w:t>
      </w:r>
      <w:r>
        <w:rPr>
          <w:rFonts w:asciiTheme="minorEastAsia" w:eastAsiaTheme="minorEastAsia" w:hAnsiTheme="minorEastAsia" w:hint="eastAsia"/>
          <w:sz w:val="24"/>
          <w:szCs w:val="24"/>
        </w:rPr>
        <w:t>寸智能</w:t>
      </w:r>
      <w:r>
        <w:rPr>
          <w:rFonts w:asciiTheme="minorEastAsia" w:eastAsiaTheme="minorEastAsia" w:hAnsiTheme="minorEastAsia"/>
          <w:sz w:val="24"/>
          <w:szCs w:val="24"/>
        </w:rPr>
        <w:t>会议屏</w:t>
      </w:r>
      <w:r>
        <w:rPr>
          <w:rFonts w:asciiTheme="minorEastAsia" w:eastAsiaTheme="minorEastAsia" w:hAnsiTheme="minorEastAsia" w:hint="eastAsia"/>
          <w:sz w:val="24"/>
          <w:szCs w:val="24"/>
        </w:rPr>
        <w:t>参数</w:t>
      </w:r>
    </w:p>
    <w:tbl>
      <w:tblPr>
        <w:tblW w:w="8956" w:type="dxa"/>
        <w:tblInd w:w="-323" w:type="dxa"/>
        <w:tblCellMar>
          <w:top w:w="15" w:type="dxa"/>
          <w:left w:w="15" w:type="dxa"/>
          <w:bottom w:w="15" w:type="dxa"/>
          <w:right w:w="15" w:type="dxa"/>
        </w:tblCellMar>
        <w:tblLook w:val="04A0" w:firstRow="1" w:lastRow="0" w:firstColumn="1" w:lastColumn="0" w:noHBand="0" w:noVBand="1"/>
      </w:tblPr>
      <w:tblGrid>
        <w:gridCol w:w="985"/>
        <w:gridCol w:w="1507"/>
        <w:gridCol w:w="6464"/>
      </w:tblGrid>
      <w:tr w:rsidR="005D12D9">
        <w:trPr>
          <w:trHeight w:val="34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序号</w:t>
            </w:r>
          </w:p>
        </w:tc>
        <w:tc>
          <w:tcPr>
            <w:tcW w:w="1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类型</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参数内容</w:t>
            </w:r>
          </w:p>
        </w:tc>
      </w:tr>
      <w:tr w:rsidR="005D12D9">
        <w:trPr>
          <w:trHeight w:val="34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尺寸</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≥75英寸</w:t>
            </w:r>
          </w:p>
        </w:tc>
      </w:tr>
      <w:tr w:rsidR="005D12D9">
        <w:trPr>
          <w:trHeight w:val="34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2</w:t>
            </w:r>
          </w:p>
        </w:tc>
        <w:tc>
          <w:tcPr>
            <w:tcW w:w="1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分辨率</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≥3840*2160</w:t>
            </w:r>
          </w:p>
        </w:tc>
      </w:tr>
      <w:tr w:rsidR="005D12D9">
        <w:trPr>
          <w:trHeight w:val="34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3</w:t>
            </w:r>
          </w:p>
        </w:tc>
        <w:tc>
          <w:tcPr>
            <w:tcW w:w="1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屏类型</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原装液晶A规屏</w:t>
            </w:r>
          </w:p>
        </w:tc>
      </w:tr>
      <w:tr w:rsidR="005D12D9">
        <w:trPr>
          <w:trHeight w:val="34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4</w:t>
            </w:r>
          </w:p>
        </w:tc>
        <w:tc>
          <w:tcPr>
            <w:tcW w:w="1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触控方式</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红外识别</w:t>
            </w:r>
          </w:p>
        </w:tc>
      </w:tr>
      <w:tr w:rsidR="005D12D9">
        <w:trPr>
          <w:trHeight w:val="34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5</w:t>
            </w:r>
          </w:p>
        </w:tc>
        <w:tc>
          <w:tcPr>
            <w:tcW w:w="1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触控点数</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≥20点触控、20点书写</w:t>
            </w:r>
          </w:p>
        </w:tc>
      </w:tr>
      <w:tr w:rsidR="005D12D9">
        <w:trPr>
          <w:trHeight w:val="34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6</w:t>
            </w:r>
          </w:p>
        </w:tc>
        <w:tc>
          <w:tcPr>
            <w:tcW w:w="1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屏幕参数</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Style w:val="font21"/>
                <w:rFonts w:hint="default"/>
                <w:color w:val="auto"/>
                <w:sz w:val="24"/>
                <w:szCs w:val="24"/>
                <w:lang w:bidi="ar"/>
              </w:rPr>
              <w:t>色域≥90%NTSC</w:t>
            </w:r>
            <w:r>
              <w:rPr>
                <w:rStyle w:val="font01"/>
                <w:rFonts w:hint="default"/>
                <w:color w:val="auto"/>
                <w:sz w:val="24"/>
                <w:szCs w:val="24"/>
                <w:lang w:bidi="ar"/>
              </w:rPr>
              <w:t>、色彩度≥10bit，可视角度≥178°</w:t>
            </w:r>
          </w:p>
        </w:tc>
      </w:tr>
      <w:tr w:rsidR="005D12D9">
        <w:trPr>
          <w:trHeight w:val="52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7</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整机设计</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7D42D2">
            <w:pPr>
              <w:widowControl/>
              <w:spacing w:line="360" w:lineRule="auto"/>
              <w:textAlignment w:val="center"/>
              <w:rPr>
                <w:rFonts w:ascii="宋体" w:hAnsi="宋体" w:cs="宋体"/>
                <w:sz w:val="24"/>
              </w:rPr>
            </w:pPr>
            <w:r>
              <w:rPr>
                <w:rFonts w:ascii="宋体" w:hAnsi="宋体" w:cs="宋体" w:hint="eastAsia"/>
                <w:kern w:val="0"/>
                <w:sz w:val="24"/>
                <w:lang w:bidi="ar"/>
              </w:rPr>
              <w:t>整机内置正面上居中配置≥1200万像素1080P高清摄像头，内置≥6个麦克风，≥8米有效拾音距离，采用≥2*10W（中高音）+≥20W（低音）缝隙发声扬声器。</w:t>
            </w:r>
          </w:p>
        </w:tc>
      </w:tr>
      <w:tr w:rsidR="005D12D9">
        <w:trPr>
          <w:trHeight w:val="43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8</w:t>
            </w: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jc w:val="left"/>
              <w:textAlignment w:val="center"/>
              <w:rPr>
                <w:rFonts w:ascii="宋体" w:hAnsi="宋体" w:cs="宋体"/>
                <w:sz w:val="24"/>
              </w:rPr>
            </w:pPr>
            <w:r>
              <w:rPr>
                <w:rFonts w:ascii="宋体" w:hAnsi="宋体" w:cs="宋体" w:hint="eastAsia"/>
                <w:kern w:val="0"/>
                <w:sz w:val="24"/>
                <w:lang w:bidi="ar"/>
              </w:rPr>
              <w:t>整机物理开关按键，集屏幕开关、系统开关和待机唤醒功能三合一，操作更便捷</w:t>
            </w:r>
          </w:p>
        </w:tc>
      </w:tr>
      <w:tr w:rsidR="005D12D9">
        <w:trPr>
          <w:trHeight w:val="45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9</w:t>
            </w: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为了整机的美观程度，超薄窄边框设计，整机屏占比≥85%以上，整机最薄处≤24mm。</w:t>
            </w:r>
          </w:p>
        </w:tc>
      </w:tr>
      <w:tr w:rsidR="005D12D9">
        <w:trPr>
          <w:trHeight w:val="61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10</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教学白板</w:t>
            </w:r>
          </w:p>
        </w:tc>
        <w:tc>
          <w:tcPr>
            <w:tcW w:w="6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在非白板模式下可快捷调出书写板，满足用户临时快速书写需求，快捷白板内容亦可快速复制到教学白板中进行功能扩展，满足灵活讨论需求。</w:t>
            </w:r>
          </w:p>
        </w:tc>
      </w:tr>
      <w:tr w:rsidR="005D12D9">
        <w:trPr>
          <w:trHeight w:val="57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11</w:t>
            </w: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提供智能识别模式，可自动识别手绘图形，书写无需重新点击选择画笔功能，支持插入智能表格，表格大小可根据书写内容自动扩充，可通过画直线的方式添加行列。</w:t>
            </w:r>
          </w:p>
        </w:tc>
      </w:tr>
      <w:tr w:rsidR="005D12D9">
        <w:trPr>
          <w:trHeight w:val="45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lastRenderedPageBreak/>
              <w:t>12</w:t>
            </w: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支持白板内容本地／U盘保存和邮件分享，同时白板支持保存图片、PDF以及二次编辑模式。</w:t>
            </w:r>
          </w:p>
        </w:tc>
      </w:tr>
      <w:tr w:rsidR="005D12D9">
        <w:trPr>
          <w:trHeight w:val="82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13</w:t>
            </w:r>
          </w:p>
        </w:tc>
        <w:tc>
          <w:tcPr>
            <w:tcW w:w="1507" w:type="dxa"/>
            <w:vMerge w:val="restart"/>
            <w:tcBorders>
              <w:top w:val="single" w:sz="4" w:space="0" w:color="000000"/>
              <w:left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无线传屏</w:t>
            </w:r>
          </w:p>
        </w:tc>
        <w:tc>
          <w:tcPr>
            <w:tcW w:w="6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Style w:val="font01"/>
                <w:rFonts w:hint="default"/>
                <w:color w:val="auto"/>
                <w:sz w:val="24"/>
                <w:szCs w:val="24"/>
                <w:lang w:bidi="ar"/>
              </w:rPr>
              <w:t>为了减少会议室接线，保证会议室的简洁美观，会议平板内部应内置接收模块，可通过无线传屏器或传屏软件，即可将电脑画面传屏至会议平板，并且可以通过会议平板进行反向操控电脑。</w:t>
            </w:r>
            <w:r>
              <w:rPr>
                <w:rStyle w:val="font21"/>
                <w:rFonts w:hint="default"/>
                <w:color w:val="auto"/>
                <w:sz w:val="24"/>
                <w:szCs w:val="24"/>
                <w:lang w:bidi="ar"/>
              </w:rPr>
              <w:t>同时无线传屏软硬件均支持Win10系统扩展屏显示。</w:t>
            </w:r>
          </w:p>
        </w:tc>
      </w:tr>
      <w:tr w:rsidR="005D12D9">
        <w:trPr>
          <w:trHeight w:val="76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14</w:t>
            </w:r>
          </w:p>
        </w:tc>
        <w:tc>
          <w:tcPr>
            <w:tcW w:w="1507" w:type="dxa"/>
            <w:vMerge/>
            <w:tcBorders>
              <w:top w:val="single" w:sz="4" w:space="0" w:color="000000"/>
              <w:left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Style w:val="font01"/>
                <w:rFonts w:hint="default"/>
                <w:color w:val="auto"/>
                <w:sz w:val="24"/>
                <w:szCs w:val="24"/>
                <w:lang w:bidi="ar"/>
              </w:rPr>
              <w:t>支持多设备投屏，最多支持四画面同屏显示。</w:t>
            </w:r>
            <w:r>
              <w:rPr>
                <w:rStyle w:val="font21"/>
                <w:rFonts w:hint="default"/>
                <w:color w:val="auto"/>
                <w:sz w:val="24"/>
                <w:szCs w:val="24"/>
                <w:lang w:bidi="ar"/>
              </w:rPr>
              <w:t>传屏开启勿扰模式之后，不允许其他人在进行传屏，沉浸模式，避免在使用过程中，用户经常被其他人传屏顶替掉，造成使用中断。</w:t>
            </w:r>
          </w:p>
        </w:tc>
      </w:tr>
      <w:tr w:rsidR="005D12D9">
        <w:trPr>
          <w:trHeight w:val="49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15</w:t>
            </w:r>
          </w:p>
        </w:tc>
        <w:tc>
          <w:tcPr>
            <w:tcW w:w="1507" w:type="dxa"/>
            <w:vMerge/>
            <w:tcBorders>
              <w:top w:val="single" w:sz="4" w:space="0" w:color="000000"/>
              <w:left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64" w:type="dxa"/>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支持手机投屏软件操控大屏，小屏控大屏满足近端操控需求。</w:t>
            </w:r>
          </w:p>
        </w:tc>
      </w:tr>
      <w:tr w:rsidR="005D12D9">
        <w:trPr>
          <w:trHeight w:val="52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16</w:t>
            </w:r>
          </w:p>
        </w:tc>
        <w:tc>
          <w:tcPr>
            <w:tcW w:w="1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PC模块</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内置热插拔一体式PC模块，配置应采用处理器不低于Core i5，16G内存，256G SSD且预装微软授权的正版Windows 10系统</w:t>
            </w:r>
          </w:p>
        </w:tc>
      </w:tr>
      <w:tr w:rsidR="005D12D9">
        <w:trPr>
          <w:trHeight w:val="54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17</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软件小工具</w:t>
            </w:r>
          </w:p>
        </w:tc>
        <w:tc>
          <w:tcPr>
            <w:tcW w:w="6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在任意通道下可一键快速进入批注，批注内容可本地或U盘保存，支持二维码分享，二维码分享时可放大二维码和加密。</w:t>
            </w:r>
          </w:p>
        </w:tc>
      </w:tr>
      <w:tr w:rsidR="005D12D9">
        <w:trPr>
          <w:trHeight w:val="51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18</w:t>
            </w: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支持在整机应用管理中对主页软件快捷方式进行自定义选择设置，满足客户个性化设置需求。</w:t>
            </w:r>
          </w:p>
        </w:tc>
      </w:tr>
      <w:tr w:rsidR="005D12D9">
        <w:trPr>
          <w:trHeight w:val="54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19</w:t>
            </w: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Style w:val="font21"/>
                <w:rFonts w:hint="default"/>
                <w:color w:val="auto"/>
                <w:sz w:val="24"/>
                <w:szCs w:val="24"/>
                <w:lang w:bidi="ar"/>
              </w:rPr>
              <w:t>整机自带录屏功能，可将屏幕画面和声音同步录入一个视频中并支持二维码带走或者保存本机，二维码支持加密。</w:t>
            </w:r>
          </w:p>
        </w:tc>
      </w:tr>
      <w:tr w:rsidR="00D62108" w:rsidTr="00D62108">
        <w:trPr>
          <w:trHeight w:val="43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108" w:rsidRDefault="00D62108">
            <w:pPr>
              <w:widowControl/>
              <w:spacing w:line="360" w:lineRule="auto"/>
              <w:jc w:val="center"/>
              <w:textAlignment w:val="center"/>
              <w:rPr>
                <w:rFonts w:ascii="宋体" w:hAnsi="宋体" w:cs="宋体"/>
                <w:sz w:val="24"/>
              </w:rPr>
            </w:pPr>
            <w:r>
              <w:rPr>
                <w:rFonts w:ascii="宋体" w:hAnsi="宋体" w:cs="宋体" w:hint="eastAsia"/>
                <w:kern w:val="0"/>
                <w:sz w:val="24"/>
                <w:lang w:bidi="ar"/>
              </w:rPr>
              <w:t>20</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62108" w:rsidRDefault="00D62108">
            <w:pPr>
              <w:widowControl/>
              <w:spacing w:line="360" w:lineRule="auto"/>
              <w:jc w:val="center"/>
              <w:textAlignment w:val="center"/>
              <w:rPr>
                <w:rFonts w:ascii="宋体" w:hAnsi="宋体" w:cs="宋体"/>
                <w:sz w:val="24"/>
              </w:rPr>
            </w:pPr>
            <w:r>
              <w:rPr>
                <w:rFonts w:ascii="宋体" w:hAnsi="宋体" w:cs="宋体" w:hint="eastAsia"/>
                <w:kern w:val="0"/>
                <w:sz w:val="24"/>
                <w:lang w:bidi="ar"/>
              </w:rPr>
              <w:t>应用软件</w:t>
            </w:r>
          </w:p>
        </w:tc>
        <w:tc>
          <w:tcPr>
            <w:tcW w:w="6464" w:type="dxa"/>
            <w:vMerge w:val="restart"/>
            <w:tcBorders>
              <w:top w:val="single" w:sz="4" w:space="0" w:color="000000"/>
              <w:left w:val="single" w:sz="4" w:space="0" w:color="000000"/>
              <w:right w:val="single" w:sz="4" w:space="0" w:color="000000"/>
            </w:tcBorders>
            <w:shd w:val="clear" w:color="auto" w:fill="auto"/>
            <w:vAlign w:val="center"/>
          </w:tcPr>
          <w:p w:rsidR="00D62108" w:rsidRPr="003F3C12" w:rsidRDefault="00D62108" w:rsidP="00D62108">
            <w:pPr>
              <w:spacing w:line="360" w:lineRule="auto"/>
              <w:textAlignment w:val="center"/>
              <w:rPr>
                <w:rFonts w:ascii="宋体" w:hAnsi="宋体" w:cs="宋体"/>
                <w:sz w:val="24"/>
                <w:highlight w:val="yellow"/>
              </w:rPr>
            </w:pPr>
            <w:r>
              <w:rPr>
                <w:rFonts w:ascii="宋体" w:hAnsi="宋体" w:cs="宋体" w:hint="eastAsia"/>
                <w:kern w:val="0"/>
                <w:sz w:val="24"/>
                <w:lang w:bidi="ar"/>
              </w:rPr>
              <w:t>放大镜：支持对屏幕的局部区域进行放大、背景显示，聚集病灶，降低屏幕其他区域对视觉感知的影响，让参会者更精准定焦重点区域，提高会诊效率。</w:t>
            </w:r>
          </w:p>
        </w:tc>
      </w:tr>
      <w:tr w:rsidR="00D62108" w:rsidTr="00D62108">
        <w:trPr>
          <w:trHeight w:val="43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108" w:rsidRDefault="00D62108">
            <w:pPr>
              <w:widowControl/>
              <w:spacing w:line="360" w:lineRule="auto"/>
              <w:jc w:val="center"/>
              <w:textAlignment w:val="center"/>
              <w:rPr>
                <w:rFonts w:ascii="宋体" w:hAnsi="宋体" w:cs="宋体"/>
                <w:sz w:val="24"/>
              </w:rPr>
            </w:pPr>
            <w:r>
              <w:rPr>
                <w:rFonts w:ascii="宋体" w:hAnsi="宋体" w:cs="宋体" w:hint="eastAsia"/>
                <w:kern w:val="0"/>
                <w:sz w:val="24"/>
                <w:lang w:bidi="ar"/>
              </w:rPr>
              <w:t>21</w:t>
            </w: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62108" w:rsidRDefault="00D62108">
            <w:pPr>
              <w:spacing w:line="360" w:lineRule="auto"/>
              <w:jc w:val="center"/>
              <w:rPr>
                <w:rFonts w:ascii="宋体" w:hAnsi="宋体" w:cs="宋体"/>
                <w:sz w:val="24"/>
              </w:rPr>
            </w:pPr>
          </w:p>
        </w:tc>
        <w:tc>
          <w:tcPr>
            <w:tcW w:w="6464" w:type="dxa"/>
            <w:vMerge/>
            <w:tcBorders>
              <w:left w:val="single" w:sz="4" w:space="0" w:color="000000"/>
              <w:right w:val="single" w:sz="4" w:space="0" w:color="000000"/>
            </w:tcBorders>
            <w:shd w:val="clear" w:color="auto" w:fill="auto"/>
            <w:vAlign w:val="center"/>
          </w:tcPr>
          <w:p w:rsidR="00D62108" w:rsidRPr="003F3C12" w:rsidRDefault="00D62108" w:rsidP="00D62108">
            <w:pPr>
              <w:spacing w:line="360" w:lineRule="auto"/>
              <w:textAlignment w:val="center"/>
              <w:rPr>
                <w:rFonts w:ascii="宋体" w:hAnsi="宋体" w:cs="宋体"/>
                <w:sz w:val="24"/>
                <w:highlight w:val="yellow"/>
              </w:rPr>
            </w:pPr>
          </w:p>
        </w:tc>
      </w:tr>
      <w:tr w:rsidR="00D62108" w:rsidTr="00D62108">
        <w:trPr>
          <w:trHeight w:val="60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108" w:rsidRDefault="00D62108">
            <w:pPr>
              <w:widowControl/>
              <w:spacing w:line="360" w:lineRule="auto"/>
              <w:jc w:val="center"/>
              <w:textAlignment w:val="center"/>
              <w:rPr>
                <w:rFonts w:ascii="宋体" w:hAnsi="宋体" w:cs="宋体"/>
                <w:sz w:val="24"/>
              </w:rPr>
            </w:pPr>
            <w:r>
              <w:rPr>
                <w:rFonts w:ascii="宋体" w:hAnsi="宋体" w:cs="宋体" w:hint="eastAsia"/>
                <w:kern w:val="0"/>
                <w:sz w:val="24"/>
                <w:lang w:bidi="ar"/>
              </w:rPr>
              <w:t>22</w:t>
            </w: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62108" w:rsidRDefault="00D62108">
            <w:pPr>
              <w:spacing w:line="360" w:lineRule="auto"/>
              <w:jc w:val="center"/>
              <w:rPr>
                <w:rFonts w:ascii="宋体" w:hAnsi="宋体" w:cs="宋体"/>
                <w:sz w:val="24"/>
              </w:rPr>
            </w:pPr>
          </w:p>
        </w:tc>
        <w:tc>
          <w:tcPr>
            <w:tcW w:w="6464" w:type="dxa"/>
            <w:vMerge/>
            <w:tcBorders>
              <w:left w:val="single" w:sz="4" w:space="0" w:color="000000"/>
              <w:bottom w:val="single" w:sz="4" w:space="0" w:color="000000"/>
              <w:right w:val="single" w:sz="4" w:space="0" w:color="000000"/>
            </w:tcBorders>
            <w:shd w:val="clear" w:color="auto" w:fill="auto"/>
            <w:vAlign w:val="center"/>
          </w:tcPr>
          <w:p w:rsidR="00D62108" w:rsidRDefault="00D62108">
            <w:pPr>
              <w:widowControl/>
              <w:spacing w:line="360" w:lineRule="auto"/>
              <w:textAlignment w:val="center"/>
              <w:rPr>
                <w:rFonts w:ascii="宋体" w:hAnsi="宋体" w:cs="宋体"/>
                <w:sz w:val="24"/>
              </w:rPr>
            </w:pPr>
          </w:p>
        </w:tc>
      </w:tr>
      <w:tr w:rsidR="005D12D9">
        <w:trPr>
          <w:trHeight w:val="54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23</w:t>
            </w:r>
          </w:p>
        </w:tc>
        <w:tc>
          <w:tcPr>
            <w:tcW w:w="1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集控管理</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为了方便IT人员对设备集中管控，要求有平台可以对设备进行集中管控，可实现批量设备管理、远程桌面操作等功能。</w:t>
            </w:r>
          </w:p>
        </w:tc>
      </w:tr>
      <w:tr w:rsidR="005D12D9">
        <w:trPr>
          <w:trHeight w:val="58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24</w:t>
            </w:r>
          </w:p>
        </w:tc>
        <w:tc>
          <w:tcPr>
            <w:tcW w:w="1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整机端口数</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USB≥3（最少包含2个USB3.0接口）；HDMI 输入≥1；Type-C≥1；TOUCH≥1；AUDIO OUT≥1；RS232≥1</w:t>
            </w:r>
          </w:p>
        </w:tc>
      </w:tr>
      <w:tr w:rsidR="005D12D9">
        <w:trPr>
          <w:trHeight w:val="37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25</w:t>
            </w:r>
          </w:p>
        </w:tc>
        <w:tc>
          <w:tcPr>
            <w:tcW w:w="1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智能笔</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能够搭配会议平板，实现书写功能，实现上下翻页</w:t>
            </w:r>
          </w:p>
        </w:tc>
      </w:tr>
      <w:tr w:rsidR="005D12D9">
        <w:trPr>
          <w:trHeight w:val="45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26</w:t>
            </w:r>
          </w:p>
        </w:tc>
        <w:tc>
          <w:tcPr>
            <w:tcW w:w="1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Style w:val="font01"/>
                <w:rFonts w:hint="default"/>
                <w:color w:val="auto"/>
                <w:sz w:val="24"/>
                <w:szCs w:val="24"/>
                <w:lang w:bidi="ar"/>
              </w:rPr>
              <w:t>保修</w:t>
            </w:r>
          </w:p>
        </w:tc>
        <w:tc>
          <w:tcPr>
            <w:tcW w:w="6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Style w:val="font01"/>
                <w:rFonts w:hint="default"/>
                <w:color w:val="auto"/>
                <w:sz w:val="24"/>
                <w:szCs w:val="24"/>
                <w:lang w:bidi="ar"/>
              </w:rPr>
              <w:t>三年原厂免费上门保修，</w:t>
            </w:r>
            <w:r>
              <w:rPr>
                <w:rStyle w:val="font11"/>
                <w:rFonts w:hint="default"/>
                <w:color w:val="auto"/>
                <w:sz w:val="24"/>
                <w:szCs w:val="24"/>
                <w:lang w:bidi="ar"/>
              </w:rPr>
              <w:t>提供原厂售后服务承诺函</w:t>
            </w:r>
          </w:p>
        </w:tc>
      </w:tr>
    </w:tbl>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rPr>
        <w:lastRenderedPageBreak/>
        <w:t>7</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1</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 xml:space="preserve">4  </w:t>
      </w:r>
      <w:r>
        <w:rPr>
          <w:rFonts w:asciiTheme="minorEastAsia" w:eastAsiaTheme="minorEastAsia" w:hAnsiTheme="minorEastAsia"/>
          <w:sz w:val="24"/>
          <w:szCs w:val="24"/>
        </w:rPr>
        <w:t>86</w:t>
      </w:r>
      <w:r>
        <w:rPr>
          <w:rFonts w:asciiTheme="minorEastAsia" w:eastAsiaTheme="minorEastAsia" w:hAnsiTheme="minorEastAsia" w:hint="eastAsia"/>
          <w:sz w:val="24"/>
          <w:szCs w:val="24"/>
        </w:rPr>
        <w:t>寸智能</w:t>
      </w:r>
      <w:r>
        <w:rPr>
          <w:rFonts w:asciiTheme="minorEastAsia" w:eastAsiaTheme="minorEastAsia" w:hAnsiTheme="minorEastAsia"/>
          <w:sz w:val="24"/>
          <w:szCs w:val="24"/>
        </w:rPr>
        <w:t>会议屏</w:t>
      </w:r>
      <w:r>
        <w:rPr>
          <w:rFonts w:asciiTheme="minorEastAsia" w:eastAsiaTheme="minorEastAsia" w:hAnsiTheme="minorEastAsia" w:hint="eastAsia"/>
          <w:sz w:val="24"/>
          <w:szCs w:val="24"/>
        </w:rPr>
        <w:t>参数</w:t>
      </w:r>
    </w:p>
    <w:tbl>
      <w:tblPr>
        <w:tblW w:w="8957" w:type="dxa"/>
        <w:tblInd w:w="-310" w:type="dxa"/>
        <w:tblCellMar>
          <w:top w:w="15" w:type="dxa"/>
          <w:left w:w="15" w:type="dxa"/>
          <w:bottom w:w="15" w:type="dxa"/>
          <w:right w:w="15" w:type="dxa"/>
        </w:tblCellMar>
        <w:tblLook w:val="04A0" w:firstRow="1" w:lastRow="0" w:firstColumn="1" w:lastColumn="0" w:noHBand="0" w:noVBand="1"/>
      </w:tblPr>
      <w:tblGrid>
        <w:gridCol w:w="971"/>
        <w:gridCol w:w="1493"/>
        <w:gridCol w:w="6493"/>
      </w:tblGrid>
      <w:tr w:rsidR="005D12D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序号</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参数内容</w:t>
            </w:r>
          </w:p>
        </w:tc>
      </w:tr>
      <w:tr w:rsidR="005D12D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尺寸</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≥86英寸</w:t>
            </w:r>
          </w:p>
        </w:tc>
      </w:tr>
      <w:tr w:rsidR="005D12D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2</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分辨率</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≥3840*2160</w:t>
            </w:r>
          </w:p>
        </w:tc>
      </w:tr>
      <w:tr w:rsidR="005D12D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3</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屏类型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原装液晶A规屏</w:t>
            </w:r>
          </w:p>
        </w:tc>
      </w:tr>
      <w:tr w:rsidR="005D12D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4</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触控方式</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红外识别</w:t>
            </w:r>
          </w:p>
        </w:tc>
      </w:tr>
      <w:tr w:rsidR="005D12D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5</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触控点数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≥20点触控、20点书写</w:t>
            </w:r>
          </w:p>
        </w:tc>
      </w:tr>
      <w:tr w:rsidR="005D12D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6</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屏幕参数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色域≥90%NTSC、色彩度≥10bit，可视角度≥178°</w:t>
            </w:r>
          </w:p>
        </w:tc>
      </w:tr>
      <w:tr w:rsidR="005D12D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7</w:t>
            </w: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整机设计</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2D2" w:rsidRPr="007D42D2" w:rsidRDefault="007D42D2" w:rsidP="007D42D2">
            <w:pPr>
              <w:pStyle w:val="Style3"/>
              <w:rPr>
                <w:lang w:bidi="ar"/>
              </w:rPr>
            </w:pPr>
            <w:r>
              <w:rPr>
                <w:rFonts w:ascii="宋体" w:hAnsi="宋体" w:hint="eastAsia"/>
                <w:kern w:val="0"/>
                <w:sz w:val="24"/>
                <w:lang w:bidi="ar"/>
              </w:rPr>
              <w:t>整机内置正面上居中配置≥1200万像素1080P高清摄像头，内置≥6个麦克风，≥8米有效拾音距离，采用≥2*10W（中高音）+≥20W（低音）缝隙发声扬声器。</w:t>
            </w:r>
          </w:p>
        </w:tc>
      </w:tr>
      <w:tr w:rsidR="005D12D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8</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jc w:val="left"/>
              <w:textAlignment w:val="center"/>
              <w:rPr>
                <w:rFonts w:ascii="宋体" w:hAnsi="宋体" w:cs="宋体"/>
                <w:sz w:val="24"/>
              </w:rPr>
            </w:pPr>
            <w:r>
              <w:rPr>
                <w:rFonts w:ascii="宋体" w:hAnsi="宋体" w:cs="宋体" w:hint="eastAsia"/>
                <w:kern w:val="0"/>
                <w:sz w:val="24"/>
                <w:lang w:bidi="ar"/>
              </w:rPr>
              <w:t>整机物理开关按键，集屏幕开关、系统开关和待机唤醒功能三合一，操作更便捷</w:t>
            </w:r>
          </w:p>
        </w:tc>
      </w:tr>
      <w:tr w:rsidR="005D12D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9</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rsidP="00DC2731">
            <w:pPr>
              <w:widowControl/>
              <w:spacing w:line="360" w:lineRule="auto"/>
              <w:textAlignment w:val="center"/>
              <w:rPr>
                <w:rFonts w:ascii="宋体" w:hAnsi="宋体" w:cs="宋体"/>
                <w:sz w:val="24"/>
              </w:rPr>
            </w:pPr>
            <w:r>
              <w:rPr>
                <w:rFonts w:ascii="宋体" w:hAnsi="宋体" w:cs="宋体" w:hint="eastAsia"/>
                <w:kern w:val="0"/>
                <w:sz w:val="24"/>
                <w:lang w:bidi="ar"/>
              </w:rPr>
              <w:t>为了整机的美观程度，超薄窄边框设计，整机屏占比≥85%以上。</w:t>
            </w:r>
          </w:p>
        </w:tc>
      </w:tr>
      <w:tr w:rsidR="005D12D9">
        <w:trPr>
          <w:trHeight w:val="61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10</w:t>
            </w: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教学白板</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在非白板模式下可快捷调出书写板，满足用户临时快速书写需求，快捷白板内容亦可快速复制到教学白板中进行功能扩展，满足灵活讨论需求。</w:t>
            </w:r>
          </w:p>
        </w:tc>
      </w:tr>
      <w:tr w:rsidR="005D12D9">
        <w:trPr>
          <w:trHeight w:val="57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11</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提供智能识别模式，可自动识别手绘图形，书写无需重新点击选择画笔功能，支持插入智能表格，表格大小可根据书写内容自动扩充，可通过画直线的方式添加行列。</w:t>
            </w:r>
          </w:p>
        </w:tc>
      </w:tr>
      <w:tr w:rsidR="005D12D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12</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支持白板内容本地／U盘保存和邮件分享，同时白板支持保存图片、PDF以及二次编辑模式。</w:t>
            </w:r>
          </w:p>
        </w:tc>
      </w:tr>
      <w:tr w:rsidR="005D12D9">
        <w:trPr>
          <w:trHeight w:val="8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13</w:t>
            </w:r>
          </w:p>
        </w:tc>
        <w:tc>
          <w:tcPr>
            <w:tcW w:w="1493" w:type="dxa"/>
            <w:vMerge w:val="restart"/>
            <w:tcBorders>
              <w:top w:val="single" w:sz="4" w:space="0" w:color="000000"/>
              <w:left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无线传屏</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为了减少会议室接线，保证会议室的简洁美观，会议平板内部应内置接收模块，可通过无线传屏器或传屏软件，即可将电脑画面传屏至会议平板，并且可以通过会议平板进行反向操控电脑。同时无线传屏软硬件均支持Win10系统扩展屏显示。</w:t>
            </w:r>
          </w:p>
        </w:tc>
      </w:tr>
      <w:tr w:rsidR="005D12D9">
        <w:trPr>
          <w:trHeight w:val="76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lastRenderedPageBreak/>
              <w:t>14</w:t>
            </w:r>
          </w:p>
        </w:tc>
        <w:tc>
          <w:tcPr>
            <w:tcW w:w="1493" w:type="dxa"/>
            <w:vMerge/>
            <w:tcBorders>
              <w:top w:val="single" w:sz="4" w:space="0" w:color="000000"/>
              <w:left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支持多设备投屏，最多支持四画面同屏显示。传屏开启勿扰模式之后，不允许其他人在进行传屏，沉浸模式，避免在使用过程中，用户经常被其他人传屏顶替掉，造成使用中断。</w:t>
            </w:r>
          </w:p>
        </w:tc>
      </w:tr>
      <w:tr w:rsidR="005D12D9">
        <w:trPr>
          <w:trHeight w:val="49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15</w:t>
            </w:r>
          </w:p>
        </w:tc>
        <w:tc>
          <w:tcPr>
            <w:tcW w:w="1493" w:type="dxa"/>
            <w:vMerge/>
            <w:tcBorders>
              <w:top w:val="single" w:sz="4" w:space="0" w:color="000000"/>
              <w:left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93" w:type="dxa"/>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支持手机投屏软件操控大屏，小屏控大屏满足近端操控需求。</w:t>
            </w:r>
          </w:p>
        </w:tc>
      </w:tr>
      <w:tr w:rsidR="005D12D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19</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PC模块</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内置热插拔一体式PC模块，配置应采用处理器不低于Core i5，16G内存，256G SSD且预装微软授权的正版Windows 10系统</w:t>
            </w:r>
          </w:p>
        </w:tc>
      </w:tr>
      <w:tr w:rsidR="005D12D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16</w:t>
            </w: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软件小工具</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在任意通道下可一键快速进入批注，批注内容可本地或U盘保存，支持二维码分享，二维码分享时可放大二维码和加密。</w:t>
            </w:r>
          </w:p>
        </w:tc>
      </w:tr>
      <w:tr w:rsidR="005D12D9">
        <w:trPr>
          <w:trHeight w:val="51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17</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支持在整机应用管理中对主页软件快捷方式进行自定义选择设置，满足客户个性化设置需求。</w:t>
            </w:r>
          </w:p>
        </w:tc>
      </w:tr>
      <w:tr w:rsidR="005D12D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18</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5D12D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整机自带录屏功能，可将屏幕画面和声音同步录入一个视频中并支持二维码带走或者保存本机，二维码支持加密。</w:t>
            </w:r>
          </w:p>
        </w:tc>
      </w:tr>
      <w:tr w:rsidR="00D62108" w:rsidTr="00D62108">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108" w:rsidRDefault="00D62108">
            <w:pPr>
              <w:widowControl/>
              <w:spacing w:line="360" w:lineRule="auto"/>
              <w:jc w:val="center"/>
              <w:textAlignment w:val="center"/>
              <w:rPr>
                <w:rFonts w:ascii="宋体" w:hAnsi="宋体" w:cs="宋体"/>
                <w:sz w:val="24"/>
              </w:rPr>
            </w:pPr>
            <w:r>
              <w:rPr>
                <w:rFonts w:ascii="宋体" w:hAnsi="宋体" w:cs="宋体" w:hint="eastAsia"/>
                <w:kern w:val="0"/>
                <w:sz w:val="24"/>
                <w:lang w:bidi="ar"/>
              </w:rPr>
              <w:t>19</w:t>
            </w: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62108" w:rsidRDefault="00D62108">
            <w:pPr>
              <w:widowControl/>
              <w:spacing w:line="360" w:lineRule="auto"/>
              <w:jc w:val="center"/>
              <w:textAlignment w:val="center"/>
              <w:rPr>
                <w:rFonts w:ascii="宋体" w:hAnsi="宋体" w:cs="宋体"/>
                <w:sz w:val="24"/>
              </w:rPr>
            </w:pPr>
            <w:r>
              <w:rPr>
                <w:rFonts w:ascii="宋体" w:hAnsi="宋体" w:cs="宋体" w:hint="eastAsia"/>
                <w:kern w:val="0"/>
                <w:sz w:val="24"/>
                <w:lang w:bidi="ar"/>
              </w:rPr>
              <w:t>应用软件</w:t>
            </w:r>
          </w:p>
        </w:tc>
        <w:tc>
          <w:tcPr>
            <w:tcW w:w="6493" w:type="dxa"/>
            <w:vMerge w:val="restart"/>
            <w:tcBorders>
              <w:top w:val="single" w:sz="4" w:space="0" w:color="000000"/>
              <w:left w:val="single" w:sz="4" w:space="0" w:color="000000"/>
              <w:right w:val="single" w:sz="4" w:space="0" w:color="000000"/>
            </w:tcBorders>
            <w:shd w:val="clear" w:color="auto" w:fill="auto"/>
            <w:vAlign w:val="center"/>
          </w:tcPr>
          <w:p w:rsidR="00D62108" w:rsidRPr="007D42D2" w:rsidRDefault="00D62108" w:rsidP="00D62108">
            <w:pPr>
              <w:spacing w:line="360" w:lineRule="auto"/>
              <w:textAlignment w:val="center"/>
              <w:rPr>
                <w:rFonts w:ascii="宋体" w:hAnsi="宋体" w:cs="宋体"/>
                <w:sz w:val="24"/>
                <w:highlight w:val="yellow"/>
              </w:rPr>
            </w:pPr>
            <w:r>
              <w:rPr>
                <w:rFonts w:ascii="宋体" w:hAnsi="宋体" w:cs="宋体" w:hint="eastAsia"/>
                <w:kern w:val="0"/>
                <w:sz w:val="24"/>
                <w:lang w:bidi="ar"/>
              </w:rPr>
              <w:t>放大镜：支持对屏幕的局部区域进行放大、背景显示，聚集病灶，降低屏幕其他区域对视觉感知的影响，让参会者更精准定焦重点区域，提高会诊效率。</w:t>
            </w:r>
          </w:p>
        </w:tc>
      </w:tr>
      <w:tr w:rsidR="00D62108" w:rsidTr="00D62108">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108" w:rsidRDefault="00D62108">
            <w:pPr>
              <w:widowControl/>
              <w:spacing w:line="360" w:lineRule="auto"/>
              <w:jc w:val="center"/>
              <w:textAlignment w:val="center"/>
              <w:rPr>
                <w:rFonts w:ascii="宋体" w:hAnsi="宋体" w:cs="宋体"/>
                <w:sz w:val="24"/>
              </w:rPr>
            </w:pPr>
            <w:r>
              <w:rPr>
                <w:rFonts w:ascii="宋体" w:hAnsi="宋体" w:cs="宋体" w:hint="eastAsia"/>
                <w:kern w:val="0"/>
                <w:sz w:val="24"/>
                <w:lang w:bidi="ar"/>
              </w:rPr>
              <w:t>20</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62108" w:rsidRDefault="00D62108">
            <w:pPr>
              <w:spacing w:line="360" w:lineRule="auto"/>
              <w:jc w:val="center"/>
              <w:rPr>
                <w:rFonts w:ascii="宋体" w:hAnsi="宋体" w:cs="宋体"/>
                <w:sz w:val="24"/>
              </w:rPr>
            </w:pPr>
          </w:p>
        </w:tc>
        <w:tc>
          <w:tcPr>
            <w:tcW w:w="6493" w:type="dxa"/>
            <w:vMerge/>
            <w:tcBorders>
              <w:left w:val="single" w:sz="4" w:space="0" w:color="000000"/>
              <w:right w:val="single" w:sz="4" w:space="0" w:color="000000"/>
            </w:tcBorders>
            <w:shd w:val="clear" w:color="auto" w:fill="auto"/>
            <w:vAlign w:val="center"/>
          </w:tcPr>
          <w:p w:rsidR="00D62108" w:rsidRPr="007D42D2" w:rsidRDefault="00D62108" w:rsidP="00D62108">
            <w:pPr>
              <w:spacing w:line="360" w:lineRule="auto"/>
              <w:textAlignment w:val="center"/>
              <w:rPr>
                <w:rFonts w:ascii="宋体" w:hAnsi="宋体" w:cs="宋体"/>
                <w:sz w:val="24"/>
                <w:highlight w:val="yellow"/>
              </w:rPr>
            </w:pPr>
          </w:p>
        </w:tc>
      </w:tr>
      <w:tr w:rsidR="00D62108" w:rsidTr="00D62108">
        <w:trPr>
          <w:trHeight w:val="60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108" w:rsidRDefault="00D62108">
            <w:pPr>
              <w:widowControl/>
              <w:spacing w:line="360" w:lineRule="auto"/>
              <w:jc w:val="center"/>
              <w:textAlignment w:val="center"/>
              <w:rPr>
                <w:rFonts w:ascii="宋体" w:hAnsi="宋体" w:cs="宋体"/>
                <w:sz w:val="24"/>
              </w:rPr>
            </w:pPr>
            <w:r>
              <w:rPr>
                <w:rFonts w:ascii="宋体" w:hAnsi="宋体" w:cs="宋体" w:hint="eastAsia"/>
                <w:kern w:val="0"/>
                <w:sz w:val="24"/>
                <w:lang w:bidi="ar"/>
              </w:rPr>
              <w:t>21</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62108" w:rsidRDefault="00D62108">
            <w:pPr>
              <w:spacing w:line="360" w:lineRule="auto"/>
              <w:jc w:val="center"/>
              <w:rPr>
                <w:rFonts w:ascii="宋体" w:hAnsi="宋体" w:cs="宋体"/>
                <w:sz w:val="24"/>
              </w:rPr>
            </w:pPr>
          </w:p>
        </w:tc>
        <w:tc>
          <w:tcPr>
            <w:tcW w:w="6493" w:type="dxa"/>
            <w:vMerge/>
            <w:tcBorders>
              <w:left w:val="single" w:sz="4" w:space="0" w:color="000000"/>
              <w:bottom w:val="single" w:sz="4" w:space="0" w:color="000000"/>
              <w:right w:val="single" w:sz="4" w:space="0" w:color="000000"/>
            </w:tcBorders>
            <w:shd w:val="clear" w:color="auto" w:fill="auto"/>
            <w:vAlign w:val="center"/>
          </w:tcPr>
          <w:p w:rsidR="00D62108" w:rsidRDefault="00D62108">
            <w:pPr>
              <w:widowControl/>
              <w:spacing w:line="360" w:lineRule="auto"/>
              <w:textAlignment w:val="center"/>
              <w:rPr>
                <w:rFonts w:ascii="宋体" w:hAnsi="宋体" w:cs="宋体"/>
                <w:sz w:val="24"/>
              </w:rPr>
            </w:pPr>
          </w:p>
        </w:tc>
      </w:tr>
      <w:tr w:rsidR="005D12D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22</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集控管理</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为了方便IT人员对设备集中管控，要求有平台可以对设备进行集中管控，可实现批量设备管理、远程桌面操作等功能。</w:t>
            </w:r>
          </w:p>
        </w:tc>
      </w:tr>
      <w:tr w:rsidR="005D12D9">
        <w:trPr>
          <w:trHeight w:val="58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23</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整机端口数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USB≥3（最少包含2个USB3.0接口）；HDMI 输入≥1；Type-C≥1；TOUCH≥1；AUDIO OUT≥1；RS232≥1</w:t>
            </w:r>
          </w:p>
        </w:tc>
      </w:tr>
      <w:tr w:rsidR="005D12D9">
        <w:trPr>
          <w:trHeight w:val="37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24</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智能笔</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能够搭配会议平板，实现书写功能，实现上下翻页</w:t>
            </w:r>
          </w:p>
        </w:tc>
      </w:tr>
      <w:tr w:rsidR="005D12D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25</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jc w:val="center"/>
              <w:textAlignment w:val="center"/>
              <w:rPr>
                <w:rFonts w:ascii="宋体" w:hAnsi="宋体" w:cs="宋体"/>
                <w:sz w:val="24"/>
              </w:rPr>
            </w:pPr>
            <w:r>
              <w:rPr>
                <w:rFonts w:ascii="宋体" w:hAnsi="宋体" w:cs="宋体" w:hint="eastAsia"/>
                <w:kern w:val="0"/>
                <w:sz w:val="24"/>
                <w:lang w:bidi="ar"/>
              </w:rPr>
              <w:t>保修</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2D9" w:rsidRDefault="00333611">
            <w:pPr>
              <w:widowControl/>
              <w:spacing w:line="360" w:lineRule="auto"/>
              <w:textAlignment w:val="center"/>
              <w:rPr>
                <w:rFonts w:ascii="宋体" w:hAnsi="宋体" w:cs="宋体"/>
                <w:sz w:val="24"/>
              </w:rPr>
            </w:pPr>
            <w:r>
              <w:rPr>
                <w:rFonts w:ascii="宋体" w:hAnsi="宋体" w:cs="宋体" w:hint="eastAsia"/>
                <w:kern w:val="0"/>
                <w:sz w:val="24"/>
                <w:lang w:bidi="ar"/>
              </w:rPr>
              <w:t>三年原厂免费上门保修，提供原厂售后服务承诺函</w:t>
            </w:r>
          </w:p>
        </w:tc>
      </w:tr>
    </w:tbl>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1</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 xml:space="preserve">5  </w:t>
      </w:r>
      <w:r>
        <w:rPr>
          <w:rFonts w:asciiTheme="minorEastAsia" w:eastAsiaTheme="minorEastAsia" w:hAnsiTheme="minorEastAsia" w:hint="eastAsia"/>
          <w:sz w:val="24"/>
          <w:szCs w:val="24"/>
        </w:rPr>
        <w:t>110寸商用显示屏参数</w:t>
      </w:r>
    </w:p>
    <w:tbl>
      <w:tblPr>
        <w:tblW w:w="895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1493"/>
        <w:gridCol w:w="6478"/>
      </w:tblGrid>
      <w:tr w:rsidR="005D12D9">
        <w:trPr>
          <w:trHeight w:val="88"/>
        </w:trPr>
        <w:tc>
          <w:tcPr>
            <w:tcW w:w="986" w:type="dxa"/>
            <w:vAlign w:val="center"/>
          </w:tcPr>
          <w:p w:rsidR="005D12D9" w:rsidRDefault="00333611">
            <w:pPr>
              <w:widowControl/>
              <w:spacing w:line="360" w:lineRule="auto"/>
              <w:jc w:val="center"/>
              <w:rPr>
                <w:rFonts w:ascii="宋体" w:hAnsi="宋体" w:cs="宋体"/>
                <w:sz w:val="24"/>
              </w:rPr>
            </w:pPr>
            <w:r>
              <w:rPr>
                <w:rFonts w:ascii="宋体" w:hAnsi="宋体" w:cs="宋体" w:hint="eastAsia"/>
                <w:sz w:val="24"/>
              </w:rPr>
              <w:t>序号</w:t>
            </w:r>
          </w:p>
        </w:tc>
        <w:tc>
          <w:tcPr>
            <w:tcW w:w="1493" w:type="dxa"/>
          </w:tcPr>
          <w:p w:rsidR="005D12D9" w:rsidRDefault="00333611">
            <w:pPr>
              <w:widowControl/>
              <w:spacing w:line="360" w:lineRule="auto"/>
              <w:jc w:val="center"/>
              <w:rPr>
                <w:rFonts w:ascii="宋体" w:hAnsi="宋体" w:cs="宋体"/>
                <w:sz w:val="24"/>
              </w:rPr>
            </w:pPr>
            <w:r>
              <w:rPr>
                <w:rFonts w:ascii="宋体" w:hAnsi="宋体" w:cs="宋体" w:hint="eastAsia"/>
                <w:sz w:val="24"/>
              </w:rPr>
              <w:t>类型</w:t>
            </w:r>
          </w:p>
        </w:tc>
        <w:tc>
          <w:tcPr>
            <w:tcW w:w="6478" w:type="dxa"/>
            <w:vAlign w:val="center"/>
          </w:tcPr>
          <w:p w:rsidR="005D12D9" w:rsidRDefault="00333611">
            <w:pPr>
              <w:widowControl/>
              <w:spacing w:line="360" w:lineRule="auto"/>
              <w:jc w:val="center"/>
              <w:rPr>
                <w:rFonts w:ascii="宋体" w:hAnsi="宋体" w:cs="宋体"/>
                <w:sz w:val="24"/>
              </w:rPr>
            </w:pPr>
            <w:r>
              <w:rPr>
                <w:rFonts w:ascii="宋体" w:hAnsi="宋体" w:cs="宋体" w:hint="eastAsia"/>
                <w:sz w:val="24"/>
              </w:rPr>
              <w:t>参数内容</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尺寸</w:t>
            </w:r>
          </w:p>
        </w:tc>
        <w:tc>
          <w:tcPr>
            <w:tcW w:w="6478" w:type="dxa"/>
          </w:tcPr>
          <w:p w:rsidR="005D12D9" w:rsidRDefault="00333611">
            <w:pPr>
              <w:widowControl/>
              <w:spacing w:line="360" w:lineRule="auto"/>
              <w:rPr>
                <w:rFonts w:ascii="宋体" w:hAnsi="宋体" w:cs="宋体"/>
                <w:sz w:val="24"/>
              </w:rPr>
            </w:pPr>
            <w:r>
              <w:rPr>
                <w:rFonts w:ascii="宋体" w:hAnsi="宋体" w:hint="eastAsia"/>
                <w:sz w:val="24"/>
              </w:rPr>
              <w:t>≥110寸 超窄边框设计</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cs="宋体" w:hint="eastAsia"/>
                <w:sz w:val="24"/>
              </w:rPr>
              <w:t>显示</w:t>
            </w:r>
          </w:p>
        </w:tc>
        <w:tc>
          <w:tcPr>
            <w:tcW w:w="6478" w:type="dxa"/>
          </w:tcPr>
          <w:p w:rsidR="005D12D9" w:rsidRDefault="00333611">
            <w:pPr>
              <w:widowControl/>
              <w:spacing w:line="360" w:lineRule="auto"/>
              <w:rPr>
                <w:rFonts w:ascii="宋体" w:hAnsi="宋体" w:cs="宋体"/>
                <w:sz w:val="24"/>
              </w:rPr>
            </w:pPr>
            <w:r>
              <w:rPr>
                <w:rFonts w:ascii="宋体" w:hAnsi="宋体" w:hint="eastAsia"/>
                <w:sz w:val="24"/>
              </w:rPr>
              <w:t>4K 超高清显示</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cs="宋体" w:hint="eastAsia"/>
                <w:sz w:val="24"/>
              </w:rPr>
              <w:t>画面比例</w:t>
            </w:r>
          </w:p>
        </w:tc>
        <w:tc>
          <w:tcPr>
            <w:tcW w:w="6478" w:type="dxa"/>
          </w:tcPr>
          <w:p w:rsidR="005D12D9" w:rsidRDefault="00333611">
            <w:pPr>
              <w:widowControl/>
              <w:spacing w:line="360" w:lineRule="auto"/>
              <w:rPr>
                <w:rFonts w:ascii="宋体" w:hAnsi="宋体" w:cs="宋体"/>
                <w:sz w:val="24"/>
              </w:rPr>
            </w:pPr>
            <w:r>
              <w:rPr>
                <w:rFonts w:ascii="宋体" w:hAnsi="宋体"/>
                <w:sz w:val="24"/>
              </w:rPr>
              <w:t>16:09</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显示尺寸</w:t>
            </w:r>
          </w:p>
        </w:tc>
        <w:tc>
          <w:tcPr>
            <w:tcW w:w="6478" w:type="dxa"/>
          </w:tcPr>
          <w:p w:rsidR="005D12D9" w:rsidRDefault="00333611">
            <w:pPr>
              <w:widowControl/>
              <w:spacing w:line="360" w:lineRule="auto"/>
              <w:rPr>
                <w:rFonts w:ascii="宋体" w:hAnsi="宋体" w:cs="宋体"/>
                <w:sz w:val="24"/>
              </w:rPr>
            </w:pPr>
            <w:r>
              <w:rPr>
                <w:rFonts w:ascii="宋体" w:hAnsi="宋体" w:hint="eastAsia"/>
                <w:sz w:val="24"/>
              </w:rPr>
              <w:t>≥2436.48(H)×1370.52(V)mm</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分辨率</w:t>
            </w:r>
          </w:p>
        </w:tc>
        <w:tc>
          <w:tcPr>
            <w:tcW w:w="6478" w:type="dxa"/>
          </w:tcPr>
          <w:p w:rsidR="005D12D9" w:rsidRDefault="00333611">
            <w:pPr>
              <w:widowControl/>
              <w:spacing w:line="360" w:lineRule="auto"/>
              <w:rPr>
                <w:rFonts w:ascii="宋体" w:hAnsi="宋体" w:cs="宋体"/>
                <w:sz w:val="24"/>
              </w:rPr>
            </w:pPr>
            <w:r>
              <w:rPr>
                <w:rFonts w:ascii="宋体" w:hAnsi="宋体" w:hint="eastAsia"/>
                <w:sz w:val="24"/>
              </w:rPr>
              <w:t>≥3840(H)×2160(V)</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刷新频率</w:t>
            </w:r>
          </w:p>
        </w:tc>
        <w:tc>
          <w:tcPr>
            <w:tcW w:w="6478" w:type="dxa"/>
          </w:tcPr>
          <w:p w:rsidR="005D12D9" w:rsidRDefault="00333611">
            <w:pPr>
              <w:widowControl/>
              <w:spacing w:line="360" w:lineRule="auto"/>
              <w:rPr>
                <w:rFonts w:ascii="宋体" w:hAnsi="宋体" w:cs="宋体"/>
                <w:sz w:val="24"/>
              </w:rPr>
            </w:pPr>
            <w:r>
              <w:rPr>
                <w:rFonts w:ascii="宋体" w:hAnsi="宋体" w:hint="eastAsia"/>
                <w:sz w:val="24"/>
              </w:rPr>
              <w:t>≥120Hz</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对比度(Typ)</w:t>
            </w:r>
          </w:p>
        </w:tc>
        <w:tc>
          <w:tcPr>
            <w:tcW w:w="6478" w:type="dxa"/>
          </w:tcPr>
          <w:p w:rsidR="005D12D9" w:rsidRDefault="00333611">
            <w:pPr>
              <w:widowControl/>
              <w:spacing w:line="360" w:lineRule="auto"/>
              <w:rPr>
                <w:rFonts w:ascii="宋体" w:hAnsi="宋体" w:cs="宋体"/>
                <w:sz w:val="24"/>
              </w:rPr>
            </w:pPr>
            <w:r>
              <w:rPr>
                <w:rFonts w:ascii="宋体" w:hAnsi="宋体" w:hint="eastAsia"/>
                <w:sz w:val="24"/>
              </w:rPr>
              <w:t>≥1200:1</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可视角度</w:t>
            </w:r>
          </w:p>
        </w:tc>
        <w:tc>
          <w:tcPr>
            <w:tcW w:w="6478" w:type="dxa"/>
          </w:tcPr>
          <w:p w:rsidR="005D12D9" w:rsidRDefault="00333611">
            <w:pPr>
              <w:widowControl/>
              <w:spacing w:line="360" w:lineRule="auto"/>
              <w:rPr>
                <w:rFonts w:ascii="宋体" w:hAnsi="宋体" w:cs="宋体"/>
                <w:sz w:val="24"/>
              </w:rPr>
            </w:pPr>
            <w:r>
              <w:rPr>
                <w:rFonts w:ascii="宋体" w:hAnsi="宋体" w:hint="eastAsia"/>
                <w:sz w:val="24"/>
              </w:rPr>
              <w:t>≥178°(H/V)</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屏亮度(Typ)</w:t>
            </w:r>
          </w:p>
        </w:tc>
        <w:tc>
          <w:tcPr>
            <w:tcW w:w="6478" w:type="dxa"/>
          </w:tcPr>
          <w:p w:rsidR="005D12D9" w:rsidRDefault="00333611">
            <w:pPr>
              <w:widowControl/>
              <w:spacing w:line="360" w:lineRule="auto"/>
              <w:rPr>
                <w:rFonts w:ascii="宋体" w:hAnsi="宋体" w:cs="宋体"/>
                <w:sz w:val="24"/>
              </w:rPr>
            </w:pPr>
            <w:r>
              <w:rPr>
                <w:rFonts w:ascii="宋体" w:hAnsi="宋体" w:hint="eastAsia"/>
                <w:sz w:val="24"/>
              </w:rPr>
              <w:t xml:space="preserve">≥500cd/m2  </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寿命</w:t>
            </w:r>
          </w:p>
        </w:tc>
        <w:tc>
          <w:tcPr>
            <w:tcW w:w="6478" w:type="dxa"/>
          </w:tcPr>
          <w:p w:rsidR="005D12D9" w:rsidRDefault="00333611">
            <w:pPr>
              <w:widowControl/>
              <w:spacing w:line="360" w:lineRule="auto"/>
              <w:rPr>
                <w:rFonts w:ascii="宋体" w:hAnsi="宋体" w:cs="宋体"/>
                <w:sz w:val="24"/>
              </w:rPr>
            </w:pPr>
            <w:r>
              <w:rPr>
                <w:rFonts w:ascii="宋体" w:hAnsi="宋体" w:hint="eastAsia"/>
                <w:sz w:val="24"/>
              </w:rPr>
              <w:t>≥50000小时</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扬声器声道</w:t>
            </w:r>
          </w:p>
        </w:tc>
        <w:tc>
          <w:tcPr>
            <w:tcW w:w="6478" w:type="dxa"/>
          </w:tcPr>
          <w:p w:rsidR="005D12D9" w:rsidRDefault="00333611">
            <w:pPr>
              <w:widowControl/>
              <w:spacing w:line="360" w:lineRule="auto"/>
              <w:rPr>
                <w:rFonts w:ascii="宋体" w:hAnsi="宋体" w:cs="宋体"/>
                <w:sz w:val="24"/>
              </w:rPr>
            </w:pPr>
            <w:r>
              <w:rPr>
                <w:rFonts w:ascii="宋体" w:hAnsi="宋体" w:hint="eastAsia"/>
                <w:sz w:val="24"/>
              </w:rPr>
              <w:t>2.0</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扬声器功率</w:t>
            </w:r>
          </w:p>
        </w:tc>
        <w:tc>
          <w:tcPr>
            <w:tcW w:w="6478" w:type="dxa"/>
          </w:tcPr>
          <w:p w:rsidR="005D12D9" w:rsidRDefault="00333611">
            <w:pPr>
              <w:widowControl/>
              <w:spacing w:line="360" w:lineRule="auto"/>
              <w:rPr>
                <w:rFonts w:ascii="宋体" w:hAnsi="宋体" w:cs="宋体"/>
                <w:sz w:val="24"/>
              </w:rPr>
            </w:pPr>
            <w:r>
              <w:rPr>
                <w:rFonts w:ascii="宋体" w:hAnsi="宋体" w:hint="eastAsia"/>
                <w:sz w:val="24"/>
              </w:rPr>
              <w:t>≥2×10W</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功耗</w:t>
            </w:r>
          </w:p>
        </w:tc>
        <w:tc>
          <w:tcPr>
            <w:tcW w:w="6478" w:type="dxa"/>
          </w:tcPr>
          <w:p w:rsidR="005D12D9" w:rsidRDefault="00333611">
            <w:pPr>
              <w:widowControl/>
              <w:spacing w:line="360" w:lineRule="auto"/>
              <w:rPr>
                <w:rFonts w:ascii="宋体" w:hAnsi="宋体"/>
                <w:sz w:val="24"/>
              </w:rPr>
            </w:pPr>
            <w:r>
              <w:rPr>
                <w:rFonts w:ascii="宋体" w:hAnsi="宋体" w:hint="eastAsia"/>
                <w:sz w:val="24"/>
              </w:rPr>
              <w:t>≤550W</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待机功耗</w:t>
            </w:r>
          </w:p>
        </w:tc>
        <w:tc>
          <w:tcPr>
            <w:tcW w:w="6478" w:type="dxa"/>
          </w:tcPr>
          <w:p w:rsidR="005D12D9" w:rsidRDefault="00333611">
            <w:pPr>
              <w:widowControl/>
              <w:spacing w:line="360" w:lineRule="auto"/>
              <w:rPr>
                <w:rFonts w:ascii="宋体" w:hAnsi="宋体"/>
                <w:sz w:val="24"/>
              </w:rPr>
            </w:pPr>
            <w:r>
              <w:rPr>
                <w:rFonts w:ascii="宋体" w:hAnsi="宋体" w:hint="eastAsia"/>
                <w:sz w:val="24"/>
              </w:rPr>
              <w:t>&lt;0.5W</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hint="eastAsia"/>
                <w:sz w:val="24"/>
              </w:rPr>
              <w:t>接口</w:t>
            </w:r>
          </w:p>
        </w:tc>
        <w:tc>
          <w:tcPr>
            <w:tcW w:w="6478" w:type="dxa"/>
          </w:tcPr>
          <w:p w:rsidR="005D12D9" w:rsidRDefault="00333611">
            <w:pPr>
              <w:widowControl/>
              <w:spacing w:line="360" w:lineRule="auto"/>
              <w:rPr>
                <w:rFonts w:ascii="宋体" w:hAnsi="宋体"/>
                <w:sz w:val="24"/>
              </w:rPr>
            </w:pPr>
            <w:r>
              <w:rPr>
                <w:rFonts w:ascii="宋体" w:hAnsi="宋体" w:hint="eastAsia"/>
                <w:sz w:val="24"/>
              </w:rPr>
              <w:t>DP IN≥2；DP OUT≥1；HDMI IN≥4；RS232 IN≥1；RS232 OUT≥1</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cs="宋体" w:hint="eastAsia"/>
                <w:sz w:val="24"/>
              </w:rPr>
              <w:t>播放模式</w:t>
            </w:r>
          </w:p>
        </w:tc>
        <w:tc>
          <w:tcPr>
            <w:tcW w:w="6478" w:type="dxa"/>
          </w:tcPr>
          <w:p w:rsidR="005D12D9" w:rsidRDefault="00333611">
            <w:pPr>
              <w:widowControl/>
              <w:spacing w:line="360" w:lineRule="auto"/>
              <w:rPr>
                <w:rFonts w:ascii="宋体" w:hAnsi="宋体"/>
                <w:sz w:val="24"/>
              </w:rPr>
            </w:pPr>
            <w:r>
              <w:rPr>
                <w:rFonts w:ascii="宋体" w:hAnsi="宋体" w:hint="eastAsia"/>
                <w:sz w:val="24"/>
              </w:rPr>
              <w:t>内置分屏系统，支持四分屏/画中画等播放模式</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传屏盒子</w:t>
            </w:r>
          </w:p>
        </w:tc>
        <w:tc>
          <w:tcPr>
            <w:tcW w:w="6478" w:type="dxa"/>
            <w:vAlign w:val="center"/>
          </w:tcPr>
          <w:p w:rsidR="005D12D9" w:rsidRDefault="00333611">
            <w:pPr>
              <w:pStyle w:val="21"/>
              <w:widowControl/>
              <w:numPr>
                <w:ilvl w:val="0"/>
                <w:numId w:val="6"/>
              </w:numPr>
              <w:spacing w:line="360" w:lineRule="auto"/>
              <w:ind w:firstLineChars="0"/>
              <w:jc w:val="left"/>
              <w:rPr>
                <w:rFonts w:ascii="宋体" w:hAnsi="宋体" w:cs="宋体"/>
                <w:kern w:val="0"/>
                <w:sz w:val="24"/>
                <w:szCs w:val="24"/>
              </w:rPr>
            </w:pPr>
            <w:r>
              <w:rPr>
                <w:rFonts w:ascii="宋体" w:hAnsi="宋体" w:cs="宋体" w:hint="eastAsia"/>
                <w:kern w:val="0"/>
                <w:sz w:val="24"/>
                <w:szCs w:val="24"/>
                <w:lang w:eastAsia="zh-Hans"/>
              </w:rPr>
              <w:t>CPU</w:t>
            </w:r>
            <w:r>
              <w:rPr>
                <w:rFonts w:ascii="宋体" w:hAnsi="宋体" w:cs="宋体" w:hint="eastAsia"/>
                <w:kern w:val="0"/>
                <w:sz w:val="24"/>
                <w:szCs w:val="24"/>
              </w:rPr>
              <w:t>≥6核；</w:t>
            </w:r>
          </w:p>
          <w:p w:rsidR="005D12D9" w:rsidRDefault="00333611">
            <w:pPr>
              <w:pStyle w:val="21"/>
              <w:widowControl/>
              <w:numPr>
                <w:ilvl w:val="0"/>
                <w:numId w:val="6"/>
              </w:numPr>
              <w:spacing w:line="360" w:lineRule="auto"/>
              <w:ind w:firstLineChars="0"/>
              <w:jc w:val="left"/>
              <w:rPr>
                <w:rFonts w:ascii="宋体" w:hAnsi="宋体" w:cs="宋体"/>
                <w:kern w:val="0"/>
                <w:sz w:val="24"/>
                <w:szCs w:val="24"/>
              </w:rPr>
            </w:pPr>
            <w:r>
              <w:rPr>
                <w:rFonts w:ascii="宋体" w:hAnsi="宋体" w:cs="宋体" w:hint="eastAsia"/>
                <w:kern w:val="0"/>
                <w:sz w:val="24"/>
                <w:szCs w:val="24"/>
              </w:rPr>
              <w:t>内存≥4</w:t>
            </w:r>
            <w:r>
              <w:rPr>
                <w:rFonts w:ascii="宋体" w:hAnsi="宋体" w:cs="宋体" w:hint="eastAsia"/>
                <w:kern w:val="0"/>
                <w:sz w:val="24"/>
                <w:szCs w:val="24"/>
                <w:lang w:eastAsia="zh-Hans"/>
              </w:rPr>
              <w:t>G</w:t>
            </w:r>
            <w:r>
              <w:rPr>
                <w:rFonts w:ascii="宋体" w:hAnsi="宋体" w:cs="宋体"/>
                <w:kern w:val="0"/>
                <w:sz w:val="24"/>
                <w:szCs w:val="24"/>
              </w:rPr>
              <w:t>，</w:t>
            </w:r>
            <w:r>
              <w:rPr>
                <w:rFonts w:ascii="宋体" w:hAnsi="宋体" w:cs="宋体" w:hint="eastAsia"/>
                <w:kern w:val="0"/>
                <w:sz w:val="24"/>
                <w:szCs w:val="24"/>
                <w:lang w:eastAsia="zh-Hans"/>
              </w:rPr>
              <w:t>存储</w:t>
            </w:r>
            <w:r>
              <w:rPr>
                <w:rFonts w:ascii="宋体" w:hAnsi="宋体" w:cs="宋体" w:hint="eastAsia"/>
                <w:kern w:val="0"/>
                <w:sz w:val="24"/>
                <w:szCs w:val="24"/>
              </w:rPr>
              <w:t>≥16G；</w:t>
            </w:r>
          </w:p>
          <w:p w:rsidR="005D12D9" w:rsidRDefault="00333611">
            <w:pPr>
              <w:pStyle w:val="21"/>
              <w:widowControl/>
              <w:numPr>
                <w:ilvl w:val="0"/>
                <w:numId w:val="6"/>
              </w:numPr>
              <w:spacing w:line="360" w:lineRule="auto"/>
              <w:ind w:firstLineChars="0"/>
              <w:jc w:val="left"/>
              <w:rPr>
                <w:rFonts w:ascii="宋体" w:hAnsi="宋体" w:cs="宋体"/>
                <w:kern w:val="0"/>
                <w:sz w:val="24"/>
                <w:szCs w:val="24"/>
              </w:rPr>
            </w:pPr>
            <w:r>
              <w:rPr>
                <w:rFonts w:ascii="宋体" w:hAnsi="宋体" w:cs="宋体" w:hint="eastAsia"/>
                <w:kern w:val="0"/>
                <w:sz w:val="24"/>
                <w:szCs w:val="24"/>
              </w:rPr>
              <w:t>支持9分屏；</w:t>
            </w:r>
          </w:p>
          <w:p w:rsidR="005D12D9" w:rsidRDefault="00333611">
            <w:pPr>
              <w:pStyle w:val="21"/>
              <w:widowControl/>
              <w:numPr>
                <w:ilvl w:val="0"/>
                <w:numId w:val="6"/>
              </w:numPr>
              <w:spacing w:line="360" w:lineRule="auto"/>
              <w:ind w:firstLineChars="0"/>
              <w:jc w:val="left"/>
              <w:rPr>
                <w:rFonts w:ascii="宋体" w:hAnsi="宋体" w:cs="宋体"/>
                <w:kern w:val="0"/>
                <w:sz w:val="24"/>
                <w:szCs w:val="24"/>
              </w:rPr>
            </w:pPr>
            <w:r>
              <w:rPr>
                <w:rFonts w:ascii="宋体" w:hAnsi="宋体" w:cs="宋体" w:hint="eastAsia"/>
                <w:kern w:val="0"/>
                <w:sz w:val="24"/>
                <w:szCs w:val="24"/>
              </w:rPr>
              <w:t>Wi-Fi5 2.4GHz+5GHz；</w:t>
            </w:r>
          </w:p>
          <w:p w:rsidR="005D12D9" w:rsidRDefault="00333611">
            <w:pPr>
              <w:pStyle w:val="21"/>
              <w:widowControl/>
              <w:numPr>
                <w:ilvl w:val="0"/>
                <w:numId w:val="6"/>
              </w:numPr>
              <w:spacing w:line="360" w:lineRule="auto"/>
              <w:ind w:firstLineChars="0"/>
              <w:jc w:val="left"/>
              <w:rPr>
                <w:rFonts w:ascii="宋体" w:hAnsi="宋体" w:cs="宋体"/>
                <w:kern w:val="0"/>
                <w:sz w:val="24"/>
                <w:szCs w:val="24"/>
              </w:rPr>
            </w:pPr>
            <w:r>
              <w:rPr>
                <w:rFonts w:ascii="宋体" w:hAnsi="宋体" w:cs="宋体" w:hint="eastAsia"/>
                <w:kern w:val="0"/>
                <w:sz w:val="24"/>
                <w:szCs w:val="24"/>
              </w:rPr>
              <w:t>具备1000M企业级网口；</w:t>
            </w:r>
          </w:p>
          <w:p w:rsidR="005D12D9" w:rsidRDefault="00333611">
            <w:pPr>
              <w:pStyle w:val="21"/>
              <w:widowControl/>
              <w:numPr>
                <w:ilvl w:val="0"/>
                <w:numId w:val="6"/>
              </w:numPr>
              <w:spacing w:line="360" w:lineRule="auto"/>
              <w:ind w:firstLineChars="0"/>
              <w:jc w:val="left"/>
              <w:rPr>
                <w:rFonts w:ascii="宋体" w:hAnsi="宋体" w:cs="宋体"/>
                <w:kern w:val="0"/>
                <w:sz w:val="24"/>
                <w:szCs w:val="24"/>
              </w:rPr>
            </w:pPr>
            <w:r>
              <w:rPr>
                <w:rFonts w:ascii="宋体" w:hAnsi="宋体" w:cs="宋体" w:hint="eastAsia"/>
                <w:kern w:val="0"/>
                <w:sz w:val="24"/>
                <w:szCs w:val="24"/>
              </w:rPr>
              <w:t>4K超清输出</w:t>
            </w:r>
          </w:p>
          <w:p w:rsidR="005D12D9" w:rsidRDefault="00333611">
            <w:pPr>
              <w:pStyle w:val="21"/>
              <w:widowControl/>
              <w:numPr>
                <w:ilvl w:val="0"/>
                <w:numId w:val="6"/>
              </w:numPr>
              <w:spacing w:line="360" w:lineRule="auto"/>
              <w:ind w:firstLineChars="0"/>
              <w:jc w:val="left"/>
              <w:rPr>
                <w:rFonts w:ascii="宋体" w:hAnsi="宋体" w:cs="宋体"/>
                <w:kern w:val="0"/>
                <w:sz w:val="24"/>
                <w:szCs w:val="24"/>
              </w:rPr>
            </w:pPr>
            <w:r>
              <w:rPr>
                <w:rFonts w:ascii="宋体" w:hAnsi="宋体" w:cs="宋体" w:hint="eastAsia"/>
                <w:kern w:val="0"/>
                <w:sz w:val="24"/>
                <w:szCs w:val="24"/>
                <w:lang w:eastAsia="zh-Hans"/>
              </w:rPr>
              <w:t>与整体同一品牌</w:t>
            </w:r>
            <w:r>
              <w:rPr>
                <w:rFonts w:ascii="宋体" w:hAnsi="宋体" w:cs="宋体" w:hint="eastAsia"/>
                <w:kern w:val="0"/>
                <w:sz w:val="24"/>
                <w:szCs w:val="24"/>
              </w:rPr>
              <w:t>；</w:t>
            </w:r>
          </w:p>
        </w:tc>
      </w:tr>
      <w:tr w:rsidR="005D12D9">
        <w:trPr>
          <w:trHeight w:val="3545"/>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摄像头</w:t>
            </w:r>
          </w:p>
        </w:tc>
        <w:tc>
          <w:tcPr>
            <w:tcW w:w="6478" w:type="dxa"/>
          </w:tcPr>
          <w:p w:rsidR="005D12D9" w:rsidRDefault="00333611">
            <w:pPr>
              <w:pStyle w:val="21"/>
              <w:widowControl/>
              <w:numPr>
                <w:ilvl w:val="0"/>
                <w:numId w:val="7"/>
              </w:numPr>
              <w:spacing w:line="360" w:lineRule="auto"/>
              <w:ind w:firstLineChars="0"/>
              <w:jc w:val="left"/>
              <w:rPr>
                <w:rFonts w:ascii="宋体" w:hAnsi="宋体" w:cs="宋体"/>
                <w:kern w:val="0"/>
                <w:sz w:val="24"/>
                <w:szCs w:val="24"/>
              </w:rPr>
            </w:pPr>
            <w:r>
              <w:rPr>
                <w:rFonts w:ascii="宋体" w:hAnsi="宋体" w:cs="宋体" w:hint="eastAsia"/>
                <w:kern w:val="0"/>
                <w:sz w:val="24"/>
                <w:szCs w:val="24"/>
              </w:rPr>
              <w:t xml:space="preserve"> 4K 超高清，采用1/2.5 英寸、≥850万像素的高品质UHD CMOS 传感器，可实现4K (3840x2160)</w:t>
            </w:r>
            <w:r>
              <w:rPr>
                <w:rFonts w:hint="eastAsia"/>
              </w:rPr>
              <w:t xml:space="preserve"> </w:t>
            </w:r>
            <w:r>
              <w:rPr>
                <w:rFonts w:ascii="宋体" w:hAnsi="宋体" w:cs="宋体" w:hint="eastAsia"/>
                <w:kern w:val="0"/>
                <w:sz w:val="24"/>
                <w:szCs w:val="24"/>
              </w:rPr>
              <w:t>超高分辨率的优质图像。并且向下兼容1080P、720P 等多种分辨率。</w:t>
            </w:r>
          </w:p>
          <w:p w:rsidR="005D12D9" w:rsidRDefault="00333611">
            <w:pPr>
              <w:pStyle w:val="21"/>
              <w:widowControl/>
              <w:numPr>
                <w:ilvl w:val="0"/>
                <w:numId w:val="7"/>
              </w:numPr>
              <w:spacing w:line="360" w:lineRule="auto"/>
              <w:ind w:firstLineChars="0"/>
              <w:jc w:val="left"/>
              <w:rPr>
                <w:rFonts w:ascii="宋体" w:hAnsi="宋体" w:cs="宋体"/>
                <w:kern w:val="0"/>
                <w:sz w:val="24"/>
                <w:szCs w:val="24"/>
              </w:rPr>
            </w:pPr>
            <w:r>
              <w:rPr>
                <w:rFonts w:ascii="宋体" w:hAnsi="宋体" w:cs="宋体" w:hint="eastAsia"/>
                <w:kern w:val="0"/>
                <w:sz w:val="24"/>
                <w:szCs w:val="24"/>
              </w:rPr>
              <w:t xml:space="preserve"> ≥71°广角镜头+ 12 倍光学变焦定制高品质真800 万超高解析度4K 超广角镜头，12 </w:t>
            </w:r>
            <w:r w:rsidR="00D62108">
              <w:rPr>
                <w:rFonts w:ascii="宋体" w:hAnsi="宋体" w:cs="宋体" w:hint="eastAsia"/>
                <w:kern w:val="0"/>
                <w:sz w:val="24"/>
                <w:szCs w:val="24"/>
              </w:rPr>
              <w:t>倍光学变焦，水平视场角</w:t>
            </w:r>
            <w:r>
              <w:rPr>
                <w:rFonts w:ascii="宋体" w:hAnsi="宋体" w:cs="宋体" w:hint="eastAsia"/>
                <w:kern w:val="0"/>
                <w:sz w:val="24"/>
                <w:szCs w:val="24"/>
              </w:rPr>
              <w:t>≥71°。</w:t>
            </w:r>
          </w:p>
          <w:p w:rsidR="005D12D9" w:rsidRDefault="00333611">
            <w:pPr>
              <w:pStyle w:val="21"/>
              <w:widowControl/>
              <w:numPr>
                <w:ilvl w:val="0"/>
                <w:numId w:val="7"/>
              </w:numPr>
              <w:spacing w:line="360" w:lineRule="auto"/>
              <w:ind w:firstLineChars="0"/>
              <w:jc w:val="left"/>
              <w:rPr>
                <w:rFonts w:ascii="宋体" w:hAnsi="宋体" w:cs="宋体"/>
                <w:kern w:val="0"/>
                <w:sz w:val="24"/>
                <w:szCs w:val="24"/>
              </w:rPr>
            </w:pPr>
            <w:r>
              <w:rPr>
                <w:rFonts w:ascii="宋体" w:hAnsi="宋体" w:cs="宋体" w:hint="eastAsia"/>
                <w:kern w:val="0"/>
                <w:sz w:val="24"/>
                <w:szCs w:val="24"/>
              </w:rPr>
              <w:t xml:space="preserve"> HDMI2.0 输出支持HDMI 2.0 规格，可直接输出4K 无压缩数字视频。</w:t>
            </w:r>
          </w:p>
          <w:p w:rsidR="005D12D9" w:rsidRDefault="00333611">
            <w:pPr>
              <w:pStyle w:val="21"/>
              <w:widowControl/>
              <w:numPr>
                <w:ilvl w:val="0"/>
                <w:numId w:val="7"/>
              </w:numPr>
              <w:spacing w:line="360" w:lineRule="auto"/>
              <w:ind w:firstLineChars="0"/>
              <w:jc w:val="left"/>
              <w:rPr>
                <w:rFonts w:ascii="宋体" w:hAnsi="宋体" w:cs="宋体"/>
                <w:kern w:val="0"/>
                <w:sz w:val="24"/>
                <w:szCs w:val="24"/>
              </w:rPr>
            </w:pPr>
            <w:r>
              <w:rPr>
                <w:rFonts w:ascii="宋体" w:hAnsi="宋体" w:cs="宋体" w:hint="eastAsia"/>
                <w:kern w:val="0"/>
                <w:sz w:val="24"/>
                <w:szCs w:val="24"/>
              </w:rPr>
              <w:t>低功耗休眠功能支持低功耗休眠/唤醒，休眠状态下功耗低于400mW。</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cs="宋体" w:hint="eastAsia"/>
                <w:sz w:val="24"/>
              </w:rPr>
              <w:t>安装要求</w:t>
            </w:r>
          </w:p>
        </w:tc>
        <w:tc>
          <w:tcPr>
            <w:tcW w:w="6478" w:type="dxa"/>
          </w:tcPr>
          <w:p w:rsidR="005D12D9" w:rsidRDefault="00333611">
            <w:pPr>
              <w:widowControl/>
              <w:spacing w:line="360" w:lineRule="auto"/>
              <w:rPr>
                <w:rFonts w:ascii="宋体" w:hAnsi="宋体"/>
                <w:sz w:val="24"/>
              </w:rPr>
            </w:pPr>
            <w:r>
              <w:rPr>
                <w:rFonts w:ascii="宋体" w:hAnsi="宋体" w:hint="eastAsia"/>
                <w:sz w:val="24"/>
              </w:rPr>
              <w:t>含运输，交通，及系统布线施工,设备安装,连接,焊接及根据项目实施现场环境系统整体调试</w:t>
            </w:r>
          </w:p>
        </w:tc>
      </w:tr>
      <w:tr w:rsidR="005D12D9">
        <w:trPr>
          <w:trHeight w:val="558"/>
        </w:trPr>
        <w:tc>
          <w:tcPr>
            <w:tcW w:w="986" w:type="dxa"/>
            <w:vAlign w:val="center"/>
          </w:tcPr>
          <w:p w:rsidR="005D12D9" w:rsidRDefault="005D12D9">
            <w:pPr>
              <w:pStyle w:val="21"/>
              <w:widowControl/>
              <w:numPr>
                <w:ilvl w:val="0"/>
                <w:numId w:val="5"/>
              </w:numPr>
              <w:spacing w:line="360" w:lineRule="auto"/>
              <w:ind w:firstLineChars="0"/>
              <w:jc w:val="center"/>
              <w:rPr>
                <w:rFonts w:ascii="宋体" w:hAnsi="宋体" w:cs="宋体"/>
                <w:sz w:val="24"/>
                <w:szCs w:val="24"/>
              </w:rPr>
            </w:pPr>
          </w:p>
        </w:tc>
        <w:tc>
          <w:tcPr>
            <w:tcW w:w="1493" w:type="dxa"/>
          </w:tcPr>
          <w:p w:rsidR="005D12D9" w:rsidRDefault="00333611">
            <w:pPr>
              <w:widowControl/>
              <w:spacing w:line="360" w:lineRule="auto"/>
              <w:rPr>
                <w:rFonts w:ascii="宋体" w:hAnsi="宋体" w:cs="宋体"/>
                <w:sz w:val="24"/>
              </w:rPr>
            </w:pPr>
            <w:r>
              <w:rPr>
                <w:rFonts w:ascii="宋体" w:hAnsi="宋体" w:cs="宋体" w:hint="eastAsia"/>
                <w:sz w:val="24"/>
              </w:rPr>
              <w:t>保修</w:t>
            </w:r>
          </w:p>
        </w:tc>
        <w:tc>
          <w:tcPr>
            <w:tcW w:w="6478" w:type="dxa"/>
          </w:tcPr>
          <w:p w:rsidR="005D12D9" w:rsidRDefault="00333611">
            <w:pPr>
              <w:widowControl/>
              <w:spacing w:line="360" w:lineRule="auto"/>
              <w:rPr>
                <w:rFonts w:ascii="宋体" w:hAnsi="宋体"/>
                <w:sz w:val="24"/>
              </w:rPr>
            </w:pPr>
            <w:r>
              <w:rPr>
                <w:rFonts w:ascii="宋体" w:hAnsi="宋体" w:hint="eastAsia"/>
                <w:sz w:val="24"/>
              </w:rPr>
              <w:t>3年原厂免费保修</w:t>
            </w:r>
          </w:p>
        </w:tc>
      </w:tr>
    </w:tbl>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1</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 xml:space="preserve">6  </w:t>
      </w:r>
      <w:r>
        <w:rPr>
          <w:rFonts w:asciiTheme="minorEastAsia" w:eastAsiaTheme="minorEastAsia" w:hAnsiTheme="minorEastAsia" w:hint="eastAsia"/>
          <w:sz w:val="24"/>
          <w:szCs w:val="24"/>
        </w:rPr>
        <w:t>LED显示屏参数</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483"/>
        <w:gridCol w:w="6393"/>
      </w:tblGrid>
      <w:tr w:rsidR="005D12D9">
        <w:trPr>
          <w:trHeight w:val="619"/>
          <w:jc w:val="center"/>
        </w:trPr>
        <w:tc>
          <w:tcPr>
            <w:tcW w:w="1000" w:type="dxa"/>
            <w:vAlign w:val="center"/>
          </w:tcPr>
          <w:p w:rsidR="005D12D9" w:rsidRDefault="00333611">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1483" w:type="dxa"/>
            <w:vAlign w:val="center"/>
          </w:tcPr>
          <w:p w:rsidR="005D12D9" w:rsidRDefault="00333611">
            <w:pPr>
              <w:widowControl/>
              <w:spacing w:line="360" w:lineRule="auto"/>
              <w:jc w:val="center"/>
              <w:rPr>
                <w:rFonts w:ascii="宋体" w:hAnsi="宋体" w:cs="宋体"/>
                <w:b/>
                <w:bCs/>
                <w:kern w:val="0"/>
                <w:sz w:val="24"/>
              </w:rPr>
            </w:pPr>
            <w:r>
              <w:rPr>
                <w:rFonts w:ascii="宋体" w:hAnsi="宋体" w:cs="宋体" w:hint="eastAsia"/>
                <w:b/>
                <w:bCs/>
                <w:kern w:val="0"/>
                <w:sz w:val="24"/>
              </w:rPr>
              <w:t>类型</w:t>
            </w:r>
          </w:p>
        </w:tc>
        <w:tc>
          <w:tcPr>
            <w:tcW w:w="6393" w:type="dxa"/>
            <w:vAlign w:val="center"/>
          </w:tcPr>
          <w:p w:rsidR="005D12D9" w:rsidRDefault="00333611">
            <w:pPr>
              <w:widowControl/>
              <w:spacing w:line="360" w:lineRule="auto"/>
              <w:jc w:val="center"/>
              <w:rPr>
                <w:rFonts w:ascii="宋体" w:hAnsi="宋体" w:cs="宋体"/>
                <w:b/>
                <w:bCs/>
                <w:kern w:val="0"/>
                <w:sz w:val="24"/>
              </w:rPr>
            </w:pPr>
            <w:r>
              <w:rPr>
                <w:rFonts w:ascii="宋体" w:hAnsi="宋体" w:cs="宋体" w:hint="eastAsia"/>
                <w:b/>
                <w:bCs/>
                <w:kern w:val="0"/>
                <w:sz w:val="24"/>
              </w:rPr>
              <w:t>参数内容</w:t>
            </w:r>
          </w:p>
        </w:tc>
      </w:tr>
      <w:tr w:rsidR="005D12D9">
        <w:trPr>
          <w:trHeight w:val="995"/>
          <w:jc w:val="center"/>
        </w:trPr>
        <w:tc>
          <w:tcPr>
            <w:tcW w:w="1000" w:type="dxa"/>
            <w:vMerge w:val="restart"/>
            <w:vAlign w:val="center"/>
          </w:tcPr>
          <w:p w:rsidR="005D12D9" w:rsidRDefault="00333611">
            <w:pPr>
              <w:spacing w:line="360" w:lineRule="auto"/>
              <w:jc w:val="center"/>
              <w:rPr>
                <w:rFonts w:ascii="宋体" w:hAnsi="宋体" w:cs="宋体"/>
                <w:kern w:val="0"/>
                <w:sz w:val="24"/>
              </w:rPr>
            </w:pPr>
            <w:r>
              <w:rPr>
                <w:rFonts w:ascii="宋体" w:hAnsi="宋体" w:cs="宋体"/>
                <w:kern w:val="0"/>
                <w:sz w:val="24"/>
              </w:rPr>
              <w:t>1</w:t>
            </w:r>
          </w:p>
        </w:tc>
        <w:tc>
          <w:tcPr>
            <w:tcW w:w="1483" w:type="dxa"/>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L</w:t>
            </w:r>
            <w:r>
              <w:rPr>
                <w:rFonts w:ascii="宋体" w:hAnsi="宋体" w:cs="宋体"/>
                <w:kern w:val="0"/>
                <w:sz w:val="24"/>
              </w:rPr>
              <w:t>ED</w:t>
            </w:r>
            <w:r>
              <w:rPr>
                <w:rFonts w:ascii="宋体" w:hAnsi="宋体" w:cs="宋体" w:hint="eastAsia"/>
                <w:kern w:val="0"/>
                <w:sz w:val="24"/>
              </w:rPr>
              <w:t>灯板</w:t>
            </w:r>
          </w:p>
        </w:tc>
        <w:tc>
          <w:tcPr>
            <w:tcW w:w="6393" w:type="dxa"/>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 点间距≤2.5mm，面积：3.84*1.92=7.37平方，分辨率：</w:t>
            </w:r>
            <w:r w:rsidR="00FC6485">
              <w:rPr>
                <w:rFonts w:ascii="宋体" w:hAnsi="宋体" w:hint="eastAsia"/>
                <w:sz w:val="24"/>
              </w:rPr>
              <w:t>≥</w:t>
            </w:r>
            <w:r>
              <w:rPr>
                <w:rFonts w:ascii="宋体" w:hAnsi="宋体" w:cs="宋体" w:hint="eastAsia"/>
                <w:kern w:val="0"/>
                <w:sz w:val="24"/>
              </w:rPr>
              <w:t>2560*1251</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2. 平整度≤0.1（mm）；模组间隙≤0.1（mm)；</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3. 箱体采用一体成形的压铸镁铝合金，全前维护，支持热插拔；</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4. 整机亮度均匀性≥98%；整机色度均匀性≥96%；</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5. 对比度≥6000：1；</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6. 像素中心距相对偏差≤2%；</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7. 为保证设备稳定及售后维护性，电源、接收卡等多个模块集成于一块电路板卡上，包含但不限于交/直流电源、接收卡，配合不同点间距灯板即可正常工作；</w:t>
            </w:r>
            <w:r w:rsidR="00AA3C85">
              <w:rPr>
                <w:rFonts w:ascii="宋体" w:hAnsi="宋体" w:cs="宋体"/>
                <w:kern w:val="0"/>
                <w:sz w:val="24"/>
              </w:rPr>
              <w:t xml:space="preserve"> </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lastRenderedPageBreak/>
              <w:t>8. 噪音测试≤25dB(A)（20cm）;≤5dB(A) （200cm）；</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9. LED灯板PCB板材料防火等级满足V-0级；</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10. 采用直接贴合自然散热技术、无风扇设计；</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11. 刷新频率≥3800KHz；</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12.在常温27℃下全白场亮度600cd/㎡模式点亮2H，屏幕表面温度≤55℃。</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13. 满足GB/T9254-2008电源端子骚扰电压限值（A值）要求</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14. 为了保障常年高温的地区也能正常使用，要求从45℃开始以5℃的步进递增进行测试 每个温度段保持时间2H 高温极限摸底至少≥60℃，外观、显示正常，结构完好</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 xml:space="preserve">15.为了让产品供电更稳定，给灯板供电的电源线与线上的端子在15kg内的拉力下不受影响 ，线材或线材表皮无断裂、裂纹，端子无脱落，端子与线材接触良好； </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16. 在30MHz~1000MHz频率范围满足GB/T9254-2008辐射骚扰场强限值（A值）要求灰度等级≥14bit；</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17. 支持灯板熔断技术，当出现短路的时候，灯板会自动保护，避免烧坏灯板上的元器件，造成更大损失；</w:t>
            </w:r>
            <w:r w:rsidR="00AA3C85">
              <w:rPr>
                <w:rFonts w:ascii="宋体" w:hAnsi="宋体" w:cs="宋体"/>
                <w:kern w:val="0"/>
                <w:sz w:val="24"/>
              </w:rPr>
              <w:t xml:space="preserve"> </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18. 为了能在运输、安装过程中减少掉灯现象，灯珠在常规用力15N内的不受影响 ，灯珠不脱落；</w:t>
            </w:r>
          </w:p>
        </w:tc>
      </w:tr>
      <w:tr w:rsidR="005D12D9">
        <w:trPr>
          <w:trHeight w:val="995"/>
          <w:jc w:val="center"/>
        </w:trPr>
        <w:tc>
          <w:tcPr>
            <w:tcW w:w="1000" w:type="dxa"/>
            <w:vMerge/>
            <w:vAlign w:val="center"/>
          </w:tcPr>
          <w:p w:rsidR="005D12D9" w:rsidRDefault="005D12D9">
            <w:pPr>
              <w:spacing w:line="360" w:lineRule="auto"/>
              <w:jc w:val="center"/>
              <w:rPr>
                <w:rFonts w:ascii="宋体" w:hAnsi="宋体" w:cs="宋体"/>
                <w:kern w:val="0"/>
                <w:sz w:val="24"/>
              </w:rPr>
            </w:pPr>
          </w:p>
        </w:tc>
        <w:tc>
          <w:tcPr>
            <w:tcW w:w="1483" w:type="dxa"/>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显示控制系统</w:t>
            </w:r>
          </w:p>
        </w:tc>
        <w:tc>
          <w:tcPr>
            <w:tcW w:w="6393" w:type="dxa"/>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 标准机箱；支持不少于2路HDMI输入，不少于8个网口输出；</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2. 支持不低于2560*1440分辨率带载；</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 xml:space="preserve">3. 具有分辨率自适应功能：在2560*1440以内的分辨率输入，机器都能自动适应满屏显示； </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 xml:space="preserve">4. 设备具有实体按键，设备通电后，通过机器上的实体键或遥控器一键待机、开机操作； </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lastRenderedPageBreak/>
              <w:t xml:space="preserve">5. 系统具有画面记忆功能，机器待机后，在十分钟内重新开机，可自动进入待机前的画面，可避免每次需要重新操作； </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6. 为满足设备操作便捷性，整机具有不少于5个物理按键，分别是待机/开机、菜单、Bright/ok、－、＋键，避免遥控器丢失后无法对机器进行操作；</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 xml:space="preserve">7. 设备具有快速升级功能，通过把带有升级文件的U盘插到机器上，可通过遥控器操作对机器进行快速升级； </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8. 设备内置工厂菜单，能通过遥控器操作，实现测试模式、工厂复位、记录机器系统关键参数、自行安装APP开关等功能</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9. 设备可实现手机或平板反向操作LED大屏，并可以进行批注；</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10. 支持电脑（windows，MacOS）通过无线投屏，把屏幕传到LED显示屏上且不影响电脑上网功能，支持手机/平板投屏（Android/iOS），平均传输延迟≤130ms，可通过连接局域网或连接WIFI热点投屏，同时可以实现4分屏显示；</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11. 设备具有IR控制，实现对屏幕的亮度、色温、对比度、音量、信号源切换、待机功能选择等操作</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12. 设备提供会议、演示、节能、用户模式情景模式供用户选择，用户可根据现场环境或个人喜好进行选择；</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 xml:space="preserve">13. 设备具有自定义时间的自动开关机功能； </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14. 设备具有RS232或网络UDP协议控制LED屏体；</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15. 具有可通过连接设备的WIFI热点+网线或串口线连接设备进行对LED显示屏调试、升级功能；</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16. 内置资源管理器，同时对系统文件的管理及外接U盘文件管理，可快速对图片、视频、文档、音乐进行分类和管理；并可以通过遥控器或鼠标对资源管理器里所有文件</w:t>
            </w:r>
            <w:r>
              <w:rPr>
                <w:rFonts w:ascii="宋体" w:hAnsi="宋体" w:cs="宋体" w:hint="eastAsia"/>
                <w:kern w:val="0"/>
                <w:sz w:val="24"/>
              </w:rPr>
              <w:lastRenderedPageBreak/>
              <w:t>进行多选、全选、复制、粘贴、剪切、删除、名称排序、时间排序、大小排序等操作；</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17. 系统内置文件浏览器，支持浏览word、excel、PPT、PDF等文档，并可以通过遥控器或鼠标进行操作；</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 xml:space="preserve">18. 系统具有移动控制端，具有通过使用安卓移动端实现OSD菜单的控制功能； </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 xml:space="preserve">19. 具有APP快捷打开功能：可通过安卓移动端，快速打开指定应用； </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20. 设备具有触控板功能，具有通过安卓移动端实现设备的鼠标操作功能；</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 xml:space="preserve">21. 无线遥控器功能：通过安卓移动端连入局域网，实现遥控器的功能，可远距离控制发送盒； </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22. 为防止产品对其它设备的干扰，设备符合国家标准GB/T9254-2008电源端子骚扰电压限值（A级）要求。</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23. 为防止产品对其它设备的干扰，设备在30MHz～1000MHz频率范围，符合国家标准GB/T9254-2008辐射骚扰场强限值（A级）要求。</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24. 为保证系统稳定性：无线传屏APP（PC+手机+平板）及无线传屏器与LED显示屏为同一品牌</w:t>
            </w:r>
          </w:p>
        </w:tc>
      </w:tr>
      <w:tr w:rsidR="005D12D9">
        <w:trPr>
          <w:trHeight w:val="995"/>
          <w:jc w:val="center"/>
        </w:trPr>
        <w:tc>
          <w:tcPr>
            <w:tcW w:w="1000" w:type="dxa"/>
            <w:vMerge/>
            <w:vAlign w:val="center"/>
          </w:tcPr>
          <w:p w:rsidR="005D12D9" w:rsidRDefault="005D12D9">
            <w:pPr>
              <w:spacing w:line="360" w:lineRule="auto"/>
              <w:jc w:val="center"/>
              <w:rPr>
                <w:rFonts w:ascii="宋体" w:hAnsi="宋体" w:cs="宋体"/>
                <w:kern w:val="0"/>
                <w:sz w:val="24"/>
              </w:rPr>
            </w:pPr>
          </w:p>
        </w:tc>
        <w:tc>
          <w:tcPr>
            <w:tcW w:w="1483" w:type="dxa"/>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视频处理器</w:t>
            </w:r>
          </w:p>
        </w:tc>
        <w:tc>
          <w:tcPr>
            <w:tcW w:w="6393" w:type="dxa"/>
            <w:vAlign w:val="center"/>
          </w:tcPr>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 产品为 FPGA 纯硬件架构，没有内置任何操作系统，防止计算机出现蓝屏、死机等及设备运行不稳定问题。</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2. 控制板卡支持 RS232串口和网络TCP/IP控制</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3. 支持集中采集DVI、HDMI 信号；支持DVI信号输出</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4. 单口根据带载情况支持，2图层、4图层显示；</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5. 设备可实现任意一路画面的任意比例缩放、漫游、跨屏、叠加、开窗。</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6. 支持整面多行拼接屏的画面同步功能，针对快速变化的画面不会出现撕裂、错位的现象。</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7. 具备7x24 小时长时间连续开机工作的能力。</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lastRenderedPageBreak/>
              <w:t>8. 支持场景保存及快速调用，适应于不同的应用场景。</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9. 图像信号无压缩、无失真实时传输，保证图像质量无损耗。</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10. 支持画面拼接。</w:t>
            </w:r>
          </w:p>
        </w:tc>
      </w:tr>
      <w:tr w:rsidR="005D12D9">
        <w:trPr>
          <w:trHeight w:val="995"/>
          <w:jc w:val="center"/>
        </w:trPr>
        <w:tc>
          <w:tcPr>
            <w:tcW w:w="1000" w:type="dxa"/>
            <w:vMerge/>
            <w:vAlign w:val="center"/>
          </w:tcPr>
          <w:p w:rsidR="005D12D9" w:rsidRDefault="005D12D9">
            <w:pPr>
              <w:spacing w:line="360" w:lineRule="auto"/>
              <w:jc w:val="center"/>
              <w:rPr>
                <w:rFonts w:ascii="宋体" w:hAnsi="宋体" w:cs="宋体"/>
                <w:kern w:val="0"/>
                <w:sz w:val="24"/>
              </w:rPr>
            </w:pPr>
          </w:p>
        </w:tc>
        <w:tc>
          <w:tcPr>
            <w:tcW w:w="1483" w:type="dxa"/>
            <w:vAlign w:val="center"/>
          </w:tcPr>
          <w:p w:rsidR="005D12D9" w:rsidRDefault="00333611">
            <w:pPr>
              <w:widowControl/>
              <w:spacing w:line="360" w:lineRule="auto"/>
              <w:jc w:val="center"/>
              <w:rPr>
                <w:rFonts w:ascii="宋体" w:hAnsi="宋体" w:cs="宋体"/>
                <w:kern w:val="0"/>
                <w:sz w:val="24"/>
              </w:rPr>
            </w:pPr>
            <w:r>
              <w:rPr>
                <w:rFonts w:ascii="宋体" w:hAnsi="宋体" w:cs="宋体" w:hint="eastAsia"/>
                <w:kern w:val="0"/>
                <w:sz w:val="24"/>
              </w:rPr>
              <w:t>传屏盒子</w:t>
            </w:r>
          </w:p>
        </w:tc>
        <w:tc>
          <w:tcPr>
            <w:tcW w:w="6393" w:type="dxa"/>
            <w:vAlign w:val="center"/>
          </w:tcPr>
          <w:p w:rsidR="005D12D9" w:rsidRDefault="00333611">
            <w:pPr>
              <w:pStyle w:val="21"/>
              <w:widowControl/>
              <w:spacing w:line="360" w:lineRule="auto"/>
              <w:ind w:firstLineChars="0" w:firstLine="0"/>
              <w:jc w:val="left"/>
              <w:rPr>
                <w:rFonts w:ascii="宋体" w:hAnsi="宋体" w:cs="宋体"/>
                <w:kern w:val="0"/>
                <w:sz w:val="24"/>
                <w:szCs w:val="24"/>
              </w:rPr>
            </w:pPr>
            <w:r>
              <w:rPr>
                <w:rFonts w:ascii="宋体" w:hAnsi="宋体" w:cs="宋体"/>
                <w:kern w:val="0"/>
                <w:sz w:val="24"/>
                <w:szCs w:val="24"/>
                <w:lang w:eastAsia="zh-Hans"/>
              </w:rPr>
              <w:t>1</w:t>
            </w:r>
            <w:r>
              <w:rPr>
                <w:rFonts w:ascii="宋体" w:hAnsi="宋体" w:cs="宋体" w:hint="eastAsia"/>
                <w:kern w:val="0"/>
                <w:sz w:val="24"/>
                <w:szCs w:val="24"/>
                <w:lang w:eastAsia="zh-Hans"/>
              </w:rPr>
              <w:t>.CPU</w:t>
            </w:r>
            <w:r>
              <w:rPr>
                <w:rFonts w:ascii="宋体" w:hAnsi="宋体" w:cs="宋体" w:hint="eastAsia"/>
                <w:kern w:val="0"/>
                <w:sz w:val="24"/>
                <w:szCs w:val="24"/>
              </w:rPr>
              <w:t>≥6核；</w:t>
            </w:r>
          </w:p>
          <w:p w:rsidR="005D12D9" w:rsidRDefault="00333611">
            <w:pPr>
              <w:pStyle w:val="21"/>
              <w:widowControl/>
              <w:spacing w:line="360" w:lineRule="auto"/>
              <w:ind w:firstLineChars="0" w:firstLine="0"/>
              <w:jc w:val="left"/>
              <w:rPr>
                <w:rFonts w:ascii="宋体" w:hAnsi="宋体" w:cs="宋体"/>
                <w:kern w:val="0"/>
                <w:sz w:val="24"/>
                <w:szCs w:val="24"/>
              </w:rPr>
            </w:pPr>
            <w:r>
              <w:rPr>
                <w:rFonts w:ascii="宋体" w:hAnsi="宋体" w:cs="宋体"/>
                <w:kern w:val="0"/>
                <w:sz w:val="24"/>
                <w:szCs w:val="24"/>
              </w:rPr>
              <w:t>2</w:t>
            </w:r>
            <w:r>
              <w:rPr>
                <w:rFonts w:ascii="宋体" w:hAnsi="宋体" w:cs="宋体" w:hint="eastAsia"/>
                <w:kern w:val="0"/>
                <w:sz w:val="24"/>
                <w:szCs w:val="24"/>
                <w:lang w:eastAsia="zh-Hans"/>
              </w:rPr>
              <w:t>.</w:t>
            </w:r>
            <w:r>
              <w:rPr>
                <w:rFonts w:ascii="宋体" w:hAnsi="宋体" w:cs="宋体" w:hint="eastAsia"/>
                <w:kern w:val="0"/>
                <w:sz w:val="24"/>
                <w:szCs w:val="24"/>
              </w:rPr>
              <w:t>内存≥4</w:t>
            </w:r>
            <w:r>
              <w:rPr>
                <w:rFonts w:ascii="宋体" w:hAnsi="宋体" w:cs="宋体" w:hint="eastAsia"/>
                <w:kern w:val="0"/>
                <w:sz w:val="24"/>
                <w:szCs w:val="24"/>
                <w:lang w:eastAsia="zh-Hans"/>
              </w:rPr>
              <w:t>G</w:t>
            </w:r>
            <w:r>
              <w:rPr>
                <w:rFonts w:ascii="宋体" w:hAnsi="宋体" w:cs="宋体"/>
                <w:kern w:val="0"/>
                <w:sz w:val="24"/>
                <w:szCs w:val="24"/>
              </w:rPr>
              <w:t>，</w:t>
            </w:r>
            <w:r>
              <w:rPr>
                <w:rFonts w:ascii="宋体" w:hAnsi="宋体" w:cs="宋体" w:hint="eastAsia"/>
                <w:kern w:val="0"/>
                <w:sz w:val="24"/>
                <w:szCs w:val="24"/>
                <w:lang w:eastAsia="zh-Hans"/>
              </w:rPr>
              <w:t>存储</w:t>
            </w:r>
            <w:r>
              <w:rPr>
                <w:rFonts w:ascii="宋体" w:hAnsi="宋体" w:cs="宋体" w:hint="eastAsia"/>
                <w:kern w:val="0"/>
                <w:sz w:val="24"/>
                <w:szCs w:val="24"/>
              </w:rPr>
              <w:t>≥16G；</w:t>
            </w:r>
          </w:p>
          <w:p w:rsidR="005D12D9" w:rsidRDefault="00333611">
            <w:pPr>
              <w:pStyle w:val="21"/>
              <w:widowControl/>
              <w:spacing w:line="360" w:lineRule="auto"/>
              <w:ind w:firstLineChars="0" w:firstLine="0"/>
              <w:jc w:val="left"/>
              <w:rPr>
                <w:rFonts w:ascii="宋体" w:hAnsi="宋体" w:cs="宋体"/>
                <w:kern w:val="0"/>
                <w:sz w:val="24"/>
                <w:szCs w:val="24"/>
              </w:rPr>
            </w:pPr>
            <w:r>
              <w:rPr>
                <w:rFonts w:ascii="宋体" w:hAnsi="宋体" w:cs="宋体"/>
                <w:kern w:val="0"/>
                <w:sz w:val="24"/>
                <w:szCs w:val="24"/>
              </w:rPr>
              <w:t>3</w:t>
            </w:r>
            <w:r>
              <w:rPr>
                <w:rFonts w:ascii="宋体" w:hAnsi="宋体" w:cs="宋体" w:hint="eastAsia"/>
                <w:kern w:val="0"/>
                <w:sz w:val="24"/>
                <w:szCs w:val="24"/>
                <w:lang w:eastAsia="zh-Hans"/>
              </w:rPr>
              <w:t>.</w:t>
            </w:r>
            <w:r>
              <w:rPr>
                <w:rFonts w:ascii="宋体" w:hAnsi="宋体" w:cs="宋体" w:hint="eastAsia"/>
                <w:kern w:val="0"/>
                <w:sz w:val="24"/>
                <w:szCs w:val="24"/>
              </w:rPr>
              <w:t>支持9分屏；</w:t>
            </w:r>
          </w:p>
          <w:p w:rsidR="005D12D9" w:rsidRDefault="00333611">
            <w:pPr>
              <w:pStyle w:val="21"/>
              <w:widowControl/>
              <w:spacing w:line="360" w:lineRule="auto"/>
              <w:ind w:firstLineChars="0" w:firstLine="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lang w:eastAsia="zh-Hans"/>
              </w:rPr>
              <w:t>.</w:t>
            </w:r>
            <w:r>
              <w:rPr>
                <w:rFonts w:ascii="宋体" w:hAnsi="宋体" w:cs="宋体" w:hint="eastAsia"/>
                <w:kern w:val="0"/>
                <w:sz w:val="24"/>
                <w:szCs w:val="24"/>
              </w:rPr>
              <w:t>Wi-Fi5 2.4GHz+5GHz；</w:t>
            </w:r>
          </w:p>
          <w:p w:rsidR="005D12D9" w:rsidRDefault="00333611">
            <w:pPr>
              <w:pStyle w:val="21"/>
              <w:widowControl/>
              <w:spacing w:line="360" w:lineRule="auto"/>
              <w:ind w:firstLineChars="0" w:firstLine="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lang w:eastAsia="zh-Hans"/>
              </w:rPr>
              <w:t>.</w:t>
            </w:r>
            <w:r>
              <w:rPr>
                <w:rFonts w:ascii="宋体" w:hAnsi="宋体" w:cs="宋体" w:hint="eastAsia"/>
                <w:kern w:val="0"/>
                <w:sz w:val="24"/>
                <w:szCs w:val="24"/>
              </w:rPr>
              <w:t>具备1000M企业级网口；</w:t>
            </w:r>
          </w:p>
          <w:p w:rsidR="005D12D9" w:rsidRDefault="00333611">
            <w:pPr>
              <w:pStyle w:val="21"/>
              <w:widowControl/>
              <w:spacing w:line="360" w:lineRule="auto"/>
              <w:ind w:firstLineChars="0" w:firstLine="0"/>
              <w:jc w:val="left"/>
              <w:rPr>
                <w:rFonts w:ascii="宋体" w:hAnsi="宋体" w:cs="宋体"/>
                <w:kern w:val="0"/>
                <w:sz w:val="24"/>
                <w:szCs w:val="24"/>
              </w:rPr>
            </w:pPr>
            <w:r>
              <w:rPr>
                <w:rFonts w:ascii="宋体" w:hAnsi="宋体" w:cs="宋体"/>
                <w:kern w:val="0"/>
                <w:sz w:val="24"/>
                <w:szCs w:val="24"/>
              </w:rPr>
              <w:t>6</w:t>
            </w:r>
            <w:r>
              <w:rPr>
                <w:rFonts w:ascii="宋体" w:hAnsi="宋体" w:cs="宋体" w:hint="eastAsia"/>
                <w:kern w:val="0"/>
                <w:sz w:val="24"/>
                <w:szCs w:val="24"/>
                <w:lang w:eastAsia="zh-Hans"/>
              </w:rPr>
              <w:t>.</w:t>
            </w:r>
            <w:r>
              <w:rPr>
                <w:rFonts w:ascii="宋体" w:hAnsi="宋体" w:cs="宋体" w:hint="eastAsia"/>
                <w:kern w:val="0"/>
                <w:sz w:val="24"/>
                <w:szCs w:val="24"/>
              </w:rPr>
              <w:t>4K超清输出；</w:t>
            </w:r>
          </w:p>
          <w:p w:rsidR="005D12D9" w:rsidRDefault="00333611">
            <w:pPr>
              <w:pStyle w:val="21"/>
              <w:widowControl/>
              <w:spacing w:line="360" w:lineRule="auto"/>
              <w:ind w:firstLineChars="0" w:firstLine="0"/>
              <w:jc w:val="left"/>
              <w:rPr>
                <w:rFonts w:ascii="宋体" w:hAnsi="宋体" w:cs="宋体"/>
                <w:kern w:val="0"/>
                <w:sz w:val="24"/>
                <w:szCs w:val="24"/>
              </w:rPr>
            </w:pPr>
            <w:r>
              <w:rPr>
                <w:rFonts w:ascii="宋体" w:hAnsi="宋体" w:cs="宋体"/>
                <w:kern w:val="0"/>
                <w:sz w:val="24"/>
                <w:szCs w:val="24"/>
              </w:rPr>
              <w:t>7</w:t>
            </w:r>
            <w:r>
              <w:rPr>
                <w:rFonts w:ascii="宋体" w:hAnsi="宋体" w:cs="宋体" w:hint="eastAsia"/>
                <w:kern w:val="0"/>
                <w:sz w:val="24"/>
                <w:szCs w:val="24"/>
                <w:lang w:eastAsia="zh-Hans"/>
              </w:rPr>
              <w:t>.与LED同一品牌</w:t>
            </w:r>
          </w:p>
        </w:tc>
      </w:tr>
      <w:tr w:rsidR="005D12D9">
        <w:trPr>
          <w:trHeight w:val="1590"/>
          <w:jc w:val="center"/>
        </w:trPr>
        <w:tc>
          <w:tcPr>
            <w:tcW w:w="1000" w:type="dxa"/>
            <w:vMerge/>
            <w:vAlign w:val="center"/>
          </w:tcPr>
          <w:p w:rsidR="005D12D9" w:rsidRDefault="005D12D9">
            <w:pPr>
              <w:spacing w:line="360" w:lineRule="auto"/>
              <w:jc w:val="center"/>
              <w:rPr>
                <w:rFonts w:ascii="宋体" w:hAnsi="宋体" w:cs="宋体"/>
                <w:kern w:val="0"/>
                <w:sz w:val="24"/>
              </w:rPr>
            </w:pPr>
          </w:p>
        </w:tc>
        <w:tc>
          <w:tcPr>
            <w:tcW w:w="1483" w:type="dxa"/>
            <w:vAlign w:val="center"/>
          </w:tcPr>
          <w:p w:rsidR="005D12D9" w:rsidRDefault="00333611">
            <w:pPr>
              <w:spacing w:line="360" w:lineRule="auto"/>
              <w:jc w:val="center"/>
              <w:rPr>
                <w:rFonts w:ascii="宋体" w:hAnsi="宋体" w:cs="宋体"/>
                <w:kern w:val="0"/>
                <w:sz w:val="24"/>
              </w:rPr>
            </w:pPr>
            <w:r>
              <w:rPr>
                <w:rFonts w:ascii="宋体" w:hAnsi="宋体" w:cs="宋体" w:hint="eastAsia"/>
                <w:kern w:val="0"/>
                <w:sz w:val="24"/>
              </w:rPr>
              <w:t>安装及</w:t>
            </w:r>
            <w:r>
              <w:rPr>
                <w:rFonts w:ascii="宋体" w:hAnsi="宋体" w:cs="宋体"/>
                <w:kern w:val="0"/>
                <w:sz w:val="24"/>
              </w:rPr>
              <w:t>保修</w:t>
            </w:r>
          </w:p>
        </w:tc>
        <w:tc>
          <w:tcPr>
            <w:tcW w:w="6393" w:type="dxa"/>
            <w:vAlign w:val="center"/>
          </w:tcPr>
          <w:p w:rsidR="005D12D9" w:rsidRDefault="00333611">
            <w:pPr>
              <w:widowControl/>
              <w:spacing w:line="360" w:lineRule="auto"/>
              <w:jc w:val="left"/>
              <w:rPr>
                <w:rFonts w:ascii="宋体" w:hAnsi="宋体" w:cs="宋体"/>
                <w:kern w:val="0"/>
                <w:sz w:val="24"/>
              </w:rPr>
            </w:pPr>
            <w:r>
              <w:rPr>
                <w:rFonts w:ascii="宋体" w:hAnsi="宋体" w:cs="宋体"/>
                <w:kern w:val="0"/>
                <w:sz w:val="24"/>
              </w:rPr>
              <w:t>LED</w:t>
            </w:r>
            <w:r>
              <w:rPr>
                <w:rFonts w:ascii="宋体" w:hAnsi="宋体" w:cs="宋体" w:hint="eastAsia"/>
                <w:kern w:val="0"/>
                <w:sz w:val="24"/>
              </w:rPr>
              <w:t>配电柜：</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1. 具有供电指示功能；</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2. 使用优质品牌产品、符合国家用电标准；</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3. 具有过流、短路、断电等多种保护功能，可自动处理各种应急情况；</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4. 保证大屏电压供电稳定。</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施工</w:t>
            </w:r>
            <w:r>
              <w:rPr>
                <w:rFonts w:ascii="宋体" w:hAnsi="宋体" w:cs="宋体"/>
                <w:kern w:val="0"/>
                <w:sz w:val="24"/>
              </w:rPr>
              <w:t>：</w:t>
            </w:r>
          </w:p>
          <w:p w:rsidR="005D12D9" w:rsidRDefault="00333611">
            <w:pPr>
              <w:widowControl/>
              <w:spacing w:line="360" w:lineRule="auto"/>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 屏体框架钢结构，采用前安装方式，不绣钢包边；</w:t>
            </w:r>
          </w:p>
          <w:p w:rsidR="005D12D9" w:rsidRDefault="00333611">
            <w:pPr>
              <w:widowControl/>
              <w:spacing w:line="360" w:lineRule="auto"/>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 主受力结构均采用国标镀锌钢材。</w:t>
            </w:r>
          </w:p>
          <w:p w:rsidR="005D12D9" w:rsidRDefault="00333611">
            <w:pPr>
              <w:widowControl/>
              <w:spacing w:line="360" w:lineRule="auto"/>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 含安装、调试、边框装饰、培训；</w:t>
            </w:r>
          </w:p>
          <w:p w:rsidR="005D12D9" w:rsidRDefault="00333611">
            <w:pPr>
              <w:widowControl/>
              <w:spacing w:line="360" w:lineRule="auto"/>
              <w:jc w:val="left"/>
              <w:rPr>
                <w:rFonts w:ascii="宋体" w:hAnsi="宋体" w:cs="宋体"/>
                <w:kern w:val="0"/>
                <w:sz w:val="24"/>
              </w:rPr>
            </w:pPr>
            <w:r>
              <w:rPr>
                <w:rFonts w:ascii="宋体" w:hAnsi="宋体" w:cs="宋体"/>
                <w:kern w:val="0"/>
                <w:sz w:val="24"/>
              </w:rPr>
              <w:t>4</w:t>
            </w:r>
            <w:r>
              <w:rPr>
                <w:rFonts w:ascii="宋体" w:hAnsi="宋体" w:cs="宋体" w:hint="eastAsia"/>
                <w:kern w:val="0"/>
                <w:sz w:val="24"/>
              </w:rPr>
              <w:t>. 包装：特制箱体固定包装，外加打木架保护；</w:t>
            </w:r>
          </w:p>
          <w:p w:rsidR="005D12D9" w:rsidRDefault="00333611">
            <w:pPr>
              <w:widowControl/>
              <w:spacing w:line="360" w:lineRule="auto"/>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 系统布线施工</w:t>
            </w:r>
          </w:p>
          <w:p w:rsidR="005D12D9" w:rsidRDefault="00333611">
            <w:pPr>
              <w:widowControl/>
              <w:spacing w:line="360" w:lineRule="auto"/>
              <w:jc w:val="left"/>
              <w:rPr>
                <w:rFonts w:ascii="宋体" w:hAnsi="宋体" w:cs="宋体"/>
                <w:kern w:val="0"/>
                <w:sz w:val="24"/>
              </w:rPr>
            </w:pPr>
            <w:r>
              <w:rPr>
                <w:rFonts w:ascii="宋体" w:hAnsi="宋体" w:cs="宋体"/>
                <w:kern w:val="0"/>
                <w:sz w:val="24"/>
              </w:rPr>
              <w:t xml:space="preserve">6. </w:t>
            </w:r>
            <w:r>
              <w:rPr>
                <w:rFonts w:ascii="宋体" w:hAnsi="宋体" w:cs="宋体" w:hint="eastAsia"/>
                <w:kern w:val="0"/>
                <w:sz w:val="24"/>
              </w:rPr>
              <w:t>项目实施现场环境系统整体调试</w:t>
            </w:r>
          </w:p>
          <w:p w:rsidR="005D12D9" w:rsidRDefault="00333611">
            <w:pPr>
              <w:widowControl/>
              <w:spacing w:line="360" w:lineRule="auto"/>
              <w:jc w:val="left"/>
              <w:rPr>
                <w:rFonts w:ascii="宋体" w:hAnsi="宋体" w:cs="宋体"/>
                <w:kern w:val="0"/>
                <w:sz w:val="24"/>
              </w:rPr>
            </w:pPr>
            <w:r>
              <w:rPr>
                <w:rFonts w:ascii="宋体" w:hAnsi="宋体" w:cs="宋体" w:hint="eastAsia"/>
                <w:kern w:val="0"/>
                <w:sz w:val="24"/>
              </w:rPr>
              <w:t>保修</w:t>
            </w:r>
            <w:r>
              <w:rPr>
                <w:rFonts w:ascii="宋体" w:hAnsi="宋体" w:cs="宋体"/>
                <w:kern w:val="0"/>
                <w:sz w:val="24"/>
              </w:rPr>
              <w:t>：</w:t>
            </w:r>
          </w:p>
          <w:p w:rsidR="005D12D9" w:rsidRDefault="00333611">
            <w:pPr>
              <w:widowControl/>
              <w:spacing w:line="360" w:lineRule="auto"/>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年</w:t>
            </w:r>
            <w:r>
              <w:rPr>
                <w:rFonts w:ascii="宋体" w:hAnsi="宋体" w:cs="宋体"/>
                <w:kern w:val="0"/>
                <w:sz w:val="24"/>
              </w:rPr>
              <w:t>原厂</w:t>
            </w:r>
            <w:r>
              <w:rPr>
                <w:rFonts w:ascii="宋体" w:hAnsi="宋体" w:cs="宋体" w:hint="eastAsia"/>
                <w:kern w:val="0"/>
                <w:sz w:val="24"/>
              </w:rPr>
              <w:t>免费</w:t>
            </w:r>
            <w:r>
              <w:rPr>
                <w:rFonts w:ascii="宋体" w:hAnsi="宋体" w:cs="宋体"/>
                <w:kern w:val="0"/>
                <w:sz w:val="24"/>
              </w:rPr>
              <w:t>保修</w:t>
            </w:r>
          </w:p>
        </w:tc>
      </w:tr>
    </w:tbl>
    <w:p w:rsidR="005D12D9" w:rsidRDefault="00333611">
      <w:pPr>
        <w:pStyle w:val="4"/>
        <w:keepNext w:val="0"/>
        <w:keepLines w:val="0"/>
        <w:widowControl/>
        <w:tabs>
          <w:tab w:val="left" w:pos="180"/>
        </w:tabs>
        <w:spacing w:beforeLines="100" w:before="312" w:afterLines="100" w:after="312" w:line="360" w:lineRule="auto"/>
        <w:ind w:leftChars="-200" w:left="2" w:rightChars="250" w:right="525" w:hangingChars="175" w:hanging="422"/>
        <w:jc w:val="left"/>
        <w:rPr>
          <w:rFonts w:asciiTheme="minorEastAsia" w:eastAsiaTheme="minorEastAsia" w:hAnsiTheme="minorEastAsia"/>
          <w:sz w:val="24"/>
          <w:szCs w:val="24"/>
        </w:rPr>
      </w:pPr>
      <w:r>
        <w:rPr>
          <w:rFonts w:asciiTheme="minorEastAsia" w:eastAsiaTheme="minorEastAsia" w:hAnsiTheme="minorEastAsia"/>
          <w:sz w:val="24"/>
          <w:szCs w:val="24"/>
          <w:lang w:eastAsia="zh-Hans"/>
        </w:rPr>
        <w:t>7</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1</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 xml:space="preserve">7  </w:t>
      </w:r>
      <w:r>
        <w:rPr>
          <w:rFonts w:asciiTheme="minorEastAsia" w:eastAsiaTheme="minorEastAsia" w:hAnsiTheme="minorEastAsia" w:hint="eastAsia"/>
          <w:sz w:val="24"/>
          <w:szCs w:val="24"/>
        </w:rPr>
        <w:t>教学电脑</w:t>
      </w:r>
    </w:p>
    <w:tbl>
      <w:tblPr>
        <w:tblW w:w="8322"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417"/>
        <w:gridCol w:w="5871"/>
      </w:tblGrid>
      <w:tr w:rsidR="005D12D9">
        <w:trPr>
          <w:trHeight w:val="88"/>
        </w:trPr>
        <w:tc>
          <w:tcPr>
            <w:tcW w:w="1034" w:type="dxa"/>
            <w:vAlign w:val="center"/>
          </w:tcPr>
          <w:p w:rsidR="005D12D9" w:rsidRDefault="00333611">
            <w:pPr>
              <w:widowControl/>
              <w:spacing w:line="360" w:lineRule="auto"/>
              <w:jc w:val="center"/>
              <w:rPr>
                <w:rFonts w:ascii="宋体" w:hAnsi="宋体" w:cs="宋体"/>
                <w:sz w:val="24"/>
              </w:rPr>
            </w:pPr>
            <w:bookmarkStart w:id="26" w:name="_Hlk93522264"/>
            <w:r>
              <w:rPr>
                <w:rFonts w:ascii="宋体" w:hAnsi="宋体" w:cs="宋体" w:hint="eastAsia"/>
                <w:sz w:val="24"/>
              </w:rPr>
              <w:t>序号</w:t>
            </w:r>
          </w:p>
        </w:tc>
        <w:tc>
          <w:tcPr>
            <w:tcW w:w="1417" w:type="dxa"/>
          </w:tcPr>
          <w:p w:rsidR="005D12D9" w:rsidRDefault="00333611">
            <w:pPr>
              <w:widowControl/>
              <w:spacing w:line="360" w:lineRule="auto"/>
              <w:jc w:val="center"/>
              <w:rPr>
                <w:rFonts w:ascii="宋体" w:hAnsi="宋体" w:cs="宋体"/>
                <w:sz w:val="24"/>
              </w:rPr>
            </w:pPr>
            <w:r>
              <w:rPr>
                <w:rFonts w:ascii="宋体" w:hAnsi="宋体" w:cs="宋体" w:hint="eastAsia"/>
                <w:sz w:val="24"/>
              </w:rPr>
              <w:t>类型</w:t>
            </w:r>
          </w:p>
        </w:tc>
        <w:tc>
          <w:tcPr>
            <w:tcW w:w="5871" w:type="dxa"/>
            <w:vAlign w:val="center"/>
          </w:tcPr>
          <w:p w:rsidR="005D12D9" w:rsidRDefault="00333611">
            <w:pPr>
              <w:widowControl/>
              <w:spacing w:line="360" w:lineRule="auto"/>
              <w:jc w:val="center"/>
              <w:rPr>
                <w:rFonts w:ascii="宋体" w:hAnsi="宋体" w:cs="宋体"/>
                <w:sz w:val="24"/>
              </w:rPr>
            </w:pPr>
            <w:r>
              <w:rPr>
                <w:rFonts w:ascii="宋体" w:hAnsi="宋体" w:cs="宋体" w:hint="eastAsia"/>
                <w:sz w:val="24"/>
              </w:rPr>
              <w:t>参数内容</w:t>
            </w:r>
          </w:p>
        </w:tc>
      </w:tr>
      <w:tr w:rsidR="005D12D9">
        <w:trPr>
          <w:trHeight w:val="558"/>
        </w:trPr>
        <w:tc>
          <w:tcPr>
            <w:tcW w:w="1034" w:type="dxa"/>
            <w:vAlign w:val="center"/>
          </w:tcPr>
          <w:p w:rsidR="005D12D9" w:rsidRDefault="00333611">
            <w:pPr>
              <w:pStyle w:val="21"/>
              <w:widowControl/>
              <w:ind w:firstLineChars="150" w:firstLine="360"/>
              <w:rPr>
                <w:rFonts w:ascii="宋体" w:hAnsi="宋体" w:cs="宋体"/>
                <w:sz w:val="24"/>
                <w:szCs w:val="24"/>
              </w:rPr>
            </w:pPr>
            <w:r>
              <w:rPr>
                <w:rFonts w:ascii="宋体" w:hAnsi="宋体" w:cs="宋体"/>
                <w:sz w:val="24"/>
                <w:szCs w:val="24"/>
              </w:rPr>
              <w:lastRenderedPageBreak/>
              <w:t>1</w:t>
            </w: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CPU</w:t>
            </w:r>
          </w:p>
        </w:tc>
        <w:tc>
          <w:tcPr>
            <w:tcW w:w="5871" w:type="dxa"/>
          </w:tcPr>
          <w:p w:rsidR="005D12D9" w:rsidRDefault="00FC6485">
            <w:pPr>
              <w:widowControl/>
              <w:spacing w:line="360" w:lineRule="auto"/>
              <w:rPr>
                <w:rFonts w:ascii="宋体" w:hAnsi="宋体" w:cs="宋体"/>
                <w:sz w:val="24"/>
              </w:rPr>
            </w:pPr>
            <w:r>
              <w:rPr>
                <w:rFonts w:ascii="宋体" w:hAnsi="宋体" w:hint="eastAsia"/>
                <w:sz w:val="24"/>
              </w:rPr>
              <w:t>≥</w:t>
            </w:r>
            <w:r w:rsidR="00333611">
              <w:rPr>
                <w:rFonts w:ascii="宋体" w:hAnsi="宋体" w:hint="eastAsia"/>
                <w:sz w:val="24"/>
              </w:rPr>
              <w:t>i5-10500处理器</w:t>
            </w:r>
          </w:p>
        </w:tc>
      </w:tr>
      <w:tr w:rsidR="005D12D9">
        <w:trPr>
          <w:trHeight w:val="558"/>
        </w:trPr>
        <w:tc>
          <w:tcPr>
            <w:tcW w:w="1034" w:type="dxa"/>
            <w:vAlign w:val="center"/>
          </w:tcPr>
          <w:p w:rsidR="005D12D9" w:rsidRDefault="00333611">
            <w:pPr>
              <w:pStyle w:val="21"/>
              <w:widowControl/>
              <w:spacing w:line="360" w:lineRule="auto"/>
              <w:ind w:left="420" w:firstLineChars="0" w:firstLine="0"/>
              <w:rPr>
                <w:rFonts w:ascii="宋体" w:hAnsi="宋体" w:cs="宋体"/>
                <w:sz w:val="24"/>
                <w:szCs w:val="24"/>
              </w:rPr>
            </w:pPr>
            <w:r>
              <w:rPr>
                <w:rFonts w:ascii="宋体" w:hAnsi="宋体" w:cs="宋体"/>
                <w:sz w:val="24"/>
                <w:szCs w:val="24"/>
              </w:rPr>
              <w:t>2</w:t>
            </w: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主板</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intel B460 及以上芯片组</w:t>
            </w:r>
          </w:p>
        </w:tc>
      </w:tr>
      <w:tr w:rsidR="005D12D9">
        <w:trPr>
          <w:trHeight w:val="558"/>
        </w:trPr>
        <w:tc>
          <w:tcPr>
            <w:tcW w:w="1034" w:type="dxa"/>
            <w:vAlign w:val="center"/>
          </w:tcPr>
          <w:p w:rsidR="005D12D9" w:rsidRDefault="00333611">
            <w:pPr>
              <w:pStyle w:val="21"/>
              <w:widowControl/>
              <w:spacing w:line="360" w:lineRule="auto"/>
              <w:ind w:left="420" w:firstLineChars="0" w:firstLine="0"/>
              <w:rPr>
                <w:rFonts w:ascii="宋体" w:hAnsi="宋体" w:cs="宋体"/>
                <w:sz w:val="24"/>
                <w:szCs w:val="24"/>
              </w:rPr>
            </w:pPr>
            <w:r>
              <w:rPr>
                <w:rFonts w:ascii="宋体" w:hAnsi="宋体" w:cs="宋体"/>
                <w:sz w:val="24"/>
                <w:szCs w:val="24"/>
              </w:rPr>
              <w:t>3</w:t>
            </w: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内存</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≥8G DDR4 2666MHz 内存，提供双内存槽位</w:t>
            </w:r>
          </w:p>
        </w:tc>
      </w:tr>
      <w:tr w:rsidR="005D12D9">
        <w:trPr>
          <w:trHeight w:val="558"/>
        </w:trPr>
        <w:tc>
          <w:tcPr>
            <w:tcW w:w="1034" w:type="dxa"/>
            <w:vAlign w:val="center"/>
          </w:tcPr>
          <w:p w:rsidR="005D12D9" w:rsidRDefault="00333611">
            <w:pPr>
              <w:pStyle w:val="21"/>
              <w:widowControl/>
              <w:ind w:firstLineChars="150" w:firstLine="360"/>
              <w:rPr>
                <w:rFonts w:ascii="宋体" w:hAnsi="宋体" w:cs="宋体"/>
                <w:sz w:val="24"/>
                <w:szCs w:val="24"/>
              </w:rPr>
            </w:pPr>
            <w:r>
              <w:rPr>
                <w:rFonts w:ascii="宋体" w:hAnsi="宋体" w:cs="宋体"/>
                <w:sz w:val="24"/>
                <w:szCs w:val="24"/>
              </w:rPr>
              <w:t>4</w:t>
            </w: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显卡</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集成显卡</w:t>
            </w:r>
          </w:p>
        </w:tc>
      </w:tr>
      <w:tr w:rsidR="005D12D9">
        <w:trPr>
          <w:trHeight w:val="558"/>
        </w:trPr>
        <w:tc>
          <w:tcPr>
            <w:tcW w:w="1034" w:type="dxa"/>
            <w:vAlign w:val="center"/>
          </w:tcPr>
          <w:p w:rsidR="005D12D9" w:rsidRDefault="00333611">
            <w:pPr>
              <w:pStyle w:val="21"/>
              <w:widowControl/>
              <w:spacing w:line="360" w:lineRule="auto"/>
              <w:ind w:left="420" w:firstLineChars="0" w:firstLine="0"/>
              <w:rPr>
                <w:rFonts w:ascii="宋体" w:hAnsi="宋体" w:cs="宋体"/>
                <w:sz w:val="24"/>
                <w:szCs w:val="24"/>
              </w:rPr>
            </w:pPr>
            <w:r>
              <w:rPr>
                <w:rFonts w:ascii="宋体" w:hAnsi="宋体" w:cs="宋体"/>
                <w:sz w:val="24"/>
                <w:szCs w:val="24"/>
              </w:rPr>
              <w:t>5</w:t>
            </w: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声卡</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集成声卡，支持5.1声道</w:t>
            </w:r>
          </w:p>
        </w:tc>
      </w:tr>
      <w:tr w:rsidR="005D12D9">
        <w:trPr>
          <w:trHeight w:val="558"/>
        </w:trPr>
        <w:tc>
          <w:tcPr>
            <w:tcW w:w="1034" w:type="dxa"/>
            <w:vAlign w:val="center"/>
          </w:tcPr>
          <w:p w:rsidR="005D12D9" w:rsidRDefault="00333611">
            <w:pPr>
              <w:pStyle w:val="21"/>
              <w:widowControl/>
              <w:spacing w:line="360" w:lineRule="auto"/>
              <w:ind w:left="420" w:firstLineChars="0" w:firstLine="0"/>
              <w:rPr>
                <w:rFonts w:ascii="宋体" w:hAnsi="宋体" w:cs="宋体"/>
                <w:sz w:val="24"/>
                <w:szCs w:val="24"/>
              </w:rPr>
            </w:pPr>
            <w:r>
              <w:rPr>
                <w:rFonts w:ascii="宋体" w:hAnsi="宋体" w:cs="宋体"/>
                <w:sz w:val="24"/>
                <w:szCs w:val="24"/>
              </w:rPr>
              <w:t>6</w:t>
            </w: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硬盘</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≥1TBG SATA3 7200rpm 硬盘；</w:t>
            </w:r>
          </w:p>
        </w:tc>
      </w:tr>
      <w:tr w:rsidR="005D12D9">
        <w:trPr>
          <w:trHeight w:val="558"/>
        </w:trPr>
        <w:tc>
          <w:tcPr>
            <w:tcW w:w="1034" w:type="dxa"/>
            <w:vAlign w:val="center"/>
          </w:tcPr>
          <w:p w:rsidR="005D12D9" w:rsidRDefault="00333611">
            <w:pPr>
              <w:pStyle w:val="21"/>
              <w:widowControl/>
              <w:spacing w:line="360" w:lineRule="auto"/>
              <w:ind w:left="420" w:firstLineChars="0" w:firstLine="0"/>
              <w:rPr>
                <w:rFonts w:ascii="宋体" w:hAnsi="宋体" w:cs="宋体"/>
                <w:sz w:val="24"/>
                <w:szCs w:val="24"/>
              </w:rPr>
            </w:pPr>
            <w:r>
              <w:rPr>
                <w:rFonts w:ascii="宋体" w:hAnsi="宋体" w:cs="宋体"/>
                <w:sz w:val="24"/>
                <w:szCs w:val="24"/>
              </w:rPr>
              <w:t>7</w:t>
            </w: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网卡</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集成10/100/1000M以太网卡；</w:t>
            </w:r>
          </w:p>
        </w:tc>
      </w:tr>
      <w:tr w:rsidR="005D12D9">
        <w:trPr>
          <w:trHeight w:val="558"/>
        </w:trPr>
        <w:tc>
          <w:tcPr>
            <w:tcW w:w="1034" w:type="dxa"/>
            <w:vAlign w:val="center"/>
          </w:tcPr>
          <w:p w:rsidR="005D12D9" w:rsidRDefault="00333611">
            <w:pPr>
              <w:pStyle w:val="21"/>
              <w:widowControl/>
              <w:spacing w:line="360" w:lineRule="auto"/>
              <w:ind w:left="420" w:firstLineChars="0" w:firstLine="0"/>
              <w:rPr>
                <w:rFonts w:ascii="宋体" w:hAnsi="宋体" w:cs="宋体"/>
                <w:sz w:val="24"/>
                <w:szCs w:val="24"/>
              </w:rPr>
            </w:pPr>
            <w:r>
              <w:rPr>
                <w:rFonts w:ascii="宋体" w:hAnsi="宋体" w:cs="宋体"/>
                <w:sz w:val="24"/>
                <w:szCs w:val="24"/>
              </w:rPr>
              <w:t>8</w:t>
            </w: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光驱</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DVD 刻录光驱</w:t>
            </w:r>
          </w:p>
        </w:tc>
      </w:tr>
      <w:tr w:rsidR="005D12D9">
        <w:trPr>
          <w:trHeight w:val="558"/>
        </w:trPr>
        <w:tc>
          <w:tcPr>
            <w:tcW w:w="1034" w:type="dxa"/>
            <w:vAlign w:val="center"/>
          </w:tcPr>
          <w:p w:rsidR="005D12D9" w:rsidRDefault="00333611">
            <w:pPr>
              <w:pStyle w:val="21"/>
              <w:widowControl/>
              <w:spacing w:line="360" w:lineRule="auto"/>
              <w:ind w:left="420" w:firstLineChars="0" w:firstLine="0"/>
              <w:rPr>
                <w:rFonts w:ascii="宋体" w:hAnsi="宋体" w:cs="宋体"/>
                <w:sz w:val="24"/>
                <w:szCs w:val="24"/>
              </w:rPr>
            </w:pPr>
            <w:r>
              <w:rPr>
                <w:rFonts w:ascii="宋体" w:hAnsi="宋体" w:cs="宋体"/>
                <w:sz w:val="24"/>
                <w:szCs w:val="24"/>
              </w:rPr>
              <w:t>9</w:t>
            </w:r>
          </w:p>
        </w:tc>
        <w:tc>
          <w:tcPr>
            <w:tcW w:w="1417" w:type="dxa"/>
          </w:tcPr>
          <w:p w:rsidR="005D12D9" w:rsidRDefault="00333611">
            <w:pPr>
              <w:widowControl/>
              <w:spacing w:line="360" w:lineRule="auto"/>
              <w:rPr>
                <w:rFonts w:ascii="宋体" w:hAnsi="宋体" w:cs="宋体"/>
                <w:sz w:val="24"/>
              </w:rPr>
            </w:pPr>
            <w:r>
              <w:rPr>
                <w:rFonts w:ascii="宋体" w:hAnsi="宋体" w:cs="宋体" w:hint="eastAsia"/>
                <w:sz w:val="24"/>
              </w:rPr>
              <w:t>配件</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键盘、鼠标:原厂防水键盘、抗菌鼠标；</w:t>
            </w:r>
          </w:p>
        </w:tc>
      </w:tr>
      <w:tr w:rsidR="005D12D9">
        <w:trPr>
          <w:trHeight w:val="558"/>
        </w:trPr>
        <w:tc>
          <w:tcPr>
            <w:tcW w:w="1034" w:type="dxa"/>
            <w:vAlign w:val="center"/>
          </w:tcPr>
          <w:p w:rsidR="005D12D9" w:rsidRDefault="00333611">
            <w:pPr>
              <w:pStyle w:val="21"/>
              <w:widowControl/>
              <w:spacing w:line="360" w:lineRule="auto"/>
              <w:ind w:left="420" w:firstLineChars="0" w:firstLine="0"/>
              <w:rPr>
                <w:rFonts w:ascii="宋体" w:hAnsi="宋体" w:cs="宋体"/>
                <w:sz w:val="24"/>
                <w:szCs w:val="24"/>
              </w:rPr>
            </w:pPr>
            <w:r>
              <w:rPr>
                <w:rFonts w:ascii="宋体" w:hAnsi="宋体" w:cs="宋体"/>
                <w:sz w:val="24"/>
                <w:szCs w:val="24"/>
              </w:rPr>
              <w:t>10</w:t>
            </w: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接口</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 xml:space="preserve">≥10个USB接口； </w:t>
            </w:r>
          </w:p>
        </w:tc>
      </w:tr>
      <w:tr w:rsidR="005D12D9">
        <w:trPr>
          <w:trHeight w:val="558"/>
        </w:trPr>
        <w:tc>
          <w:tcPr>
            <w:tcW w:w="1034" w:type="dxa"/>
            <w:vAlign w:val="center"/>
          </w:tcPr>
          <w:p w:rsidR="005D12D9" w:rsidRDefault="00333611">
            <w:pPr>
              <w:pStyle w:val="21"/>
              <w:widowControl/>
              <w:spacing w:line="360" w:lineRule="auto"/>
              <w:ind w:left="420" w:firstLineChars="0" w:firstLine="0"/>
              <w:rPr>
                <w:rFonts w:ascii="宋体" w:hAnsi="宋体" w:cs="宋体"/>
                <w:sz w:val="24"/>
                <w:szCs w:val="24"/>
              </w:rPr>
            </w:pPr>
            <w:r>
              <w:rPr>
                <w:rFonts w:ascii="宋体" w:hAnsi="宋体" w:cs="宋体"/>
                <w:sz w:val="24"/>
                <w:szCs w:val="24"/>
              </w:rPr>
              <w:t>11</w:t>
            </w: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电源</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 xml:space="preserve">110/220V ≤310W 节能电源  </w:t>
            </w:r>
          </w:p>
        </w:tc>
      </w:tr>
      <w:tr w:rsidR="005D12D9">
        <w:trPr>
          <w:trHeight w:val="558"/>
        </w:trPr>
        <w:tc>
          <w:tcPr>
            <w:tcW w:w="1034" w:type="dxa"/>
            <w:vAlign w:val="center"/>
          </w:tcPr>
          <w:p w:rsidR="005D12D9" w:rsidRDefault="00333611">
            <w:pPr>
              <w:pStyle w:val="21"/>
              <w:widowControl/>
              <w:spacing w:line="360" w:lineRule="auto"/>
              <w:ind w:left="420" w:firstLineChars="0" w:firstLine="0"/>
              <w:rPr>
                <w:rFonts w:ascii="宋体" w:hAnsi="宋体" w:cs="宋体"/>
                <w:sz w:val="24"/>
                <w:szCs w:val="24"/>
              </w:rPr>
            </w:pPr>
            <w:r>
              <w:rPr>
                <w:rFonts w:ascii="宋体" w:hAnsi="宋体" w:cs="宋体"/>
                <w:sz w:val="24"/>
                <w:szCs w:val="24"/>
              </w:rPr>
              <w:t>12</w:t>
            </w:r>
          </w:p>
        </w:tc>
        <w:tc>
          <w:tcPr>
            <w:tcW w:w="1417" w:type="dxa"/>
          </w:tcPr>
          <w:p w:rsidR="005D12D9" w:rsidRDefault="00333611">
            <w:pPr>
              <w:widowControl/>
              <w:spacing w:line="360" w:lineRule="auto"/>
              <w:rPr>
                <w:rFonts w:ascii="宋体" w:hAnsi="宋体" w:cs="宋体"/>
                <w:sz w:val="24"/>
              </w:rPr>
            </w:pPr>
            <w:r>
              <w:rPr>
                <w:rFonts w:ascii="宋体" w:hAnsi="宋体" w:cs="宋体" w:hint="eastAsia"/>
                <w:sz w:val="24"/>
              </w:rPr>
              <w:t>机箱大小</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机箱不大于13.6L，顶置电源开关键，方便使用；</w:t>
            </w:r>
          </w:p>
        </w:tc>
      </w:tr>
      <w:tr w:rsidR="005D12D9">
        <w:trPr>
          <w:trHeight w:val="558"/>
        </w:trPr>
        <w:tc>
          <w:tcPr>
            <w:tcW w:w="1034" w:type="dxa"/>
            <w:vAlign w:val="center"/>
          </w:tcPr>
          <w:p w:rsidR="005D12D9" w:rsidRDefault="00333611">
            <w:pPr>
              <w:pStyle w:val="21"/>
              <w:widowControl/>
              <w:spacing w:line="360" w:lineRule="auto"/>
              <w:ind w:left="420" w:firstLineChars="0" w:firstLine="0"/>
              <w:rPr>
                <w:rFonts w:ascii="宋体" w:hAnsi="宋体" w:cs="宋体"/>
                <w:sz w:val="24"/>
                <w:szCs w:val="24"/>
              </w:rPr>
            </w:pPr>
            <w:r>
              <w:rPr>
                <w:rFonts w:ascii="宋体" w:hAnsi="宋体" w:cs="宋体"/>
                <w:sz w:val="24"/>
                <w:szCs w:val="24"/>
              </w:rPr>
              <w:t>13</w:t>
            </w: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显示器</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不小于19.5寸</w:t>
            </w:r>
          </w:p>
        </w:tc>
      </w:tr>
      <w:tr w:rsidR="005D12D9">
        <w:trPr>
          <w:trHeight w:val="558"/>
        </w:trPr>
        <w:tc>
          <w:tcPr>
            <w:tcW w:w="1034" w:type="dxa"/>
            <w:vAlign w:val="center"/>
          </w:tcPr>
          <w:p w:rsidR="005D12D9" w:rsidRDefault="00333611">
            <w:pPr>
              <w:pStyle w:val="21"/>
              <w:widowControl/>
              <w:spacing w:line="360" w:lineRule="auto"/>
              <w:ind w:left="420" w:firstLineChars="0" w:firstLine="0"/>
              <w:rPr>
                <w:rFonts w:ascii="宋体" w:hAnsi="宋体" w:cs="宋体"/>
                <w:sz w:val="24"/>
                <w:szCs w:val="24"/>
              </w:rPr>
            </w:pPr>
            <w:r>
              <w:rPr>
                <w:rFonts w:ascii="宋体" w:hAnsi="宋体" w:cs="宋体"/>
                <w:sz w:val="24"/>
                <w:szCs w:val="24"/>
              </w:rPr>
              <w:t>14</w:t>
            </w:r>
          </w:p>
        </w:tc>
        <w:tc>
          <w:tcPr>
            <w:tcW w:w="1417" w:type="dxa"/>
          </w:tcPr>
          <w:p w:rsidR="005D12D9" w:rsidRDefault="00333611">
            <w:pPr>
              <w:widowControl/>
              <w:spacing w:line="360" w:lineRule="auto"/>
              <w:rPr>
                <w:rFonts w:ascii="宋体" w:hAnsi="宋体"/>
                <w:sz w:val="24"/>
              </w:rPr>
            </w:pPr>
            <w:r>
              <w:rPr>
                <w:rFonts w:ascii="宋体" w:hAnsi="宋体" w:hint="eastAsia"/>
                <w:sz w:val="24"/>
              </w:rPr>
              <w:t>保修</w:t>
            </w:r>
          </w:p>
        </w:tc>
        <w:tc>
          <w:tcPr>
            <w:tcW w:w="5871" w:type="dxa"/>
          </w:tcPr>
          <w:p w:rsidR="005D12D9" w:rsidRDefault="00333611">
            <w:pPr>
              <w:widowControl/>
              <w:spacing w:line="360" w:lineRule="auto"/>
              <w:rPr>
                <w:rFonts w:ascii="宋体" w:hAnsi="宋体"/>
                <w:sz w:val="24"/>
              </w:rPr>
            </w:pPr>
            <w:r>
              <w:rPr>
                <w:rFonts w:ascii="宋体" w:hAnsi="宋体" w:hint="eastAsia"/>
                <w:sz w:val="24"/>
              </w:rPr>
              <w:t>三年原厂免费保修</w:t>
            </w:r>
          </w:p>
        </w:tc>
      </w:tr>
    </w:tbl>
    <w:bookmarkEnd w:id="26"/>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1</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 xml:space="preserve">8  </w:t>
      </w:r>
      <w:r>
        <w:rPr>
          <w:rFonts w:asciiTheme="minorEastAsia" w:eastAsiaTheme="minorEastAsia" w:hAnsiTheme="minorEastAsia" w:hint="eastAsia"/>
          <w:sz w:val="24"/>
          <w:szCs w:val="24"/>
        </w:rPr>
        <w:t>移动支架（适用于55/65寸）参数要求：</w:t>
      </w:r>
    </w:p>
    <w:tbl>
      <w:tblPr>
        <w:tblW w:w="830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417"/>
        <w:gridCol w:w="5871"/>
      </w:tblGrid>
      <w:tr w:rsidR="005D12D9">
        <w:trPr>
          <w:trHeight w:val="558"/>
        </w:trPr>
        <w:tc>
          <w:tcPr>
            <w:tcW w:w="1019" w:type="dxa"/>
            <w:vAlign w:val="center"/>
          </w:tcPr>
          <w:p w:rsidR="005D12D9" w:rsidRDefault="00333611">
            <w:pPr>
              <w:widowControl/>
              <w:spacing w:line="360" w:lineRule="auto"/>
              <w:jc w:val="center"/>
              <w:rPr>
                <w:rFonts w:ascii="宋体" w:hAnsi="宋体" w:cs="宋体"/>
                <w:sz w:val="24"/>
              </w:rPr>
            </w:pPr>
            <w:r>
              <w:rPr>
                <w:rFonts w:ascii="宋体" w:hAnsi="宋体" w:cs="宋体" w:hint="eastAsia"/>
                <w:sz w:val="24"/>
              </w:rPr>
              <w:t>序号</w:t>
            </w:r>
          </w:p>
        </w:tc>
        <w:tc>
          <w:tcPr>
            <w:tcW w:w="1417" w:type="dxa"/>
          </w:tcPr>
          <w:p w:rsidR="005D12D9" w:rsidRDefault="00333611">
            <w:pPr>
              <w:widowControl/>
              <w:spacing w:line="360" w:lineRule="auto"/>
              <w:jc w:val="center"/>
              <w:rPr>
                <w:rFonts w:ascii="宋体" w:hAnsi="宋体" w:cs="宋体"/>
                <w:sz w:val="24"/>
              </w:rPr>
            </w:pPr>
            <w:r>
              <w:rPr>
                <w:rFonts w:ascii="宋体" w:hAnsi="宋体" w:cs="宋体" w:hint="eastAsia"/>
                <w:sz w:val="24"/>
              </w:rPr>
              <w:t>类型</w:t>
            </w:r>
          </w:p>
        </w:tc>
        <w:tc>
          <w:tcPr>
            <w:tcW w:w="5871" w:type="dxa"/>
            <w:vAlign w:val="center"/>
          </w:tcPr>
          <w:p w:rsidR="005D12D9" w:rsidRDefault="00333611">
            <w:pPr>
              <w:widowControl/>
              <w:spacing w:line="360" w:lineRule="auto"/>
              <w:jc w:val="center"/>
              <w:rPr>
                <w:rFonts w:ascii="宋体" w:hAnsi="宋体" w:cs="宋体"/>
                <w:sz w:val="24"/>
              </w:rPr>
            </w:pPr>
            <w:r>
              <w:rPr>
                <w:rFonts w:ascii="宋体" w:hAnsi="宋体" w:cs="宋体" w:hint="eastAsia"/>
                <w:sz w:val="24"/>
              </w:rPr>
              <w:t>参数内容</w:t>
            </w:r>
          </w:p>
        </w:tc>
      </w:tr>
      <w:tr w:rsidR="005D12D9">
        <w:trPr>
          <w:trHeight w:val="558"/>
        </w:trPr>
        <w:tc>
          <w:tcPr>
            <w:tcW w:w="1019" w:type="dxa"/>
            <w:vAlign w:val="center"/>
          </w:tcPr>
          <w:p w:rsidR="005D12D9" w:rsidRDefault="005D12D9">
            <w:pPr>
              <w:pStyle w:val="21"/>
              <w:widowControl/>
              <w:numPr>
                <w:ilvl w:val="0"/>
                <w:numId w:val="8"/>
              </w:numPr>
              <w:spacing w:line="360" w:lineRule="auto"/>
              <w:ind w:firstLineChars="0"/>
              <w:jc w:val="center"/>
              <w:rPr>
                <w:rFonts w:ascii="宋体" w:hAnsi="宋体" w:cs="宋体"/>
                <w:sz w:val="24"/>
                <w:szCs w:val="24"/>
              </w:rPr>
            </w:pP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适用尺寸</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适用于55/65寸</w:t>
            </w:r>
          </w:p>
        </w:tc>
      </w:tr>
      <w:tr w:rsidR="005D12D9">
        <w:trPr>
          <w:trHeight w:val="558"/>
        </w:trPr>
        <w:tc>
          <w:tcPr>
            <w:tcW w:w="1019" w:type="dxa"/>
            <w:vAlign w:val="center"/>
          </w:tcPr>
          <w:p w:rsidR="005D12D9" w:rsidRDefault="005D12D9">
            <w:pPr>
              <w:pStyle w:val="21"/>
              <w:widowControl/>
              <w:numPr>
                <w:ilvl w:val="0"/>
                <w:numId w:val="8"/>
              </w:numPr>
              <w:spacing w:line="360" w:lineRule="auto"/>
              <w:ind w:firstLineChars="0"/>
              <w:jc w:val="center"/>
              <w:rPr>
                <w:rFonts w:ascii="宋体" w:hAnsi="宋体" w:cs="宋体"/>
                <w:sz w:val="24"/>
                <w:szCs w:val="24"/>
              </w:rPr>
            </w:pP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结构设计</w:t>
            </w:r>
          </w:p>
        </w:tc>
        <w:tc>
          <w:tcPr>
            <w:tcW w:w="5871" w:type="dxa"/>
          </w:tcPr>
          <w:p w:rsidR="005D12D9" w:rsidRDefault="00333611">
            <w:pPr>
              <w:widowControl/>
              <w:spacing w:line="360" w:lineRule="auto"/>
              <w:rPr>
                <w:rFonts w:ascii="宋体" w:hAnsi="宋体" w:cs="宋体"/>
                <w:sz w:val="24"/>
              </w:rPr>
            </w:pPr>
            <w:r>
              <w:rPr>
                <w:rFonts w:ascii="宋体" w:hAnsi="宋体" w:cs="宋体" w:hint="eastAsia"/>
                <w:sz w:val="24"/>
              </w:rPr>
              <w:t>一体化推车支架，铝合金结构，静音万向轮。</w:t>
            </w:r>
          </w:p>
        </w:tc>
      </w:tr>
    </w:tbl>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1</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 xml:space="preserve">9 </w:t>
      </w:r>
      <w:r>
        <w:rPr>
          <w:rFonts w:asciiTheme="minorEastAsia" w:eastAsiaTheme="minorEastAsia" w:hAnsiTheme="minorEastAsia" w:hint="eastAsia"/>
          <w:sz w:val="24"/>
          <w:szCs w:val="24"/>
        </w:rPr>
        <w:t>移动支架（适用于75/86寸）参数要求：</w:t>
      </w:r>
    </w:p>
    <w:tbl>
      <w:tblPr>
        <w:tblW w:w="830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417"/>
        <w:gridCol w:w="5871"/>
      </w:tblGrid>
      <w:tr w:rsidR="005D12D9">
        <w:trPr>
          <w:trHeight w:val="88"/>
        </w:trPr>
        <w:tc>
          <w:tcPr>
            <w:tcW w:w="1019" w:type="dxa"/>
            <w:vAlign w:val="center"/>
          </w:tcPr>
          <w:p w:rsidR="005D12D9" w:rsidRDefault="00333611">
            <w:pPr>
              <w:widowControl/>
              <w:spacing w:line="360" w:lineRule="auto"/>
              <w:jc w:val="center"/>
              <w:rPr>
                <w:rFonts w:ascii="宋体" w:hAnsi="宋体" w:cs="宋体"/>
                <w:sz w:val="24"/>
              </w:rPr>
            </w:pPr>
            <w:r>
              <w:rPr>
                <w:rFonts w:ascii="宋体" w:hAnsi="宋体" w:cs="宋体" w:hint="eastAsia"/>
                <w:sz w:val="24"/>
              </w:rPr>
              <w:t>序号</w:t>
            </w:r>
          </w:p>
        </w:tc>
        <w:tc>
          <w:tcPr>
            <w:tcW w:w="1417" w:type="dxa"/>
          </w:tcPr>
          <w:p w:rsidR="005D12D9" w:rsidRDefault="00333611">
            <w:pPr>
              <w:widowControl/>
              <w:spacing w:line="360" w:lineRule="auto"/>
              <w:jc w:val="center"/>
              <w:rPr>
                <w:rFonts w:ascii="宋体" w:hAnsi="宋体" w:cs="宋体"/>
                <w:sz w:val="24"/>
              </w:rPr>
            </w:pPr>
            <w:r>
              <w:rPr>
                <w:rFonts w:ascii="宋体" w:hAnsi="宋体" w:cs="宋体" w:hint="eastAsia"/>
                <w:sz w:val="24"/>
              </w:rPr>
              <w:t>类型</w:t>
            </w:r>
          </w:p>
        </w:tc>
        <w:tc>
          <w:tcPr>
            <w:tcW w:w="5871" w:type="dxa"/>
            <w:vAlign w:val="center"/>
          </w:tcPr>
          <w:p w:rsidR="005D12D9" w:rsidRDefault="00333611">
            <w:pPr>
              <w:widowControl/>
              <w:spacing w:line="360" w:lineRule="auto"/>
              <w:jc w:val="center"/>
              <w:rPr>
                <w:rFonts w:ascii="宋体" w:hAnsi="宋体" w:cs="宋体"/>
                <w:sz w:val="24"/>
              </w:rPr>
            </w:pPr>
            <w:r>
              <w:rPr>
                <w:rFonts w:ascii="宋体" w:hAnsi="宋体" w:cs="宋体" w:hint="eastAsia"/>
                <w:sz w:val="24"/>
              </w:rPr>
              <w:t>参数内容</w:t>
            </w:r>
          </w:p>
        </w:tc>
      </w:tr>
      <w:tr w:rsidR="005D12D9">
        <w:trPr>
          <w:trHeight w:val="558"/>
        </w:trPr>
        <w:tc>
          <w:tcPr>
            <w:tcW w:w="1019" w:type="dxa"/>
            <w:vAlign w:val="center"/>
          </w:tcPr>
          <w:p w:rsidR="005D12D9" w:rsidRDefault="005D12D9">
            <w:pPr>
              <w:pStyle w:val="21"/>
              <w:widowControl/>
              <w:numPr>
                <w:ilvl w:val="0"/>
                <w:numId w:val="9"/>
              </w:numPr>
              <w:spacing w:line="360" w:lineRule="auto"/>
              <w:ind w:firstLineChars="0"/>
              <w:jc w:val="center"/>
              <w:rPr>
                <w:rFonts w:ascii="宋体" w:hAnsi="宋体" w:cs="宋体"/>
                <w:sz w:val="24"/>
                <w:szCs w:val="24"/>
              </w:rPr>
            </w:pP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适用尺寸</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适用于75/86寸</w:t>
            </w:r>
          </w:p>
        </w:tc>
      </w:tr>
      <w:tr w:rsidR="005D12D9">
        <w:trPr>
          <w:trHeight w:val="558"/>
        </w:trPr>
        <w:tc>
          <w:tcPr>
            <w:tcW w:w="1019" w:type="dxa"/>
            <w:vAlign w:val="center"/>
          </w:tcPr>
          <w:p w:rsidR="005D12D9" w:rsidRDefault="005D12D9">
            <w:pPr>
              <w:pStyle w:val="21"/>
              <w:widowControl/>
              <w:numPr>
                <w:ilvl w:val="0"/>
                <w:numId w:val="9"/>
              </w:numPr>
              <w:spacing w:line="360" w:lineRule="auto"/>
              <w:ind w:firstLineChars="0"/>
              <w:jc w:val="center"/>
              <w:rPr>
                <w:rFonts w:ascii="宋体" w:hAnsi="宋体" w:cs="宋体"/>
                <w:sz w:val="24"/>
                <w:szCs w:val="24"/>
              </w:rPr>
            </w:pP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结构设计</w:t>
            </w:r>
          </w:p>
        </w:tc>
        <w:tc>
          <w:tcPr>
            <w:tcW w:w="5871" w:type="dxa"/>
          </w:tcPr>
          <w:p w:rsidR="005D12D9" w:rsidRDefault="00333611">
            <w:pPr>
              <w:widowControl/>
              <w:spacing w:line="360" w:lineRule="auto"/>
              <w:rPr>
                <w:rFonts w:ascii="宋体" w:hAnsi="宋体" w:cs="宋体"/>
                <w:sz w:val="24"/>
              </w:rPr>
            </w:pPr>
            <w:r>
              <w:rPr>
                <w:rFonts w:ascii="宋体" w:hAnsi="宋体" w:cs="宋体" w:hint="eastAsia"/>
                <w:sz w:val="24"/>
              </w:rPr>
              <w:t>一体化推车支架，铝合金结构，静音万向轮。</w:t>
            </w:r>
          </w:p>
        </w:tc>
      </w:tr>
    </w:tbl>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rPr>
        <w:lastRenderedPageBreak/>
        <w:t>7</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1</w:t>
      </w:r>
      <w:r>
        <w:rPr>
          <w:rFonts w:asciiTheme="minorEastAsia" w:eastAsiaTheme="minorEastAsia" w:hAnsiTheme="minorEastAsia" w:hint="eastAsia"/>
          <w:sz w:val="24"/>
          <w:szCs w:val="24"/>
          <w:lang w:eastAsia="zh-Hans"/>
        </w:rPr>
        <w:t>.</w:t>
      </w:r>
      <w:r>
        <w:rPr>
          <w:rFonts w:asciiTheme="minorEastAsia" w:eastAsiaTheme="minorEastAsia" w:hAnsiTheme="minorEastAsia"/>
          <w:sz w:val="24"/>
          <w:szCs w:val="24"/>
          <w:lang w:eastAsia="zh-Hans"/>
        </w:rPr>
        <w:t xml:space="preserve">10  </w:t>
      </w:r>
      <w:r>
        <w:rPr>
          <w:rFonts w:asciiTheme="minorEastAsia" w:eastAsiaTheme="minorEastAsia" w:hAnsiTheme="minorEastAsia" w:hint="eastAsia"/>
          <w:sz w:val="24"/>
          <w:szCs w:val="24"/>
        </w:rPr>
        <w:t>移动支架（适用于110寸商显）参数要求：</w:t>
      </w:r>
    </w:p>
    <w:tbl>
      <w:tblPr>
        <w:tblW w:w="827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417"/>
        <w:gridCol w:w="5871"/>
      </w:tblGrid>
      <w:tr w:rsidR="005D12D9">
        <w:trPr>
          <w:trHeight w:val="88"/>
        </w:trPr>
        <w:tc>
          <w:tcPr>
            <w:tcW w:w="990" w:type="dxa"/>
            <w:vAlign w:val="center"/>
          </w:tcPr>
          <w:p w:rsidR="005D12D9" w:rsidRDefault="00333611">
            <w:pPr>
              <w:widowControl/>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序号</w:t>
            </w:r>
          </w:p>
        </w:tc>
        <w:tc>
          <w:tcPr>
            <w:tcW w:w="1417" w:type="dxa"/>
          </w:tcPr>
          <w:p w:rsidR="005D12D9" w:rsidRDefault="00333611">
            <w:pPr>
              <w:widowControl/>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类型</w:t>
            </w:r>
          </w:p>
        </w:tc>
        <w:tc>
          <w:tcPr>
            <w:tcW w:w="5871" w:type="dxa"/>
            <w:vAlign w:val="center"/>
          </w:tcPr>
          <w:p w:rsidR="005D12D9" w:rsidRDefault="00333611">
            <w:pPr>
              <w:widowControl/>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参数内容</w:t>
            </w:r>
          </w:p>
        </w:tc>
      </w:tr>
      <w:tr w:rsidR="005D12D9">
        <w:trPr>
          <w:trHeight w:val="558"/>
        </w:trPr>
        <w:tc>
          <w:tcPr>
            <w:tcW w:w="990" w:type="dxa"/>
            <w:vAlign w:val="center"/>
          </w:tcPr>
          <w:p w:rsidR="005D12D9" w:rsidRDefault="005D12D9">
            <w:pPr>
              <w:pStyle w:val="21"/>
              <w:widowControl/>
              <w:numPr>
                <w:ilvl w:val="0"/>
                <w:numId w:val="10"/>
              </w:numPr>
              <w:spacing w:line="360" w:lineRule="auto"/>
              <w:ind w:firstLineChars="0"/>
              <w:jc w:val="center"/>
              <w:rPr>
                <w:rFonts w:asciiTheme="minorEastAsia" w:eastAsiaTheme="minorEastAsia" w:hAnsiTheme="minorEastAsia" w:cs="宋体"/>
                <w:sz w:val="24"/>
                <w:szCs w:val="24"/>
              </w:rPr>
            </w:pPr>
          </w:p>
        </w:tc>
        <w:tc>
          <w:tcPr>
            <w:tcW w:w="1417" w:type="dxa"/>
          </w:tcPr>
          <w:p w:rsidR="005D12D9" w:rsidRDefault="00333611">
            <w:pPr>
              <w:widowControl/>
              <w:spacing w:line="360" w:lineRule="auto"/>
              <w:rPr>
                <w:rFonts w:asciiTheme="minorEastAsia" w:eastAsiaTheme="minorEastAsia" w:hAnsiTheme="minorEastAsia" w:cs="宋体"/>
                <w:sz w:val="24"/>
              </w:rPr>
            </w:pPr>
            <w:r>
              <w:rPr>
                <w:rFonts w:hint="eastAsia"/>
                <w:sz w:val="24"/>
              </w:rPr>
              <w:t>适用尺寸</w:t>
            </w:r>
          </w:p>
        </w:tc>
        <w:tc>
          <w:tcPr>
            <w:tcW w:w="5871" w:type="dxa"/>
          </w:tcPr>
          <w:p w:rsidR="005D12D9" w:rsidRDefault="00333611">
            <w:pPr>
              <w:widowControl/>
              <w:spacing w:line="360" w:lineRule="auto"/>
              <w:rPr>
                <w:rFonts w:asciiTheme="minorEastAsia" w:eastAsiaTheme="minorEastAsia" w:hAnsiTheme="minorEastAsia" w:cs="宋体"/>
                <w:sz w:val="24"/>
              </w:rPr>
            </w:pPr>
            <w:r>
              <w:rPr>
                <w:rFonts w:hint="eastAsia"/>
                <w:sz w:val="24"/>
              </w:rPr>
              <w:t>适用于</w:t>
            </w:r>
            <w:r>
              <w:rPr>
                <w:rFonts w:hint="eastAsia"/>
                <w:sz w:val="24"/>
              </w:rPr>
              <w:t>110</w:t>
            </w:r>
            <w:r>
              <w:rPr>
                <w:rFonts w:hint="eastAsia"/>
                <w:sz w:val="24"/>
              </w:rPr>
              <w:t>寸商显</w:t>
            </w:r>
          </w:p>
        </w:tc>
      </w:tr>
      <w:tr w:rsidR="005D12D9">
        <w:trPr>
          <w:trHeight w:val="558"/>
        </w:trPr>
        <w:tc>
          <w:tcPr>
            <w:tcW w:w="990" w:type="dxa"/>
            <w:vAlign w:val="center"/>
          </w:tcPr>
          <w:p w:rsidR="005D12D9" w:rsidRDefault="005D12D9">
            <w:pPr>
              <w:pStyle w:val="21"/>
              <w:widowControl/>
              <w:numPr>
                <w:ilvl w:val="0"/>
                <w:numId w:val="10"/>
              </w:numPr>
              <w:spacing w:line="360" w:lineRule="auto"/>
              <w:ind w:firstLineChars="0"/>
              <w:jc w:val="center"/>
              <w:rPr>
                <w:rFonts w:asciiTheme="minorEastAsia" w:eastAsiaTheme="minorEastAsia" w:hAnsiTheme="minorEastAsia" w:cs="宋体"/>
                <w:sz w:val="24"/>
                <w:szCs w:val="24"/>
              </w:rPr>
            </w:pPr>
          </w:p>
        </w:tc>
        <w:tc>
          <w:tcPr>
            <w:tcW w:w="1417" w:type="dxa"/>
          </w:tcPr>
          <w:p w:rsidR="005D12D9" w:rsidRDefault="00333611">
            <w:pPr>
              <w:widowControl/>
              <w:spacing w:line="360" w:lineRule="auto"/>
              <w:rPr>
                <w:rFonts w:asciiTheme="minorEastAsia" w:eastAsiaTheme="minorEastAsia" w:hAnsiTheme="minorEastAsia" w:cs="宋体"/>
                <w:sz w:val="24"/>
              </w:rPr>
            </w:pPr>
            <w:r>
              <w:rPr>
                <w:rFonts w:hint="eastAsia"/>
                <w:sz w:val="24"/>
              </w:rPr>
              <w:t>结构设计</w:t>
            </w:r>
          </w:p>
        </w:tc>
        <w:tc>
          <w:tcPr>
            <w:tcW w:w="5871" w:type="dxa"/>
          </w:tcPr>
          <w:p w:rsidR="005D12D9" w:rsidRDefault="00333611">
            <w:pPr>
              <w:widowControl/>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一体化推车支架，铝合金结构，静音万向轮。</w:t>
            </w:r>
          </w:p>
        </w:tc>
      </w:tr>
      <w:bookmarkEnd w:id="21"/>
      <w:bookmarkEnd w:id="22"/>
      <w:bookmarkEnd w:id="23"/>
    </w:tbl>
    <w:p w:rsidR="005D12D9" w:rsidRDefault="005D12D9">
      <w:pPr>
        <w:adjustRightInd w:val="0"/>
        <w:snapToGrid w:val="0"/>
        <w:spacing w:line="360" w:lineRule="auto"/>
        <w:ind w:left="480"/>
        <w:rPr>
          <w:rFonts w:asciiTheme="minorEastAsia" w:eastAsiaTheme="minorEastAsia" w:hAnsiTheme="minorEastAsia" w:cs="宋体"/>
          <w:sz w:val="24"/>
        </w:rPr>
      </w:pPr>
    </w:p>
    <w:sectPr w:rsidR="005D12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861" w:rsidRDefault="00E54861" w:rsidP="00FC6485">
      <w:r>
        <w:separator/>
      </w:r>
    </w:p>
  </w:endnote>
  <w:endnote w:type="continuationSeparator" w:id="0">
    <w:p w:rsidR="00E54861" w:rsidRDefault="00E54861" w:rsidP="00FC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Helvetica Neue"/>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861" w:rsidRDefault="00E54861" w:rsidP="00FC6485">
      <w:r>
        <w:separator/>
      </w:r>
    </w:p>
  </w:footnote>
  <w:footnote w:type="continuationSeparator" w:id="0">
    <w:p w:rsidR="00E54861" w:rsidRDefault="00E54861" w:rsidP="00FC6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D6570"/>
    <w:multiLevelType w:val="multilevel"/>
    <w:tmpl w:val="090D65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969210F"/>
    <w:multiLevelType w:val="multilevel"/>
    <w:tmpl w:val="3969210F"/>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E1C06D6"/>
    <w:multiLevelType w:val="multilevel"/>
    <w:tmpl w:val="3E1C06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E6B5989"/>
    <w:multiLevelType w:val="multilevel"/>
    <w:tmpl w:val="3E6B5989"/>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46776B1"/>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5133286"/>
    <w:multiLevelType w:val="multilevel"/>
    <w:tmpl w:val="45133286"/>
    <w:lvl w:ilvl="0">
      <w:start w:val="1"/>
      <w:numFmt w:val="chineseCountingThousand"/>
      <w:lvlText w:val="%1."/>
      <w:lvlJc w:val="left"/>
      <w:rPr>
        <w:rFonts w:ascii="宋体" w:eastAsia="宋体" w:hAnsi="宋体" w:hint="eastAsia"/>
        <w:b/>
        <w:bCs/>
        <w:i w:val="0"/>
        <w:iCs w:val="0"/>
        <w:sz w:val="21"/>
        <w:szCs w:val="21"/>
      </w:rPr>
    </w:lvl>
    <w:lvl w:ilvl="1">
      <w:start w:val="1"/>
      <w:numFmt w:val="decimal"/>
      <w:lvlText w:val="%2."/>
      <w:lvlJc w:val="left"/>
      <w:rPr>
        <w:rFonts w:hint="eastAsia"/>
      </w:rPr>
    </w:lvl>
    <w:lvl w:ilvl="2">
      <w:start w:val="1"/>
      <w:numFmt w:val="decimal"/>
      <w:isLgl/>
      <w:lvlText w:val="%2.%3."/>
      <w:lvlJc w:val="left"/>
      <w:rPr>
        <w:rFonts w:hint="eastAsia"/>
      </w:rPr>
    </w:lvl>
    <w:lvl w:ilvl="3">
      <w:start w:val="1"/>
      <w:numFmt w:val="decimal"/>
      <w:lvlText w:val="%2.%3.%4."/>
      <w:lvlJc w:val="left"/>
      <w:rPr>
        <w:rFonts w:hint="eastAsia"/>
      </w:rPr>
    </w:lvl>
    <w:lvl w:ilvl="4">
      <w:start w:val="1"/>
      <w:numFmt w:val="decimal"/>
      <w:lvlText w:val="%2.%3.%4.%5."/>
      <w:lvlJc w:val="left"/>
      <w:rPr>
        <w:rFonts w:hint="eastAsia"/>
      </w:rPr>
    </w:lvl>
    <w:lvl w:ilvl="5">
      <w:start w:val="1"/>
      <w:numFmt w:val="decimal"/>
      <w:isLgl/>
      <w:lvlText w:val="%2.%3.%4.%5.%6."/>
      <w:lvlJc w:val="left"/>
      <w:rPr>
        <w:rFonts w:ascii="Times New Roman" w:eastAsia="宋体" w:hAnsi="Times New Roman" w:hint="default"/>
        <w:b/>
        <w:bCs/>
        <w:i w:val="0"/>
        <w:iCs w:val="0"/>
        <w:caps w:val="0"/>
        <w:smallCaps w:val="0"/>
        <w:strike w:val="0"/>
        <w:dstrike w:val="0"/>
        <w:vanish w:val="0"/>
        <w:color w:val="000000"/>
        <w:spacing w:val="0"/>
        <w:position w:val="0"/>
        <w:sz w:val="24"/>
        <w:szCs w:val="24"/>
        <w:u w:val="none"/>
        <w:vertAlign w:val="baseline"/>
      </w:rPr>
    </w:lvl>
    <w:lvl w:ilvl="6">
      <w:start w:val="1"/>
      <w:numFmt w:val="decimal"/>
      <w:isLgl/>
      <w:lvlText w:val="%2.%3.%4.%5.%6.%7."/>
      <w:lvlJc w:val="left"/>
      <w:rPr>
        <w:rFonts w:ascii="Times New Roman" w:eastAsia="宋体" w:hAnsi="Times New Roman" w:hint="default"/>
        <w:b/>
        <w:bCs/>
        <w:i w:val="0"/>
        <w:iCs w:val="0"/>
      </w:rPr>
    </w:lvl>
    <w:lvl w:ilvl="7">
      <w:start w:val="1"/>
      <w:numFmt w:val="decimal"/>
      <w:lvlText w:val="%1.%2.%3.%4.%5.%6.%7.%8."/>
      <w:lvlJc w:val="left"/>
      <w:rPr>
        <w:rFonts w:hint="eastAsia"/>
      </w:rPr>
    </w:lvl>
    <w:lvl w:ilvl="8">
      <w:start w:val="1"/>
      <w:numFmt w:val="decimal"/>
      <w:lvlText w:val="%1.%2.%3.%4.%5.%6.%7.%8.%9."/>
      <w:lvlJc w:val="left"/>
      <w:rPr>
        <w:rFonts w:hint="eastAsia"/>
      </w:rPr>
    </w:lvl>
  </w:abstractNum>
  <w:abstractNum w:abstractNumId="6" w15:restartNumberingAfterBreak="0">
    <w:nsid w:val="4B0B2620"/>
    <w:multiLevelType w:val="multilevel"/>
    <w:tmpl w:val="4B0B2620"/>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680C5E2D"/>
    <w:multiLevelType w:val="multilevel"/>
    <w:tmpl w:val="680C5E2D"/>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22E0C68"/>
    <w:multiLevelType w:val="multilevel"/>
    <w:tmpl w:val="722E0C68"/>
    <w:lvl w:ilvl="0">
      <w:start w:val="1"/>
      <w:numFmt w:val="decimal"/>
      <w:lvlText w:val="%1"/>
      <w:lvlJc w:val="right"/>
      <w:rPr>
        <w:rFonts w:hint="eastAsia"/>
        <w:b/>
        <w:bCs/>
        <w:i w:val="0"/>
        <w:iCs w:val="0"/>
        <w:sz w:val="21"/>
        <w:szCs w:val="21"/>
      </w:rPr>
    </w:lvl>
    <w:lvl w:ilvl="1">
      <w:start w:val="1"/>
      <w:numFmt w:val="decimal"/>
      <w:lvlText w:val="%2."/>
      <w:lvlJc w:val="left"/>
      <w:rPr>
        <w:rFonts w:hint="eastAsia"/>
      </w:rPr>
    </w:lvl>
    <w:lvl w:ilvl="2">
      <w:start w:val="1"/>
      <w:numFmt w:val="decimal"/>
      <w:isLgl/>
      <w:lvlText w:val="%2.%3."/>
      <w:lvlJc w:val="left"/>
      <w:rPr>
        <w:rFonts w:hint="eastAsia"/>
      </w:rPr>
    </w:lvl>
    <w:lvl w:ilvl="3">
      <w:start w:val="1"/>
      <w:numFmt w:val="decimal"/>
      <w:lvlText w:val="%2.%3.%4."/>
      <w:lvlJc w:val="left"/>
      <w:rPr>
        <w:rFonts w:hint="eastAsia"/>
      </w:rPr>
    </w:lvl>
    <w:lvl w:ilvl="4">
      <w:start w:val="1"/>
      <w:numFmt w:val="decimal"/>
      <w:lvlText w:val="%2.%3.%4.%5."/>
      <w:lvlJc w:val="left"/>
      <w:rPr>
        <w:rFonts w:hint="eastAsia"/>
      </w:rPr>
    </w:lvl>
    <w:lvl w:ilvl="5">
      <w:start w:val="1"/>
      <w:numFmt w:val="decimal"/>
      <w:isLgl/>
      <w:lvlText w:val="%2.%3.%4.%5.%6."/>
      <w:lvlJc w:val="left"/>
      <w:rPr>
        <w:rFonts w:ascii="Times New Roman" w:eastAsia="宋体" w:hAnsi="Times New Roman" w:hint="default"/>
        <w:b/>
        <w:bCs/>
        <w:i w:val="0"/>
        <w:iCs w:val="0"/>
        <w:caps w:val="0"/>
        <w:smallCaps w:val="0"/>
        <w:strike w:val="0"/>
        <w:dstrike w:val="0"/>
        <w:vanish w:val="0"/>
        <w:color w:val="000000"/>
        <w:spacing w:val="0"/>
        <w:position w:val="0"/>
        <w:sz w:val="24"/>
        <w:szCs w:val="24"/>
        <w:u w:val="none"/>
        <w:vertAlign w:val="baseline"/>
      </w:rPr>
    </w:lvl>
    <w:lvl w:ilvl="6">
      <w:start w:val="1"/>
      <w:numFmt w:val="decimal"/>
      <w:isLgl/>
      <w:lvlText w:val="%2.%3.%4.%5.%6.%7."/>
      <w:lvlJc w:val="left"/>
      <w:rPr>
        <w:rFonts w:ascii="Times New Roman" w:eastAsia="宋体" w:hAnsi="Times New Roman" w:hint="default"/>
        <w:b/>
        <w:bCs/>
        <w:i w:val="0"/>
        <w:iCs w:val="0"/>
      </w:rPr>
    </w:lvl>
    <w:lvl w:ilvl="7">
      <w:start w:val="1"/>
      <w:numFmt w:val="decimal"/>
      <w:lvlText w:val="%1.%2.%3.%4.%5.%6.%7.%8."/>
      <w:lvlJc w:val="left"/>
      <w:rPr>
        <w:rFonts w:hint="eastAsia"/>
      </w:rPr>
    </w:lvl>
    <w:lvl w:ilvl="8">
      <w:start w:val="1"/>
      <w:numFmt w:val="decimal"/>
      <w:lvlText w:val="%1.%2.%3.%4.%5.%6.%7.%8.%9."/>
      <w:lvlJc w:val="left"/>
      <w:rPr>
        <w:rFonts w:hint="eastAsia"/>
      </w:rPr>
    </w:lvl>
  </w:abstractNum>
  <w:abstractNum w:abstractNumId="9" w15:restartNumberingAfterBreak="0">
    <w:nsid w:val="79D41C36"/>
    <w:multiLevelType w:val="multilevel"/>
    <w:tmpl w:val="79D41C36"/>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5"/>
  </w:num>
  <w:num w:numId="3">
    <w:abstractNumId w:val="8"/>
  </w:num>
  <w:num w:numId="4">
    <w:abstractNumId w:val="4"/>
  </w:num>
  <w:num w:numId="5">
    <w:abstractNumId w:val="3"/>
  </w:num>
  <w:num w:numId="6">
    <w:abstractNumId w:val="2"/>
  </w:num>
  <w:num w:numId="7">
    <w:abstractNumId w:val="0"/>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BB71DF"/>
    <w:rsid w:val="B6560780"/>
    <w:rsid w:val="B96FEB91"/>
    <w:rsid w:val="BF4E27C3"/>
    <w:rsid w:val="DA87BDF6"/>
    <w:rsid w:val="FDDB78BD"/>
    <w:rsid w:val="00027D7F"/>
    <w:rsid w:val="00030AB2"/>
    <w:rsid w:val="000439D2"/>
    <w:rsid w:val="00062E2A"/>
    <w:rsid w:val="00084BC7"/>
    <w:rsid w:val="000B0BF1"/>
    <w:rsid w:val="00116413"/>
    <w:rsid w:val="00140E06"/>
    <w:rsid w:val="0016320D"/>
    <w:rsid w:val="00164B33"/>
    <w:rsid w:val="00242A33"/>
    <w:rsid w:val="00271910"/>
    <w:rsid w:val="00280681"/>
    <w:rsid w:val="002853F8"/>
    <w:rsid w:val="002A05DF"/>
    <w:rsid w:val="002B6E96"/>
    <w:rsid w:val="002E1079"/>
    <w:rsid w:val="002F2B45"/>
    <w:rsid w:val="00322928"/>
    <w:rsid w:val="00333611"/>
    <w:rsid w:val="003724EB"/>
    <w:rsid w:val="003C499D"/>
    <w:rsid w:val="003D1CC5"/>
    <w:rsid w:val="003E3589"/>
    <w:rsid w:val="003F3C12"/>
    <w:rsid w:val="00430293"/>
    <w:rsid w:val="00434BBC"/>
    <w:rsid w:val="00436250"/>
    <w:rsid w:val="00457BAE"/>
    <w:rsid w:val="004A1762"/>
    <w:rsid w:val="00524D20"/>
    <w:rsid w:val="0052609D"/>
    <w:rsid w:val="005557FF"/>
    <w:rsid w:val="005A16E8"/>
    <w:rsid w:val="005D12D9"/>
    <w:rsid w:val="006020A0"/>
    <w:rsid w:val="00623469"/>
    <w:rsid w:val="00662FE2"/>
    <w:rsid w:val="00674996"/>
    <w:rsid w:val="006F7363"/>
    <w:rsid w:val="007762E5"/>
    <w:rsid w:val="007D42D2"/>
    <w:rsid w:val="008204B8"/>
    <w:rsid w:val="00874E24"/>
    <w:rsid w:val="008E5A8C"/>
    <w:rsid w:val="00903DCE"/>
    <w:rsid w:val="00936AFC"/>
    <w:rsid w:val="00943951"/>
    <w:rsid w:val="009B6671"/>
    <w:rsid w:val="00A009CF"/>
    <w:rsid w:val="00A15C57"/>
    <w:rsid w:val="00A90593"/>
    <w:rsid w:val="00A96DA5"/>
    <w:rsid w:val="00AA3C85"/>
    <w:rsid w:val="00AD0737"/>
    <w:rsid w:val="00AE078D"/>
    <w:rsid w:val="00AE1258"/>
    <w:rsid w:val="00B16AEF"/>
    <w:rsid w:val="00B45971"/>
    <w:rsid w:val="00B60909"/>
    <w:rsid w:val="00B80CE3"/>
    <w:rsid w:val="00B866E7"/>
    <w:rsid w:val="00B96595"/>
    <w:rsid w:val="00BD10C5"/>
    <w:rsid w:val="00C95FF5"/>
    <w:rsid w:val="00CA5F70"/>
    <w:rsid w:val="00CA6B6B"/>
    <w:rsid w:val="00CC629D"/>
    <w:rsid w:val="00CC6723"/>
    <w:rsid w:val="00CF5136"/>
    <w:rsid w:val="00D05FFA"/>
    <w:rsid w:val="00D5635D"/>
    <w:rsid w:val="00D62108"/>
    <w:rsid w:val="00D83AF9"/>
    <w:rsid w:val="00D8566D"/>
    <w:rsid w:val="00DC2731"/>
    <w:rsid w:val="00DC5BB0"/>
    <w:rsid w:val="00DE1A31"/>
    <w:rsid w:val="00DF0FA2"/>
    <w:rsid w:val="00E21C23"/>
    <w:rsid w:val="00E54861"/>
    <w:rsid w:val="00EC7558"/>
    <w:rsid w:val="00F0264F"/>
    <w:rsid w:val="00F94296"/>
    <w:rsid w:val="00FC0507"/>
    <w:rsid w:val="00FC6485"/>
    <w:rsid w:val="00FD1317"/>
    <w:rsid w:val="00FD3EFC"/>
    <w:rsid w:val="029C4C09"/>
    <w:rsid w:val="02A641F0"/>
    <w:rsid w:val="02F84417"/>
    <w:rsid w:val="03664F61"/>
    <w:rsid w:val="03C16290"/>
    <w:rsid w:val="04C767C3"/>
    <w:rsid w:val="05833D2F"/>
    <w:rsid w:val="072F66C1"/>
    <w:rsid w:val="07676543"/>
    <w:rsid w:val="0B8C24BB"/>
    <w:rsid w:val="0C47762A"/>
    <w:rsid w:val="0D765770"/>
    <w:rsid w:val="0FD73E75"/>
    <w:rsid w:val="10EB1B6D"/>
    <w:rsid w:val="11FA6640"/>
    <w:rsid w:val="15A90D9F"/>
    <w:rsid w:val="18D32961"/>
    <w:rsid w:val="1A5C6199"/>
    <w:rsid w:val="1CF27F94"/>
    <w:rsid w:val="1E7D3868"/>
    <w:rsid w:val="1FE6C35D"/>
    <w:rsid w:val="1FF50063"/>
    <w:rsid w:val="21D11108"/>
    <w:rsid w:val="27BB71DF"/>
    <w:rsid w:val="2AD53270"/>
    <w:rsid w:val="2C3C363C"/>
    <w:rsid w:val="2D092567"/>
    <w:rsid w:val="30D85D44"/>
    <w:rsid w:val="3CB3033C"/>
    <w:rsid w:val="3DEF6E82"/>
    <w:rsid w:val="3DF87B37"/>
    <w:rsid w:val="3E5F6020"/>
    <w:rsid w:val="42527782"/>
    <w:rsid w:val="45CC4E61"/>
    <w:rsid w:val="482B3035"/>
    <w:rsid w:val="48AB0378"/>
    <w:rsid w:val="4B2A49FB"/>
    <w:rsid w:val="4D806FF1"/>
    <w:rsid w:val="4ED24027"/>
    <w:rsid w:val="507431EB"/>
    <w:rsid w:val="58F43901"/>
    <w:rsid w:val="595F1CF9"/>
    <w:rsid w:val="59CF6619"/>
    <w:rsid w:val="68D93E08"/>
    <w:rsid w:val="696A3FE7"/>
    <w:rsid w:val="6D5F050B"/>
    <w:rsid w:val="6F7A0237"/>
    <w:rsid w:val="70361528"/>
    <w:rsid w:val="7862526E"/>
    <w:rsid w:val="7ABA4BF4"/>
    <w:rsid w:val="7BD709E8"/>
    <w:rsid w:val="7F164C80"/>
    <w:rsid w:val="7FDFF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CA1FC4-CE30-4A75-808D-D0E47C33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kern w:val="2"/>
      <w:sz w:val="21"/>
      <w:szCs w:val="2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pPr>
      <w:widowControl w:val="0"/>
      <w:jc w:val="both"/>
    </w:pPr>
    <w:rPr>
      <w:rFonts w:ascii="Calibri" w:hAnsi="Calibri" w:cs="宋体"/>
      <w:kern w:val="2"/>
      <w:sz w:val="21"/>
      <w:szCs w:val="22"/>
    </w:rPr>
  </w:style>
  <w:style w:type="paragraph" w:styleId="a3">
    <w:name w:val="Normal Indent"/>
    <w:basedOn w:val="a"/>
    <w:link w:val="a4"/>
    <w:qFormat/>
    <w:pPr>
      <w:ind w:firstLine="420"/>
    </w:pPr>
  </w:style>
  <w:style w:type="paragraph" w:styleId="a5">
    <w:name w:val="Body Text Indent"/>
    <w:basedOn w:val="a"/>
    <w:qFormat/>
    <w:pPr>
      <w:ind w:firstLine="570"/>
    </w:pPr>
    <w:rPr>
      <w:rFonts w:ascii="宋体" w:hAnsi="宋体"/>
      <w:sz w:val="28"/>
      <w:szCs w:val="20"/>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d">
    <w:name w:val="Table Grid"/>
    <w:basedOn w:val="a1"/>
    <w:uiPriority w:val="59"/>
    <w:qFormat/>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Pr>
      <w:rFonts w:ascii="宋体" w:hAnsi="宋体" w:cs="宋体"/>
      <w:lang w:val="zh-CN" w:bidi="zh-CN"/>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paragraph" w:customStyle="1" w:styleId="1">
    <w:name w:val="列出段落1"/>
    <w:basedOn w:val="a"/>
    <w:uiPriority w:val="99"/>
    <w:qFormat/>
    <w:pPr>
      <w:ind w:firstLineChars="200" w:firstLine="420"/>
    </w:pPr>
    <w:rPr>
      <w:rFonts w:asciiTheme="minorHAnsi" w:eastAsiaTheme="minorEastAsia" w:hAnsiTheme="minorHAnsi" w:cstheme="minorBidi"/>
      <w:szCs w:val="22"/>
    </w:rPr>
  </w:style>
  <w:style w:type="character" w:customStyle="1" w:styleId="2Char">
    <w:name w:val="标题 2 Char"/>
    <w:basedOn w:val="a0"/>
    <w:semiHidden/>
    <w:qFormat/>
    <w:rPr>
      <w:rFonts w:asciiTheme="majorHAnsi" w:eastAsiaTheme="majorEastAsia" w:hAnsiTheme="majorHAnsi" w:cstheme="majorBidi"/>
      <w:b/>
      <w:bCs/>
      <w:kern w:val="2"/>
      <w:sz w:val="32"/>
      <w:szCs w:val="32"/>
    </w:rPr>
  </w:style>
  <w:style w:type="character" w:customStyle="1" w:styleId="20">
    <w:name w:val="标题 2 字符"/>
    <w:link w:val="2"/>
    <w:qFormat/>
    <w:locked/>
    <w:rPr>
      <w:rFonts w:ascii="Arial" w:eastAsia="黑体" w:hAnsi="Arial"/>
      <w:b/>
      <w:bCs/>
      <w:kern w:val="2"/>
      <w:sz w:val="32"/>
      <w:szCs w:val="32"/>
    </w:rPr>
  </w:style>
  <w:style w:type="character" w:customStyle="1" w:styleId="Char">
    <w:name w:val="列出段落 Char"/>
    <w:link w:val="10"/>
    <w:uiPriority w:val="99"/>
    <w:qFormat/>
    <w:rPr>
      <w:kern w:val="2"/>
      <w:sz w:val="21"/>
    </w:rPr>
  </w:style>
  <w:style w:type="paragraph" w:customStyle="1" w:styleId="10">
    <w:name w:val="列表段落1"/>
    <w:basedOn w:val="a"/>
    <w:link w:val="Char"/>
    <w:uiPriority w:val="99"/>
    <w:qFormat/>
    <w:pPr>
      <w:ind w:firstLineChars="200" w:firstLine="420"/>
    </w:pPr>
    <w:rPr>
      <w:szCs w:val="20"/>
    </w:rPr>
  </w:style>
  <w:style w:type="character" w:customStyle="1" w:styleId="a7">
    <w:name w:val="批注框文本 字符"/>
    <w:basedOn w:val="a0"/>
    <w:link w:val="a6"/>
    <w:qFormat/>
    <w:rPr>
      <w:kern w:val="2"/>
      <w:sz w:val="18"/>
      <w:szCs w:val="18"/>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qFormat/>
    <w:locked/>
    <w:rPr>
      <w:kern w:val="2"/>
      <w:sz w:val="21"/>
      <w:szCs w:val="24"/>
    </w:rPr>
  </w:style>
  <w:style w:type="character" w:customStyle="1" w:styleId="ae">
    <w:name w:val="列出段落 字符"/>
    <w:uiPriority w:val="99"/>
    <w:qFormat/>
    <w:rPr>
      <w:kern w:val="0"/>
      <w:sz w:val="22"/>
      <w:lang w:eastAsia="en-US"/>
    </w:rPr>
  </w:style>
  <w:style w:type="paragraph" w:customStyle="1" w:styleId="NewNewNewNew">
    <w:name w:val="正文 New New New New"/>
    <w:qFormat/>
    <w:pPr>
      <w:widowControl w:val="0"/>
      <w:jc w:val="both"/>
    </w:pPr>
    <w:rPr>
      <w:rFonts w:eastAsia="Arial Unicode MS" w:cs="Arial Unicode MS"/>
      <w:color w:val="000000"/>
    </w:rPr>
  </w:style>
  <w:style w:type="character" w:customStyle="1" w:styleId="af">
    <w:name w:val="列表段落 字符"/>
    <w:link w:val="21"/>
    <w:uiPriority w:val="99"/>
    <w:qFormat/>
    <w:rPr>
      <w:kern w:val="2"/>
      <w:sz w:val="21"/>
    </w:rPr>
  </w:style>
  <w:style w:type="paragraph" w:customStyle="1" w:styleId="21">
    <w:name w:val="列表段落2"/>
    <w:basedOn w:val="a"/>
    <w:link w:val="af"/>
    <w:uiPriority w:val="99"/>
    <w:qFormat/>
    <w:pPr>
      <w:ind w:firstLineChars="200" w:firstLine="420"/>
    </w:pPr>
    <w:rPr>
      <w:szCs w:val="20"/>
    </w:rPr>
  </w:style>
  <w:style w:type="paragraph" w:customStyle="1" w:styleId="11">
    <w:name w:val="修订1"/>
    <w:hidden/>
    <w:uiPriority w:val="99"/>
    <w:semiHidden/>
    <w:qFormat/>
    <w:rPr>
      <w:kern w:val="2"/>
      <w:sz w:val="21"/>
      <w:szCs w:val="24"/>
    </w:rPr>
  </w:style>
  <w:style w:type="character" w:customStyle="1" w:styleId="font11">
    <w:name w:val="font11"/>
    <w:basedOn w:val="a0"/>
    <w:qFormat/>
    <w:rPr>
      <w:rFonts w:ascii="宋体" w:eastAsia="宋体" w:hAnsi="宋体" w:cs="宋体" w:hint="eastAsia"/>
      <w:color w:val="FF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18</Pages>
  <Words>1566</Words>
  <Characters>8929</Characters>
  <Application>Microsoft Office Word</Application>
  <DocSecurity>0</DocSecurity>
  <Lines>74</Lines>
  <Paragraphs>20</Paragraphs>
  <ScaleCrop>false</ScaleCrop>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  rabbit</dc:creator>
  <cp:lastModifiedBy>伍睿</cp:lastModifiedBy>
  <cp:revision>11</cp:revision>
  <cp:lastPrinted>2020-03-22T07:07:00Z</cp:lastPrinted>
  <dcterms:created xsi:type="dcterms:W3CDTF">2022-01-22T10:43:00Z</dcterms:created>
  <dcterms:modified xsi:type="dcterms:W3CDTF">2022-02-25T07:19:00Z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B2345BC80B744EA1835D68FA2BED48A2</vt:lpwstr>
  </property>
</Properties>
</file>