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BDF" w:rsidRDefault="00677259" w:rsidP="000757C1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 w:rsidRPr="00677259">
        <w:rPr>
          <w:rFonts w:ascii="宋体" w:hAnsi="宋体" w:hint="eastAsia"/>
          <w:b/>
          <w:sz w:val="44"/>
          <w:szCs w:val="30"/>
        </w:rPr>
        <w:t>医学大数据中心设备采购</w:t>
      </w:r>
      <w:r w:rsidR="000757C1">
        <w:rPr>
          <w:rFonts w:ascii="宋体" w:hAnsi="宋体" w:hint="eastAsia"/>
          <w:b/>
          <w:sz w:val="44"/>
          <w:szCs w:val="30"/>
        </w:rPr>
        <w:t>项目需求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proofErr w:type="spellStart"/>
      <w:r w:rsidRPr="000757C1">
        <w:rPr>
          <w:rFonts w:ascii="宋体" w:hAnsi="宋体" w:hint="eastAsia"/>
          <w:sz w:val="32"/>
          <w:szCs w:val="32"/>
        </w:rPr>
        <w:t>项目名称</w:t>
      </w:r>
      <w:proofErr w:type="spellEnd"/>
    </w:p>
    <w:p w:rsidR="00C76BDF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F72395" w:rsidRPr="00F72395">
        <w:rPr>
          <w:rFonts w:ascii="宋体" w:hAnsi="宋体" w:hint="eastAsia"/>
          <w:sz w:val="22"/>
        </w:rPr>
        <w:t>医学大数据中心梁会营团队设备采购项目</w:t>
      </w:r>
      <w:bookmarkStart w:id="0" w:name="_GoBack"/>
      <w:bookmarkEnd w:id="0"/>
    </w:p>
    <w:p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:rsidR="00C76BDF" w:rsidRPr="000757C1" w:rsidRDefault="00F36222" w:rsidP="00F36222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F36222">
        <w:rPr>
          <w:rFonts w:ascii="宋体" w:hAnsi="宋体" w:hint="eastAsia"/>
          <w:sz w:val="32"/>
          <w:szCs w:val="32"/>
          <w:lang w:eastAsia="zh-CN"/>
        </w:rPr>
        <w:t>采购清单</w:t>
      </w:r>
    </w:p>
    <w:p w:rsidR="00C76BDF" w:rsidRDefault="00F36222" w:rsidP="000757C1">
      <w:r>
        <w:rPr>
          <w:rFonts w:hint="eastAsia"/>
        </w:rPr>
        <w:t>采购设备及数量如下</w:t>
      </w:r>
      <w:r w:rsidR="00C76BDF">
        <w:rPr>
          <w:rFonts w:hint="eastAsia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68"/>
        <w:gridCol w:w="2304"/>
        <w:gridCol w:w="4739"/>
        <w:gridCol w:w="1349"/>
      </w:tblGrid>
      <w:tr w:rsidR="00F36222" w:rsidTr="00677259">
        <w:tc>
          <w:tcPr>
            <w:tcW w:w="668" w:type="dxa"/>
          </w:tcPr>
          <w:p w:rsidR="00F36222" w:rsidRPr="00677259" w:rsidRDefault="00F36222" w:rsidP="007A5027">
            <w:pPr>
              <w:jc w:val="center"/>
              <w:rPr>
                <w:b/>
                <w:szCs w:val="21"/>
              </w:rPr>
            </w:pPr>
            <w:r w:rsidRPr="00677259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304" w:type="dxa"/>
          </w:tcPr>
          <w:p w:rsidR="00F36222" w:rsidRPr="00677259" w:rsidRDefault="00F36222" w:rsidP="007A5027">
            <w:pPr>
              <w:jc w:val="center"/>
              <w:rPr>
                <w:b/>
                <w:szCs w:val="21"/>
              </w:rPr>
            </w:pPr>
            <w:r w:rsidRPr="00677259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4739" w:type="dxa"/>
          </w:tcPr>
          <w:p w:rsidR="00F36222" w:rsidRPr="00677259" w:rsidRDefault="00F36222" w:rsidP="007A5027">
            <w:pPr>
              <w:jc w:val="center"/>
              <w:rPr>
                <w:b/>
                <w:szCs w:val="21"/>
              </w:rPr>
            </w:pPr>
            <w:r w:rsidRPr="00677259">
              <w:rPr>
                <w:rFonts w:hint="eastAsia"/>
                <w:b/>
                <w:szCs w:val="21"/>
              </w:rPr>
              <w:t>配置描述</w:t>
            </w:r>
          </w:p>
        </w:tc>
        <w:tc>
          <w:tcPr>
            <w:tcW w:w="1349" w:type="dxa"/>
          </w:tcPr>
          <w:p w:rsidR="00F36222" w:rsidRPr="00677259" w:rsidRDefault="00F36222" w:rsidP="007A5027">
            <w:pPr>
              <w:jc w:val="center"/>
              <w:rPr>
                <w:b/>
                <w:szCs w:val="21"/>
              </w:rPr>
            </w:pPr>
            <w:r w:rsidRPr="00677259">
              <w:rPr>
                <w:rFonts w:hint="eastAsia"/>
                <w:b/>
                <w:szCs w:val="21"/>
              </w:rPr>
              <w:t>数量</w:t>
            </w:r>
          </w:p>
        </w:tc>
      </w:tr>
      <w:tr w:rsidR="00677259" w:rsidTr="00677259">
        <w:tc>
          <w:tcPr>
            <w:tcW w:w="668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77259">
              <w:rPr>
                <w:rFonts w:ascii="宋体" w:hAnsi="宋体" w:cs="宋体" w:hint="eastAsia"/>
                <w:b/>
                <w:szCs w:val="21"/>
              </w:rPr>
              <w:t>1</w:t>
            </w:r>
          </w:p>
        </w:tc>
        <w:tc>
          <w:tcPr>
            <w:tcW w:w="2304" w:type="dxa"/>
            <w:vAlign w:val="center"/>
          </w:tcPr>
          <w:p w:rsidR="00677259" w:rsidRPr="00677259" w:rsidRDefault="00677259" w:rsidP="00677259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 w:rsidRPr="00677259">
              <w:rPr>
                <w:rFonts w:ascii="宋体" w:hAnsi="宋体" w:cs="宋体" w:hint="eastAsia"/>
                <w:color w:val="000000"/>
                <w:szCs w:val="21"/>
                <w:lang w:bidi="en-US"/>
              </w:rPr>
              <w:t>平板</w:t>
            </w:r>
            <w:r w:rsidRPr="00677259">
              <w:rPr>
                <w:rFonts w:ascii="宋体" w:hAnsi="宋体" w:cs="宋体"/>
                <w:color w:val="000000"/>
                <w:szCs w:val="21"/>
                <w:lang w:bidi="en-US"/>
              </w:rPr>
              <w:t>电脑</w:t>
            </w:r>
          </w:p>
        </w:tc>
        <w:tc>
          <w:tcPr>
            <w:tcW w:w="4739" w:type="dxa"/>
            <w:vAlign w:val="center"/>
          </w:tcPr>
          <w:p w:rsidR="00677259" w:rsidRPr="00677259" w:rsidRDefault="00677259" w:rsidP="00677259">
            <w:pPr>
              <w:widowControl/>
              <w:numPr>
                <w:ilvl w:val="0"/>
                <w:numId w:val="29"/>
              </w:numPr>
              <w:shd w:val="clear" w:color="auto" w:fill="FFFFFF"/>
              <w:spacing w:after="75" w:line="276" w:lineRule="auto"/>
              <w:ind w:left="0"/>
              <w:jc w:val="left"/>
              <w:rPr>
                <w:rFonts w:ascii="宋体" w:hAnsi="宋体" w:cs="仿宋"/>
                <w:szCs w:val="21"/>
              </w:rPr>
            </w:pPr>
            <w:r w:rsidRPr="00677259">
              <w:rPr>
                <w:rFonts w:ascii="宋体" w:hAnsi="宋体" w:cs="仿宋"/>
                <w:szCs w:val="21"/>
              </w:rPr>
              <w:t>CPU核心数：八核</w:t>
            </w:r>
          </w:p>
          <w:p w:rsidR="00677259" w:rsidRPr="00677259" w:rsidRDefault="00677259" w:rsidP="00677259">
            <w:pPr>
              <w:widowControl/>
              <w:shd w:val="clear" w:color="auto" w:fill="FFFFFF"/>
              <w:spacing w:after="75" w:line="276" w:lineRule="auto"/>
              <w:jc w:val="left"/>
              <w:rPr>
                <w:rFonts w:ascii="宋体" w:hAnsi="宋体" w:cs="仿宋"/>
                <w:szCs w:val="21"/>
              </w:rPr>
            </w:pPr>
            <w:r w:rsidRPr="00677259">
              <w:rPr>
                <w:rFonts w:ascii="宋体" w:hAnsi="宋体" w:cs="仿宋"/>
                <w:szCs w:val="21"/>
              </w:rPr>
              <w:t>运行内存：6GB</w:t>
            </w:r>
          </w:p>
          <w:p w:rsidR="00677259" w:rsidRPr="00677259" w:rsidRDefault="00677259" w:rsidP="00677259">
            <w:pPr>
              <w:pStyle w:val="Other1"/>
              <w:spacing w:line="276" w:lineRule="auto"/>
              <w:jc w:val="left"/>
              <w:rPr>
                <w:rFonts w:cs="仿宋"/>
                <w:sz w:val="21"/>
                <w:szCs w:val="21"/>
              </w:rPr>
            </w:pPr>
            <w:r w:rsidRPr="00677259">
              <w:rPr>
                <w:rFonts w:cs="仿宋" w:hint="eastAsia"/>
                <w:sz w:val="21"/>
                <w:szCs w:val="21"/>
              </w:rPr>
              <w:t>内存</w:t>
            </w:r>
            <w:r w:rsidRPr="00677259">
              <w:rPr>
                <w:rFonts w:cs="仿宋"/>
                <w:sz w:val="21"/>
                <w:szCs w:val="21"/>
              </w:rPr>
              <w:t>容量：128GB</w:t>
            </w:r>
          </w:p>
          <w:p w:rsidR="00677259" w:rsidRPr="00677259" w:rsidRDefault="00677259" w:rsidP="00677259">
            <w:pPr>
              <w:widowControl/>
              <w:shd w:val="clear" w:color="auto" w:fill="FFFFFF"/>
              <w:spacing w:after="75" w:line="276" w:lineRule="auto"/>
              <w:jc w:val="left"/>
              <w:rPr>
                <w:rFonts w:ascii="宋体" w:hAnsi="宋体" w:cs="仿宋"/>
                <w:szCs w:val="21"/>
              </w:rPr>
            </w:pPr>
            <w:r w:rsidRPr="00677259">
              <w:rPr>
                <w:rFonts w:ascii="宋体" w:hAnsi="宋体" w:cs="仿宋"/>
                <w:szCs w:val="21"/>
              </w:rPr>
              <w:t>系统：Android</w:t>
            </w:r>
          </w:p>
          <w:p w:rsidR="00677259" w:rsidRPr="00677259" w:rsidRDefault="00677259" w:rsidP="00677259">
            <w:pPr>
              <w:widowControl/>
              <w:shd w:val="clear" w:color="auto" w:fill="FFFFFF"/>
              <w:spacing w:after="75" w:line="276" w:lineRule="auto"/>
              <w:jc w:val="left"/>
              <w:rPr>
                <w:rFonts w:ascii="宋体" w:hAnsi="宋体" w:cs="仿宋"/>
                <w:szCs w:val="21"/>
              </w:rPr>
            </w:pPr>
            <w:r w:rsidRPr="00677259">
              <w:rPr>
                <w:rFonts w:ascii="宋体" w:hAnsi="宋体" w:cs="仿宋"/>
                <w:szCs w:val="21"/>
              </w:rPr>
              <w:t>屏幕尺寸：10.4英寸</w:t>
            </w:r>
          </w:p>
          <w:p w:rsidR="00677259" w:rsidRPr="00677259" w:rsidRDefault="00677259" w:rsidP="00677259">
            <w:pPr>
              <w:widowControl/>
              <w:numPr>
                <w:ilvl w:val="0"/>
                <w:numId w:val="30"/>
              </w:numPr>
              <w:shd w:val="clear" w:color="auto" w:fill="FFFFFF"/>
              <w:spacing w:after="75" w:line="276" w:lineRule="auto"/>
              <w:ind w:left="0"/>
              <w:jc w:val="left"/>
              <w:rPr>
                <w:rFonts w:ascii="宋体" w:hAnsi="宋体" w:cs="仿宋"/>
                <w:szCs w:val="21"/>
              </w:rPr>
            </w:pPr>
            <w:r w:rsidRPr="00677259">
              <w:rPr>
                <w:rFonts w:ascii="宋体" w:hAnsi="宋体" w:cs="仿宋"/>
                <w:szCs w:val="21"/>
              </w:rPr>
              <w:t>支持IPv6：支持IPv6</w:t>
            </w:r>
          </w:p>
        </w:tc>
        <w:tc>
          <w:tcPr>
            <w:tcW w:w="1349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677259"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</w:tr>
      <w:tr w:rsidR="00677259" w:rsidTr="00677259">
        <w:tc>
          <w:tcPr>
            <w:tcW w:w="668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77259">
              <w:rPr>
                <w:rFonts w:ascii="宋体" w:hAnsi="宋体" w:cs="宋体" w:hint="eastAsia"/>
                <w:b/>
                <w:szCs w:val="21"/>
              </w:rPr>
              <w:t>2</w:t>
            </w:r>
          </w:p>
        </w:tc>
        <w:tc>
          <w:tcPr>
            <w:tcW w:w="2304" w:type="dxa"/>
            <w:vAlign w:val="center"/>
          </w:tcPr>
          <w:p w:rsidR="00677259" w:rsidRPr="00677259" w:rsidRDefault="00677259" w:rsidP="00677259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 w:rsidRPr="00677259">
              <w:rPr>
                <w:rFonts w:ascii="宋体" w:hAnsi="宋体" w:cs="宋体" w:hint="eastAsia"/>
                <w:color w:val="000000"/>
                <w:szCs w:val="21"/>
                <w:lang w:bidi="en-US"/>
              </w:rPr>
              <w:t>塔式</w:t>
            </w:r>
            <w:r w:rsidRPr="00677259">
              <w:rPr>
                <w:rFonts w:ascii="宋体" w:hAnsi="宋体" w:cs="宋体"/>
                <w:color w:val="000000"/>
                <w:szCs w:val="21"/>
                <w:lang w:bidi="en-US"/>
              </w:rPr>
              <w:t>工作站</w:t>
            </w:r>
          </w:p>
        </w:tc>
        <w:tc>
          <w:tcPr>
            <w:tcW w:w="4739" w:type="dxa"/>
            <w:vAlign w:val="center"/>
          </w:tcPr>
          <w:p w:rsidR="00677259" w:rsidRPr="00677259" w:rsidRDefault="00677259" w:rsidP="00677259">
            <w:pPr>
              <w:spacing w:line="276" w:lineRule="auto"/>
              <w:rPr>
                <w:rFonts w:ascii="宋体" w:hAnsi="宋体" w:cs="仿宋"/>
                <w:szCs w:val="21"/>
              </w:rPr>
            </w:pPr>
            <w:r w:rsidRPr="00677259">
              <w:rPr>
                <w:rFonts w:ascii="宋体" w:hAnsi="宋体" w:cs="仿宋"/>
                <w:szCs w:val="21"/>
              </w:rPr>
              <w:t>CP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U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：</w:t>
            </w:r>
            <w:r w:rsidRPr="00677259">
              <w:rPr>
                <w:rFonts w:ascii="宋体" w:hAnsi="宋体" w:cs="仿宋" w:hint="eastAsia"/>
                <w:szCs w:val="21"/>
              </w:rPr>
              <w:t>R9-5950X 16核32线程 3.4GHz</w:t>
            </w:r>
          </w:p>
          <w:p w:rsidR="00677259" w:rsidRPr="00677259" w:rsidRDefault="00677259" w:rsidP="00677259">
            <w:pPr>
              <w:spacing w:line="276" w:lineRule="auto"/>
              <w:rPr>
                <w:rFonts w:ascii="宋体" w:hAnsi="宋体" w:cs="仿宋"/>
                <w:szCs w:val="21"/>
                <w:lang w:eastAsia="zh-Hans"/>
              </w:rPr>
            </w:pP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主板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：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微星X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570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芯片组</w:t>
            </w:r>
          </w:p>
          <w:p w:rsidR="00677259" w:rsidRPr="00677259" w:rsidRDefault="00677259" w:rsidP="00677259">
            <w:pPr>
              <w:spacing w:line="276" w:lineRule="auto"/>
              <w:rPr>
                <w:rFonts w:ascii="宋体" w:hAnsi="宋体" w:cs="仿宋"/>
                <w:szCs w:val="21"/>
              </w:rPr>
            </w:pP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内存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：</w:t>
            </w:r>
            <w:r w:rsidRPr="00677259">
              <w:rPr>
                <w:rFonts w:ascii="宋体" w:hAnsi="宋体" w:cs="仿宋" w:hint="eastAsia"/>
                <w:szCs w:val="21"/>
              </w:rPr>
              <w:t xml:space="preserve">16GB DDR4 3200MHz </w:t>
            </w:r>
          </w:p>
          <w:p w:rsidR="00677259" w:rsidRPr="00677259" w:rsidRDefault="00677259" w:rsidP="00677259">
            <w:pPr>
              <w:spacing w:line="276" w:lineRule="auto"/>
              <w:rPr>
                <w:rFonts w:ascii="宋体" w:hAnsi="宋体" w:cs="仿宋"/>
                <w:szCs w:val="21"/>
              </w:rPr>
            </w:pP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硬盘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：</w:t>
            </w:r>
            <w:r w:rsidRPr="00677259">
              <w:rPr>
                <w:rFonts w:ascii="宋体" w:hAnsi="宋体" w:cs="仿宋" w:hint="eastAsia"/>
                <w:szCs w:val="21"/>
              </w:rPr>
              <w:t>512G M.2固态硬盘</w:t>
            </w:r>
          </w:p>
          <w:p w:rsidR="00677259" w:rsidRPr="00677259" w:rsidRDefault="00677259" w:rsidP="00677259">
            <w:pPr>
              <w:spacing w:line="276" w:lineRule="auto"/>
              <w:rPr>
                <w:rFonts w:ascii="宋体" w:hAnsi="宋体" w:cs="仿宋"/>
                <w:szCs w:val="21"/>
              </w:rPr>
            </w:pP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显卡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：</w:t>
            </w:r>
            <w:r w:rsidRPr="00677259">
              <w:rPr>
                <w:rFonts w:ascii="宋体" w:hAnsi="宋体" w:cs="仿宋" w:hint="eastAsia"/>
                <w:szCs w:val="21"/>
              </w:rPr>
              <w:t>一张RTX3090 24GB</w:t>
            </w:r>
          </w:p>
          <w:p w:rsidR="00677259" w:rsidRPr="00677259" w:rsidRDefault="00677259" w:rsidP="00677259">
            <w:pPr>
              <w:spacing w:line="276" w:lineRule="auto"/>
              <w:rPr>
                <w:rFonts w:ascii="宋体" w:hAnsi="宋体" w:cs="仿宋"/>
                <w:szCs w:val="21"/>
                <w:lang w:eastAsia="zh-Hans"/>
              </w:rPr>
            </w:pP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电源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：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云轩定制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 xml:space="preserve"> 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额定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650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W模组电源</w:t>
            </w:r>
          </w:p>
          <w:p w:rsidR="00677259" w:rsidRPr="00677259" w:rsidRDefault="00677259" w:rsidP="00677259">
            <w:pPr>
              <w:spacing w:line="276" w:lineRule="auto"/>
              <w:rPr>
                <w:rFonts w:ascii="宋体" w:hAnsi="宋体" w:cs="仿宋"/>
                <w:szCs w:val="21"/>
                <w:lang w:eastAsia="zh-Hans"/>
              </w:rPr>
            </w:pP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散热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：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Barrow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 xml:space="preserve"> 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LTCPR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 xml:space="preserve">-360 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一体式水冷CPU散热器</w:t>
            </w:r>
          </w:p>
          <w:p w:rsidR="00677259" w:rsidRPr="00677259" w:rsidRDefault="00677259" w:rsidP="00677259">
            <w:pPr>
              <w:spacing w:line="276" w:lineRule="auto"/>
              <w:rPr>
                <w:rFonts w:ascii="宋体" w:hAnsi="宋体" w:cs="仿宋"/>
                <w:szCs w:val="21"/>
                <w:lang w:eastAsia="zh-Hans"/>
              </w:rPr>
            </w:pP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机箱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：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云轩中塔式工作站机箱</w:t>
            </w:r>
          </w:p>
          <w:p w:rsidR="00677259" w:rsidRPr="00677259" w:rsidRDefault="00677259" w:rsidP="00677259">
            <w:pPr>
              <w:widowControl/>
              <w:shd w:val="clear" w:color="auto" w:fill="FFFFFF"/>
              <w:spacing w:line="276" w:lineRule="auto"/>
              <w:ind w:right="360"/>
              <w:outlineLvl w:val="2"/>
              <w:rPr>
                <w:rFonts w:ascii="宋体" w:hAnsi="宋体" w:cs="Tahoma"/>
                <w:color w:val="999999"/>
                <w:kern w:val="0"/>
                <w:szCs w:val="21"/>
              </w:rPr>
            </w:pP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服务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：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整机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3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年质保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｜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配件</w:t>
            </w:r>
            <w:r w:rsidRPr="00677259">
              <w:rPr>
                <w:rFonts w:ascii="宋体" w:hAnsi="宋体" w:cs="仿宋"/>
                <w:szCs w:val="21"/>
                <w:lang w:eastAsia="zh-Hans"/>
              </w:rPr>
              <w:t>3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个月以换代修</w:t>
            </w:r>
          </w:p>
        </w:tc>
        <w:tc>
          <w:tcPr>
            <w:tcW w:w="1349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677259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</w:tr>
      <w:tr w:rsidR="00677259" w:rsidRPr="00DD3DE6" w:rsidTr="00677259">
        <w:tc>
          <w:tcPr>
            <w:tcW w:w="668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77259">
              <w:rPr>
                <w:rFonts w:ascii="宋体" w:hAnsi="宋体" w:cs="宋体" w:hint="eastAsia"/>
                <w:b/>
                <w:szCs w:val="21"/>
              </w:rPr>
              <w:t>3</w:t>
            </w:r>
          </w:p>
        </w:tc>
        <w:tc>
          <w:tcPr>
            <w:tcW w:w="2304" w:type="dxa"/>
            <w:vAlign w:val="center"/>
          </w:tcPr>
          <w:p w:rsidR="00677259" w:rsidRPr="00677259" w:rsidRDefault="00677259" w:rsidP="00677259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 w:rsidRPr="00677259">
              <w:rPr>
                <w:rFonts w:ascii="宋体" w:hAnsi="宋体" w:cs="宋体" w:hint="eastAsia"/>
                <w:color w:val="000000"/>
                <w:szCs w:val="21"/>
                <w:lang w:bidi="en-US"/>
              </w:rPr>
              <w:t>工作站显示屏</w:t>
            </w:r>
          </w:p>
        </w:tc>
        <w:tc>
          <w:tcPr>
            <w:tcW w:w="4739" w:type="dxa"/>
            <w:vAlign w:val="center"/>
          </w:tcPr>
          <w:p w:rsidR="00677259" w:rsidRPr="00677259" w:rsidRDefault="00677259" w:rsidP="00677259">
            <w:pPr>
              <w:pStyle w:val="Other1"/>
              <w:spacing w:line="276" w:lineRule="auto"/>
              <w:jc w:val="left"/>
              <w:rPr>
                <w:color w:val="000000"/>
                <w:sz w:val="21"/>
                <w:szCs w:val="21"/>
                <w:lang w:bidi="en-US"/>
              </w:rPr>
            </w:pPr>
            <w:r w:rsidRPr="00677259">
              <w:rPr>
                <w:rFonts w:cs="仿宋" w:hint="eastAsia"/>
                <w:sz w:val="21"/>
                <w:szCs w:val="21"/>
              </w:rPr>
              <w:t>28英寸 4K 10Bit IPS</w:t>
            </w:r>
            <w:proofErr w:type="gramStart"/>
            <w:r w:rsidRPr="00677259">
              <w:rPr>
                <w:rFonts w:cs="仿宋" w:hint="eastAsia"/>
                <w:sz w:val="21"/>
                <w:szCs w:val="21"/>
              </w:rPr>
              <w:t>广色域</w:t>
            </w:r>
            <w:proofErr w:type="gramEnd"/>
            <w:r w:rsidRPr="00677259">
              <w:rPr>
                <w:rFonts w:cs="仿宋" w:hint="eastAsia"/>
                <w:sz w:val="21"/>
                <w:szCs w:val="21"/>
              </w:rPr>
              <w:t xml:space="preserve"> HDR Mode 出厂校色 低蓝光不闪 快拆旋转升降 电脑办公显示器 U28P2U/BS</w:t>
            </w:r>
          </w:p>
        </w:tc>
        <w:tc>
          <w:tcPr>
            <w:tcW w:w="1349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677259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</w:tr>
      <w:tr w:rsidR="00677259" w:rsidRPr="00DD3DE6" w:rsidTr="00677259">
        <w:tc>
          <w:tcPr>
            <w:tcW w:w="668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77259">
              <w:rPr>
                <w:rFonts w:ascii="宋体" w:hAnsi="宋体" w:cs="宋体" w:hint="eastAsia"/>
                <w:b/>
                <w:szCs w:val="21"/>
              </w:rPr>
              <w:t>4</w:t>
            </w:r>
          </w:p>
        </w:tc>
        <w:tc>
          <w:tcPr>
            <w:tcW w:w="2304" w:type="dxa"/>
            <w:vAlign w:val="center"/>
          </w:tcPr>
          <w:p w:rsidR="00677259" w:rsidRPr="00677259" w:rsidRDefault="00677259" w:rsidP="00677259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台式机</w:t>
            </w:r>
            <w:r w:rsidRPr="00677259">
              <w:rPr>
                <w:rFonts w:ascii="宋体" w:hAnsi="宋体" w:cs="宋体" w:hint="eastAsia"/>
                <w:color w:val="000000"/>
                <w:szCs w:val="21"/>
                <w:lang w:bidi="en-US"/>
              </w:rPr>
              <w:t>内存条</w:t>
            </w:r>
          </w:p>
        </w:tc>
        <w:tc>
          <w:tcPr>
            <w:tcW w:w="4739" w:type="dxa"/>
            <w:vAlign w:val="center"/>
          </w:tcPr>
          <w:p w:rsidR="00677259" w:rsidRPr="00677259" w:rsidRDefault="00677259" w:rsidP="00677259">
            <w:pPr>
              <w:pStyle w:val="Other1"/>
              <w:spacing w:line="276" w:lineRule="auto"/>
              <w:jc w:val="left"/>
              <w:rPr>
                <w:color w:val="000000"/>
                <w:sz w:val="21"/>
                <w:szCs w:val="21"/>
                <w:lang w:bidi="en-US"/>
              </w:rPr>
            </w:pPr>
            <w:r w:rsidRPr="00677259">
              <w:rPr>
                <w:rFonts w:cs="仿宋"/>
                <w:sz w:val="21"/>
                <w:szCs w:val="21"/>
              </w:rPr>
              <w:t>128</w:t>
            </w:r>
            <w:r w:rsidRPr="00677259">
              <w:rPr>
                <w:rFonts w:cs="仿宋" w:hint="eastAsia"/>
                <w:sz w:val="21"/>
                <w:szCs w:val="21"/>
              </w:rPr>
              <w:t>GB(</w:t>
            </w:r>
            <w:r w:rsidRPr="00677259">
              <w:rPr>
                <w:rFonts w:cs="仿宋"/>
                <w:sz w:val="21"/>
                <w:szCs w:val="21"/>
              </w:rPr>
              <w:t>32</w:t>
            </w:r>
            <w:r w:rsidRPr="00677259">
              <w:rPr>
                <w:rFonts w:cs="仿宋" w:hint="eastAsia"/>
                <w:sz w:val="21"/>
                <w:szCs w:val="21"/>
              </w:rPr>
              <w:t>G×</w:t>
            </w:r>
            <w:r w:rsidRPr="00677259">
              <w:rPr>
                <w:rFonts w:cs="仿宋"/>
                <w:sz w:val="21"/>
                <w:szCs w:val="21"/>
              </w:rPr>
              <w:t>4</w:t>
            </w:r>
            <w:r w:rsidRPr="00677259">
              <w:rPr>
                <w:rFonts w:cs="仿宋" w:hint="eastAsia"/>
                <w:sz w:val="21"/>
                <w:szCs w:val="21"/>
              </w:rPr>
              <w:t>)套装 DDR4 3200MHz</w:t>
            </w:r>
          </w:p>
        </w:tc>
        <w:tc>
          <w:tcPr>
            <w:tcW w:w="1349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677259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</w:tr>
      <w:tr w:rsidR="00677259" w:rsidRPr="00DD3DE6" w:rsidTr="00677259">
        <w:tc>
          <w:tcPr>
            <w:tcW w:w="668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77259">
              <w:rPr>
                <w:rFonts w:ascii="宋体" w:hAnsi="宋体" w:cs="宋体" w:hint="eastAsia"/>
                <w:b/>
                <w:szCs w:val="21"/>
              </w:rPr>
              <w:t>5</w:t>
            </w:r>
          </w:p>
        </w:tc>
        <w:tc>
          <w:tcPr>
            <w:tcW w:w="2304" w:type="dxa"/>
            <w:vAlign w:val="center"/>
          </w:tcPr>
          <w:p w:rsidR="00677259" w:rsidRPr="00677259" w:rsidRDefault="00677259" w:rsidP="00677259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 w:rsidRPr="00677259">
              <w:rPr>
                <w:rFonts w:ascii="宋体" w:hAnsi="宋体" w:cs="宋体" w:hint="eastAsia"/>
                <w:color w:val="000000"/>
                <w:szCs w:val="21"/>
                <w:lang w:bidi="en-US"/>
              </w:rPr>
              <w:t>移动</w:t>
            </w: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机械</w:t>
            </w:r>
            <w:r w:rsidRPr="00677259">
              <w:rPr>
                <w:rFonts w:ascii="宋体" w:hAnsi="宋体" w:cs="宋体"/>
                <w:color w:val="000000"/>
                <w:szCs w:val="21"/>
                <w:lang w:bidi="en-US"/>
              </w:rPr>
              <w:t>硬盘</w:t>
            </w:r>
          </w:p>
        </w:tc>
        <w:tc>
          <w:tcPr>
            <w:tcW w:w="4739" w:type="dxa"/>
            <w:vAlign w:val="center"/>
          </w:tcPr>
          <w:p w:rsidR="00677259" w:rsidRPr="00677259" w:rsidRDefault="00677259" w:rsidP="00677259">
            <w:pPr>
              <w:pStyle w:val="Other1"/>
              <w:spacing w:line="276" w:lineRule="auto"/>
              <w:jc w:val="left"/>
              <w:rPr>
                <w:color w:val="000000"/>
                <w:sz w:val="21"/>
                <w:szCs w:val="21"/>
                <w:lang w:bidi="en-US"/>
              </w:rPr>
            </w:pPr>
            <w:r w:rsidRPr="00677259">
              <w:rPr>
                <w:rFonts w:cs="仿宋" w:hint="eastAsia"/>
                <w:sz w:val="21"/>
                <w:szCs w:val="21"/>
              </w:rPr>
              <w:t>4TB 移动硬盘 USB3.0 Elements SE 新元素系列2.5英寸 机械硬盘 高速传输</w:t>
            </w:r>
          </w:p>
        </w:tc>
        <w:tc>
          <w:tcPr>
            <w:tcW w:w="1349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677259">
              <w:rPr>
                <w:rFonts w:ascii="宋体" w:hAnsi="宋体" w:cs="宋体" w:hint="eastAsia"/>
                <w:bCs/>
                <w:szCs w:val="21"/>
              </w:rPr>
              <w:t>4</w:t>
            </w:r>
          </w:p>
        </w:tc>
      </w:tr>
      <w:tr w:rsidR="00677259" w:rsidRPr="00DD3DE6" w:rsidTr="00677259">
        <w:tc>
          <w:tcPr>
            <w:tcW w:w="668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77259">
              <w:rPr>
                <w:rFonts w:ascii="宋体" w:hAnsi="宋体" w:cs="宋体" w:hint="eastAsia"/>
                <w:b/>
                <w:szCs w:val="21"/>
              </w:rPr>
              <w:t>6</w:t>
            </w:r>
          </w:p>
        </w:tc>
        <w:tc>
          <w:tcPr>
            <w:tcW w:w="2304" w:type="dxa"/>
            <w:vAlign w:val="center"/>
          </w:tcPr>
          <w:p w:rsidR="00677259" w:rsidRPr="00677259" w:rsidRDefault="00677259" w:rsidP="00677259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 w:rsidRPr="00677259">
              <w:rPr>
                <w:rFonts w:ascii="宋体" w:hAnsi="宋体" w:cs="仿宋" w:hint="eastAsia"/>
                <w:szCs w:val="21"/>
                <w:lang w:eastAsia="zh-Hans"/>
              </w:rPr>
              <w:t>电脑主机全模组电源</w:t>
            </w:r>
          </w:p>
        </w:tc>
        <w:tc>
          <w:tcPr>
            <w:tcW w:w="4739" w:type="dxa"/>
            <w:vAlign w:val="center"/>
          </w:tcPr>
          <w:p w:rsidR="00677259" w:rsidRPr="00677259" w:rsidRDefault="00677259" w:rsidP="00677259">
            <w:pPr>
              <w:pStyle w:val="Other1"/>
              <w:spacing w:line="276" w:lineRule="auto"/>
              <w:jc w:val="left"/>
              <w:rPr>
                <w:color w:val="000000"/>
                <w:sz w:val="21"/>
                <w:szCs w:val="21"/>
                <w:lang w:bidi="en-US"/>
              </w:rPr>
            </w:pPr>
            <w:r w:rsidRPr="00677259">
              <w:rPr>
                <w:rFonts w:cs="仿宋" w:hint="eastAsia"/>
                <w:sz w:val="21"/>
                <w:szCs w:val="21"/>
              </w:rPr>
              <w:t>额定1250W 巨龙GW-EPS1250DA 电源（80PLUS金牌/全模组/经典手提箱）</w:t>
            </w:r>
          </w:p>
        </w:tc>
        <w:tc>
          <w:tcPr>
            <w:tcW w:w="1349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677259">
              <w:rPr>
                <w:rFonts w:ascii="宋体" w:hAnsi="宋体" w:cs="宋体" w:hint="eastAsia"/>
                <w:bCs/>
                <w:szCs w:val="21"/>
              </w:rPr>
              <w:t>1</w:t>
            </w:r>
          </w:p>
        </w:tc>
      </w:tr>
      <w:tr w:rsidR="00677259" w:rsidRPr="00DD3DE6" w:rsidTr="00677259">
        <w:tc>
          <w:tcPr>
            <w:tcW w:w="668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677259">
              <w:rPr>
                <w:rFonts w:ascii="宋体" w:hAnsi="宋体" w:cs="宋体" w:hint="eastAsia"/>
                <w:b/>
                <w:szCs w:val="21"/>
              </w:rPr>
              <w:t>7</w:t>
            </w:r>
          </w:p>
        </w:tc>
        <w:tc>
          <w:tcPr>
            <w:tcW w:w="2304" w:type="dxa"/>
            <w:vAlign w:val="center"/>
          </w:tcPr>
          <w:p w:rsidR="00677259" w:rsidRPr="00677259" w:rsidRDefault="00677259" w:rsidP="00677259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szCs w:val="21"/>
                <w:lang w:bidi="en-US"/>
              </w:rPr>
            </w:pPr>
            <w:r w:rsidRPr="00677259">
              <w:rPr>
                <w:rFonts w:ascii="宋体" w:hAnsi="宋体" w:cs="宋体" w:hint="eastAsia"/>
                <w:color w:val="000000"/>
                <w:szCs w:val="21"/>
                <w:lang w:bidi="en-US"/>
              </w:rPr>
              <w:t>机械</w:t>
            </w:r>
            <w:r w:rsidRPr="00677259">
              <w:rPr>
                <w:rFonts w:ascii="宋体" w:hAnsi="宋体" w:cs="宋体"/>
                <w:color w:val="000000"/>
                <w:szCs w:val="21"/>
                <w:lang w:bidi="en-US"/>
              </w:rPr>
              <w:t>硬盘</w:t>
            </w:r>
          </w:p>
        </w:tc>
        <w:tc>
          <w:tcPr>
            <w:tcW w:w="4739" w:type="dxa"/>
            <w:vAlign w:val="center"/>
          </w:tcPr>
          <w:p w:rsidR="00677259" w:rsidRPr="00677259" w:rsidRDefault="00677259" w:rsidP="00677259">
            <w:pPr>
              <w:pStyle w:val="Other1"/>
              <w:spacing w:line="276" w:lineRule="auto"/>
              <w:jc w:val="left"/>
              <w:rPr>
                <w:color w:val="000000"/>
                <w:sz w:val="21"/>
                <w:szCs w:val="21"/>
                <w:lang w:bidi="en-US"/>
              </w:rPr>
            </w:pPr>
            <w:r w:rsidRPr="00677259">
              <w:rPr>
                <w:rFonts w:cs="仿宋" w:hint="eastAsia"/>
                <w:sz w:val="21"/>
                <w:szCs w:val="21"/>
              </w:rPr>
              <w:t>服务器工作站主机原装硬盘2.4TB企业级SAS2.5英寸</w:t>
            </w:r>
          </w:p>
        </w:tc>
        <w:tc>
          <w:tcPr>
            <w:tcW w:w="1349" w:type="dxa"/>
            <w:vAlign w:val="center"/>
          </w:tcPr>
          <w:p w:rsidR="00677259" w:rsidRPr="00677259" w:rsidRDefault="00677259" w:rsidP="00677259">
            <w:pPr>
              <w:spacing w:line="276" w:lineRule="auto"/>
              <w:jc w:val="center"/>
              <w:rPr>
                <w:rFonts w:ascii="宋体" w:hAnsi="宋体" w:cs="宋体"/>
                <w:bCs/>
                <w:szCs w:val="21"/>
              </w:rPr>
            </w:pPr>
            <w:r w:rsidRPr="00677259">
              <w:rPr>
                <w:rFonts w:ascii="宋体" w:hAnsi="宋体" w:cs="宋体" w:hint="eastAsia"/>
                <w:bCs/>
                <w:szCs w:val="21"/>
              </w:rPr>
              <w:t>3</w:t>
            </w:r>
          </w:p>
        </w:tc>
      </w:tr>
    </w:tbl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0757C1" w:rsidRDefault="000757C1" w:rsidP="000757C1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C76BDF" w:rsidRPr="00677259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proofErr w:type="spellStart"/>
      <w:r w:rsidRPr="000757C1">
        <w:rPr>
          <w:rFonts w:ascii="宋体" w:hAnsi="宋体" w:hint="eastAsia"/>
          <w:sz w:val="32"/>
          <w:szCs w:val="32"/>
        </w:rPr>
        <w:t>详细</w:t>
      </w:r>
      <w:r w:rsidR="00164C38" w:rsidRPr="00164C38">
        <w:rPr>
          <w:rFonts w:ascii="宋体" w:hAnsi="宋体" w:hint="eastAsia"/>
          <w:sz w:val="32"/>
          <w:szCs w:val="32"/>
          <w:lang w:eastAsia="zh-CN"/>
        </w:rPr>
        <w:t>配置参数</w:t>
      </w:r>
      <w:bookmarkStart w:id="1" w:name="_6.1.1、大数据服务器"/>
      <w:bookmarkEnd w:id="1"/>
      <w:proofErr w:type="spellEnd"/>
    </w:p>
    <w:p w:rsidR="00953807" w:rsidRPr="00953807" w:rsidRDefault="00953807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bookmarkStart w:id="2" w:name="_6.1.2、容器服务器"/>
      <w:bookmarkEnd w:id="2"/>
      <w:r>
        <w:rPr>
          <w:rFonts w:ascii="宋体" w:hAnsi="宋体" w:cs="宋体" w:hint="eastAsia"/>
          <w:szCs w:val="21"/>
        </w:rPr>
        <w:t>（一）</w:t>
      </w:r>
      <w:r w:rsidRPr="00953807">
        <w:rPr>
          <w:rFonts w:ascii="宋体" w:hAnsi="宋体" w:cs="宋体" w:hint="eastAsia"/>
          <w:szCs w:val="21"/>
        </w:rPr>
        <w:t>货物为原制造商制造的全新产品，整机无污染，无侵权行为、表面无划损、无任何缺陷隐患，在中国境内可依常规安全合法使用。</w:t>
      </w:r>
    </w:p>
    <w:p w:rsidR="008E69C8" w:rsidRDefault="00953807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（二）</w:t>
      </w:r>
      <w:r w:rsidRPr="00953807">
        <w:rPr>
          <w:rFonts w:ascii="宋体" w:hAnsi="宋体" w:cs="宋体" w:hint="eastAsia"/>
          <w:szCs w:val="21"/>
        </w:rPr>
        <w:t>标准：本合同所指的货物及服务应符合合同附件的技术规格所述的标准：如果没有提及适用标准，则应符合中华人民共和国国家标准或行业标准；如果中华人民共和国没有相关标准的，则采用货物来源国适用的官方标准。这些标准必须是有关机构发布的最新版本的标准。</w:t>
      </w:r>
    </w:p>
    <w:p w:rsidR="00EE2FB8" w:rsidRPr="00953807" w:rsidRDefault="00EE2FB8" w:rsidP="00953807">
      <w:pPr>
        <w:tabs>
          <w:tab w:val="left" w:pos="78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</w:p>
    <w:p w:rsidR="00C76BDF" w:rsidRPr="00E847A3" w:rsidRDefault="00405AA9" w:rsidP="00405AA9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proofErr w:type="spellStart"/>
      <w:r w:rsidRPr="00405AA9">
        <w:rPr>
          <w:rFonts w:ascii="宋体" w:hAnsi="宋体" w:hint="eastAsia"/>
          <w:sz w:val="32"/>
          <w:szCs w:val="32"/>
        </w:rPr>
        <w:t>交货</w:t>
      </w:r>
      <w:r w:rsidR="002C1296">
        <w:rPr>
          <w:rFonts w:ascii="宋体" w:hAnsi="宋体" w:hint="eastAsia"/>
          <w:sz w:val="32"/>
          <w:szCs w:val="32"/>
          <w:lang w:eastAsia="zh-CN"/>
        </w:rPr>
        <w:t>日</w:t>
      </w:r>
      <w:proofErr w:type="spellEnd"/>
      <w:r w:rsidR="00C76BDF" w:rsidRPr="000757C1">
        <w:rPr>
          <w:rFonts w:ascii="宋体" w:hAnsi="宋体" w:hint="eastAsia"/>
          <w:sz w:val="32"/>
          <w:szCs w:val="32"/>
        </w:rPr>
        <w:t>期</w:t>
      </w:r>
    </w:p>
    <w:p w:rsidR="00405AA9" w:rsidRPr="00405AA9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405AA9">
        <w:rPr>
          <w:rFonts w:ascii="宋体" w:hAnsi="宋体" w:cs="宋体" w:hint="eastAsia"/>
          <w:szCs w:val="21"/>
        </w:rPr>
        <w:t>(</w:t>
      </w:r>
      <w:proofErr w:type="gramStart"/>
      <w:r w:rsidRPr="00405AA9">
        <w:rPr>
          <w:rFonts w:ascii="宋体" w:hAnsi="宋体" w:cs="宋体" w:hint="eastAsia"/>
          <w:szCs w:val="21"/>
        </w:rPr>
        <w:t>一</w:t>
      </w:r>
      <w:proofErr w:type="gramEnd"/>
      <w:r w:rsidRPr="00405AA9">
        <w:rPr>
          <w:rFonts w:ascii="宋体" w:hAnsi="宋体" w:cs="宋体" w:hint="eastAsia"/>
          <w:szCs w:val="21"/>
        </w:rPr>
        <w:t>)</w:t>
      </w:r>
      <w:r w:rsidR="00EA5C44">
        <w:rPr>
          <w:rFonts w:ascii="宋体" w:hAnsi="宋体" w:cs="宋体" w:hint="eastAsia"/>
          <w:szCs w:val="21"/>
        </w:rPr>
        <w:t>供货方</w:t>
      </w:r>
      <w:r w:rsidRPr="00405AA9">
        <w:rPr>
          <w:rFonts w:ascii="宋体" w:hAnsi="宋体" w:cs="宋体" w:hint="eastAsia"/>
          <w:szCs w:val="21"/>
        </w:rPr>
        <w:t>须在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支付合同首款后的</w:t>
      </w:r>
      <w:r w:rsidR="00677259" w:rsidRPr="00677259">
        <w:rPr>
          <w:rFonts w:ascii="宋体" w:hAnsi="宋体" w:cs="宋体"/>
          <w:szCs w:val="21"/>
          <w:u w:val="single"/>
        </w:rPr>
        <w:t>7</w:t>
      </w:r>
      <w:r w:rsidRPr="00405AA9">
        <w:rPr>
          <w:rFonts w:ascii="宋体" w:hAnsi="宋体" w:cs="宋体" w:hint="eastAsia"/>
          <w:szCs w:val="21"/>
        </w:rPr>
        <w:t>个工作日内向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提交</w:t>
      </w:r>
      <w:r>
        <w:rPr>
          <w:rFonts w:ascii="宋体" w:hAnsi="宋体" w:cs="宋体" w:hint="eastAsia"/>
          <w:szCs w:val="21"/>
        </w:rPr>
        <w:t>采购</w:t>
      </w:r>
      <w:r w:rsidRPr="00405AA9">
        <w:rPr>
          <w:rFonts w:ascii="宋体" w:hAnsi="宋体" w:cs="宋体" w:hint="eastAsia"/>
          <w:szCs w:val="21"/>
        </w:rPr>
        <w:t>清单中的物品。</w:t>
      </w:r>
    </w:p>
    <w:p w:rsidR="000757C1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405AA9">
        <w:rPr>
          <w:rFonts w:ascii="宋体" w:hAnsi="宋体" w:cs="宋体" w:hint="eastAsia"/>
          <w:szCs w:val="21"/>
        </w:rPr>
        <w:t>(二)交货日期以货物到达</w:t>
      </w:r>
      <w:r>
        <w:rPr>
          <w:rFonts w:ascii="宋体" w:hAnsi="宋体" w:cs="宋体" w:hint="eastAsia"/>
          <w:szCs w:val="21"/>
        </w:rPr>
        <w:t>院方</w:t>
      </w:r>
      <w:r w:rsidRPr="00405AA9">
        <w:rPr>
          <w:rFonts w:ascii="宋体" w:hAnsi="宋体" w:cs="宋体" w:hint="eastAsia"/>
          <w:szCs w:val="21"/>
        </w:rPr>
        <w:t>指定货运详细地址的日期为准。</w:t>
      </w:r>
    </w:p>
    <w:p w:rsidR="00405AA9" w:rsidRPr="00405AA9" w:rsidRDefault="00405AA9" w:rsidP="00405AA9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6E5E07" w:rsidRPr="002C1296" w:rsidRDefault="002C1296" w:rsidP="002C1296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交货方式</w:t>
      </w:r>
      <w:proofErr w:type="spellEnd"/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 w:rsidRPr="002C1296"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应按时将货物送至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指定货运详细地址。</w:t>
      </w:r>
    </w:p>
    <w:p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)交货完成的有效证明：</w:t>
      </w:r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送货人，必须随货物提交交货签收单给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收货人，交货签收单必须有</w:t>
      </w:r>
      <w:r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、</w:t>
      </w:r>
      <w:proofErr w:type="gramStart"/>
      <w:r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两方</w:t>
      </w:r>
      <w:proofErr w:type="gramEnd"/>
      <w:r w:rsidRPr="002C1296">
        <w:rPr>
          <w:rFonts w:ascii="宋体" w:hAnsi="宋体" w:cs="宋体" w:hint="eastAsia"/>
          <w:szCs w:val="21"/>
        </w:rPr>
        <w:t>的签字方有效。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941F0C" w:rsidRPr="00D30FA6" w:rsidRDefault="00941F0C" w:rsidP="000757C1">
      <w:pPr>
        <w:rPr>
          <w:lang w:eastAsia="x-none"/>
        </w:rPr>
      </w:pPr>
    </w:p>
    <w:p w:rsidR="002C1296" w:rsidRDefault="002C1296" w:rsidP="002C1296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安装</w:t>
      </w:r>
      <w:r w:rsidR="003B285A"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要求</w:t>
      </w:r>
      <w:proofErr w:type="spellEnd"/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 w:rsidRPr="002C1296">
        <w:rPr>
          <w:rFonts w:ascii="宋体" w:hAnsi="宋体" w:cs="宋体" w:hint="eastAsia"/>
          <w:szCs w:val="21"/>
        </w:rPr>
        <w:t>)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负责合同项下设备的安装调试，并按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要求，免费提供本</w:t>
      </w:r>
      <w:r>
        <w:rPr>
          <w:rFonts w:ascii="宋体" w:hAnsi="宋体" w:cs="宋体" w:hint="eastAsia"/>
          <w:szCs w:val="21"/>
        </w:rPr>
        <w:t>项目</w:t>
      </w:r>
      <w:r w:rsidRPr="002C1296">
        <w:rPr>
          <w:rFonts w:ascii="宋体" w:hAnsi="宋体" w:cs="宋体" w:hint="eastAsia"/>
          <w:szCs w:val="21"/>
        </w:rPr>
        <w:t>下设备的搬迁工作。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应按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指定的安装日期、安装要求进行安装工作。</w:t>
      </w:r>
    </w:p>
    <w:p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三</w:t>
      </w:r>
      <w:r w:rsidRPr="002C1296">
        <w:rPr>
          <w:rFonts w:ascii="宋体" w:hAnsi="宋体" w:cs="宋体" w:hint="eastAsia"/>
          <w:szCs w:val="21"/>
        </w:rPr>
        <w:t>)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需根据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的详细需求，提交项目产品的安装、调试及培训实施方案，方案得到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确认后实施，保证系统按时、正常地投入运行。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2C1296" w:rsidRPr="002C1296" w:rsidRDefault="002C1296" w:rsidP="003B285A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2C1296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保修</w:t>
      </w:r>
      <w:r w:rsidR="003B285A">
        <w:rPr>
          <w:rFonts w:ascii="宋体" w:hAnsi="宋体" w:hint="eastAsia"/>
          <w:b/>
          <w:bCs/>
          <w:kern w:val="44"/>
          <w:sz w:val="32"/>
          <w:szCs w:val="32"/>
          <w:lang w:val="x-none"/>
        </w:rPr>
        <w:t>服务</w:t>
      </w:r>
      <w:proofErr w:type="spellEnd"/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 w:rsidRPr="002C1296">
        <w:rPr>
          <w:rFonts w:ascii="宋体" w:hAnsi="宋体" w:cs="宋体" w:hint="eastAsia"/>
          <w:szCs w:val="21"/>
        </w:rPr>
        <w:t>)整机保修；保修期自验收合格之日起计算。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二</w:t>
      </w:r>
      <w:r w:rsidRPr="002C1296">
        <w:rPr>
          <w:rFonts w:ascii="宋体" w:hAnsi="宋体" w:cs="宋体" w:hint="eastAsia"/>
          <w:szCs w:val="21"/>
        </w:rPr>
        <w:t>)提供</w:t>
      </w:r>
      <w:r w:rsidR="00677259">
        <w:rPr>
          <w:rFonts w:ascii="宋体" w:hAnsi="宋体" w:cs="宋体"/>
          <w:szCs w:val="21"/>
        </w:rPr>
        <w:t>3</w:t>
      </w:r>
      <w:r w:rsidRPr="002C1296">
        <w:rPr>
          <w:rFonts w:ascii="宋体" w:hAnsi="宋体" w:cs="宋体" w:hint="eastAsia"/>
          <w:szCs w:val="21"/>
        </w:rPr>
        <w:t>年</w:t>
      </w:r>
      <w:r w:rsidR="00677259">
        <w:rPr>
          <w:rFonts w:ascii="宋体" w:hAnsi="宋体" w:cs="宋体" w:hint="eastAsia"/>
          <w:szCs w:val="21"/>
        </w:rPr>
        <w:t>原</w:t>
      </w:r>
      <w:r w:rsidRPr="002C1296">
        <w:rPr>
          <w:rFonts w:ascii="宋体" w:hAnsi="宋体" w:cs="宋体" w:hint="eastAsia"/>
          <w:szCs w:val="21"/>
        </w:rPr>
        <w:t>厂家保修服务。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lastRenderedPageBreak/>
        <w:t>(</w:t>
      </w:r>
      <w:r>
        <w:rPr>
          <w:rFonts w:ascii="宋体" w:hAnsi="宋体" w:cs="宋体" w:hint="eastAsia"/>
          <w:szCs w:val="21"/>
        </w:rPr>
        <w:t>三</w:t>
      </w:r>
      <w:r w:rsidRPr="002C1296">
        <w:rPr>
          <w:rFonts w:ascii="宋体" w:hAnsi="宋体" w:cs="宋体" w:hint="eastAsia"/>
          <w:szCs w:val="21"/>
        </w:rPr>
        <w:t>)在免费维护期结束前，须由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和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进行一次全面检查，任何缺陷必须由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负责修复，在修复之后，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应将缺陷原因、修复内容、完成修理及恢复正常的时间和日期等报告给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，形成项目总结报告。</w:t>
      </w:r>
    </w:p>
    <w:p w:rsidR="003B285A" w:rsidRPr="003B285A" w:rsidRDefault="003B285A" w:rsidP="003B285A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(</w:t>
      </w:r>
      <w:r>
        <w:rPr>
          <w:rFonts w:ascii="宋体" w:hAnsi="宋体" w:cs="宋体" w:hint="eastAsia"/>
          <w:szCs w:val="21"/>
        </w:rPr>
        <w:t>四</w:t>
      </w:r>
      <w:r w:rsidRPr="002C1296">
        <w:rPr>
          <w:rFonts w:ascii="宋体" w:hAnsi="宋体" w:cs="宋体" w:hint="eastAsia"/>
          <w:szCs w:val="21"/>
        </w:rPr>
        <w:t>)</w:t>
      </w:r>
      <w:r w:rsidR="002C1296" w:rsidRPr="002C1296">
        <w:rPr>
          <w:rFonts w:ascii="宋体" w:hAnsi="宋体" w:cs="宋体" w:hint="eastAsia"/>
          <w:szCs w:val="21"/>
        </w:rPr>
        <w:t>超过免费维护期的，双方另行协商签订维护合同，信息设备（产品）的维护报价不超过合同信息设备（产品）部分金额的</w:t>
      </w:r>
      <w:r w:rsidR="002C1296">
        <w:rPr>
          <w:rFonts w:ascii="宋体" w:hAnsi="宋体" w:cs="宋体"/>
          <w:szCs w:val="21"/>
        </w:rPr>
        <w:t>5</w:t>
      </w:r>
      <w:r w:rsidR="002C1296" w:rsidRPr="002C1296">
        <w:rPr>
          <w:rFonts w:ascii="宋体" w:hAnsi="宋体" w:cs="宋体" w:hint="eastAsia"/>
          <w:szCs w:val="21"/>
        </w:rPr>
        <w:t>%。</w:t>
      </w:r>
    </w:p>
    <w:p w:rsidR="002C1296" w:rsidRP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售后服务：提供原厂</w:t>
      </w:r>
      <w:r w:rsidR="00677259">
        <w:rPr>
          <w:rFonts w:ascii="宋体" w:hAnsi="宋体" w:cs="宋体" w:hint="eastAsia"/>
          <w:szCs w:val="21"/>
        </w:rPr>
        <w:t>家</w:t>
      </w:r>
      <w:r w:rsidRPr="002C1296">
        <w:rPr>
          <w:rFonts w:ascii="宋体" w:hAnsi="宋体" w:cs="宋体" w:hint="eastAsia"/>
          <w:szCs w:val="21"/>
        </w:rPr>
        <w:t>7*24小时免费维修服务。</w:t>
      </w:r>
    </w:p>
    <w:p w:rsidR="002C1296" w:rsidRDefault="002C1296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 w:rsidRPr="002C1296">
        <w:rPr>
          <w:rFonts w:ascii="宋体" w:hAnsi="宋体" w:cs="宋体" w:hint="eastAsia"/>
          <w:szCs w:val="21"/>
        </w:rPr>
        <w:t>响应时间、方式：2小时内响应到</w:t>
      </w:r>
      <w:r w:rsidR="003B285A">
        <w:rPr>
          <w:rFonts w:ascii="宋体" w:hAnsi="宋体" w:cs="宋体" w:hint="eastAsia"/>
          <w:szCs w:val="21"/>
        </w:rPr>
        <w:t>院方</w:t>
      </w:r>
      <w:r w:rsidRPr="002C1296">
        <w:rPr>
          <w:rFonts w:ascii="宋体" w:hAnsi="宋体" w:cs="宋体" w:hint="eastAsia"/>
          <w:szCs w:val="21"/>
        </w:rPr>
        <w:t>报修处，</w:t>
      </w:r>
      <w:r w:rsidR="003B285A">
        <w:rPr>
          <w:rFonts w:ascii="宋体" w:hAnsi="宋体" w:cs="宋体" w:hint="eastAsia"/>
          <w:szCs w:val="21"/>
        </w:rPr>
        <w:t>供货方</w:t>
      </w:r>
      <w:r w:rsidRPr="002C1296">
        <w:rPr>
          <w:rFonts w:ascii="宋体" w:hAnsi="宋体" w:cs="宋体" w:hint="eastAsia"/>
          <w:szCs w:val="21"/>
        </w:rPr>
        <w:t>需提供备件先行服务。</w:t>
      </w:r>
    </w:p>
    <w:p w:rsidR="003B285A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3B285A" w:rsidRPr="003B285A" w:rsidRDefault="002C1296" w:rsidP="003B285A">
      <w:pPr>
        <w:numPr>
          <w:ilvl w:val="0"/>
          <w:numId w:val="3"/>
        </w:numPr>
        <w:rPr>
          <w:rFonts w:ascii="宋体" w:hAnsi="宋体"/>
          <w:b/>
          <w:bCs/>
          <w:kern w:val="44"/>
          <w:sz w:val="32"/>
          <w:szCs w:val="32"/>
          <w:lang w:val="x-none" w:eastAsia="x-none"/>
        </w:rPr>
      </w:pPr>
      <w:proofErr w:type="spellStart"/>
      <w:r w:rsidRPr="003B285A">
        <w:rPr>
          <w:rFonts w:ascii="宋体" w:hAnsi="宋体" w:hint="eastAsia"/>
          <w:b/>
          <w:bCs/>
          <w:kern w:val="44"/>
          <w:sz w:val="32"/>
          <w:szCs w:val="32"/>
          <w:lang w:val="x-none" w:eastAsia="x-none"/>
        </w:rPr>
        <w:t>培训</w:t>
      </w:r>
      <w:proofErr w:type="spellEnd"/>
    </w:p>
    <w:p w:rsidR="002C1296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="002C1296" w:rsidRPr="002C1296">
        <w:rPr>
          <w:rFonts w:ascii="宋体" w:hAnsi="宋体" w:cs="宋体" w:hint="eastAsia"/>
          <w:szCs w:val="21"/>
        </w:rPr>
        <w:t>应为</w:t>
      </w:r>
      <w:r>
        <w:rPr>
          <w:rFonts w:ascii="宋体" w:hAnsi="宋体" w:cs="宋体" w:hint="eastAsia"/>
          <w:szCs w:val="21"/>
        </w:rPr>
        <w:t>院方</w:t>
      </w:r>
      <w:r w:rsidR="002C1296" w:rsidRPr="002C1296">
        <w:rPr>
          <w:rFonts w:ascii="宋体" w:hAnsi="宋体" w:cs="宋体" w:hint="eastAsia"/>
          <w:szCs w:val="21"/>
        </w:rPr>
        <w:t>进行培训，包括使用培训和维护培训。</w:t>
      </w:r>
    </w:p>
    <w:p w:rsid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供货方</w:t>
      </w:r>
      <w:r w:rsidR="002C1296" w:rsidRPr="002C1296">
        <w:rPr>
          <w:rFonts w:ascii="宋体" w:hAnsi="宋体" w:cs="宋体" w:hint="eastAsia"/>
          <w:szCs w:val="21"/>
        </w:rPr>
        <w:t>应提出详细的培训计划，提供培训教材。技术培训的内容必须覆盖产品的安装、日常操作和管理维护，以及基本的故障诊断与排错，并保证培训效果。</w:t>
      </w:r>
    </w:p>
    <w:p w:rsidR="003B285A" w:rsidRPr="002C1296" w:rsidRDefault="003B285A" w:rsidP="002C1296">
      <w:pPr>
        <w:spacing w:line="360" w:lineRule="auto"/>
        <w:ind w:firstLineChars="250" w:firstLine="525"/>
        <w:rPr>
          <w:rFonts w:ascii="宋体" w:hAnsi="宋体" w:cs="宋体"/>
          <w:szCs w:val="21"/>
        </w:rPr>
      </w:pP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proofErr w:type="spellStart"/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  <w:proofErr w:type="spellEnd"/>
    </w:p>
    <w:p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</w:t>
      </w:r>
      <w:proofErr w:type="gramStart"/>
      <w:r w:rsidRPr="00123CDF">
        <w:rPr>
          <w:rFonts w:ascii="宋体" w:hAnsi="宋体" w:cs="宋体" w:hint="eastAsia"/>
          <w:szCs w:val="21"/>
        </w:rPr>
        <w:t>一</w:t>
      </w:r>
      <w:proofErr w:type="gramEnd"/>
      <w:r w:rsidRPr="00123CDF">
        <w:rPr>
          <w:rFonts w:ascii="宋体" w:hAnsi="宋体" w:cs="宋体" w:hint="eastAsia"/>
          <w:szCs w:val="21"/>
        </w:rPr>
        <w:t>)合同签订后，在收到</w:t>
      </w:r>
      <w:r w:rsidR="006067C8">
        <w:rPr>
          <w:rFonts w:ascii="宋体" w:hAnsi="宋体" w:cs="宋体" w:hint="eastAsia"/>
          <w:szCs w:val="21"/>
        </w:rPr>
        <w:t>供货方</w:t>
      </w:r>
      <w:r w:rsidRPr="00123CDF">
        <w:rPr>
          <w:rFonts w:ascii="宋体" w:hAnsi="宋体" w:cs="宋体" w:hint="eastAsia"/>
          <w:szCs w:val="21"/>
        </w:rPr>
        <w:t>开具相应金额正式发票后，支付合同总金额的30%</w:t>
      </w:r>
      <w:r>
        <w:rPr>
          <w:rFonts w:ascii="宋体" w:hAnsi="宋体" w:cs="宋体" w:hint="eastAsia"/>
          <w:szCs w:val="21"/>
        </w:rPr>
        <w:t>。</w:t>
      </w:r>
    </w:p>
    <w:p w:rsidR="006067C8" w:rsidRPr="006067C8" w:rsidRDefault="006067C8" w:rsidP="006067C8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 w:rsidRPr="006067C8">
        <w:rPr>
          <w:rFonts w:ascii="宋体" w:hAnsi="宋体" w:cs="宋体" w:hint="eastAsia"/>
          <w:szCs w:val="21"/>
        </w:rPr>
        <w:t>（二）合同所有设备（产品）运至</w:t>
      </w:r>
      <w:r>
        <w:rPr>
          <w:rFonts w:ascii="宋体" w:hAnsi="宋体" w:cs="宋体" w:hint="eastAsia"/>
          <w:szCs w:val="21"/>
        </w:rPr>
        <w:t>院</w:t>
      </w:r>
      <w:r w:rsidRPr="006067C8">
        <w:rPr>
          <w:rFonts w:ascii="宋体" w:hAnsi="宋体" w:cs="宋体" w:hint="eastAsia"/>
          <w:szCs w:val="21"/>
        </w:rPr>
        <w:t>方指定货运详细地址、开箱合格运转正常，并</w:t>
      </w:r>
      <w:proofErr w:type="gramStart"/>
      <w:r w:rsidRPr="006067C8">
        <w:rPr>
          <w:rFonts w:ascii="宋体" w:hAnsi="宋体" w:cs="宋体" w:hint="eastAsia"/>
          <w:szCs w:val="21"/>
        </w:rPr>
        <w:t>经最终</w:t>
      </w:r>
      <w:proofErr w:type="gramEnd"/>
      <w:r w:rsidRPr="006067C8">
        <w:rPr>
          <w:rFonts w:ascii="宋体" w:hAnsi="宋体" w:cs="宋体" w:hint="eastAsia"/>
          <w:szCs w:val="21"/>
        </w:rPr>
        <w:t>用户签字验收（加电验收），且收到</w:t>
      </w:r>
      <w:r>
        <w:rPr>
          <w:rFonts w:ascii="宋体" w:hAnsi="宋体" w:cs="宋体" w:hint="eastAsia"/>
          <w:szCs w:val="21"/>
        </w:rPr>
        <w:t>供货方</w:t>
      </w:r>
      <w:r w:rsidRPr="006067C8">
        <w:rPr>
          <w:rFonts w:ascii="宋体" w:hAnsi="宋体" w:cs="宋体" w:hint="eastAsia"/>
          <w:szCs w:val="21"/>
        </w:rPr>
        <w:t>开具相应金额正式发票后，支付至结算审核价的95%。</w:t>
      </w:r>
    </w:p>
    <w:p w:rsidR="00360458" w:rsidRPr="00677259" w:rsidRDefault="006067C8" w:rsidP="00677259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 w:rsidRPr="006067C8">
        <w:rPr>
          <w:rFonts w:ascii="宋体" w:hAnsi="宋体" w:cs="宋体" w:hint="eastAsia"/>
          <w:szCs w:val="21"/>
        </w:rPr>
        <w:t>（三）合同所有设备（产品）的保修期满后，由院方甲方对</w:t>
      </w:r>
      <w:r>
        <w:rPr>
          <w:rFonts w:ascii="宋体" w:hAnsi="宋体" w:cs="宋体" w:hint="eastAsia"/>
          <w:szCs w:val="21"/>
        </w:rPr>
        <w:t>供货方</w:t>
      </w:r>
      <w:r w:rsidRPr="006067C8">
        <w:rPr>
          <w:rFonts w:ascii="宋体" w:hAnsi="宋体" w:cs="宋体" w:hint="eastAsia"/>
          <w:szCs w:val="21"/>
        </w:rPr>
        <w:t>在服务期内应完成任务进行确认并通过，且收到</w:t>
      </w:r>
      <w:r>
        <w:rPr>
          <w:rFonts w:ascii="宋体" w:hAnsi="宋体" w:cs="宋体" w:hint="eastAsia"/>
          <w:szCs w:val="21"/>
        </w:rPr>
        <w:t>供货方</w:t>
      </w:r>
      <w:r w:rsidRPr="006067C8">
        <w:rPr>
          <w:rFonts w:ascii="宋体" w:hAnsi="宋体" w:cs="宋体" w:hint="eastAsia"/>
          <w:szCs w:val="21"/>
        </w:rPr>
        <w:t>开具相应金额正式发票后，向供货方支付结算审核价的5%。</w:t>
      </w:r>
    </w:p>
    <w:sectPr w:rsidR="00360458" w:rsidRPr="00677259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3D8" w:rsidRDefault="00B603D8" w:rsidP="00C76BDF">
      <w:r>
        <w:separator/>
      </w:r>
    </w:p>
  </w:endnote>
  <w:endnote w:type="continuationSeparator" w:id="0">
    <w:p w:rsidR="00B603D8" w:rsidRDefault="00B603D8" w:rsidP="00C76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BDF" w:rsidRDefault="00C76BDF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F72395" w:rsidRPr="00F72395">
      <w:rPr>
        <w:caps/>
        <w:noProof/>
        <w:color w:val="5B9BD5"/>
        <w:lang w:val="zh-CN" w:eastAsia="zh-CN"/>
      </w:rPr>
      <w:t>3</w:t>
    </w:r>
    <w:r>
      <w:rPr>
        <w:caps/>
        <w:color w:val="5B9BD5"/>
      </w:rPr>
      <w:fldChar w:fldCharType="end"/>
    </w:r>
  </w:p>
  <w:p w:rsidR="00C76BDF" w:rsidRDefault="00C76BD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3D8" w:rsidRDefault="00B603D8" w:rsidP="00C76BDF">
      <w:r>
        <w:separator/>
      </w:r>
    </w:p>
  </w:footnote>
  <w:footnote w:type="continuationSeparator" w:id="0">
    <w:p w:rsidR="00B603D8" w:rsidRDefault="00B603D8" w:rsidP="00C76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 w15:restartNumberingAfterBreak="0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EC01F5"/>
    <w:multiLevelType w:val="multilevel"/>
    <w:tmpl w:val="7ABE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7" w15:restartNumberingAfterBreak="0">
    <w:nsid w:val="2CFF7EDB"/>
    <w:multiLevelType w:val="multilevel"/>
    <w:tmpl w:val="D93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2" w15:restartNumberingAfterBreak="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4" w15:restartNumberingAfterBreak="0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5" w15:restartNumberingAfterBreak="0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5"/>
  </w:num>
  <w:num w:numId="2">
    <w:abstractNumId w:val="13"/>
  </w:num>
  <w:num w:numId="3">
    <w:abstractNumId w:val="14"/>
  </w:num>
  <w:num w:numId="4">
    <w:abstractNumId w:val="9"/>
  </w:num>
  <w:num w:numId="5">
    <w:abstractNumId w:val="12"/>
  </w:num>
  <w:num w:numId="6">
    <w:abstractNumId w:val="16"/>
  </w:num>
  <w:num w:numId="7">
    <w:abstractNumId w:val="4"/>
  </w:num>
  <w:num w:numId="8">
    <w:abstractNumId w:val="6"/>
  </w:num>
  <w:num w:numId="9">
    <w:abstractNumId w:val="11"/>
  </w:num>
  <w:num w:numId="10">
    <w:abstractNumId w:val="8"/>
  </w:num>
  <w:num w:numId="11">
    <w:abstractNumId w:val="1"/>
  </w:num>
  <w:num w:numId="12">
    <w:abstractNumId w:val="10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5"/>
  </w:num>
  <w:num w:numId="24">
    <w:abstractNumId w:val="0"/>
  </w:num>
  <w:num w:numId="25">
    <w:abstractNumId w:val="15"/>
  </w:num>
  <w:num w:numId="26">
    <w:abstractNumId w:val="2"/>
  </w:num>
  <w:num w:numId="27">
    <w:abstractNumId w:val="5"/>
  </w:num>
  <w:num w:numId="28">
    <w:abstractNumId w:val="5"/>
  </w:num>
  <w:num w:numId="29">
    <w:abstractNumId w:val="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B285A"/>
    <w:rsid w:val="003C0FB7"/>
    <w:rsid w:val="003C6D81"/>
    <w:rsid w:val="003D0F80"/>
    <w:rsid w:val="003D2595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67D4F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73BC"/>
    <w:rsid w:val="00600923"/>
    <w:rsid w:val="006053FC"/>
    <w:rsid w:val="006067C8"/>
    <w:rsid w:val="00612F3F"/>
    <w:rsid w:val="00620E68"/>
    <w:rsid w:val="00623637"/>
    <w:rsid w:val="006279C6"/>
    <w:rsid w:val="00644F1D"/>
    <w:rsid w:val="00646B59"/>
    <w:rsid w:val="006604C2"/>
    <w:rsid w:val="00677259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03D8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2395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E7554"/>
    <w:rsid w:val="00FF17FE"/>
    <w:rsid w:val="42200080"/>
    <w:rsid w:val="488C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44222F-BAD1-4F54-B450-4C97E1388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x-none" w:eastAsia="x-none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x-none" w:eastAsia="x-none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x-none" w:eastAsia="x-none"/>
    </w:rPr>
  </w:style>
  <w:style w:type="character" w:customStyle="1" w:styleId="11">
    <w:name w:val="批注文字 字符1"/>
    <w:link w:val="a7"/>
    <w:rPr>
      <w:szCs w:val="24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x-none" w:eastAsia="x-none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paragraph" w:styleId="aa">
    <w:name w:val="Balloon Text"/>
    <w:basedOn w:val="a1"/>
    <w:link w:val="ab"/>
    <w:rPr>
      <w:sz w:val="18"/>
      <w:szCs w:val="18"/>
      <w:lang w:val="x-none" w:eastAsia="x-none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paragraph" w:styleId="af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1">
    <w:name w:val="已访问的超链接"/>
    <w:rPr>
      <w:color w:val="800080"/>
      <w:u w:val="single"/>
    </w:rPr>
  </w:style>
  <w:style w:type="character" w:styleId="af2">
    <w:name w:val="Hyperlink"/>
    <w:rPr>
      <w:color w:val="0563C1"/>
      <w:u w:val="single"/>
    </w:rPr>
  </w:style>
  <w:style w:type="character" w:styleId="af3">
    <w:name w:val="annotation reference"/>
    <w:uiPriority w:val="99"/>
    <w:unhideWhenUsed/>
    <w:qFormat/>
    <w:rPr>
      <w:sz w:val="21"/>
      <w:szCs w:val="21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x-none" w:eastAsia="x-none"/>
    </w:rPr>
  </w:style>
  <w:style w:type="character" w:customStyle="1" w:styleId="Char1">
    <w:name w:val="段落 Char1"/>
    <w:link w:val="af4"/>
    <w:rPr>
      <w:rFonts w:eastAsia="仿宋_GB2312"/>
      <w:sz w:val="24"/>
      <w:szCs w:val="24"/>
      <w:lang w:val="en-US" w:eastAsia="zh-CN" w:bidi="ar-SA"/>
    </w:rPr>
  </w:style>
  <w:style w:type="paragraph" w:customStyle="1" w:styleId="af4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5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5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6">
    <w:name w:val="页脚 字符"/>
    <w:uiPriority w:val="99"/>
  </w:style>
  <w:style w:type="character" w:customStyle="1" w:styleId="af7">
    <w:name w:val="列出段落 字符"/>
    <w:link w:val="af8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8">
    <w:name w:val="List Paragraph"/>
    <w:basedOn w:val="a1"/>
    <w:link w:val="af7"/>
    <w:uiPriority w:val="34"/>
    <w:qFormat/>
    <w:pPr>
      <w:ind w:firstLineChars="200" w:firstLine="420"/>
    </w:pPr>
    <w:rPr>
      <w:rFonts w:ascii="等线" w:eastAsia="等线" w:hAnsi="等线"/>
      <w:szCs w:val="22"/>
      <w:lang w:val="x-none" w:eastAsia="x-none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8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 w:eastAsia="zh-CN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9">
    <w:name w:val="批注文字 字符"/>
    <w:uiPriority w:val="99"/>
    <w:qFormat/>
    <w:rPr>
      <w:kern w:val="2"/>
      <w:sz w:val="21"/>
      <w:szCs w:val="24"/>
    </w:rPr>
  </w:style>
  <w:style w:type="paragraph" w:styleId="afa">
    <w:name w:val="Subtitle"/>
    <w:basedOn w:val="a1"/>
    <w:next w:val="a1"/>
    <w:link w:val="afb"/>
    <w:qFormat/>
    <w:rsid w:val="00E847A3"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b">
    <w:name w:val="副标题 字符"/>
    <w:link w:val="afa"/>
    <w:rsid w:val="00E847A3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Other1">
    <w:name w:val="Other|1"/>
    <w:basedOn w:val="a1"/>
    <w:qFormat/>
    <w:rsid w:val="00677259"/>
    <w:pPr>
      <w:jc w:val="center"/>
    </w:pPr>
    <w:rPr>
      <w:rFonts w:ascii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test</cp:lastModifiedBy>
  <cp:revision>5</cp:revision>
  <dcterms:created xsi:type="dcterms:W3CDTF">2022-01-06T02:43:00Z</dcterms:created>
  <dcterms:modified xsi:type="dcterms:W3CDTF">2022-04-07T09:09:00Z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