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
          <w:tab w:val="center" w:pos="4213"/>
        </w:tabs>
        <w:spacing w:before="156" w:beforeLines="50" w:after="156" w:afterLines="50" w:line="360" w:lineRule="auto"/>
        <w:jc w:val="left"/>
        <w:rPr>
          <w:rFonts w:ascii="仿宋" w:hAnsi="仿宋" w:eastAsia="仿宋" w:cs="仿宋"/>
          <w:b/>
          <w:bCs/>
          <w:color w:val="222222"/>
          <w:kern w:val="0"/>
          <w:sz w:val="28"/>
          <w:szCs w:val="28"/>
          <w:shd w:val="clear" w:color="auto" w:fill="FFFFFF"/>
        </w:rPr>
      </w:pPr>
      <w:bookmarkStart w:id="0" w:name="_GoBack"/>
      <w:bookmarkEnd w:id="0"/>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bidi="ar"/>
        </w:rPr>
        <w:t>广东省人民医院UPS电源设备维护保养服务项目</w:t>
      </w:r>
      <w:r>
        <w:rPr>
          <w:rFonts w:hint="eastAsia" w:ascii="仿宋" w:hAnsi="仿宋" w:eastAsia="仿宋" w:cs="仿宋"/>
          <w:b/>
          <w:bCs/>
          <w:color w:val="222222"/>
          <w:kern w:val="0"/>
          <w:sz w:val="28"/>
          <w:szCs w:val="28"/>
          <w:shd w:val="clear" w:color="auto" w:fill="FFFFFF"/>
          <w:lang w:eastAsia="zh-CN" w:bidi="ar"/>
        </w:rPr>
        <w:t>技术</w:t>
      </w:r>
      <w:r>
        <w:rPr>
          <w:rFonts w:hint="eastAsia" w:ascii="仿宋" w:hAnsi="仿宋" w:eastAsia="仿宋" w:cs="仿宋"/>
          <w:b/>
          <w:bCs/>
          <w:color w:val="222222"/>
          <w:kern w:val="0"/>
          <w:sz w:val="28"/>
          <w:szCs w:val="28"/>
          <w:shd w:val="clear" w:color="auto" w:fill="FFFFFF"/>
          <w:lang w:bidi="ar"/>
        </w:rPr>
        <w:t>需求</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一、项目范围</w:t>
      </w:r>
    </w:p>
    <w:p>
      <w:pPr>
        <w:pStyle w:val="2"/>
        <w:adjustRightInd w:val="0"/>
        <w:snapToGrid w:val="0"/>
        <w:spacing w:line="360" w:lineRule="auto"/>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highlight w:val="none"/>
          <w:lang w:val="en-US" w:eastAsia="zh-CN"/>
        </w:rPr>
        <w:t>我院使用的UPS不间断电源系统共计22套（</w:t>
      </w:r>
      <w:r>
        <w:rPr>
          <w:rFonts w:hint="eastAsia" w:ascii="仿宋" w:hAnsi="仿宋" w:eastAsia="仿宋"/>
          <w:color w:val="000000"/>
          <w:kern w:val="0"/>
          <w:sz w:val="28"/>
          <w:szCs w:val="28"/>
          <w:lang w:val="en-US" w:eastAsia="zh-CN"/>
        </w:rPr>
        <w:t>详见附件报价参考清单）维保期将于2022年7月底到期，为保障负载设备的稳定运行，现需对该批UPS不间断电源设备购买年度（2022年8月-2023年7月）维保服务，且我院计划停电期间，对所涉及到的UPS设备运行提供现场的技术保障服务。</w:t>
      </w: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二、具体</w:t>
      </w:r>
      <w:r>
        <w:rPr>
          <w:rFonts w:hint="eastAsia" w:ascii="仿宋" w:hAnsi="仿宋" w:eastAsia="仿宋"/>
          <w:b/>
          <w:color w:val="000000"/>
          <w:kern w:val="0"/>
          <w:sz w:val="28"/>
          <w:szCs w:val="28"/>
        </w:rPr>
        <w:t>内容</w:t>
      </w:r>
      <w:r>
        <w:rPr>
          <w:rFonts w:hint="eastAsia" w:ascii="仿宋" w:hAnsi="仿宋" w:eastAsia="仿宋"/>
          <w:b/>
          <w:color w:val="000000"/>
          <w:kern w:val="0"/>
          <w:sz w:val="28"/>
          <w:szCs w:val="28"/>
          <w:lang w:eastAsia="zh-CN"/>
        </w:rPr>
        <w:t>及工作要求</w:t>
      </w:r>
    </w:p>
    <w:p>
      <w:pPr>
        <w:pStyle w:val="2"/>
        <w:adjustRightInd w:val="0"/>
        <w:snapToGrid w:val="0"/>
        <w:spacing w:line="360" w:lineRule="auto"/>
        <w:ind w:firstLine="560" w:firstLineChars="200"/>
        <w:rPr>
          <w:rFonts w:hint="eastAsia" w:ascii="仿宋" w:hAnsi="仿宋" w:eastAsia="仿宋" w:cs="仿宋"/>
          <w:kern w:val="2"/>
          <w:sz w:val="28"/>
          <w:szCs w:val="28"/>
          <w:highlight w:val="none"/>
          <w:lang w:val="en-US" w:eastAsia="zh-CN" w:bidi="ar"/>
        </w:rPr>
      </w:pPr>
      <w:r>
        <w:rPr>
          <w:rFonts w:hint="eastAsia" w:ascii="仿宋" w:hAnsi="仿宋" w:eastAsia="仿宋"/>
          <w:color w:val="000000"/>
          <w:kern w:val="0"/>
          <w:sz w:val="28"/>
          <w:szCs w:val="28"/>
          <w:highlight w:val="none"/>
          <w:lang w:eastAsia="zh-CN"/>
        </w:rPr>
        <w:t>我院</w:t>
      </w:r>
      <w:r>
        <w:rPr>
          <w:rFonts w:hint="eastAsia" w:ascii="仿宋" w:hAnsi="仿宋" w:eastAsia="仿宋" w:cs="仿宋"/>
          <w:kern w:val="2"/>
          <w:sz w:val="28"/>
          <w:szCs w:val="28"/>
          <w:highlight w:val="none"/>
          <w:lang w:val="en-US" w:eastAsia="zh-CN" w:bidi="ar"/>
        </w:rPr>
        <w:t>22套不间断电源系统检测，UPS系统日常维护、故障应急维修；蓄电池组定期放电（每季度）试验、UPS主板除尘、损坏设备维修及更换、配套电池组使用质量判断（每季度电池内阻测试）；UPS监测系统的维护、设备使用优化建议。</w:t>
      </w:r>
    </w:p>
    <w:p>
      <w:pPr>
        <w:pStyle w:val="2"/>
        <w:numPr>
          <w:ilvl w:val="0"/>
          <w:numId w:val="1"/>
        </w:numPr>
        <w:adjustRightInd w:val="0"/>
        <w:snapToGrid w:val="0"/>
        <w:spacing w:line="360" w:lineRule="auto"/>
        <w:ind w:firstLine="560" w:firstLineChars="200"/>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维保要求</w:t>
      </w:r>
    </w:p>
    <w:p>
      <w:pPr>
        <w:keepNext w:val="0"/>
        <w:keepLines w:val="0"/>
        <w:widowControl w:val="0"/>
        <w:numPr>
          <w:ilvl w:val="0"/>
          <w:numId w:val="2"/>
        </w:numPr>
        <w:suppressLineNumbers w:val="0"/>
        <w:spacing w:before="0" w:beforeAutospacing="0" w:after="0" w:afterAutospacing="0"/>
        <w:ind w:right="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每月对 UPS 系统进行巡检；</w:t>
      </w:r>
    </w:p>
    <w:p>
      <w:pPr>
        <w:keepNext w:val="0"/>
        <w:keepLines w:val="0"/>
        <w:widowControl w:val="0"/>
        <w:numPr>
          <w:ilvl w:val="0"/>
          <w:numId w:val="2"/>
        </w:numPr>
        <w:suppressLineNumbers w:val="0"/>
        <w:spacing w:before="0" w:beforeAutospacing="0" w:after="0" w:afterAutospacing="0"/>
        <w:ind w:right="0"/>
        <w:jc w:val="both"/>
        <w:rPr>
          <w:rFonts w:hint="default" w:ascii="仿宋" w:hAnsi="仿宋" w:eastAsia="仿宋" w:cs="仿宋"/>
          <w:sz w:val="28"/>
          <w:szCs w:val="28"/>
          <w:lang w:val="en-US"/>
        </w:rPr>
      </w:pPr>
      <w:r>
        <w:rPr>
          <w:rFonts w:hint="eastAsia" w:ascii="仿宋" w:hAnsi="仿宋" w:eastAsia="仿宋" w:cs="仿宋"/>
          <w:kern w:val="2"/>
          <w:sz w:val="28"/>
          <w:szCs w:val="28"/>
          <w:highlight w:val="none"/>
          <w:lang w:val="en-US" w:eastAsia="zh-CN" w:bidi="ar"/>
        </w:rPr>
        <w:t>每季度对 UPS 系统的功能进行全面测试，对配置的每只单体电池进行内阻测试，提供电池测试的数据报表，及时</w:t>
      </w:r>
      <w:r>
        <w:rPr>
          <w:rFonts w:hint="eastAsia" w:ascii="仿宋" w:hAnsi="仿宋" w:eastAsia="仿宋" w:cs="仿宋"/>
          <w:kern w:val="2"/>
          <w:sz w:val="28"/>
          <w:szCs w:val="28"/>
          <w:lang w:val="en-US" w:eastAsia="zh-CN" w:bidi="ar"/>
        </w:rPr>
        <w:t>发现故障及隐患，现场能处理的现场解决，现场不能够解决隐患和故障问题，及时协调UPS厂家处理解决；</w:t>
      </w: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3、对UPS监测系统进行维护保养，确保UPS监测系统的正常运行，第一时间了解UPS工作状态、及时处理突发的UPS故障告警及故障排除。</w:t>
      </w: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4、7*24 小时全年服务响应：</w:t>
      </w:r>
    </w:p>
    <w:p>
      <w:pPr>
        <w:keepNext w:val="0"/>
        <w:keepLines w:val="0"/>
        <w:widowControl w:val="0"/>
        <w:suppressLineNumbers w:val="0"/>
        <w:spacing w:before="0" w:beforeAutospacing="0" w:after="0" w:afterAutospacing="0"/>
        <w:ind w:left="0" w:right="0" w:firstLine="1024" w:firstLineChars="366"/>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24 小时不间断的服务响应。</w:t>
      </w:r>
    </w:p>
    <w:p>
      <w:pPr>
        <w:keepNext w:val="0"/>
        <w:keepLines w:val="0"/>
        <w:widowControl w:val="0"/>
        <w:numPr>
          <w:ilvl w:val="0"/>
          <w:numId w:val="0"/>
        </w:numPr>
        <w:suppressLineNumbers w:val="0"/>
        <w:spacing w:before="0" w:beforeAutospacing="0" w:after="0" w:afterAutospacing="0"/>
        <w:ind w:right="0" w:rightChars="0"/>
        <w:jc w:val="both"/>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5、计划停电提供现场技术保障支持：</w:t>
      </w:r>
    </w:p>
    <w:p>
      <w:pPr>
        <w:keepNext w:val="0"/>
        <w:keepLines w:val="0"/>
        <w:widowControl w:val="0"/>
        <w:numPr>
          <w:ilvl w:val="0"/>
          <w:numId w:val="0"/>
        </w:numPr>
        <w:suppressLineNumbers w:val="0"/>
        <w:spacing w:before="0" w:beforeAutospacing="0" w:after="0" w:afterAutospacing="0"/>
        <w:ind w:right="0" w:rightChars="0" w:firstLine="562" w:firstLineChars="200"/>
        <w:jc w:val="both"/>
        <w:rPr>
          <w:rFonts w:hint="default"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维保期合同期内，我院计划停电期间，对所涉及到的UPS设备运行提供现场的技术保障服务，必须具有专业的UPS技术人员现场待命。</w:t>
      </w:r>
    </w:p>
    <w:p>
      <w:pPr>
        <w:pStyle w:val="2"/>
        <w:numPr>
          <w:ilvl w:val="0"/>
          <w:numId w:val="1"/>
        </w:numPr>
        <w:adjustRightInd w:val="0"/>
        <w:snapToGrid w:val="0"/>
        <w:spacing w:line="360" w:lineRule="auto"/>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其他售后要求</w:t>
      </w:r>
    </w:p>
    <w:p>
      <w:pPr>
        <w:pStyle w:val="2"/>
        <w:numPr>
          <w:ilvl w:val="0"/>
          <w:numId w:val="3"/>
        </w:numPr>
        <w:adjustRightInd w:val="0"/>
        <w:snapToGrid w:val="0"/>
        <w:spacing w:line="360" w:lineRule="auto"/>
        <w:ind w:left="140" w:leftChars="0" w:firstLine="0" w:firstLineChars="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以最优惠的价格向我院提供性能优越且技术兼容的备品备件，不得随意提高易损零配件更换价格。我院管理人员如对更换配件价格有异议，可向第三方购买损坏零配件，由乙方无条件更换。（500元以内损坏零配件/单件由承保供应商提供配件及维修更换）。</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2、提供详细售后服务计划，包括提供各种技术配合、技术支持、技术培训和应急维修时间安排等服务的详细内容及响应时间。</w:t>
      </w:r>
    </w:p>
    <w:p>
      <w:pPr>
        <w:pStyle w:val="2"/>
        <w:numPr>
          <w:ilvl w:val="0"/>
          <w:numId w:val="0"/>
        </w:numPr>
        <w:adjustRightInd w:val="0"/>
        <w:snapToGrid w:val="0"/>
        <w:spacing w:line="360" w:lineRule="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3、提供详细售后服务计划，包括提供各种技术配合、技术支持、技术培训和应急维修时间安排等服务的详细内容及响应时间。</w:t>
      </w:r>
    </w:p>
    <w:p>
      <w:pPr>
        <w:pStyle w:val="2"/>
        <w:numPr>
          <w:ilvl w:val="0"/>
          <w:numId w:val="0"/>
        </w:numPr>
        <w:adjustRightInd w:val="0"/>
        <w:snapToGrid w:val="0"/>
        <w:spacing w:line="360" w:lineRule="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4、维保单位没有按照维保程序操作或擅自减少操作程序，既视为服务不到位，发包方有权利对其扣减服务费。</w:t>
      </w:r>
    </w:p>
    <w:p>
      <w:pPr>
        <w:pStyle w:val="2"/>
        <w:numPr>
          <w:ilvl w:val="0"/>
          <w:numId w:val="0"/>
        </w:numPr>
        <w:adjustRightInd w:val="0"/>
        <w:snapToGrid w:val="0"/>
        <w:spacing w:line="360" w:lineRule="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5、维保期内，因使用科室搬迁等原因导致UPS设备调整时，按实际调整的设备数量支付服务费，服务质量不能因设备位置或数量调整出现服务质量下降，否则发包方有权终止合同。</w:t>
      </w: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rPr>
        <w:t>三、</w:t>
      </w:r>
      <w:r>
        <w:rPr>
          <w:rFonts w:hint="eastAsia" w:ascii="仿宋" w:hAnsi="仿宋" w:eastAsia="仿宋"/>
          <w:b/>
          <w:color w:val="000000"/>
          <w:kern w:val="0"/>
          <w:sz w:val="28"/>
          <w:szCs w:val="28"/>
          <w:lang w:eastAsia="zh-CN"/>
        </w:rPr>
        <w:t>维保期</w:t>
      </w:r>
    </w:p>
    <w:p>
      <w:pPr>
        <w:pStyle w:val="2"/>
        <w:adjustRightInd w:val="0"/>
        <w:snapToGrid w:val="0"/>
        <w:spacing w:line="360" w:lineRule="auto"/>
        <w:ind w:firstLine="1405" w:firstLineChars="5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一年</w:t>
      </w:r>
      <w:r>
        <w:rPr>
          <w:rFonts w:hint="eastAsia" w:ascii="仿宋" w:hAnsi="仿宋" w:eastAsia="仿宋"/>
          <w:b/>
          <w:color w:val="000000"/>
          <w:kern w:val="0"/>
          <w:sz w:val="28"/>
          <w:szCs w:val="28"/>
          <w:lang w:val="en-US" w:eastAsia="zh-CN"/>
        </w:rPr>
        <w:t>（2022年8月-2023年7月）</w:t>
      </w:r>
      <w:r>
        <w:rPr>
          <w:rFonts w:hint="eastAsia" w:ascii="仿宋" w:hAnsi="仿宋" w:eastAsia="仿宋"/>
          <w:b/>
          <w:color w:val="000000"/>
          <w:kern w:val="0"/>
          <w:sz w:val="28"/>
          <w:szCs w:val="28"/>
          <w:lang w:eastAsia="zh-CN"/>
        </w:rPr>
        <w:t>。</w:t>
      </w: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四、参考报价明细</w:t>
      </w:r>
    </w:p>
    <w:tbl>
      <w:tblPr>
        <w:tblStyle w:val="5"/>
        <w:tblW w:w="10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849"/>
        <w:gridCol w:w="1497"/>
        <w:gridCol w:w="939"/>
        <w:gridCol w:w="750"/>
        <w:gridCol w:w="1250"/>
        <w:gridCol w:w="114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02" w:type="dxa"/>
            <w:noWrap w:val="0"/>
            <w:vAlign w:val="center"/>
          </w:tcPr>
          <w:p>
            <w:pPr>
              <w:jc w:val="center"/>
              <w:rPr>
                <w:rFonts w:hint="eastAsia"/>
                <w:sz w:val="18"/>
                <w:szCs w:val="18"/>
              </w:rPr>
            </w:pPr>
            <w:r>
              <w:rPr>
                <w:rFonts w:hint="eastAsia"/>
                <w:sz w:val="18"/>
                <w:szCs w:val="18"/>
              </w:rPr>
              <w:t>序号</w:t>
            </w:r>
          </w:p>
        </w:tc>
        <w:tc>
          <w:tcPr>
            <w:tcW w:w="2849" w:type="dxa"/>
            <w:noWrap w:val="0"/>
            <w:vAlign w:val="center"/>
          </w:tcPr>
          <w:p>
            <w:pPr>
              <w:jc w:val="center"/>
              <w:rPr>
                <w:rFonts w:hint="eastAsia"/>
                <w:sz w:val="18"/>
                <w:szCs w:val="18"/>
              </w:rPr>
            </w:pPr>
            <w:r>
              <w:rPr>
                <w:rFonts w:hint="eastAsia"/>
                <w:sz w:val="18"/>
                <w:szCs w:val="18"/>
              </w:rPr>
              <w:t>设备信息</w:t>
            </w:r>
          </w:p>
        </w:tc>
        <w:tc>
          <w:tcPr>
            <w:tcW w:w="1497" w:type="dxa"/>
            <w:noWrap w:val="0"/>
            <w:vAlign w:val="center"/>
          </w:tcPr>
          <w:p>
            <w:pPr>
              <w:jc w:val="center"/>
              <w:rPr>
                <w:rFonts w:hint="eastAsia"/>
                <w:sz w:val="18"/>
                <w:szCs w:val="18"/>
              </w:rPr>
            </w:pPr>
            <w:r>
              <w:rPr>
                <w:rFonts w:hint="eastAsia"/>
                <w:sz w:val="18"/>
                <w:szCs w:val="18"/>
              </w:rPr>
              <w:t>安装地点</w:t>
            </w:r>
          </w:p>
        </w:tc>
        <w:tc>
          <w:tcPr>
            <w:tcW w:w="939" w:type="dxa"/>
            <w:noWrap w:val="0"/>
            <w:vAlign w:val="center"/>
          </w:tcPr>
          <w:p>
            <w:pPr>
              <w:jc w:val="center"/>
              <w:rPr>
                <w:rFonts w:hint="eastAsia"/>
                <w:sz w:val="18"/>
                <w:szCs w:val="18"/>
              </w:rPr>
            </w:pPr>
            <w:r>
              <w:rPr>
                <w:rFonts w:hint="eastAsia"/>
                <w:sz w:val="18"/>
                <w:szCs w:val="18"/>
              </w:rPr>
              <w:t>数量</w:t>
            </w:r>
          </w:p>
        </w:tc>
        <w:tc>
          <w:tcPr>
            <w:tcW w:w="750" w:type="dxa"/>
            <w:noWrap w:val="0"/>
            <w:vAlign w:val="center"/>
          </w:tcPr>
          <w:p>
            <w:pPr>
              <w:ind w:left="-55" w:leftChars="-26" w:right="-107" w:rightChars="-51" w:firstLine="1"/>
              <w:jc w:val="center"/>
              <w:rPr>
                <w:rFonts w:hint="eastAsia"/>
                <w:sz w:val="18"/>
                <w:szCs w:val="18"/>
              </w:rPr>
            </w:pPr>
            <w:r>
              <w:rPr>
                <w:rFonts w:hint="eastAsia"/>
                <w:sz w:val="18"/>
                <w:szCs w:val="18"/>
              </w:rPr>
              <w:t>单位</w:t>
            </w:r>
          </w:p>
        </w:tc>
        <w:tc>
          <w:tcPr>
            <w:tcW w:w="1250" w:type="dxa"/>
            <w:noWrap w:val="0"/>
            <w:vAlign w:val="center"/>
          </w:tcPr>
          <w:p>
            <w:pPr>
              <w:ind w:left="-107" w:leftChars="-51" w:right="-153" w:rightChars="-73" w:firstLine="1"/>
              <w:jc w:val="center"/>
              <w:rPr>
                <w:rFonts w:hint="eastAsia"/>
                <w:sz w:val="18"/>
                <w:szCs w:val="18"/>
              </w:rPr>
            </w:pPr>
            <w:r>
              <w:rPr>
                <w:rFonts w:hint="eastAsia"/>
                <w:sz w:val="18"/>
                <w:szCs w:val="18"/>
              </w:rPr>
              <w:t>单价</w:t>
            </w:r>
          </w:p>
          <w:p>
            <w:pPr>
              <w:ind w:left="-107" w:leftChars="-51" w:right="-153" w:rightChars="-73" w:firstLine="1"/>
              <w:jc w:val="center"/>
              <w:rPr>
                <w:rFonts w:hint="eastAsia"/>
                <w:sz w:val="18"/>
                <w:szCs w:val="18"/>
              </w:rPr>
            </w:pPr>
            <w:r>
              <w:rPr>
                <w:rFonts w:hint="eastAsia"/>
                <w:sz w:val="18"/>
                <w:szCs w:val="18"/>
              </w:rPr>
              <w:t>（不含税）</w:t>
            </w:r>
          </w:p>
        </w:tc>
        <w:tc>
          <w:tcPr>
            <w:tcW w:w="1140" w:type="dxa"/>
            <w:noWrap w:val="0"/>
            <w:vAlign w:val="center"/>
          </w:tcPr>
          <w:p>
            <w:pPr>
              <w:jc w:val="center"/>
              <w:rPr>
                <w:rFonts w:hint="eastAsia"/>
                <w:sz w:val="18"/>
                <w:szCs w:val="18"/>
              </w:rPr>
            </w:pPr>
            <w:r>
              <w:rPr>
                <w:rFonts w:hint="eastAsia"/>
                <w:sz w:val="18"/>
                <w:szCs w:val="18"/>
              </w:rPr>
              <w:t>价格</w:t>
            </w:r>
          </w:p>
        </w:tc>
        <w:tc>
          <w:tcPr>
            <w:tcW w:w="1461" w:type="dxa"/>
            <w:noWrap w:val="0"/>
            <w:vAlign w:val="center"/>
          </w:tcPr>
          <w:p>
            <w:pPr>
              <w:jc w:val="center"/>
              <w:rPr>
                <w:rFonts w:hint="eastAsia"/>
                <w:sz w:val="18"/>
                <w:szCs w:val="18"/>
              </w:rPr>
            </w:pPr>
            <w:r>
              <w:rPr>
                <w:rFonts w:hint="eastAsia"/>
                <w:sz w:val="18"/>
                <w:szCs w:val="18"/>
              </w:rPr>
              <w:t>使用</w:t>
            </w:r>
          </w:p>
          <w:p>
            <w:pPr>
              <w:jc w:val="center"/>
              <w:rPr>
                <w:rFonts w:hint="eastAsia"/>
                <w:sz w:val="18"/>
                <w:szCs w:val="18"/>
              </w:rPr>
            </w:pPr>
            <w:r>
              <w:rPr>
                <w:rFonts w:hint="eastAsia"/>
                <w:sz w:val="18"/>
                <w:szCs w:val="18"/>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88" w:type="dxa"/>
            <w:gridSpan w:val="8"/>
            <w:noWrap w:val="0"/>
            <w:vAlign w:val="center"/>
          </w:tcPr>
          <w:p>
            <w:pPr>
              <w:jc w:val="left"/>
              <w:rPr>
                <w:rFonts w:hint="eastAsia"/>
                <w:sz w:val="18"/>
                <w:szCs w:val="18"/>
              </w:rPr>
            </w:pPr>
            <w:r>
              <w:rPr>
                <w:rFonts w:hint="eastAsia"/>
                <w:b/>
                <w:sz w:val="18"/>
                <w:szCs w:val="18"/>
              </w:rPr>
              <w:t>一、主体楼科室UPS系统：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center"/>
              <w:rPr>
                <w:rFonts w:hint="eastAsia"/>
                <w:sz w:val="18"/>
                <w:szCs w:val="18"/>
              </w:rPr>
            </w:pPr>
            <w:r>
              <w:rPr>
                <w:rFonts w:hint="eastAsia"/>
                <w:sz w:val="18"/>
                <w:szCs w:val="18"/>
              </w:rPr>
              <w:t>1</w:t>
            </w:r>
          </w:p>
        </w:tc>
        <w:tc>
          <w:tcPr>
            <w:tcW w:w="2849" w:type="dxa"/>
            <w:noWrap w:val="0"/>
            <w:vAlign w:val="center"/>
          </w:tcPr>
          <w:p>
            <w:pPr>
              <w:jc w:val="left"/>
              <w:rPr>
                <w:rFonts w:hint="eastAsia"/>
                <w:sz w:val="18"/>
                <w:szCs w:val="18"/>
              </w:rPr>
            </w:pPr>
            <w:r>
              <w:rPr>
                <w:rFonts w:hint="eastAsia"/>
                <w:sz w:val="18"/>
                <w:szCs w:val="18"/>
              </w:rPr>
              <w:t>24楼微生物室索克曼</w:t>
            </w:r>
          </w:p>
          <w:p>
            <w:pPr>
              <w:jc w:val="left"/>
              <w:rPr>
                <w:rFonts w:hint="eastAsia"/>
                <w:sz w:val="18"/>
                <w:szCs w:val="18"/>
              </w:rPr>
            </w:pPr>
            <w:r>
              <w:rPr>
                <w:rFonts w:hint="eastAsia"/>
                <w:sz w:val="18"/>
                <w:szCs w:val="18"/>
              </w:rPr>
              <w:t>MC-40KVA UPS（高频机）</w:t>
            </w:r>
          </w:p>
        </w:tc>
        <w:tc>
          <w:tcPr>
            <w:tcW w:w="1497" w:type="dxa"/>
            <w:noWrap w:val="0"/>
            <w:vAlign w:val="center"/>
          </w:tcPr>
          <w:p>
            <w:pPr>
              <w:jc w:val="center"/>
              <w:rPr>
                <w:rFonts w:hint="eastAsia"/>
                <w:sz w:val="18"/>
                <w:szCs w:val="18"/>
              </w:rPr>
            </w:pPr>
            <w:r>
              <w:rPr>
                <w:rFonts w:hint="eastAsia"/>
                <w:sz w:val="18"/>
                <w:szCs w:val="18"/>
              </w:rPr>
              <w:t>24楼弱电井</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rPr>
            </w:pPr>
          </w:p>
        </w:tc>
        <w:tc>
          <w:tcPr>
            <w:tcW w:w="1461" w:type="dxa"/>
            <w:noWrap w:val="0"/>
            <w:vAlign w:val="center"/>
          </w:tcPr>
          <w:p>
            <w:pPr>
              <w:jc w:val="center"/>
              <w:rPr>
                <w:rFonts w:hint="eastAsia"/>
                <w:sz w:val="18"/>
                <w:szCs w:val="18"/>
              </w:rPr>
            </w:pPr>
            <w:r>
              <w:rPr>
                <w:rFonts w:hint="eastAsia"/>
                <w:sz w:val="18"/>
                <w:szCs w:val="18"/>
                <w:lang w:val="en-US" w:eastAsia="zh-CN"/>
              </w:rPr>
              <w:t>6</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center"/>
              <w:rPr>
                <w:rFonts w:hint="eastAsia"/>
                <w:sz w:val="18"/>
                <w:szCs w:val="18"/>
              </w:rPr>
            </w:pPr>
            <w:r>
              <w:rPr>
                <w:rFonts w:hint="eastAsia"/>
                <w:sz w:val="18"/>
                <w:szCs w:val="18"/>
                <w:lang w:val="en-US" w:eastAsia="zh-CN"/>
              </w:rPr>
              <w:t>2</w:t>
            </w:r>
          </w:p>
        </w:tc>
        <w:tc>
          <w:tcPr>
            <w:tcW w:w="2849" w:type="dxa"/>
            <w:noWrap w:val="0"/>
            <w:vAlign w:val="center"/>
          </w:tcPr>
          <w:p>
            <w:pPr>
              <w:jc w:val="left"/>
              <w:rPr>
                <w:rFonts w:hint="eastAsia"/>
                <w:sz w:val="18"/>
                <w:szCs w:val="18"/>
              </w:rPr>
            </w:pPr>
            <w:r>
              <w:rPr>
                <w:rFonts w:hint="eastAsia"/>
                <w:sz w:val="18"/>
                <w:szCs w:val="18"/>
              </w:rPr>
              <w:t>24楼检验科</w:t>
            </w:r>
          </w:p>
          <w:p>
            <w:pPr>
              <w:jc w:val="left"/>
              <w:rPr>
                <w:rFonts w:hint="eastAsia"/>
                <w:sz w:val="18"/>
                <w:szCs w:val="18"/>
              </w:rPr>
            </w:pPr>
            <w:r>
              <w:rPr>
                <w:rFonts w:hint="eastAsia"/>
                <w:sz w:val="18"/>
                <w:szCs w:val="18"/>
                <w:lang w:val="en-US" w:eastAsia="zh-CN"/>
              </w:rPr>
              <w:t>索克曼(SOCOMEC)MP-80KVA</w:t>
            </w:r>
          </w:p>
        </w:tc>
        <w:tc>
          <w:tcPr>
            <w:tcW w:w="1497" w:type="dxa"/>
            <w:noWrap w:val="0"/>
            <w:vAlign w:val="center"/>
          </w:tcPr>
          <w:p>
            <w:pPr>
              <w:jc w:val="center"/>
              <w:rPr>
                <w:rFonts w:hint="eastAsia"/>
                <w:sz w:val="18"/>
                <w:szCs w:val="18"/>
              </w:rPr>
            </w:pPr>
            <w:r>
              <w:rPr>
                <w:rFonts w:hint="eastAsia"/>
                <w:sz w:val="18"/>
                <w:szCs w:val="18"/>
              </w:rPr>
              <w:t>主体楼24楼</w:t>
            </w:r>
          </w:p>
        </w:tc>
        <w:tc>
          <w:tcPr>
            <w:tcW w:w="939" w:type="dxa"/>
            <w:noWrap w:val="0"/>
            <w:vAlign w:val="center"/>
          </w:tcPr>
          <w:p>
            <w:pPr>
              <w:jc w:val="center"/>
              <w:rPr>
                <w:rFonts w:hint="eastAsia"/>
                <w:sz w:val="18"/>
                <w:szCs w:val="18"/>
              </w:rPr>
            </w:pPr>
            <w:r>
              <w:rPr>
                <w:rFonts w:hint="eastAsia"/>
                <w:sz w:val="18"/>
                <w:szCs w:val="18"/>
                <w:lang w:val="en-US" w:eastAsia="zh-CN"/>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rPr>
            </w:pPr>
          </w:p>
        </w:tc>
        <w:tc>
          <w:tcPr>
            <w:tcW w:w="1461" w:type="dxa"/>
            <w:noWrap w:val="0"/>
            <w:vAlign w:val="center"/>
          </w:tcPr>
          <w:p>
            <w:pPr>
              <w:jc w:val="center"/>
              <w:rPr>
                <w:rFonts w:hint="eastAsia"/>
                <w:sz w:val="18"/>
                <w:szCs w:val="18"/>
                <w:lang w:val="en-US" w:eastAsia="zh-CN"/>
              </w:rPr>
            </w:pPr>
            <w:r>
              <w:rPr>
                <w:rFonts w:hint="eastAsia"/>
                <w:sz w:val="18"/>
                <w:szCs w:val="18"/>
                <w:lang w:val="en-US" w:eastAsia="zh-CN"/>
              </w:rPr>
              <w:t>4</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center"/>
              <w:rPr>
                <w:rFonts w:hint="eastAsia"/>
                <w:sz w:val="18"/>
                <w:szCs w:val="18"/>
                <w:lang w:val="en-US" w:eastAsia="zh-CN"/>
              </w:rPr>
            </w:pPr>
            <w:r>
              <w:rPr>
                <w:rFonts w:hint="eastAsia"/>
                <w:sz w:val="18"/>
                <w:szCs w:val="18"/>
                <w:lang w:val="en-US" w:eastAsia="zh-CN"/>
              </w:rPr>
              <w:t>3</w:t>
            </w:r>
          </w:p>
        </w:tc>
        <w:tc>
          <w:tcPr>
            <w:tcW w:w="2849" w:type="dxa"/>
            <w:noWrap w:val="0"/>
            <w:vAlign w:val="center"/>
          </w:tcPr>
          <w:p>
            <w:pPr>
              <w:jc w:val="left"/>
              <w:rPr>
                <w:rFonts w:hint="eastAsia"/>
                <w:sz w:val="18"/>
                <w:szCs w:val="18"/>
                <w:lang w:val="en-US" w:eastAsia="zh-CN"/>
              </w:rPr>
            </w:pPr>
            <w:r>
              <w:rPr>
                <w:rFonts w:hint="eastAsia"/>
                <w:sz w:val="18"/>
                <w:szCs w:val="18"/>
                <w:lang w:val="en-US" w:eastAsia="zh-CN"/>
              </w:rPr>
              <w:t>8</w:t>
            </w:r>
            <w:r>
              <w:rPr>
                <w:rFonts w:hint="eastAsia"/>
                <w:sz w:val="18"/>
                <w:szCs w:val="18"/>
              </w:rPr>
              <w:t>楼</w:t>
            </w:r>
            <w:r>
              <w:rPr>
                <w:rFonts w:hint="eastAsia"/>
                <w:sz w:val="18"/>
                <w:szCs w:val="18"/>
                <w:lang w:val="en-US" w:eastAsia="zh-CN"/>
              </w:rPr>
              <w:t>ICU索克曼ITYS PRO-20KVA UPS系统</w:t>
            </w:r>
          </w:p>
        </w:tc>
        <w:tc>
          <w:tcPr>
            <w:tcW w:w="1497" w:type="dxa"/>
            <w:noWrap w:val="0"/>
            <w:vAlign w:val="center"/>
          </w:tcPr>
          <w:p>
            <w:pPr>
              <w:jc w:val="center"/>
              <w:rPr>
                <w:rFonts w:hint="eastAsia"/>
                <w:sz w:val="18"/>
                <w:szCs w:val="18"/>
              </w:rPr>
            </w:pPr>
            <w:r>
              <w:rPr>
                <w:rFonts w:hint="eastAsia"/>
                <w:sz w:val="18"/>
                <w:szCs w:val="18"/>
                <w:lang w:val="en-US" w:eastAsia="zh-CN"/>
              </w:rPr>
              <w:t>8</w:t>
            </w:r>
            <w:r>
              <w:rPr>
                <w:rFonts w:hint="eastAsia"/>
                <w:sz w:val="18"/>
                <w:szCs w:val="18"/>
              </w:rPr>
              <w:t>楼配电房</w:t>
            </w:r>
          </w:p>
        </w:tc>
        <w:tc>
          <w:tcPr>
            <w:tcW w:w="939" w:type="dxa"/>
            <w:noWrap w:val="0"/>
            <w:vAlign w:val="center"/>
          </w:tcPr>
          <w:p>
            <w:pPr>
              <w:jc w:val="center"/>
              <w:rPr>
                <w:rFonts w:hint="eastAsia"/>
                <w:sz w:val="18"/>
                <w:szCs w:val="18"/>
                <w:lang w:val="en-US" w:eastAsia="zh-CN"/>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rPr>
            </w:pPr>
          </w:p>
        </w:tc>
        <w:tc>
          <w:tcPr>
            <w:tcW w:w="1461" w:type="dxa"/>
            <w:noWrap w:val="0"/>
            <w:vAlign w:val="center"/>
          </w:tcPr>
          <w:p>
            <w:pPr>
              <w:jc w:val="center"/>
              <w:rPr>
                <w:rFonts w:hint="eastAsia"/>
                <w:sz w:val="18"/>
                <w:szCs w:val="18"/>
                <w:lang w:val="en-US" w:eastAsia="zh-CN"/>
              </w:rPr>
            </w:pPr>
            <w:r>
              <w:rPr>
                <w:rFonts w:hint="eastAsia"/>
                <w:sz w:val="18"/>
                <w:szCs w:val="18"/>
                <w:lang w:val="en-US" w:eastAsia="zh-CN"/>
              </w:rPr>
              <w:t>3</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4</w:t>
            </w:r>
          </w:p>
        </w:tc>
        <w:tc>
          <w:tcPr>
            <w:tcW w:w="2849"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主体楼视频监控系统 索克曼MC-40KVA UPS（高频机）</w:t>
            </w:r>
          </w:p>
        </w:tc>
        <w:tc>
          <w:tcPr>
            <w:tcW w:w="1497"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7A中央电梯厅</w:t>
            </w:r>
          </w:p>
        </w:tc>
        <w:tc>
          <w:tcPr>
            <w:tcW w:w="939" w:type="dxa"/>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1</w:t>
            </w:r>
          </w:p>
        </w:tc>
        <w:tc>
          <w:tcPr>
            <w:tcW w:w="750" w:type="dxa"/>
            <w:noWrap w:val="0"/>
            <w:vAlign w:val="center"/>
          </w:tcPr>
          <w:p>
            <w:pPr>
              <w:jc w:val="center"/>
              <w:rPr>
                <w:rFonts w:hint="eastAsia"/>
                <w:sz w:val="18"/>
                <w:szCs w:val="18"/>
                <w:highlight w:val="none"/>
              </w:rPr>
            </w:pPr>
            <w:r>
              <w:rPr>
                <w:rFonts w:hint="eastAsia"/>
                <w:sz w:val="18"/>
                <w:szCs w:val="18"/>
                <w:highlight w:val="none"/>
              </w:rPr>
              <w:t>套</w:t>
            </w:r>
          </w:p>
        </w:tc>
        <w:tc>
          <w:tcPr>
            <w:tcW w:w="1250" w:type="dxa"/>
            <w:noWrap w:val="0"/>
            <w:vAlign w:val="center"/>
          </w:tcPr>
          <w:p>
            <w:pPr>
              <w:jc w:val="center"/>
              <w:rPr>
                <w:rFonts w:hint="eastAsia"/>
                <w:sz w:val="18"/>
                <w:szCs w:val="18"/>
                <w:highlight w:val="none"/>
              </w:rPr>
            </w:pPr>
          </w:p>
        </w:tc>
        <w:tc>
          <w:tcPr>
            <w:tcW w:w="1140" w:type="dxa"/>
            <w:noWrap w:val="0"/>
            <w:vAlign w:val="center"/>
          </w:tcPr>
          <w:p>
            <w:pPr>
              <w:jc w:val="center"/>
              <w:rPr>
                <w:rFonts w:hint="eastAsia"/>
                <w:sz w:val="18"/>
                <w:szCs w:val="18"/>
                <w:highlight w:val="none"/>
              </w:rPr>
            </w:pPr>
          </w:p>
        </w:tc>
        <w:tc>
          <w:tcPr>
            <w:tcW w:w="1461"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2" w:type="dxa"/>
            <w:noWrap w:val="0"/>
            <w:vAlign w:val="center"/>
          </w:tcPr>
          <w:p>
            <w:pPr>
              <w:jc w:val="center"/>
              <w:rPr>
                <w:rFonts w:hint="eastAsia" w:eastAsia="宋体"/>
                <w:sz w:val="18"/>
                <w:szCs w:val="18"/>
                <w:highlight w:val="yellow"/>
                <w:lang w:eastAsia="zh-CN"/>
              </w:rPr>
            </w:pPr>
            <w:r>
              <w:rPr>
                <w:rFonts w:hint="eastAsia"/>
                <w:sz w:val="18"/>
                <w:szCs w:val="18"/>
                <w:lang w:val="en-US" w:eastAsia="zh-CN"/>
              </w:rPr>
              <w:t>5</w:t>
            </w:r>
          </w:p>
        </w:tc>
        <w:tc>
          <w:tcPr>
            <w:tcW w:w="2849" w:type="dxa"/>
            <w:noWrap w:val="0"/>
            <w:vAlign w:val="center"/>
          </w:tcPr>
          <w:p>
            <w:pPr>
              <w:jc w:val="left"/>
              <w:rPr>
                <w:rFonts w:hint="eastAsia"/>
                <w:sz w:val="18"/>
                <w:szCs w:val="18"/>
                <w:highlight w:val="yellow"/>
              </w:rPr>
            </w:pPr>
            <w:r>
              <w:rPr>
                <w:rFonts w:hint="eastAsia"/>
                <w:sz w:val="18"/>
                <w:szCs w:val="18"/>
              </w:rPr>
              <w:t>6楼手术室施耐德MGE-GALAXY5500-120KVA UPS系统（工业级工频机）</w:t>
            </w:r>
          </w:p>
        </w:tc>
        <w:tc>
          <w:tcPr>
            <w:tcW w:w="1497" w:type="dxa"/>
            <w:noWrap w:val="0"/>
            <w:vAlign w:val="center"/>
          </w:tcPr>
          <w:p>
            <w:pPr>
              <w:jc w:val="center"/>
              <w:rPr>
                <w:rFonts w:hint="eastAsia"/>
                <w:sz w:val="18"/>
                <w:szCs w:val="18"/>
              </w:rPr>
            </w:pPr>
            <w:r>
              <w:rPr>
                <w:rFonts w:hint="eastAsia"/>
                <w:sz w:val="18"/>
                <w:szCs w:val="18"/>
              </w:rPr>
              <w:t>6楼手术室</w:t>
            </w:r>
          </w:p>
          <w:p>
            <w:pPr>
              <w:jc w:val="center"/>
              <w:rPr>
                <w:rFonts w:hint="eastAsia"/>
                <w:sz w:val="18"/>
                <w:szCs w:val="18"/>
              </w:rPr>
            </w:pPr>
            <w:r>
              <w:rPr>
                <w:rFonts w:hint="eastAsia"/>
                <w:sz w:val="18"/>
                <w:szCs w:val="18"/>
              </w:rPr>
              <w:t>配电间</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highlight w:val="yellow"/>
              </w:rPr>
            </w:pPr>
          </w:p>
        </w:tc>
        <w:tc>
          <w:tcPr>
            <w:tcW w:w="1461" w:type="dxa"/>
            <w:noWrap w:val="0"/>
            <w:vAlign w:val="center"/>
          </w:tcPr>
          <w:p>
            <w:pPr>
              <w:jc w:val="center"/>
              <w:rPr>
                <w:rFonts w:hint="eastAsia"/>
                <w:sz w:val="18"/>
                <w:szCs w:val="18"/>
              </w:rPr>
            </w:pPr>
            <w:r>
              <w:rPr>
                <w:rFonts w:hint="eastAsia"/>
                <w:sz w:val="18"/>
                <w:szCs w:val="18"/>
                <w:lang w:val="en-US" w:eastAsia="zh-CN"/>
              </w:rPr>
              <w:t>8</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2" w:type="dxa"/>
            <w:noWrap w:val="0"/>
            <w:vAlign w:val="center"/>
          </w:tcPr>
          <w:p>
            <w:pPr>
              <w:jc w:val="center"/>
              <w:rPr>
                <w:rFonts w:hint="default"/>
                <w:sz w:val="18"/>
                <w:szCs w:val="18"/>
                <w:lang w:val="en-US" w:eastAsia="zh-CN"/>
              </w:rPr>
            </w:pPr>
            <w:r>
              <w:rPr>
                <w:rFonts w:hint="eastAsia"/>
                <w:sz w:val="18"/>
                <w:szCs w:val="18"/>
                <w:lang w:val="en-US" w:eastAsia="zh-CN"/>
              </w:rPr>
              <w:t>6</w:t>
            </w:r>
          </w:p>
        </w:tc>
        <w:tc>
          <w:tcPr>
            <w:tcW w:w="2849" w:type="dxa"/>
            <w:noWrap w:val="0"/>
            <w:vAlign w:val="center"/>
          </w:tcPr>
          <w:p>
            <w:pPr>
              <w:jc w:val="left"/>
              <w:rPr>
                <w:rFonts w:hint="default"/>
                <w:sz w:val="18"/>
                <w:szCs w:val="18"/>
                <w:lang w:val="en-US" w:eastAsia="zh-CN"/>
              </w:rPr>
            </w:pPr>
            <w:r>
              <w:rPr>
                <w:rFonts w:hint="eastAsia"/>
                <w:sz w:val="18"/>
                <w:szCs w:val="18"/>
                <w:lang w:val="en-US" w:eastAsia="zh-CN"/>
              </w:rPr>
              <w:t>门急诊检验科PCM ONL-120KVA UPS系统</w:t>
            </w:r>
          </w:p>
        </w:tc>
        <w:tc>
          <w:tcPr>
            <w:tcW w:w="1497" w:type="dxa"/>
            <w:noWrap w:val="0"/>
            <w:vAlign w:val="center"/>
          </w:tcPr>
          <w:p>
            <w:pPr>
              <w:jc w:val="center"/>
              <w:rPr>
                <w:rFonts w:hint="default" w:eastAsia="宋体"/>
                <w:sz w:val="18"/>
                <w:szCs w:val="18"/>
                <w:lang w:val="en-US" w:eastAsia="zh-CN"/>
              </w:rPr>
            </w:pPr>
            <w:r>
              <w:rPr>
                <w:rFonts w:hint="eastAsia"/>
                <w:sz w:val="18"/>
                <w:szCs w:val="18"/>
                <w:lang w:val="en-US" w:eastAsia="zh-CN"/>
              </w:rPr>
              <w:t>主体楼2楼</w:t>
            </w:r>
          </w:p>
        </w:tc>
        <w:tc>
          <w:tcPr>
            <w:tcW w:w="939" w:type="dxa"/>
            <w:noWrap w:val="0"/>
            <w:vAlign w:val="center"/>
          </w:tcPr>
          <w:p>
            <w:pPr>
              <w:jc w:val="center"/>
              <w:rPr>
                <w:rFonts w:hint="default"/>
                <w:sz w:val="18"/>
                <w:szCs w:val="18"/>
                <w:lang w:val="en-US" w:eastAsia="zh-CN"/>
              </w:rPr>
            </w:pPr>
            <w:r>
              <w:rPr>
                <w:rFonts w:hint="eastAsia"/>
                <w:sz w:val="18"/>
                <w:szCs w:val="18"/>
                <w:lang w:val="en-US" w:eastAsia="zh-CN"/>
              </w:rPr>
              <w:t>1</w:t>
            </w:r>
          </w:p>
        </w:tc>
        <w:tc>
          <w:tcPr>
            <w:tcW w:w="750" w:type="dxa"/>
            <w:noWrap w:val="0"/>
            <w:vAlign w:val="center"/>
          </w:tcPr>
          <w:p>
            <w:pPr>
              <w:jc w:val="center"/>
              <w:rPr>
                <w:rFonts w:hint="eastAsia" w:eastAsia="宋体"/>
                <w:sz w:val="18"/>
                <w:szCs w:val="18"/>
                <w:lang w:val="en-US" w:eastAsia="zh-CN"/>
              </w:rPr>
            </w:pPr>
            <w:r>
              <w:rPr>
                <w:rFonts w:hint="eastAsia"/>
                <w:sz w:val="18"/>
                <w:szCs w:val="18"/>
                <w:lang w:val="en-US" w:eastAsia="zh-CN"/>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rPr>
            </w:pPr>
          </w:p>
        </w:tc>
        <w:tc>
          <w:tcPr>
            <w:tcW w:w="1461" w:type="dxa"/>
            <w:noWrap w:val="0"/>
            <w:vAlign w:val="center"/>
          </w:tcPr>
          <w:p>
            <w:pPr>
              <w:jc w:val="center"/>
              <w:rPr>
                <w:rFonts w:hint="default"/>
                <w:sz w:val="18"/>
                <w:szCs w:val="18"/>
                <w:lang w:val="en-US" w:eastAsia="zh-CN"/>
              </w:rPr>
            </w:pPr>
            <w:r>
              <w:rPr>
                <w:rFonts w:hint="eastAsia"/>
                <w:sz w:val="18"/>
                <w:szCs w:val="18"/>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02" w:type="dxa"/>
            <w:noWrap w:val="0"/>
            <w:vAlign w:val="center"/>
          </w:tcPr>
          <w:p>
            <w:pPr>
              <w:jc w:val="left"/>
              <w:rPr>
                <w:rFonts w:hint="eastAsia"/>
                <w:b/>
                <w:sz w:val="18"/>
                <w:szCs w:val="18"/>
              </w:rPr>
            </w:pPr>
            <w:r>
              <w:rPr>
                <w:rFonts w:hint="eastAsia"/>
                <w:b/>
                <w:sz w:val="18"/>
                <w:szCs w:val="18"/>
              </w:rPr>
              <w:t>小计：</w:t>
            </w:r>
          </w:p>
        </w:tc>
        <w:tc>
          <w:tcPr>
            <w:tcW w:w="2849" w:type="dxa"/>
            <w:noWrap w:val="0"/>
            <w:vAlign w:val="center"/>
          </w:tcPr>
          <w:p>
            <w:pPr>
              <w:jc w:val="center"/>
              <w:rPr>
                <w:rFonts w:hint="eastAsia"/>
                <w:b/>
                <w:sz w:val="18"/>
                <w:szCs w:val="18"/>
              </w:rPr>
            </w:pPr>
          </w:p>
        </w:tc>
        <w:tc>
          <w:tcPr>
            <w:tcW w:w="1497" w:type="dxa"/>
            <w:noWrap w:val="0"/>
            <w:vAlign w:val="top"/>
          </w:tcPr>
          <w:p>
            <w:pPr>
              <w:jc w:val="center"/>
              <w:rPr>
                <w:rFonts w:hint="eastAsia"/>
                <w:b/>
                <w:sz w:val="18"/>
                <w:szCs w:val="18"/>
              </w:rPr>
            </w:pPr>
          </w:p>
        </w:tc>
        <w:tc>
          <w:tcPr>
            <w:tcW w:w="939" w:type="dxa"/>
            <w:noWrap w:val="0"/>
            <w:vAlign w:val="center"/>
          </w:tcPr>
          <w:p>
            <w:pPr>
              <w:jc w:val="center"/>
              <w:rPr>
                <w:rFonts w:hint="eastAsia"/>
                <w:b/>
                <w:sz w:val="18"/>
                <w:szCs w:val="18"/>
              </w:rPr>
            </w:pPr>
          </w:p>
        </w:tc>
        <w:tc>
          <w:tcPr>
            <w:tcW w:w="750" w:type="dxa"/>
            <w:noWrap w:val="0"/>
            <w:vAlign w:val="center"/>
          </w:tcPr>
          <w:p>
            <w:pPr>
              <w:jc w:val="center"/>
              <w:rPr>
                <w:rFonts w:hint="eastAsia"/>
                <w:b/>
                <w:sz w:val="18"/>
                <w:szCs w:val="18"/>
              </w:rPr>
            </w:pP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88" w:type="dxa"/>
            <w:gridSpan w:val="8"/>
            <w:noWrap w:val="0"/>
            <w:vAlign w:val="center"/>
          </w:tcPr>
          <w:p>
            <w:pPr>
              <w:jc w:val="left"/>
              <w:rPr>
                <w:rFonts w:hint="default" w:eastAsia="宋体"/>
                <w:b/>
                <w:sz w:val="18"/>
                <w:szCs w:val="18"/>
                <w:lang w:val="en-US" w:eastAsia="zh-CN"/>
              </w:rPr>
            </w:pPr>
            <w:r>
              <w:rPr>
                <w:rFonts w:hint="eastAsia"/>
                <w:b/>
                <w:sz w:val="18"/>
                <w:szCs w:val="18"/>
                <w:lang w:val="en-US" w:eastAsia="zh-CN"/>
              </w:rPr>
              <w:t>二、伟伦楼科室UPS系统：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02" w:type="dxa"/>
            <w:noWrap w:val="0"/>
            <w:vAlign w:val="center"/>
          </w:tcPr>
          <w:p>
            <w:pPr>
              <w:jc w:val="center"/>
              <w:rPr>
                <w:rFonts w:hint="eastAsia" w:eastAsia="宋体"/>
                <w:b/>
                <w:sz w:val="18"/>
                <w:szCs w:val="18"/>
                <w:lang w:val="en-US" w:eastAsia="zh-CN"/>
              </w:rPr>
            </w:pPr>
            <w:r>
              <w:rPr>
                <w:rFonts w:hint="eastAsia"/>
                <w:b/>
                <w:sz w:val="18"/>
                <w:szCs w:val="18"/>
                <w:lang w:val="en-US" w:eastAsia="zh-CN"/>
              </w:rPr>
              <w:t>7</w:t>
            </w:r>
          </w:p>
        </w:tc>
        <w:tc>
          <w:tcPr>
            <w:tcW w:w="2849" w:type="dxa"/>
            <w:noWrap w:val="0"/>
            <w:vAlign w:val="center"/>
          </w:tcPr>
          <w:p>
            <w:pPr>
              <w:jc w:val="left"/>
              <w:rPr>
                <w:rFonts w:hint="default" w:eastAsia="宋体"/>
                <w:b/>
                <w:sz w:val="18"/>
                <w:szCs w:val="18"/>
                <w:lang w:val="en-US" w:eastAsia="zh-CN"/>
              </w:rPr>
            </w:pPr>
            <w:r>
              <w:rPr>
                <w:rFonts w:hint="eastAsia"/>
                <w:sz w:val="18"/>
                <w:szCs w:val="18"/>
                <w:lang w:val="en-US" w:eastAsia="zh-CN"/>
              </w:rPr>
              <w:t>病理科</w:t>
            </w:r>
            <w:r>
              <w:rPr>
                <w:rFonts w:hint="eastAsia"/>
                <w:sz w:val="18"/>
                <w:szCs w:val="18"/>
              </w:rPr>
              <w:t>索克曼MC-30KVA</w:t>
            </w:r>
            <w:r>
              <w:rPr>
                <w:rFonts w:hint="eastAsia"/>
                <w:sz w:val="18"/>
                <w:szCs w:val="18"/>
                <w:lang w:val="en-US" w:eastAsia="zh-CN"/>
              </w:rPr>
              <w:t xml:space="preserve"> UPS系统</w:t>
            </w:r>
          </w:p>
        </w:tc>
        <w:tc>
          <w:tcPr>
            <w:tcW w:w="1497" w:type="dxa"/>
            <w:noWrap w:val="0"/>
            <w:vAlign w:val="center"/>
          </w:tcPr>
          <w:p>
            <w:pPr>
              <w:jc w:val="center"/>
              <w:rPr>
                <w:rFonts w:hint="eastAsia"/>
                <w:b/>
                <w:sz w:val="18"/>
                <w:szCs w:val="18"/>
              </w:rPr>
            </w:pPr>
            <w:r>
              <w:rPr>
                <w:rFonts w:hint="eastAsia"/>
                <w:sz w:val="18"/>
                <w:szCs w:val="18"/>
              </w:rPr>
              <w:t>伟伦楼</w:t>
            </w:r>
            <w:r>
              <w:rPr>
                <w:rFonts w:hint="eastAsia"/>
                <w:sz w:val="18"/>
                <w:szCs w:val="18"/>
                <w:lang w:val="en-US" w:eastAsia="zh-CN"/>
              </w:rPr>
              <w:t>7楼</w:t>
            </w:r>
          </w:p>
        </w:tc>
        <w:tc>
          <w:tcPr>
            <w:tcW w:w="939" w:type="dxa"/>
            <w:noWrap w:val="0"/>
            <w:vAlign w:val="center"/>
          </w:tcPr>
          <w:p>
            <w:pPr>
              <w:jc w:val="center"/>
              <w:rPr>
                <w:rFonts w:hint="eastAsia"/>
                <w:b/>
                <w:sz w:val="18"/>
                <w:szCs w:val="18"/>
              </w:rPr>
            </w:pPr>
            <w:r>
              <w:rPr>
                <w:rFonts w:hint="eastAsia"/>
                <w:sz w:val="18"/>
                <w:szCs w:val="18"/>
                <w:lang w:val="en-US" w:eastAsia="zh-CN"/>
              </w:rPr>
              <w:t>1</w:t>
            </w:r>
          </w:p>
        </w:tc>
        <w:tc>
          <w:tcPr>
            <w:tcW w:w="750" w:type="dxa"/>
            <w:noWrap w:val="0"/>
            <w:vAlign w:val="center"/>
          </w:tcPr>
          <w:p>
            <w:pPr>
              <w:jc w:val="center"/>
              <w:rPr>
                <w:rFonts w:hint="eastAsia"/>
                <w:b/>
                <w:sz w:val="18"/>
                <w:szCs w:val="18"/>
              </w:rPr>
            </w:pPr>
            <w:r>
              <w:rPr>
                <w:rFonts w:hint="eastAsia"/>
                <w:sz w:val="18"/>
                <w:szCs w:val="18"/>
              </w:rPr>
              <w:t>套</w:t>
            </w: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r>
              <w:rPr>
                <w:rFonts w:hint="eastAsia"/>
                <w:sz w:val="18"/>
                <w:szCs w:val="18"/>
                <w:lang w:val="en-US" w:eastAsia="zh-CN"/>
              </w:rPr>
              <w:t>4</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02" w:type="dxa"/>
            <w:noWrap w:val="0"/>
            <w:vAlign w:val="center"/>
          </w:tcPr>
          <w:p>
            <w:pPr>
              <w:jc w:val="center"/>
              <w:rPr>
                <w:rFonts w:hint="eastAsia" w:eastAsia="宋体"/>
                <w:b/>
                <w:sz w:val="18"/>
                <w:szCs w:val="18"/>
                <w:lang w:val="en-US" w:eastAsia="zh-CN"/>
              </w:rPr>
            </w:pPr>
            <w:r>
              <w:rPr>
                <w:rFonts w:hint="eastAsia"/>
                <w:b/>
                <w:sz w:val="18"/>
                <w:szCs w:val="18"/>
                <w:lang w:val="en-US" w:eastAsia="zh-CN"/>
              </w:rPr>
              <w:t>8</w:t>
            </w:r>
          </w:p>
        </w:tc>
        <w:tc>
          <w:tcPr>
            <w:tcW w:w="2849" w:type="dxa"/>
            <w:noWrap w:val="0"/>
            <w:vAlign w:val="center"/>
          </w:tcPr>
          <w:p>
            <w:pPr>
              <w:jc w:val="left"/>
              <w:rPr>
                <w:rFonts w:hint="eastAsia"/>
                <w:b/>
                <w:sz w:val="18"/>
                <w:szCs w:val="18"/>
              </w:rPr>
            </w:pPr>
            <w:r>
              <w:rPr>
                <w:rFonts w:hint="eastAsia"/>
                <w:sz w:val="18"/>
                <w:szCs w:val="18"/>
              </w:rPr>
              <w:t>5楼PET索克曼ITYS-15KVAUPS系统</w:t>
            </w:r>
          </w:p>
        </w:tc>
        <w:tc>
          <w:tcPr>
            <w:tcW w:w="1497" w:type="dxa"/>
            <w:noWrap w:val="0"/>
            <w:vAlign w:val="center"/>
          </w:tcPr>
          <w:p>
            <w:pPr>
              <w:jc w:val="center"/>
              <w:rPr>
                <w:rFonts w:hint="eastAsia"/>
                <w:b/>
                <w:sz w:val="18"/>
                <w:szCs w:val="18"/>
              </w:rPr>
            </w:pPr>
            <w:r>
              <w:rPr>
                <w:rFonts w:hint="eastAsia"/>
                <w:sz w:val="18"/>
                <w:szCs w:val="18"/>
              </w:rPr>
              <w:t>5楼设备机房</w:t>
            </w:r>
          </w:p>
        </w:tc>
        <w:tc>
          <w:tcPr>
            <w:tcW w:w="939" w:type="dxa"/>
            <w:noWrap w:val="0"/>
            <w:vAlign w:val="center"/>
          </w:tcPr>
          <w:p>
            <w:pPr>
              <w:jc w:val="center"/>
              <w:rPr>
                <w:rFonts w:hint="eastAsia"/>
                <w:b/>
                <w:sz w:val="18"/>
                <w:szCs w:val="18"/>
              </w:rPr>
            </w:pPr>
            <w:r>
              <w:rPr>
                <w:rFonts w:hint="eastAsia"/>
                <w:sz w:val="18"/>
                <w:szCs w:val="18"/>
              </w:rPr>
              <w:t>1</w:t>
            </w:r>
          </w:p>
        </w:tc>
        <w:tc>
          <w:tcPr>
            <w:tcW w:w="750" w:type="dxa"/>
            <w:noWrap w:val="0"/>
            <w:vAlign w:val="center"/>
          </w:tcPr>
          <w:p>
            <w:pPr>
              <w:jc w:val="center"/>
              <w:rPr>
                <w:rFonts w:hint="eastAsia"/>
                <w:b/>
                <w:sz w:val="18"/>
                <w:szCs w:val="18"/>
              </w:rPr>
            </w:pPr>
            <w:r>
              <w:rPr>
                <w:rFonts w:hint="eastAsia"/>
                <w:sz w:val="18"/>
                <w:szCs w:val="18"/>
              </w:rPr>
              <w:t>套</w:t>
            </w: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02" w:type="dxa"/>
            <w:noWrap w:val="0"/>
            <w:vAlign w:val="center"/>
          </w:tcPr>
          <w:p>
            <w:pPr>
              <w:jc w:val="center"/>
              <w:rPr>
                <w:rFonts w:hint="eastAsia" w:eastAsia="宋体"/>
                <w:b/>
                <w:sz w:val="18"/>
                <w:szCs w:val="18"/>
                <w:lang w:val="en-US" w:eastAsia="zh-CN"/>
              </w:rPr>
            </w:pPr>
            <w:r>
              <w:rPr>
                <w:rFonts w:hint="eastAsia"/>
                <w:b/>
                <w:sz w:val="18"/>
                <w:szCs w:val="18"/>
                <w:lang w:val="en-US" w:eastAsia="zh-CN"/>
              </w:rPr>
              <w:t>9</w:t>
            </w:r>
          </w:p>
        </w:tc>
        <w:tc>
          <w:tcPr>
            <w:tcW w:w="2849" w:type="dxa"/>
            <w:noWrap w:val="0"/>
            <w:vAlign w:val="center"/>
          </w:tcPr>
          <w:p>
            <w:pPr>
              <w:jc w:val="left"/>
              <w:rPr>
                <w:rFonts w:hint="eastAsia"/>
                <w:sz w:val="18"/>
                <w:szCs w:val="18"/>
              </w:rPr>
            </w:pPr>
            <w:r>
              <w:rPr>
                <w:rFonts w:hint="eastAsia"/>
                <w:sz w:val="18"/>
                <w:szCs w:val="18"/>
              </w:rPr>
              <w:t>PET中心负2楼索克曼</w:t>
            </w:r>
          </w:p>
          <w:p>
            <w:pPr>
              <w:jc w:val="left"/>
              <w:rPr>
                <w:rFonts w:hint="eastAsia"/>
                <w:b/>
                <w:sz w:val="18"/>
                <w:szCs w:val="18"/>
              </w:rPr>
            </w:pPr>
            <w:r>
              <w:rPr>
                <w:rFonts w:hint="eastAsia"/>
                <w:sz w:val="18"/>
                <w:szCs w:val="18"/>
              </w:rPr>
              <w:t>MP-80KVA UPS系统</w:t>
            </w:r>
          </w:p>
        </w:tc>
        <w:tc>
          <w:tcPr>
            <w:tcW w:w="1497" w:type="dxa"/>
            <w:noWrap w:val="0"/>
            <w:vAlign w:val="center"/>
          </w:tcPr>
          <w:p>
            <w:pPr>
              <w:jc w:val="center"/>
              <w:rPr>
                <w:rFonts w:hint="eastAsia"/>
                <w:b/>
                <w:sz w:val="18"/>
                <w:szCs w:val="18"/>
              </w:rPr>
            </w:pPr>
            <w:r>
              <w:rPr>
                <w:rFonts w:hint="eastAsia"/>
                <w:sz w:val="18"/>
                <w:szCs w:val="18"/>
              </w:rPr>
              <w:t>负二楼配电间</w:t>
            </w:r>
          </w:p>
        </w:tc>
        <w:tc>
          <w:tcPr>
            <w:tcW w:w="939" w:type="dxa"/>
            <w:noWrap w:val="0"/>
            <w:vAlign w:val="center"/>
          </w:tcPr>
          <w:p>
            <w:pPr>
              <w:jc w:val="center"/>
              <w:rPr>
                <w:rFonts w:hint="eastAsia"/>
                <w:b/>
                <w:sz w:val="18"/>
                <w:szCs w:val="18"/>
              </w:rPr>
            </w:pPr>
            <w:r>
              <w:rPr>
                <w:rFonts w:hint="eastAsia"/>
                <w:sz w:val="18"/>
                <w:szCs w:val="18"/>
              </w:rPr>
              <w:t>1</w:t>
            </w:r>
          </w:p>
        </w:tc>
        <w:tc>
          <w:tcPr>
            <w:tcW w:w="750" w:type="dxa"/>
            <w:noWrap w:val="0"/>
            <w:vAlign w:val="center"/>
          </w:tcPr>
          <w:p>
            <w:pPr>
              <w:jc w:val="center"/>
              <w:rPr>
                <w:rFonts w:hint="eastAsia"/>
                <w:b/>
                <w:sz w:val="18"/>
                <w:szCs w:val="18"/>
              </w:rPr>
            </w:pPr>
            <w:r>
              <w:rPr>
                <w:rFonts w:hint="eastAsia"/>
                <w:sz w:val="18"/>
                <w:szCs w:val="18"/>
              </w:rPr>
              <w:t>套</w:t>
            </w: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r>
              <w:rPr>
                <w:rFonts w:hint="eastAsia"/>
                <w:sz w:val="18"/>
                <w:szCs w:val="18"/>
                <w:lang w:val="en-US" w:eastAsia="zh-CN"/>
              </w:rPr>
              <w:t>8</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left"/>
              <w:rPr>
                <w:rFonts w:hint="eastAsia" w:eastAsia="宋体"/>
                <w:b/>
                <w:sz w:val="18"/>
                <w:szCs w:val="18"/>
                <w:lang w:val="en-US" w:eastAsia="zh-CN"/>
              </w:rPr>
            </w:pPr>
            <w:r>
              <w:rPr>
                <w:rFonts w:hint="eastAsia"/>
                <w:b/>
                <w:sz w:val="18"/>
                <w:szCs w:val="18"/>
                <w:lang w:val="en-US" w:eastAsia="zh-CN"/>
              </w:rPr>
              <w:t>小计：</w:t>
            </w:r>
          </w:p>
        </w:tc>
        <w:tc>
          <w:tcPr>
            <w:tcW w:w="2849" w:type="dxa"/>
            <w:noWrap w:val="0"/>
            <w:vAlign w:val="center"/>
          </w:tcPr>
          <w:p>
            <w:pPr>
              <w:jc w:val="center"/>
              <w:rPr>
                <w:rFonts w:hint="eastAsia"/>
                <w:b/>
                <w:sz w:val="18"/>
                <w:szCs w:val="18"/>
              </w:rPr>
            </w:pPr>
          </w:p>
        </w:tc>
        <w:tc>
          <w:tcPr>
            <w:tcW w:w="1497" w:type="dxa"/>
            <w:noWrap w:val="0"/>
            <w:vAlign w:val="top"/>
          </w:tcPr>
          <w:p>
            <w:pPr>
              <w:jc w:val="center"/>
              <w:rPr>
                <w:rFonts w:hint="eastAsia"/>
                <w:b/>
                <w:sz w:val="18"/>
                <w:szCs w:val="18"/>
              </w:rPr>
            </w:pPr>
          </w:p>
        </w:tc>
        <w:tc>
          <w:tcPr>
            <w:tcW w:w="939" w:type="dxa"/>
            <w:noWrap w:val="0"/>
            <w:vAlign w:val="center"/>
          </w:tcPr>
          <w:p>
            <w:pPr>
              <w:jc w:val="center"/>
              <w:rPr>
                <w:rFonts w:hint="eastAsia"/>
                <w:b/>
                <w:sz w:val="18"/>
                <w:szCs w:val="18"/>
              </w:rPr>
            </w:pPr>
          </w:p>
        </w:tc>
        <w:tc>
          <w:tcPr>
            <w:tcW w:w="750" w:type="dxa"/>
            <w:noWrap w:val="0"/>
            <w:vAlign w:val="center"/>
          </w:tcPr>
          <w:p>
            <w:pPr>
              <w:jc w:val="center"/>
              <w:rPr>
                <w:rFonts w:hint="eastAsia"/>
                <w:b/>
                <w:sz w:val="18"/>
                <w:szCs w:val="18"/>
              </w:rPr>
            </w:pP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688" w:type="dxa"/>
            <w:gridSpan w:val="8"/>
            <w:noWrap w:val="0"/>
            <w:vAlign w:val="center"/>
          </w:tcPr>
          <w:p>
            <w:pPr>
              <w:jc w:val="left"/>
              <w:rPr>
                <w:rFonts w:hint="eastAsia"/>
                <w:b/>
                <w:sz w:val="18"/>
                <w:szCs w:val="18"/>
              </w:rPr>
            </w:pPr>
            <w:r>
              <w:rPr>
                <w:rFonts w:hint="eastAsia"/>
                <w:b/>
                <w:sz w:val="18"/>
                <w:szCs w:val="18"/>
                <w:lang w:val="en-US" w:eastAsia="zh-CN"/>
              </w:rPr>
              <w:t>三</w:t>
            </w:r>
            <w:r>
              <w:rPr>
                <w:rFonts w:hint="eastAsia"/>
                <w:b/>
                <w:sz w:val="18"/>
                <w:szCs w:val="18"/>
              </w:rPr>
              <w:t>、英东楼科室UPS系统：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tcBorders>
              <w:bottom w:val="single" w:color="auto" w:sz="4" w:space="0"/>
            </w:tcBorders>
            <w:noWrap w:val="0"/>
            <w:vAlign w:val="center"/>
          </w:tcPr>
          <w:p>
            <w:pPr>
              <w:jc w:val="center"/>
              <w:rPr>
                <w:rFonts w:hint="default" w:eastAsia="宋体"/>
                <w:sz w:val="18"/>
                <w:szCs w:val="18"/>
                <w:lang w:val="en-US" w:eastAsia="zh-CN"/>
              </w:rPr>
            </w:pPr>
            <w:r>
              <w:rPr>
                <w:rFonts w:hint="eastAsia"/>
                <w:sz w:val="18"/>
                <w:szCs w:val="18"/>
                <w:lang w:val="en-US" w:eastAsia="zh-CN"/>
              </w:rPr>
              <w:t>10</w:t>
            </w:r>
          </w:p>
        </w:tc>
        <w:tc>
          <w:tcPr>
            <w:tcW w:w="2849" w:type="dxa"/>
            <w:tcBorders>
              <w:bottom w:val="single" w:color="auto" w:sz="4" w:space="0"/>
            </w:tcBorders>
            <w:noWrap w:val="0"/>
            <w:vAlign w:val="center"/>
          </w:tcPr>
          <w:p>
            <w:pPr>
              <w:jc w:val="left"/>
              <w:rPr>
                <w:rFonts w:hint="eastAsia"/>
                <w:sz w:val="18"/>
                <w:szCs w:val="18"/>
              </w:rPr>
            </w:pPr>
            <w:r>
              <w:rPr>
                <w:rFonts w:hint="eastAsia"/>
                <w:sz w:val="18"/>
                <w:szCs w:val="18"/>
              </w:rPr>
              <w:t>6楼CCU科室</w:t>
            </w:r>
          </w:p>
          <w:p>
            <w:pPr>
              <w:jc w:val="left"/>
              <w:rPr>
                <w:rFonts w:hint="eastAsia"/>
                <w:sz w:val="18"/>
                <w:szCs w:val="18"/>
              </w:rPr>
            </w:pPr>
            <w:r>
              <w:rPr>
                <w:rFonts w:hint="eastAsia"/>
                <w:sz w:val="18"/>
                <w:szCs w:val="18"/>
              </w:rPr>
              <w:t>MC-60KVA UPS系统（高频机）</w:t>
            </w:r>
          </w:p>
        </w:tc>
        <w:tc>
          <w:tcPr>
            <w:tcW w:w="1497" w:type="dxa"/>
            <w:tcBorders>
              <w:bottom w:val="single" w:color="auto" w:sz="4" w:space="0"/>
            </w:tcBorders>
            <w:noWrap w:val="0"/>
            <w:vAlign w:val="center"/>
          </w:tcPr>
          <w:p>
            <w:pPr>
              <w:jc w:val="center"/>
              <w:rPr>
                <w:rFonts w:hint="eastAsia"/>
                <w:sz w:val="18"/>
                <w:szCs w:val="18"/>
              </w:rPr>
            </w:pPr>
            <w:r>
              <w:rPr>
                <w:rFonts w:hint="eastAsia"/>
                <w:sz w:val="18"/>
                <w:szCs w:val="18"/>
              </w:rPr>
              <w:t>6楼配电间</w:t>
            </w:r>
          </w:p>
        </w:tc>
        <w:tc>
          <w:tcPr>
            <w:tcW w:w="939" w:type="dxa"/>
            <w:tcBorders>
              <w:bottom w:val="single" w:color="auto" w:sz="4" w:space="0"/>
            </w:tcBorders>
            <w:noWrap w:val="0"/>
            <w:vAlign w:val="center"/>
          </w:tcPr>
          <w:p>
            <w:pPr>
              <w:jc w:val="center"/>
              <w:rPr>
                <w:rFonts w:hint="eastAsia"/>
                <w:sz w:val="18"/>
                <w:szCs w:val="18"/>
              </w:rPr>
            </w:pPr>
            <w:r>
              <w:rPr>
                <w:rFonts w:hint="eastAsia"/>
                <w:sz w:val="18"/>
                <w:szCs w:val="18"/>
              </w:rPr>
              <w:t>1</w:t>
            </w:r>
          </w:p>
        </w:tc>
        <w:tc>
          <w:tcPr>
            <w:tcW w:w="750" w:type="dxa"/>
            <w:tcBorders>
              <w:bottom w:val="single" w:color="auto" w:sz="4" w:space="0"/>
            </w:tcBorders>
            <w:noWrap w:val="0"/>
            <w:vAlign w:val="center"/>
          </w:tcPr>
          <w:p>
            <w:pPr>
              <w:jc w:val="center"/>
              <w:rPr>
                <w:rFonts w:hint="eastAsia"/>
                <w:sz w:val="18"/>
                <w:szCs w:val="18"/>
              </w:rPr>
            </w:pPr>
            <w:r>
              <w:rPr>
                <w:rFonts w:hint="eastAsia"/>
                <w:sz w:val="18"/>
                <w:szCs w:val="18"/>
              </w:rPr>
              <w:t>套</w:t>
            </w: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jc w:val="center"/>
              <w:rPr>
                <w:rFonts w:hint="eastAsia"/>
                <w:sz w:val="18"/>
                <w:szCs w:val="18"/>
              </w:rPr>
            </w:pPr>
          </w:p>
        </w:tc>
        <w:tc>
          <w:tcPr>
            <w:tcW w:w="1461" w:type="dxa"/>
            <w:tcBorders>
              <w:bottom w:val="single" w:color="auto" w:sz="4" w:space="0"/>
            </w:tcBorders>
            <w:noWrap w:val="0"/>
            <w:vAlign w:val="center"/>
          </w:tcPr>
          <w:p>
            <w:pPr>
              <w:jc w:val="center"/>
              <w:rPr>
                <w:rFonts w:hint="eastAsia"/>
                <w:sz w:val="18"/>
                <w:szCs w:val="18"/>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2"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11</w:t>
            </w:r>
          </w:p>
        </w:tc>
        <w:tc>
          <w:tcPr>
            <w:tcW w:w="2849" w:type="dxa"/>
            <w:tcBorders>
              <w:bottom w:val="single" w:color="auto" w:sz="4" w:space="0"/>
            </w:tcBorders>
            <w:noWrap w:val="0"/>
            <w:vAlign w:val="center"/>
          </w:tcPr>
          <w:p>
            <w:pPr>
              <w:jc w:val="left"/>
              <w:rPr>
                <w:rFonts w:hint="eastAsia"/>
                <w:sz w:val="18"/>
                <w:szCs w:val="18"/>
              </w:rPr>
            </w:pPr>
            <w:r>
              <w:rPr>
                <w:rFonts w:hint="eastAsia"/>
                <w:sz w:val="18"/>
                <w:szCs w:val="18"/>
                <w:lang w:val="en-US" w:eastAsia="zh-CN"/>
              </w:rPr>
              <w:t>3楼9、10号房手术室索克曼ITYS PRO-20KVA UPS系统</w:t>
            </w:r>
          </w:p>
        </w:tc>
        <w:tc>
          <w:tcPr>
            <w:tcW w:w="1497" w:type="dxa"/>
            <w:tcBorders>
              <w:bottom w:val="single" w:color="auto" w:sz="4" w:space="0"/>
            </w:tcBorders>
            <w:noWrap w:val="0"/>
            <w:vAlign w:val="center"/>
          </w:tcPr>
          <w:p>
            <w:pPr>
              <w:jc w:val="center"/>
              <w:rPr>
                <w:rFonts w:hint="eastAsia"/>
                <w:sz w:val="18"/>
                <w:szCs w:val="18"/>
              </w:rPr>
            </w:pPr>
            <w:r>
              <w:rPr>
                <w:rFonts w:hint="eastAsia"/>
                <w:sz w:val="18"/>
                <w:szCs w:val="18"/>
                <w:lang w:val="en-US" w:eastAsia="zh-CN"/>
              </w:rPr>
              <w:t>5楼UPS机房</w:t>
            </w:r>
          </w:p>
        </w:tc>
        <w:tc>
          <w:tcPr>
            <w:tcW w:w="939" w:type="dxa"/>
            <w:tcBorders>
              <w:bottom w:val="single" w:color="auto" w:sz="4" w:space="0"/>
            </w:tcBorders>
            <w:noWrap w:val="0"/>
            <w:vAlign w:val="center"/>
          </w:tcPr>
          <w:p>
            <w:pPr>
              <w:jc w:val="center"/>
              <w:rPr>
                <w:rFonts w:hint="eastAsia"/>
                <w:sz w:val="18"/>
                <w:szCs w:val="18"/>
              </w:rPr>
            </w:pPr>
            <w:r>
              <w:rPr>
                <w:rFonts w:hint="eastAsia"/>
                <w:sz w:val="18"/>
                <w:szCs w:val="18"/>
                <w:lang w:val="en-US" w:eastAsia="zh-CN"/>
              </w:rPr>
              <w:t>1</w:t>
            </w:r>
          </w:p>
        </w:tc>
        <w:tc>
          <w:tcPr>
            <w:tcW w:w="750" w:type="dxa"/>
            <w:tcBorders>
              <w:bottom w:val="single" w:color="auto" w:sz="4" w:space="0"/>
            </w:tcBorders>
            <w:noWrap w:val="0"/>
            <w:vAlign w:val="center"/>
          </w:tcPr>
          <w:p>
            <w:pPr>
              <w:jc w:val="center"/>
              <w:rPr>
                <w:rFonts w:hint="eastAsia"/>
                <w:sz w:val="18"/>
                <w:szCs w:val="18"/>
              </w:rPr>
            </w:pPr>
            <w:r>
              <w:rPr>
                <w:rFonts w:hint="eastAsia"/>
                <w:sz w:val="18"/>
                <w:szCs w:val="18"/>
                <w:lang w:val="en-US" w:eastAsia="zh-CN"/>
              </w:rPr>
              <w:t>套</w:t>
            </w: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rPr>
                <w:rFonts w:hint="eastAsia"/>
                <w:sz w:val="18"/>
                <w:szCs w:val="18"/>
              </w:rPr>
            </w:pPr>
          </w:p>
        </w:tc>
        <w:tc>
          <w:tcPr>
            <w:tcW w:w="1461" w:type="dxa"/>
            <w:tcBorders>
              <w:bottom w:val="single" w:color="auto" w:sz="4" w:space="0"/>
            </w:tcBorders>
            <w:noWrap w:val="0"/>
            <w:vAlign w:val="center"/>
          </w:tcPr>
          <w:p>
            <w:pPr>
              <w:jc w:val="center"/>
              <w:rPr>
                <w:rFonts w:hint="eastAsia"/>
                <w:sz w:val="18"/>
                <w:szCs w:val="18"/>
                <w:lang w:val="en-US" w:eastAsia="zh-CN"/>
              </w:rPr>
            </w:pPr>
            <w:r>
              <w:rPr>
                <w:rFonts w:hint="eastAsia"/>
                <w:sz w:val="18"/>
                <w:szCs w:val="18"/>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02" w:type="dxa"/>
            <w:noWrap w:val="0"/>
            <w:vAlign w:val="center"/>
          </w:tcPr>
          <w:p>
            <w:pPr>
              <w:jc w:val="center"/>
              <w:rPr>
                <w:rFonts w:hint="default" w:eastAsia="宋体"/>
                <w:sz w:val="18"/>
                <w:szCs w:val="18"/>
                <w:lang w:val="en-US" w:eastAsia="zh-CN"/>
              </w:rPr>
            </w:pPr>
            <w:r>
              <w:rPr>
                <w:rFonts w:hint="eastAsia"/>
                <w:sz w:val="18"/>
                <w:szCs w:val="18"/>
                <w:lang w:val="en-US" w:eastAsia="zh-CN"/>
              </w:rPr>
              <w:t>12</w:t>
            </w:r>
          </w:p>
        </w:tc>
        <w:tc>
          <w:tcPr>
            <w:tcW w:w="2849" w:type="dxa"/>
            <w:noWrap w:val="0"/>
            <w:vAlign w:val="center"/>
          </w:tcPr>
          <w:p>
            <w:pPr>
              <w:jc w:val="left"/>
              <w:rPr>
                <w:rFonts w:hint="eastAsia"/>
                <w:sz w:val="18"/>
                <w:szCs w:val="18"/>
              </w:rPr>
            </w:pPr>
            <w:r>
              <w:rPr>
                <w:rFonts w:hint="eastAsia"/>
                <w:sz w:val="18"/>
                <w:szCs w:val="18"/>
              </w:rPr>
              <w:t>3楼手术室索克曼MC-60KVA UPS系统（高频机）</w:t>
            </w:r>
          </w:p>
        </w:tc>
        <w:tc>
          <w:tcPr>
            <w:tcW w:w="1497" w:type="dxa"/>
            <w:noWrap w:val="0"/>
            <w:vAlign w:val="center"/>
          </w:tcPr>
          <w:p>
            <w:pPr>
              <w:jc w:val="center"/>
              <w:rPr>
                <w:rFonts w:hint="eastAsia"/>
                <w:sz w:val="18"/>
                <w:szCs w:val="18"/>
              </w:rPr>
            </w:pPr>
            <w:r>
              <w:rPr>
                <w:rFonts w:hint="eastAsia"/>
                <w:sz w:val="18"/>
                <w:szCs w:val="18"/>
              </w:rPr>
              <w:t>心外科手术室</w:t>
            </w:r>
          </w:p>
          <w:p>
            <w:pPr>
              <w:jc w:val="center"/>
              <w:rPr>
                <w:rFonts w:hint="eastAsia"/>
                <w:sz w:val="18"/>
                <w:szCs w:val="18"/>
              </w:rPr>
            </w:pPr>
            <w:r>
              <w:rPr>
                <w:rFonts w:hint="eastAsia"/>
                <w:sz w:val="18"/>
                <w:szCs w:val="18"/>
              </w:rPr>
              <w:t>外走廊</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highlight w:val="yellow"/>
              </w:rPr>
            </w:pPr>
          </w:p>
        </w:tc>
        <w:tc>
          <w:tcPr>
            <w:tcW w:w="1461" w:type="dxa"/>
            <w:noWrap w:val="0"/>
            <w:vAlign w:val="center"/>
          </w:tcPr>
          <w:p>
            <w:pPr>
              <w:jc w:val="center"/>
              <w:rPr>
                <w:rFonts w:hint="eastAsia"/>
                <w:sz w:val="18"/>
                <w:szCs w:val="18"/>
                <w:highlight w:val="yellow"/>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jc w:val="center"/>
              <w:rPr>
                <w:rFonts w:hint="default" w:eastAsia="宋体"/>
                <w:sz w:val="18"/>
                <w:szCs w:val="18"/>
                <w:lang w:val="en-US" w:eastAsia="zh-CN"/>
              </w:rPr>
            </w:pPr>
            <w:r>
              <w:rPr>
                <w:rFonts w:hint="eastAsia"/>
                <w:sz w:val="18"/>
                <w:szCs w:val="18"/>
                <w:lang w:val="en-US" w:eastAsia="zh-CN"/>
              </w:rPr>
              <w:t>13</w:t>
            </w:r>
          </w:p>
        </w:tc>
        <w:tc>
          <w:tcPr>
            <w:tcW w:w="2849" w:type="dxa"/>
            <w:noWrap w:val="0"/>
            <w:vAlign w:val="center"/>
          </w:tcPr>
          <w:p>
            <w:pPr>
              <w:jc w:val="left"/>
              <w:rPr>
                <w:rFonts w:hint="eastAsia"/>
                <w:sz w:val="18"/>
                <w:szCs w:val="18"/>
              </w:rPr>
            </w:pPr>
            <w:r>
              <w:rPr>
                <w:rFonts w:hint="eastAsia"/>
                <w:sz w:val="18"/>
                <w:szCs w:val="18"/>
              </w:rPr>
              <w:t>3楼成人复苏施耐德MGE-GALAXY300-30KVA</w:t>
            </w:r>
          </w:p>
          <w:p>
            <w:pPr>
              <w:jc w:val="left"/>
              <w:rPr>
                <w:rFonts w:hint="eastAsia"/>
                <w:sz w:val="18"/>
                <w:szCs w:val="18"/>
              </w:rPr>
            </w:pPr>
            <w:r>
              <w:rPr>
                <w:rFonts w:hint="eastAsia"/>
                <w:sz w:val="18"/>
                <w:szCs w:val="18"/>
              </w:rPr>
              <w:t xml:space="preserve"> UPS系统（工业级）</w:t>
            </w:r>
          </w:p>
        </w:tc>
        <w:tc>
          <w:tcPr>
            <w:tcW w:w="1497" w:type="dxa"/>
            <w:noWrap w:val="0"/>
            <w:vAlign w:val="center"/>
          </w:tcPr>
          <w:p>
            <w:pPr>
              <w:jc w:val="center"/>
              <w:rPr>
                <w:rFonts w:hint="eastAsia"/>
                <w:sz w:val="18"/>
                <w:szCs w:val="18"/>
              </w:rPr>
            </w:pPr>
            <w:r>
              <w:rPr>
                <w:rFonts w:hint="eastAsia"/>
                <w:sz w:val="18"/>
                <w:szCs w:val="18"/>
              </w:rPr>
              <w:t>3楼配电间</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rPr>
                <w:rFonts w:hint="eastAsia"/>
                <w:sz w:val="18"/>
                <w:szCs w:val="18"/>
              </w:rPr>
            </w:pPr>
          </w:p>
        </w:tc>
        <w:tc>
          <w:tcPr>
            <w:tcW w:w="1461" w:type="dxa"/>
            <w:noWrap w:val="0"/>
            <w:vAlign w:val="center"/>
          </w:tcPr>
          <w:p>
            <w:pPr>
              <w:jc w:val="center"/>
              <w:rPr>
                <w:rFonts w:hint="eastAsia"/>
                <w:sz w:val="18"/>
                <w:szCs w:val="18"/>
              </w:rPr>
            </w:pPr>
            <w:r>
              <w:rPr>
                <w:rFonts w:hint="eastAsia"/>
                <w:sz w:val="18"/>
                <w:szCs w:val="18"/>
                <w:lang w:val="en-US" w:eastAsia="zh-CN"/>
              </w:rPr>
              <w:t>8</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jc w:val="center"/>
              <w:rPr>
                <w:rFonts w:hint="default" w:eastAsia="宋体"/>
                <w:sz w:val="18"/>
                <w:szCs w:val="18"/>
                <w:lang w:val="en-US" w:eastAsia="zh-CN"/>
              </w:rPr>
            </w:pPr>
            <w:r>
              <w:rPr>
                <w:rFonts w:hint="eastAsia"/>
                <w:sz w:val="18"/>
                <w:szCs w:val="18"/>
                <w:lang w:val="en-US" w:eastAsia="zh-CN"/>
              </w:rPr>
              <w:t>14</w:t>
            </w:r>
          </w:p>
        </w:tc>
        <w:tc>
          <w:tcPr>
            <w:tcW w:w="2849" w:type="dxa"/>
            <w:noWrap w:val="0"/>
            <w:vAlign w:val="center"/>
          </w:tcPr>
          <w:p>
            <w:pPr>
              <w:jc w:val="left"/>
              <w:rPr>
                <w:rFonts w:hint="eastAsia"/>
                <w:sz w:val="18"/>
                <w:szCs w:val="18"/>
              </w:rPr>
            </w:pPr>
            <w:r>
              <w:rPr>
                <w:rFonts w:hint="eastAsia"/>
                <w:sz w:val="18"/>
                <w:szCs w:val="18"/>
              </w:rPr>
              <w:t>3楼成人复苏施耐德MGE-GALAXY5500-60KVA</w:t>
            </w:r>
          </w:p>
          <w:p>
            <w:pPr>
              <w:jc w:val="left"/>
              <w:rPr>
                <w:rFonts w:hint="eastAsia"/>
                <w:sz w:val="18"/>
                <w:szCs w:val="18"/>
              </w:rPr>
            </w:pPr>
            <w:r>
              <w:rPr>
                <w:rFonts w:hint="eastAsia"/>
                <w:sz w:val="18"/>
                <w:szCs w:val="18"/>
              </w:rPr>
              <w:t xml:space="preserve"> UPS系统（工业级工频机）</w:t>
            </w:r>
          </w:p>
        </w:tc>
        <w:tc>
          <w:tcPr>
            <w:tcW w:w="1497" w:type="dxa"/>
            <w:noWrap w:val="0"/>
            <w:vAlign w:val="center"/>
          </w:tcPr>
          <w:p>
            <w:pPr>
              <w:jc w:val="center"/>
              <w:rPr>
                <w:rFonts w:hint="eastAsia"/>
                <w:sz w:val="18"/>
                <w:szCs w:val="18"/>
              </w:rPr>
            </w:pPr>
            <w:r>
              <w:rPr>
                <w:rFonts w:hint="eastAsia"/>
                <w:sz w:val="18"/>
                <w:szCs w:val="18"/>
              </w:rPr>
              <w:t>3楼配电间</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rPr>
                <w:rFonts w:hint="eastAsia"/>
                <w:sz w:val="18"/>
                <w:szCs w:val="18"/>
                <w:highlight w:val="none"/>
              </w:rPr>
            </w:pPr>
          </w:p>
        </w:tc>
        <w:tc>
          <w:tcPr>
            <w:tcW w:w="1461" w:type="dxa"/>
            <w:noWrap w:val="0"/>
            <w:vAlign w:val="center"/>
          </w:tcPr>
          <w:p>
            <w:pPr>
              <w:jc w:val="center"/>
              <w:rPr>
                <w:rFonts w:hint="eastAsia"/>
                <w:sz w:val="18"/>
                <w:szCs w:val="18"/>
                <w:highlight w:val="none"/>
              </w:rPr>
            </w:pPr>
            <w:r>
              <w:rPr>
                <w:rFonts w:hint="eastAsia"/>
                <w:sz w:val="18"/>
                <w:szCs w:val="18"/>
                <w:highlight w:val="none"/>
                <w:lang w:val="en-US" w:eastAsia="zh-CN"/>
              </w:rPr>
              <w:t>8</w:t>
            </w:r>
            <w:r>
              <w:rPr>
                <w:rFonts w:hint="eastAsia"/>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02" w:type="dxa"/>
            <w:noWrap w:val="0"/>
            <w:vAlign w:val="center"/>
          </w:tcPr>
          <w:p>
            <w:pPr>
              <w:jc w:val="center"/>
              <w:rPr>
                <w:rFonts w:hint="eastAsia"/>
                <w:b/>
                <w:sz w:val="18"/>
                <w:szCs w:val="18"/>
              </w:rPr>
            </w:pPr>
            <w:r>
              <w:rPr>
                <w:rFonts w:hint="eastAsia"/>
                <w:b/>
                <w:sz w:val="18"/>
                <w:szCs w:val="18"/>
              </w:rPr>
              <w:t>小计：</w:t>
            </w:r>
          </w:p>
        </w:tc>
        <w:tc>
          <w:tcPr>
            <w:tcW w:w="2849" w:type="dxa"/>
            <w:noWrap w:val="0"/>
            <w:vAlign w:val="center"/>
          </w:tcPr>
          <w:p>
            <w:pPr>
              <w:jc w:val="center"/>
              <w:rPr>
                <w:rFonts w:hint="eastAsia"/>
                <w:b/>
                <w:sz w:val="18"/>
                <w:szCs w:val="18"/>
              </w:rPr>
            </w:pPr>
          </w:p>
        </w:tc>
        <w:tc>
          <w:tcPr>
            <w:tcW w:w="1497" w:type="dxa"/>
            <w:noWrap w:val="0"/>
            <w:vAlign w:val="top"/>
          </w:tcPr>
          <w:p>
            <w:pPr>
              <w:jc w:val="center"/>
              <w:rPr>
                <w:rFonts w:hint="eastAsia"/>
                <w:b/>
                <w:sz w:val="18"/>
                <w:szCs w:val="18"/>
              </w:rPr>
            </w:pPr>
          </w:p>
        </w:tc>
        <w:tc>
          <w:tcPr>
            <w:tcW w:w="939" w:type="dxa"/>
            <w:noWrap w:val="0"/>
            <w:vAlign w:val="center"/>
          </w:tcPr>
          <w:p>
            <w:pPr>
              <w:jc w:val="center"/>
              <w:rPr>
                <w:rFonts w:hint="eastAsia"/>
                <w:b/>
                <w:sz w:val="18"/>
                <w:szCs w:val="18"/>
              </w:rPr>
            </w:pPr>
          </w:p>
        </w:tc>
        <w:tc>
          <w:tcPr>
            <w:tcW w:w="750" w:type="dxa"/>
            <w:noWrap w:val="0"/>
            <w:vAlign w:val="center"/>
          </w:tcPr>
          <w:p>
            <w:pPr>
              <w:jc w:val="center"/>
              <w:rPr>
                <w:rFonts w:hint="eastAsia"/>
                <w:b/>
                <w:sz w:val="18"/>
                <w:szCs w:val="18"/>
              </w:rPr>
            </w:pP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688" w:type="dxa"/>
            <w:gridSpan w:val="8"/>
            <w:tcBorders>
              <w:bottom w:val="single" w:color="auto" w:sz="4" w:space="0"/>
            </w:tcBorders>
            <w:noWrap w:val="0"/>
            <w:vAlign w:val="center"/>
          </w:tcPr>
          <w:p>
            <w:pPr>
              <w:rPr>
                <w:rFonts w:hint="eastAsia"/>
                <w:b/>
                <w:sz w:val="18"/>
                <w:szCs w:val="18"/>
              </w:rPr>
            </w:pPr>
            <w:r>
              <w:rPr>
                <w:rFonts w:hint="eastAsia"/>
                <w:b/>
                <w:sz w:val="18"/>
                <w:szCs w:val="18"/>
              </w:rPr>
              <w:t>四、科教楼主要科室UPS系统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15</w:t>
            </w:r>
          </w:p>
        </w:tc>
        <w:tc>
          <w:tcPr>
            <w:tcW w:w="2849" w:type="dxa"/>
            <w:noWrap w:val="0"/>
            <w:vAlign w:val="center"/>
          </w:tcPr>
          <w:p>
            <w:pPr>
              <w:jc w:val="left"/>
              <w:rPr>
                <w:rFonts w:hint="eastAsia"/>
                <w:sz w:val="18"/>
                <w:szCs w:val="18"/>
                <w:highlight w:val="none"/>
              </w:rPr>
            </w:pPr>
            <w:r>
              <w:rPr>
                <w:rFonts w:hint="eastAsia"/>
                <w:sz w:val="18"/>
                <w:szCs w:val="18"/>
                <w:highlight w:val="none"/>
              </w:rPr>
              <w:t>科教楼7楼眼科手术室</w:t>
            </w:r>
          </w:p>
          <w:p>
            <w:pPr>
              <w:jc w:val="left"/>
              <w:rPr>
                <w:rFonts w:hint="eastAsia"/>
                <w:sz w:val="18"/>
                <w:szCs w:val="18"/>
                <w:highlight w:val="none"/>
              </w:rPr>
            </w:pPr>
            <w:r>
              <w:rPr>
                <w:rFonts w:hint="eastAsia"/>
                <w:sz w:val="18"/>
                <w:szCs w:val="18"/>
                <w:highlight w:val="none"/>
              </w:rPr>
              <w:t>索克曼ITYS-10KVA UPS</w:t>
            </w:r>
          </w:p>
        </w:tc>
        <w:tc>
          <w:tcPr>
            <w:tcW w:w="1497" w:type="dxa"/>
            <w:noWrap w:val="0"/>
            <w:vAlign w:val="center"/>
          </w:tcPr>
          <w:p>
            <w:pPr>
              <w:jc w:val="center"/>
              <w:rPr>
                <w:rFonts w:hint="eastAsia"/>
                <w:sz w:val="18"/>
                <w:szCs w:val="18"/>
                <w:highlight w:val="none"/>
              </w:rPr>
            </w:pPr>
            <w:r>
              <w:rPr>
                <w:rFonts w:hint="eastAsia"/>
                <w:sz w:val="18"/>
                <w:szCs w:val="18"/>
                <w:highlight w:val="none"/>
              </w:rPr>
              <w:t>7楼手术室走廊</w:t>
            </w:r>
          </w:p>
        </w:tc>
        <w:tc>
          <w:tcPr>
            <w:tcW w:w="939"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1</w:t>
            </w:r>
          </w:p>
        </w:tc>
        <w:tc>
          <w:tcPr>
            <w:tcW w:w="750"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default" w:eastAsia="宋体"/>
                <w:sz w:val="18"/>
                <w:szCs w:val="18"/>
                <w:highlight w:val="none"/>
                <w:lang w:val="en-US" w:eastAsia="zh-CN"/>
              </w:rPr>
            </w:pPr>
          </w:p>
        </w:tc>
        <w:tc>
          <w:tcPr>
            <w:tcW w:w="1461"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lang w:val="en-US" w:eastAsia="zh-CN"/>
              </w:rPr>
              <w:t>7</w:t>
            </w:r>
            <w:r>
              <w:rPr>
                <w:rFonts w:hint="eastAsia"/>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16</w:t>
            </w:r>
          </w:p>
        </w:tc>
        <w:tc>
          <w:tcPr>
            <w:tcW w:w="2849" w:type="dxa"/>
            <w:noWrap w:val="0"/>
            <w:vAlign w:val="center"/>
          </w:tcPr>
          <w:p>
            <w:pPr>
              <w:jc w:val="left"/>
              <w:rPr>
                <w:rFonts w:hint="default" w:eastAsia="宋体"/>
                <w:sz w:val="18"/>
                <w:szCs w:val="18"/>
                <w:highlight w:val="none"/>
                <w:lang w:val="en-US" w:eastAsia="zh-CN"/>
              </w:rPr>
            </w:pPr>
            <w:r>
              <w:rPr>
                <w:rFonts w:hint="eastAsia"/>
                <w:sz w:val="18"/>
                <w:szCs w:val="18"/>
                <w:highlight w:val="none"/>
                <w:lang w:val="en-US" w:eastAsia="zh-CN"/>
              </w:rPr>
              <w:t>科教楼楼层科华25KVA应急电源</w:t>
            </w:r>
          </w:p>
        </w:tc>
        <w:tc>
          <w:tcPr>
            <w:tcW w:w="1497" w:type="dxa"/>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1楼低压配电房</w:t>
            </w:r>
          </w:p>
        </w:tc>
        <w:tc>
          <w:tcPr>
            <w:tcW w:w="939"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w:t>
            </w:r>
          </w:p>
        </w:tc>
        <w:tc>
          <w:tcPr>
            <w:tcW w:w="750"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default" w:eastAsia="宋体"/>
                <w:sz w:val="18"/>
                <w:szCs w:val="18"/>
                <w:highlight w:val="none"/>
                <w:lang w:val="en-US" w:eastAsia="zh-CN"/>
              </w:rPr>
            </w:pPr>
          </w:p>
        </w:tc>
        <w:tc>
          <w:tcPr>
            <w:tcW w:w="1461"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88" w:type="dxa"/>
            <w:gridSpan w:val="8"/>
            <w:noWrap w:val="0"/>
            <w:vAlign w:val="center"/>
          </w:tcPr>
          <w:p>
            <w:pPr>
              <w:jc w:val="left"/>
              <w:rPr>
                <w:rFonts w:hint="default"/>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17</w:t>
            </w:r>
          </w:p>
        </w:tc>
        <w:tc>
          <w:tcPr>
            <w:tcW w:w="2849" w:type="dxa"/>
            <w:noWrap w:val="0"/>
            <w:vAlign w:val="center"/>
          </w:tcPr>
          <w:p>
            <w:pPr>
              <w:jc w:val="left"/>
              <w:rPr>
                <w:rFonts w:hint="eastAsia"/>
                <w:sz w:val="18"/>
                <w:szCs w:val="18"/>
                <w:highlight w:val="none"/>
                <w:lang w:val="en-US" w:eastAsia="zh-CN"/>
              </w:rPr>
            </w:pPr>
            <w:r>
              <w:rPr>
                <w:rFonts w:hint="eastAsia"/>
                <w:sz w:val="18"/>
                <w:szCs w:val="18"/>
                <w:highlight w:val="none"/>
                <w:lang w:val="en-US" w:eastAsia="zh-CN"/>
              </w:rPr>
              <w:t>东一号楼13楼ICU台达NT-50KVA</w:t>
            </w:r>
          </w:p>
          <w:p>
            <w:pPr>
              <w:jc w:val="left"/>
              <w:rPr>
                <w:rFonts w:hint="eastAsia"/>
                <w:sz w:val="18"/>
                <w:szCs w:val="18"/>
                <w:highlight w:val="none"/>
                <w:lang w:val="en-US" w:eastAsia="zh-CN"/>
              </w:rPr>
            </w:pPr>
            <w:r>
              <w:rPr>
                <w:rFonts w:hint="eastAsia"/>
                <w:sz w:val="18"/>
                <w:szCs w:val="18"/>
                <w:highlight w:val="none"/>
                <w:lang w:val="en-US" w:eastAsia="zh-CN"/>
              </w:rPr>
              <w:t>UPS系统-工业级工频机</w:t>
            </w:r>
          </w:p>
        </w:tc>
        <w:tc>
          <w:tcPr>
            <w:tcW w:w="1497" w:type="dxa"/>
            <w:noWrap w:val="0"/>
            <w:vAlign w:val="center"/>
          </w:tcPr>
          <w:p>
            <w:pPr>
              <w:jc w:val="left"/>
              <w:rPr>
                <w:rFonts w:hint="eastAsia"/>
                <w:sz w:val="18"/>
                <w:szCs w:val="18"/>
                <w:highlight w:val="none"/>
                <w:lang w:val="en-US" w:eastAsia="zh-CN"/>
              </w:rPr>
            </w:pPr>
            <w:r>
              <w:rPr>
                <w:rFonts w:hint="eastAsia"/>
                <w:sz w:val="18"/>
                <w:szCs w:val="18"/>
                <w:highlight w:val="none"/>
                <w:lang w:val="en-US" w:eastAsia="zh-CN"/>
              </w:rPr>
              <w:t>东一号楼消防间</w:t>
            </w:r>
          </w:p>
        </w:tc>
        <w:tc>
          <w:tcPr>
            <w:tcW w:w="939" w:type="dxa"/>
            <w:tcBorders>
              <w:bottom w:val="single" w:color="auto" w:sz="4" w:space="0"/>
            </w:tcBorders>
            <w:noWrap w:val="0"/>
            <w:vAlign w:val="center"/>
          </w:tcPr>
          <w:p>
            <w:pPr>
              <w:jc w:val="center"/>
              <w:rPr>
                <w:rFonts w:hint="eastAsia"/>
                <w:sz w:val="18"/>
                <w:szCs w:val="18"/>
                <w:highlight w:val="none"/>
                <w:lang w:val="en-US" w:eastAsia="zh-CN"/>
              </w:rPr>
            </w:pPr>
            <w:r>
              <w:rPr>
                <w:rFonts w:hint="eastAsia"/>
                <w:sz w:val="18"/>
                <w:szCs w:val="18"/>
                <w:highlight w:val="none"/>
              </w:rPr>
              <w:t>1</w:t>
            </w:r>
          </w:p>
        </w:tc>
        <w:tc>
          <w:tcPr>
            <w:tcW w:w="750"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default" w:eastAsia="宋体"/>
                <w:sz w:val="18"/>
                <w:szCs w:val="18"/>
                <w:highlight w:val="none"/>
                <w:lang w:val="en-US" w:eastAsia="zh-CN"/>
              </w:rPr>
            </w:pPr>
          </w:p>
        </w:tc>
        <w:tc>
          <w:tcPr>
            <w:tcW w:w="1461" w:type="dxa"/>
            <w:tcBorders>
              <w:bottom w:val="single" w:color="auto" w:sz="4" w:space="0"/>
            </w:tcBorders>
            <w:noWrap w:val="0"/>
            <w:vAlign w:val="center"/>
          </w:tcPr>
          <w:p>
            <w:pPr>
              <w:jc w:val="center"/>
              <w:rPr>
                <w:rFonts w:hint="eastAsia"/>
                <w:sz w:val="18"/>
                <w:szCs w:val="18"/>
                <w:highlight w:val="none"/>
                <w:lang w:val="en-US" w:eastAsia="zh-CN"/>
              </w:rPr>
            </w:pPr>
            <w:r>
              <w:rPr>
                <w:rFonts w:hint="eastAsia"/>
                <w:sz w:val="18"/>
                <w:szCs w:val="18"/>
                <w:highlight w:val="none"/>
                <w:lang w:val="en-US" w:eastAsia="zh-CN"/>
              </w:rPr>
              <w:t>7</w:t>
            </w:r>
            <w:r>
              <w:rPr>
                <w:rFonts w:hint="eastAsia"/>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18</w:t>
            </w:r>
          </w:p>
        </w:tc>
        <w:tc>
          <w:tcPr>
            <w:tcW w:w="2849"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东一号楼12楼信息接入层UPS系统NETYS-RT 7KVA</w:t>
            </w:r>
          </w:p>
        </w:tc>
        <w:tc>
          <w:tcPr>
            <w:tcW w:w="1497"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12楼弱电间</w:t>
            </w:r>
          </w:p>
        </w:tc>
        <w:tc>
          <w:tcPr>
            <w:tcW w:w="939" w:type="dxa"/>
            <w:tcBorders>
              <w:bottom w:val="single" w:color="auto" w:sz="4" w:space="0"/>
            </w:tcBorders>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1</w:t>
            </w:r>
          </w:p>
        </w:tc>
        <w:tc>
          <w:tcPr>
            <w:tcW w:w="750" w:type="dxa"/>
            <w:tcBorders>
              <w:bottom w:val="single" w:color="auto" w:sz="4" w:space="0"/>
            </w:tcBorders>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eastAsia"/>
                <w:sz w:val="18"/>
                <w:szCs w:val="18"/>
                <w:highlight w:val="none"/>
              </w:rPr>
            </w:pPr>
          </w:p>
        </w:tc>
        <w:tc>
          <w:tcPr>
            <w:tcW w:w="1461"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19</w:t>
            </w:r>
          </w:p>
        </w:tc>
        <w:tc>
          <w:tcPr>
            <w:tcW w:w="2849"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东一号楼9楼信息接入层UPS系统NETYS-RT 7KVA</w:t>
            </w:r>
          </w:p>
        </w:tc>
        <w:tc>
          <w:tcPr>
            <w:tcW w:w="1497"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9楼弱电间</w:t>
            </w:r>
          </w:p>
        </w:tc>
        <w:tc>
          <w:tcPr>
            <w:tcW w:w="939"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w:t>
            </w:r>
          </w:p>
        </w:tc>
        <w:tc>
          <w:tcPr>
            <w:tcW w:w="750"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eastAsia"/>
                <w:sz w:val="18"/>
                <w:szCs w:val="18"/>
                <w:highlight w:val="none"/>
              </w:rPr>
            </w:pPr>
          </w:p>
        </w:tc>
        <w:tc>
          <w:tcPr>
            <w:tcW w:w="1461"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02" w:type="dxa"/>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20</w:t>
            </w:r>
          </w:p>
        </w:tc>
        <w:tc>
          <w:tcPr>
            <w:tcW w:w="2849" w:type="dxa"/>
            <w:noWrap w:val="0"/>
            <w:vAlign w:val="center"/>
          </w:tcPr>
          <w:p>
            <w:pPr>
              <w:jc w:val="left"/>
              <w:rPr>
                <w:rFonts w:hint="eastAsia"/>
                <w:sz w:val="18"/>
                <w:szCs w:val="18"/>
                <w:highlight w:val="none"/>
              </w:rPr>
            </w:pPr>
            <w:r>
              <w:rPr>
                <w:rFonts w:hint="eastAsia"/>
                <w:sz w:val="18"/>
                <w:szCs w:val="18"/>
                <w:highlight w:val="none"/>
              </w:rPr>
              <w:t>惠福分院消防中心山特</w:t>
            </w:r>
          </w:p>
          <w:p>
            <w:pPr>
              <w:jc w:val="left"/>
              <w:rPr>
                <w:rFonts w:hint="eastAsia"/>
                <w:sz w:val="18"/>
                <w:szCs w:val="18"/>
                <w:highlight w:val="none"/>
              </w:rPr>
            </w:pPr>
            <w:r>
              <w:rPr>
                <w:rFonts w:hint="eastAsia"/>
                <w:sz w:val="18"/>
                <w:szCs w:val="18"/>
                <w:highlight w:val="none"/>
              </w:rPr>
              <w:t>C-6KVA UPS系统</w:t>
            </w:r>
          </w:p>
        </w:tc>
        <w:tc>
          <w:tcPr>
            <w:tcW w:w="1497" w:type="dxa"/>
            <w:noWrap w:val="0"/>
            <w:vAlign w:val="center"/>
          </w:tcPr>
          <w:p>
            <w:pPr>
              <w:jc w:val="center"/>
              <w:rPr>
                <w:rFonts w:hint="eastAsia"/>
                <w:sz w:val="18"/>
                <w:szCs w:val="18"/>
                <w:highlight w:val="none"/>
              </w:rPr>
            </w:pPr>
            <w:r>
              <w:rPr>
                <w:rFonts w:hint="eastAsia"/>
                <w:sz w:val="18"/>
                <w:szCs w:val="18"/>
                <w:highlight w:val="none"/>
              </w:rPr>
              <w:t>首层监控中心</w:t>
            </w:r>
          </w:p>
        </w:tc>
        <w:tc>
          <w:tcPr>
            <w:tcW w:w="939"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1</w:t>
            </w:r>
          </w:p>
        </w:tc>
        <w:tc>
          <w:tcPr>
            <w:tcW w:w="750"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eastAsia"/>
                <w:sz w:val="18"/>
                <w:szCs w:val="18"/>
                <w:highlight w:val="none"/>
              </w:rPr>
            </w:pPr>
          </w:p>
        </w:tc>
        <w:tc>
          <w:tcPr>
            <w:tcW w:w="1461"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lang w:val="en-US" w:eastAsia="zh-CN"/>
              </w:rPr>
              <w:t>7</w:t>
            </w:r>
            <w:r>
              <w:rPr>
                <w:rFonts w:hint="eastAsia"/>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bottom w:val="single" w:color="auto" w:sz="4" w:space="0"/>
            </w:tcBorders>
            <w:noWrap w:val="0"/>
            <w:vAlign w:val="center"/>
          </w:tcPr>
          <w:p>
            <w:pPr>
              <w:jc w:val="center"/>
              <w:rPr>
                <w:rFonts w:hint="eastAsia"/>
                <w:b/>
                <w:sz w:val="18"/>
                <w:szCs w:val="18"/>
              </w:rPr>
            </w:pPr>
            <w:r>
              <w:rPr>
                <w:rFonts w:hint="eastAsia"/>
                <w:b/>
                <w:sz w:val="18"/>
                <w:szCs w:val="18"/>
              </w:rPr>
              <w:t>小计：</w:t>
            </w:r>
          </w:p>
        </w:tc>
        <w:tc>
          <w:tcPr>
            <w:tcW w:w="2849" w:type="dxa"/>
            <w:tcBorders>
              <w:bottom w:val="single" w:color="auto" w:sz="4" w:space="0"/>
            </w:tcBorders>
            <w:noWrap w:val="0"/>
            <w:vAlign w:val="center"/>
          </w:tcPr>
          <w:p>
            <w:pPr>
              <w:jc w:val="center"/>
              <w:rPr>
                <w:rFonts w:hint="eastAsia"/>
                <w:b/>
                <w:sz w:val="18"/>
                <w:szCs w:val="18"/>
              </w:rPr>
            </w:pPr>
          </w:p>
        </w:tc>
        <w:tc>
          <w:tcPr>
            <w:tcW w:w="1497" w:type="dxa"/>
            <w:tcBorders>
              <w:bottom w:val="single" w:color="auto" w:sz="4" w:space="0"/>
            </w:tcBorders>
            <w:noWrap w:val="0"/>
            <w:vAlign w:val="top"/>
          </w:tcPr>
          <w:p>
            <w:pPr>
              <w:jc w:val="center"/>
              <w:rPr>
                <w:rFonts w:hint="eastAsia"/>
                <w:b/>
                <w:sz w:val="18"/>
                <w:szCs w:val="18"/>
              </w:rPr>
            </w:pPr>
          </w:p>
        </w:tc>
        <w:tc>
          <w:tcPr>
            <w:tcW w:w="939" w:type="dxa"/>
            <w:tcBorders>
              <w:bottom w:val="single" w:color="auto" w:sz="4" w:space="0"/>
            </w:tcBorders>
            <w:noWrap w:val="0"/>
            <w:vAlign w:val="center"/>
          </w:tcPr>
          <w:p>
            <w:pPr>
              <w:jc w:val="center"/>
              <w:rPr>
                <w:rFonts w:hint="eastAsia"/>
                <w:b/>
                <w:sz w:val="18"/>
                <w:szCs w:val="18"/>
              </w:rPr>
            </w:pPr>
          </w:p>
        </w:tc>
        <w:tc>
          <w:tcPr>
            <w:tcW w:w="750" w:type="dxa"/>
            <w:tcBorders>
              <w:bottom w:val="single" w:color="auto" w:sz="4" w:space="0"/>
            </w:tcBorders>
            <w:noWrap w:val="0"/>
            <w:vAlign w:val="center"/>
          </w:tcPr>
          <w:p>
            <w:pPr>
              <w:jc w:val="center"/>
              <w:rPr>
                <w:rFonts w:hint="eastAsia"/>
                <w:b/>
                <w:sz w:val="18"/>
                <w:szCs w:val="18"/>
              </w:rPr>
            </w:pPr>
          </w:p>
        </w:tc>
        <w:tc>
          <w:tcPr>
            <w:tcW w:w="1250" w:type="dxa"/>
            <w:tcBorders>
              <w:bottom w:val="single" w:color="auto" w:sz="4" w:space="0"/>
            </w:tcBorders>
            <w:noWrap w:val="0"/>
            <w:vAlign w:val="center"/>
          </w:tcPr>
          <w:p>
            <w:pPr>
              <w:jc w:val="center"/>
              <w:rPr>
                <w:rFonts w:hint="eastAsia"/>
                <w:b/>
                <w:sz w:val="18"/>
                <w:szCs w:val="18"/>
              </w:rPr>
            </w:pPr>
          </w:p>
        </w:tc>
        <w:tc>
          <w:tcPr>
            <w:tcW w:w="1140" w:type="dxa"/>
            <w:tcBorders>
              <w:bottom w:val="single" w:color="auto" w:sz="4" w:space="0"/>
            </w:tcBorders>
            <w:noWrap w:val="0"/>
            <w:vAlign w:val="center"/>
          </w:tcPr>
          <w:p>
            <w:pPr>
              <w:jc w:val="center"/>
              <w:rPr>
                <w:rFonts w:hint="eastAsia"/>
                <w:b/>
                <w:sz w:val="18"/>
                <w:szCs w:val="18"/>
              </w:rPr>
            </w:pPr>
          </w:p>
        </w:tc>
        <w:tc>
          <w:tcPr>
            <w:tcW w:w="1461" w:type="dxa"/>
            <w:tcBorders>
              <w:bottom w:val="single" w:color="auto" w:sz="4" w:space="0"/>
            </w:tcBorders>
            <w:noWrap w:val="0"/>
            <w:vAlign w:val="center"/>
          </w:tcPr>
          <w:p>
            <w:pP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688" w:type="dxa"/>
            <w:gridSpan w:val="8"/>
            <w:tcBorders>
              <w:bottom w:val="single" w:color="auto" w:sz="4" w:space="0"/>
            </w:tcBorders>
            <w:noWrap w:val="0"/>
            <w:vAlign w:val="center"/>
          </w:tcPr>
          <w:p>
            <w:pPr>
              <w:rPr>
                <w:rFonts w:hint="eastAsia"/>
                <w:b/>
                <w:sz w:val="18"/>
                <w:szCs w:val="18"/>
              </w:rPr>
            </w:pPr>
            <w:r>
              <w:rPr>
                <w:rFonts w:hint="eastAsia"/>
                <w:b/>
                <w:sz w:val="18"/>
                <w:szCs w:val="18"/>
              </w:rPr>
              <w:t>五、信息</w:t>
            </w:r>
            <w:r>
              <w:rPr>
                <w:rFonts w:hint="eastAsia"/>
                <w:b/>
                <w:sz w:val="18"/>
                <w:szCs w:val="18"/>
                <w:lang w:val="en-US" w:eastAsia="zh-CN"/>
              </w:rPr>
              <w:t>设备</w:t>
            </w:r>
            <w:r>
              <w:rPr>
                <w:rFonts w:hint="eastAsia"/>
                <w:b/>
                <w:sz w:val="18"/>
                <w:szCs w:val="18"/>
              </w:rPr>
              <w:t>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02"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21</w:t>
            </w:r>
          </w:p>
        </w:tc>
        <w:tc>
          <w:tcPr>
            <w:tcW w:w="2849" w:type="dxa"/>
            <w:tcBorders>
              <w:bottom w:val="single" w:color="auto" w:sz="4" w:space="0"/>
            </w:tcBorders>
            <w:noWrap w:val="0"/>
            <w:vAlign w:val="center"/>
          </w:tcPr>
          <w:p>
            <w:pPr>
              <w:jc w:val="left"/>
              <w:rPr>
                <w:rFonts w:hint="default" w:eastAsia="宋体"/>
                <w:sz w:val="18"/>
                <w:szCs w:val="18"/>
                <w:lang w:val="en-US" w:eastAsia="zh-CN"/>
              </w:rPr>
            </w:pPr>
            <w:r>
              <w:rPr>
                <w:rFonts w:hint="eastAsia"/>
                <w:sz w:val="18"/>
                <w:szCs w:val="18"/>
                <w:lang w:val="en-US" w:eastAsia="zh-CN"/>
              </w:rPr>
              <w:t>办公楼二期机房 英威腾-180KVA UPS系统</w:t>
            </w:r>
          </w:p>
        </w:tc>
        <w:tc>
          <w:tcPr>
            <w:tcW w:w="1497" w:type="dxa"/>
            <w:tcBorders>
              <w:bottom w:val="single" w:color="auto" w:sz="4" w:space="0"/>
            </w:tcBorders>
            <w:noWrap w:val="0"/>
            <w:vAlign w:val="center"/>
          </w:tcPr>
          <w:p>
            <w:pPr>
              <w:jc w:val="center"/>
              <w:rPr>
                <w:rFonts w:hint="default" w:eastAsia="宋体"/>
                <w:sz w:val="18"/>
                <w:szCs w:val="18"/>
                <w:lang w:val="en-US" w:eastAsia="zh-CN"/>
              </w:rPr>
            </w:pPr>
            <w:r>
              <w:rPr>
                <w:rFonts w:hint="eastAsia"/>
                <w:sz w:val="18"/>
                <w:szCs w:val="18"/>
                <w:lang w:val="en-US" w:eastAsia="zh-CN"/>
              </w:rPr>
              <w:t>二期机房</w:t>
            </w:r>
          </w:p>
        </w:tc>
        <w:tc>
          <w:tcPr>
            <w:tcW w:w="939" w:type="dxa"/>
            <w:tcBorders>
              <w:bottom w:val="single" w:color="auto" w:sz="4" w:space="0"/>
            </w:tcBorders>
            <w:noWrap w:val="0"/>
            <w:vAlign w:val="center"/>
          </w:tcPr>
          <w:p>
            <w:pPr>
              <w:jc w:val="center"/>
              <w:rPr>
                <w:rFonts w:hint="eastAsia" w:eastAsia="宋体"/>
                <w:sz w:val="18"/>
                <w:szCs w:val="18"/>
                <w:lang w:val="en-US" w:eastAsia="zh-CN"/>
              </w:rPr>
            </w:pPr>
            <w:r>
              <w:rPr>
                <w:rFonts w:hint="eastAsia"/>
                <w:sz w:val="18"/>
                <w:szCs w:val="18"/>
                <w:lang w:val="en-US" w:eastAsia="zh-CN"/>
              </w:rPr>
              <w:t>2</w:t>
            </w:r>
          </w:p>
        </w:tc>
        <w:tc>
          <w:tcPr>
            <w:tcW w:w="750" w:type="dxa"/>
            <w:tcBorders>
              <w:bottom w:val="single" w:color="auto" w:sz="4" w:space="0"/>
            </w:tcBorders>
            <w:noWrap w:val="0"/>
            <w:vAlign w:val="center"/>
          </w:tcPr>
          <w:p>
            <w:pPr>
              <w:jc w:val="center"/>
              <w:rPr>
                <w:rFonts w:hint="eastAsia" w:eastAsia="宋体"/>
                <w:sz w:val="18"/>
                <w:szCs w:val="18"/>
                <w:lang w:val="en-US" w:eastAsia="zh-CN"/>
              </w:rPr>
            </w:pPr>
            <w:r>
              <w:rPr>
                <w:rFonts w:hint="eastAsia"/>
                <w:sz w:val="18"/>
                <w:szCs w:val="18"/>
                <w:lang w:val="en-US" w:eastAsia="zh-CN"/>
              </w:rPr>
              <w:t>套</w:t>
            </w: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jc w:val="center"/>
              <w:rPr>
                <w:rFonts w:hint="eastAsia"/>
                <w:sz w:val="18"/>
                <w:szCs w:val="18"/>
              </w:rPr>
            </w:pPr>
          </w:p>
        </w:tc>
        <w:tc>
          <w:tcPr>
            <w:tcW w:w="1461"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02"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小计：</w:t>
            </w:r>
          </w:p>
        </w:tc>
        <w:tc>
          <w:tcPr>
            <w:tcW w:w="2849" w:type="dxa"/>
            <w:tcBorders>
              <w:bottom w:val="single" w:color="auto" w:sz="4" w:space="0"/>
            </w:tcBorders>
            <w:noWrap w:val="0"/>
            <w:vAlign w:val="center"/>
          </w:tcPr>
          <w:p>
            <w:pPr>
              <w:jc w:val="left"/>
              <w:rPr>
                <w:rFonts w:hint="eastAsia"/>
                <w:sz w:val="18"/>
                <w:szCs w:val="18"/>
                <w:lang w:val="en-US" w:eastAsia="zh-CN"/>
              </w:rPr>
            </w:pPr>
          </w:p>
        </w:tc>
        <w:tc>
          <w:tcPr>
            <w:tcW w:w="1497" w:type="dxa"/>
            <w:tcBorders>
              <w:bottom w:val="single" w:color="auto" w:sz="4" w:space="0"/>
            </w:tcBorders>
            <w:noWrap w:val="0"/>
            <w:vAlign w:val="center"/>
          </w:tcPr>
          <w:p>
            <w:pPr>
              <w:jc w:val="center"/>
              <w:rPr>
                <w:rFonts w:hint="eastAsia"/>
                <w:sz w:val="18"/>
                <w:szCs w:val="18"/>
                <w:lang w:val="en-US" w:eastAsia="zh-CN"/>
              </w:rPr>
            </w:pPr>
          </w:p>
        </w:tc>
        <w:tc>
          <w:tcPr>
            <w:tcW w:w="939" w:type="dxa"/>
            <w:tcBorders>
              <w:bottom w:val="single" w:color="auto" w:sz="4" w:space="0"/>
            </w:tcBorders>
            <w:noWrap w:val="0"/>
            <w:vAlign w:val="center"/>
          </w:tcPr>
          <w:p>
            <w:pPr>
              <w:jc w:val="center"/>
              <w:rPr>
                <w:rFonts w:hint="eastAsia"/>
                <w:sz w:val="18"/>
                <w:szCs w:val="18"/>
                <w:lang w:val="en-US" w:eastAsia="zh-CN"/>
              </w:rPr>
            </w:pPr>
          </w:p>
        </w:tc>
        <w:tc>
          <w:tcPr>
            <w:tcW w:w="750" w:type="dxa"/>
            <w:tcBorders>
              <w:bottom w:val="single" w:color="auto" w:sz="4" w:space="0"/>
            </w:tcBorders>
            <w:noWrap w:val="0"/>
            <w:vAlign w:val="center"/>
          </w:tcPr>
          <w:p>
            <w:pPr>
              <w:jc w:val="center"/>
              <w:rPr>
                <w:rFonts w:hint="eastAsia"/>
                <w:sz w:val="18"/>
                <w:szCs w:val="18"/>
                <w:lang w:val="en-US" w:eastAsia="zh-CN"/>
              </w:rPr>
            </w:pP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jc w:val="center"/>
              <w:rPr>
                <w:rFonts w:hint="eastAsia"/>
                <w:sz w:val="18"/>
                <w:szCs w:val="18"/>
              </w:rPr>
            </w:pPr>
          </w:p>
        </w:tc>
        <w:tc>
          <w:tcPr>
            <w:tcW w:w="1461" w:type="dxa"/>
            <w:tcBorders>
              <w:bottom w:val="single" w:color="auto" w:sz="4" w:space="0"/>
            </w:tcBorders>
            <w:noWrap w:val="0"/>
            <w:vAlign w:val="center"/>
          </w:tcPr>
          <w:p>
            <w:pPr>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688" w:type="dxa"/>
            <w:gridSpan w:val="8"/>
            <w:tcBorders>
              <w:bottom w:val="single" w:color="auto" w:sz="4" w:space="0"/>
            </w:tcBorders>
            <w:noWrap w:val="0"/>
            <w:vAlign w:val="center"/>
          </w:tcPr>
          <w:p>
            <w:pPr>
              <w:jc w:val="left"/>
              <w:rPr>
                <w:rFonts w:hint="default"/>
                <w:sz w:val="18"/>
                <w:szCs w:val="18"/>
                <w:lang w:val="en-US" w:eastAsia="zh-CN"/>
              </w:rPr>
            </w:pPr>
            <w:r>
              <w:rPr>
                <w:rFonts w:hint="eastAsia"/>
                <w:b/>
                <w:bCs/>
                <w:sz w:val="18"/>
                <w:szCs w:val="18"/>
                <w:lang w:val="en-US" w:eastAsia="zh-CN"/>
              </w:rPr>
              <w:t>六、UPS监测系统：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02"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22</w:t>
            </w:r>
          </w:p>
        </w:tc>
        <w:tc>
          <w:tcPr>
            <w:tcW w:w="2849" w:type="dxa"/>
            <w:tcBorders>
              <w:bottom w:val="single" w:color="auto" w:sz="4" w:space="0"/>
            </w:tcBorders>
            <w:noWrap w:val="0"/>
            <w:vAlign w:val="center"/>
          </w:tcPr>
          <w:p>
            <w:pPr>
              <w:jc w:val="left"/>
              <w:rPr>
                <w:rFonts w:hint="eastAsia"/>
                <w:sz w:val="18"/>
                <w:szCs w:val="18"/>
                <w:lang w:val="en-US" w:eastAsia="zh-CN"/>
              </w:rPr>
            </w:pPr>
            <w:r>
              <w:rPr>
                <w:rFonts w:hint="eastAsia"/>
                <w:sz w:val="18"/>
                <w:szCs w:val="18"/>
                <w:lang w:val="en-US" w:eastAsia="zh-CN"/>
              </w:rPr>
              <w:t>全院UPS在线监测系统维护</w:t>
            </w:r>
          </w:p>
          <w:p>
            <w:pPr>
              <w:jc w:val="left"/>
              <w:rPr>
                <w:rFonts w:hint="default"/>
                <w:sz w:val="18"/>
                <w:szCs w:val="18"/>
                <w:lang w:val="en-US" w:eastAsia="zh-CN"/>
              </w:rPr>
            </w:pPr>
            <w:r>
              <w:rPr>
                <w:rFonts w:hint="eastAsia"/>
                <w:sz w:val="18"/>
                <w:szCs w:val="18"/>
                <w:lang w:val="en-US" w:eastAsia="zh-CN"/>
              </w:rPr>
              <w:t>（含云端使用费用）</w:t>
            </w:r>
          </w:p>
        </w:tc>
        <w:tc>
          <w:tcPr>
            <w:tcW w:w="1497"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20套院内及4套院外</w:t>
            </w:r>
          </w:p>
        </w:tc>
        <w:tc>
          <w:tcPr>
            <w:tcW w:w="939"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1</w:t>
            </w:r>
          </w:p>
        </w:tc>
        <w:tc>
          <w:tcPr>
            <w:tcW w:w="750"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套</w:t>
            </w: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jc w:val="center"/>
              <w:rPr>
                <w:rFonts w:hint="eastAsia"/>
                <w:sz w:val="18"/>
                <w:szCs w:val="18"/>
              </w:rPr>
            </w:pPr>
          </w:p>
        </w:tc>
        <w:tc>
          <w:tcPr>
            <w:tcW w:w="1461" w:type="dxa"/>
            <w:tcBorders>
              <w:bottom w:val="single" w:color="auto" w:sz="4" w:space="0"/>
            </w:tcBorders>
            <w:noWrap w:val="0"/>
            <w:vAlign w:val="center"/>
          </w:tcPr>
          <w:p>
            <w:pPr>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2" w:type="dxa"/>
            <w:tcBorders>
              <w:bottom w:val="single" w:color="auto" w:sz="4" w:space="0"/>
            </w:tcBorders>
            <w:noWrap w:val="0"/>
            <w:vAlign w:val="center"/>
          </w:tcPr>
          <w:p>
            <w:pPr>
              <w:jc w:val="center"/>
              <w:rPr>
                <w:rFonts w:hint="eastAsia"/>
                <w:b/>
                <w:sz w:val="18"/>
                <w:szCs w:val="18"/>
              </w:rPr>
            </w:pPr>
            <w:r>
              <w:rPr>
                <w:rFonts w:hint="eastAsia"/>
                <w:b/>
                <w:sz w:val="18"/>
                <w:szCs w:val="18"/>
              </w:rPr>
              <w:t>小计：</w:t>
            </w:r>
          </w:p>
        </w:tc>
        <w:tc>
          <w:tcPr>
            <w:tcW w:w="2849" w:type="dxa"/>
            <w:tcBorders>
              <w:bottom w:val="single" w:color="auto" w:sz="4" w:space="0"/>
            </w:tcBorders>
            <w:noWrap w:val="0"/>
            <w:vAlign w:val="center"/>
          </w:tcPr>
          <w:p>
            <w:pPr>
              <w:jc w:val="center"/>
              <w:rPr>
                <w:rFonts w:hint="eastAsia"/>
                <w:b/>
                <w:sz w:val="18"/>
                <w:szCs w:val="18"/>
              </w:rPr>
            </w:pPr>
          </w:p>
        </w:tc>
        <w:tc>
          <w:tcPr>
            <w:tcW w:w="1497" w:type="dxa"/>
            <w:tcBorders>
              <w:bottom w:val="single" w:color="auto" w:sz="4" w:space="0"/>
            </w:tcBorders>
            <w:noWrap w:val="0"/>
            <w:vAlign w:val="top"/>
          </w:tcPr>
          <w:p>
            <w:pPr>
              <w:jc w:val="center"/>
              <w:rPr>
                <w:rFonts w:hint="eastAsia"/>
                <w:b/>
                <w:sz w:val="18"/>
                <w:szCs w:val="18"/>
              </w:rPr>
            </w:pPr>
          </w:p>
        </w:tc>
        <w:tc>
          <w:tcPr>
            <w:tcW w:w="939" w:type="dxa"/>
            <w:tcBorders>
              <w:bottom w:val="single" w:color="auto" w:sz="4" w:space="0"/>
            </w:tcBorders>
            <w:noWrap w:val="0"/>
            <w:vAlign w:val="center"/>
          </w:tcPr>
          <w:p>
            <w:pPr>
              <w:jc w:val="center"/>
              <w:rPr>
                <w:rFonts w:hint="eastAsia"/>
                <w:b/>
                <w:sz w:val="18"/>
                <w:szCs w:val="18"/>
              </w:rPr>
            </w:pPr>
          </w:p>
        </w:tc>
        <w:tc>
          <w:tcPr>
            <w:tcW w:w="750" w:type="dxa"/>
            <w:tcBorders>
              <w:bottom w:val="single" w:color="auto" w:sz="4" w:space="0"/>
            </w:tcBorders>
            <w:noWrap w:val="0"/>
            <w:vAlign w:val="center"/>
          </w:tcPr>
          <w:p>
            <w:pPr>
              <w:jc w:val="center"/>
              <w:rPr>
                <w:rFonts w:hint="eastAsia"/>
                <w:b/>
                <w:sz w:val="18"/>
                <w:szCs w:val="18"/>
              </w:rPr>
            </w:pPr>
          </w:p>
        </w:tc>
        <w:tc>
          <w:tcPr>
            <w:tcW w:w="1250" w:type="dxa"/>
            <w:tcBorders>
              <w:bottom w:val="single" w:color="auto" w:sz="4" w:space="0"/>
            </w:tcBorders>
            <w:noWrap w:val="0"/>
            <w:vAlign w:val="center"/>
          </w:tcPr>
          <w:p>
            <w:pPr>
              <w:jc w:val="center"/>
              <w:rPr>
                <w:rFonts w:hint="eastAsia"/>
                <w:b/>
                <w:sz w:val="18"/>
                <w:szCs w:val="18"/>
              </w:rPr>
            </w:pPr>
          </w:p>
        </w:tc>
        <w:tc>
          <w:tcPr>
            <w:tcW w:w="1140" w:type="dxa"/>
            <w:tcBorders>
              <w:bottom w:val="single" w:color="auto" w:sz="4" w:space="0"/>
            </w:tcBorders>
            <w:noWrap w:val="0"/>
            <w:vAlign w:val="center"/>
          </w:tcPr>
          <w:p>
            <w:pPr>
              <w:jc w:val="center"/>
              <w:rPr>
                <w:b/>
                <w:sz w:val="18"/>
                <w:szCs w:val="18"/>
              </w:rPr>
            </w:pPr>
          </w:p>
        </w:tc>
        <w:tc>
          <w:tcPr>
            <w:tcW w:w="1461" w:type="dxa"/>
            <w:tcBorders>
              <w:bottom w:val="single" w:color="auto" w:sz="4" w:space="0"/>
            </w:tcBorders>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02" w:type="dxa"/>
            <w:tcBorders>
              <w:bottom w:val="single" w:color="auto" w:sz="4" w:space="0"/>
            </w:tcBorders>
            <w:noWrap w:val="0"/>
            <w:vAlign w:val="center"/>
          </w:tcPr>
          <w:p>
            <w:pPr>
              <w:jc w:val="center"/>
              <w:rPr>
                <w:rFonts w:hint="eastAsia"/>
                <w:b/>
                <w:sz w:val="18"/>
                <w:szCs w:val="18"/>
              </w:rPr>
            </w:pPr>
            <w:r>
              <w:rPr>
                <w:rFonts w:hint="eastAsia"/>
                <w:b/>
                <w:sz w:val="18"/>
                <w:szCs w:val="18"/>
              </w:rPr>
              <w:t>A</w:t>
            </w:r>
          </w:p>
        </w:tc>
        <w:tc>
          <w:tcPr>
            <w:tcW w:w="2849" w:type="dxa"/>
            <w:tcBorders>
              <w:bottom w:val="single" w:color="auto" w:sz="4" w:space="0"/>
            </w:tcBorders>
            <w:noWrap w:val="0"/>
            <w:vAlign w:val="center"/>
          </w:tcPr>
          <w:p>
            <w:pPr>
              <w:jc w:val="center"/>
              <w:rPr>
                <w:rFonts w:hint="eastAsia"/>
                <w:b/>
                <w:sz w:val="18"/>
                <w:szCs w:val="18"/>
              </w:rPr>
            </w:pPr>
            <w:r>
              <w:rPr>
                <w:rFonts w:hint="eastAsia"/>
                <w:b/>
                <w:sz w:val="18"/>
                <w:szCs w:val="18"/>
              </w:rPr>
              <w:t>合计：</w:t>
            </w:r>
          </w:p>
        </w:tc>
        <w:tc>
          <w:tcPr>
            <w:tcW w:w="1497" w:type="dxa"/>
            <w:tcBorders>
              <w:bottom w:val="single" w:color="auto" w:sz="4" w:space="0"/>
            </w:tcBorders>
            <w:noWrap w:val="0"/>
            <w:vAlign w:val="top"/>
          </w:tcPr>
          <w:p>
            <w:pPr>
              <w:jc w:val="center"/>
              <w:rPr>
                <w:rFonts w:hint="eastAsia"/>
                <w:b/>
                <w:sz w:val="18"/>
                <w:szCs w:val="18"/>
              </w:rPr>
            </w:pPr>
          </w:p>
        </w:tc>
        <w:tc>
          <w:tcPr>
            <w:tcW w:w="939" w:type="dxa"/>
            <w:tcBorders>
              <w:bottom w:val="single" w:color="auto" w:sz="4" w:space="0"/>
            </w:tcBorders>
            <w:noWrap w:val="0"/>
            <w:vAlign w:val="center"/>
          </w:tcPr>
          <w:p>
            <w:pPr>
              <w:jc w:val="center"/>
              <w:rPr>
                <w:rFonts w:hint="eastAsia"/>
                <w:b/>
                <w:sz w:val="18"/>
                <w:szCs w:val="18"/>
              </w:rPr>
            </w:pPr>
          </w:p>
        </w:tc>
        <w:tc>
          <w:tcPr>
            <w:tcW w:w="750" w:type="dxa"/>
            <w:tcBorders>
              <w:bottom w:val="single" w:color="auto" w:sz="4" w:space="0"/>
            </w:tcBorders>
            <w:noWrap w:val="0"/>
            <w:vAlign w:val="center"/>
          </w:tcPr>
          <w:p>
            <w:pPr>
              <w:jc w:val="center"/>
              <w:rPr>
                <w:rFonts w:hint="eastAsia"/>
                <w:b/>
                <w:sz w:val="18"/>
                <w:szCs w:val="18"/>
              </w:rPr>
            </w:pPr>
          </w:p>
        </w:tc>
        <w:tc>
          <w:tcPr>
            <w:tcW w:w="1250" w:type="dxa"/>
            <w:tcBorders>
              <w:bottom w:val="single" w:color="auto" w:sz="4" w:space="0"/>
            </w:tcBorders>
            <w:noWrap w:val="0"/>
            <w:vAlign w:val="center"/>
          </w:tcPr>
          <w:p>
            <w:pPr>
              <w:jc w:val="center"/>
              <w:rPr>
                <w:rFonts w:hint="eastAsia"/>
                <w:b/>
                <w:sz w:val="18"/>
                <w:szCs w:val="18"/>
              </w:rPr>
            </w:pPr>
          </w:p>
        </w:tc>
        <w:tc>
          <w:tcPr>
            <w:tcW w:w="1140" w:type="dxa"/>
            <w:tcBorders>
              <w:bottom w:val="single" w:color="auto" w:sz="4" w:space="0"/>
            </w:tcBorders>
            <w:noWrap w:val="0"/>
            <w:vAlign w:val="center"/>
          </w:tcPr>
          <w:p>
            <w:pPr>
              <w:jc w:val="center"/>
              <w:rPr>
                <w:rFonts w:hint="eastAsia"/>
                <w:b/>
                <w:sz w:val="18"/>
                <w:szCs w:val="18"/>
              </w:rPr>
            </w:pPr>
          </w:p>
        </w:tc>
        <w:tc>
          <w:tcPr>
            <w:tcW w:w="1461" w:type="dxa"/>
            <w:tcBorders>
              <w:bottom w:val="single" w:color="auto" w:sz="4" w:space="0"/>
            </w:tcBorders>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02" w:type="dxa"/>
            <w:tcBorders>
              <w:bottom w:val="single" w:color="auto" w:sz="4" w:space="0"/>
            </w:tcBorders>
            <w:noWrap w:val="0"/>
            <w:vAlign w:val="center"/>
          </w:tcPr>
          <w:p>
            <w:pPr>
              <w:jc w:val="center"/>
              <w:rPr>
                <w:rFonts w:hint="eastAsia"/>
                <w:b/>
                <w:sz w:val="18"/>
                <w:szCs w:val="18"/>
              </w:rPr>
            </w:pPr>
            <w:r>
              <w:rPr>
                <w:rFonts w:hint="eastAsia"/>
                <w:b/>
                <w:sz w:val="18"/>
                <w:szCs w:val="18"/>
              </w:rPr>
              <w:t>B</w:t>
            </w:r>
          </w:p>
        </w:tc>
        <w:tc>
          <w:tcPr>
            <w:tcW w:w="2849" w:type="dxa"/>
            <w:tcBorders>
              <w:bottom w:val="single" w:color="auto" w:sz="4" w:space="0"/>
            </w:tcBorders>
            <w:noWrap w:val="0"/>
            <w:vAlign w:val="center"/>
          </w:tcPr>
          <w:p>
            <w:pPr>
              <w:jc w:val="center"/>
              <w:rPr>
                <w:rFonts w:hint="eastAsia" w:eastAsia="宋体"/>
                <w:b/>
                <w:sz w:val="18"/>
                <w:szCs w:val="18"/>
                <w:lang w:eastAsia="zh-CN"/>
              </w:rPr>
            </w:pPr>
            <w:r>
              <w:rPr>
                <w:rFonts w:hint="eastAsia"/>
                <w:b/>
                <w:sz w:val="18"/>
                <w:szCs w:val="18"/>
              </w:rPr>
              <w:t>税点</w:t>
            </w:r>
            <w:r>
              <w:rPr>
                <w:rFonts w:hint="eastAsia"/>
                <w:b/>
                <w:sz w:val="18"/>
                <w:szCs w:val="18"/>
                <w:lang w:val="en-US" w:eastAsia="zh-CN"/>
              </w:rPr>
              <w:t xml:space="preserve"> </w:t>
            </w:r>
          </w:p>
        </w:tc>
        <w:tc>
          <w:tcPr>
            <w:tcW w:w="1497" w:type="dxa"/>
            <w:tcBorders>
              <w:bottom w:val="single" w:color="auto" w:sz="4" w:space="0"/>
            </w:tcBorders>
            <w:noWrap w:val="0"/>
            <w:vAlign w:val="top"/>
          </w:tcPr>
          <w:p>
            <w:pPr>
              <w:jc w:val="center"/>
              <w:rPr>
                <w:rFonts w:hint="eastAsia"/>
                <w:b/>
                <w:sz w:val="18"/>
                <w:szCs w:val="18"/>
              </w:rPr>
            </w:pPr>
          </w:p>
        </w:tc>
        <w:tc>
          <w:tcPr>
            <w:tcW w:w="939" w:type="dxa"/>
            <w:tcBorders>
              <w:bottom w:val="single" w:color="auto" w:sz="4" w:space="0"/>
            </w:tcBorders>
            <w:noWrap w:val="0"/>
            <w:vAlign w:val="center"/>
          </w:tcPr>
          <w:p>
            <w:pPr>
              <w:jc w:val="center"/>
              <w:rPr>
                <w:rFonts w:hint="eastAsia"/>
                <w:b/>
                <w:sz w:val="18"/>
                <w:szCs w:val="18"/>
              </w:rPr>
            </w:pPr>
          </w:p>
        </w:tc>
        <w:tc>
          <w:tcPr>
            <w:tcW w:w="750" w:type="dxa"/>
            <w:tcBorders>
              <w:bottom w:val="single" w:color="auto" w:sz="4" w:space="0"/>
            </w:tcBorders>
            <w:noWrap w:val="0"/>
            <w:vAlign w:val="center"/>
          </w:tcPr>
          <w:p>
            <w:pPr>
              <w:jc w:val="center"/>
              <w:rPr>
                <w:rFonts w:hint="eastAsia"/>
                <w:b/>
                <w:sz w:val="18"/>
                <w:szCs w:val="18"/>
              </w:rPr>
            </w:pPr>
          </w:p>
        </w:tc>
        <w:tc>
          <w:tcPr>
            <w:tcW w:w="1250" w:type="dxa"/>
            <w:tcBorders>
              <w:bottom w:val="single" w:color="auto" w:sz="4" w:space="0"/>
            </w:tcBorders>
            <w:noWrap w:val="0"/>
            <w:vAlign w:val="center"/>
          </w:tcPr>
          <w:p>
            <w:pPr>
              <w:jc w:val="center"/>
              <w:rPr>
                <w:rFonts w:hint="eastAsia"/>
                <w:b/>
                <w:sz w:val="18"/>
                <w:szCs w:val="18"/>
              </w:rPr>
            </w:pPr>
          </w:p>
        </w:tc>
        <w:tc>
          <w:tcPr>
            <w:tcW w:w="1140" w:type="dxa"/>
            <w:tcBorders>
              <w:bottom w:val="single" w:color="auto" w:sz="4" w:space="0"/>
            </w:tcBorders>
            <w:noWrap w:val="0"/>
            <w:vAlign w:val="center"/>
          </w:tcPr>
          <w:p>
            <w:pPr>
              <w:jc w:val="center"/>
              <w:rPr>
                <w:rFonts w:hint="eastAsia"/>
                <w:b/>
                <w:sz w:val="18"/>
                <w:szCs w:val="18"/>
              </w:rPr>
            </w:pPr>
          </w:p>
        </w:tc>
        <w:tc>
          <w:tcPr>
            <w:tcW w:w="1461" w:type="dxa"/>
            <w:tcBorders>
              <w:bottom w:val="single" w:color="auto" w:sz="4" w:space="0"/>
            </w:tcBorders>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02" w:type="dxa"/>
            <w:tcBorders>
              <w:bottom w:val="single" w:color="auto" w:sz="4" w:space="0"/>
            </w:tcBorders>
            <w:noWrap w:val="0"/>
            <w:vAlign w:val="center"/>
          </w:tcPr>
          <w:p>
            <w:pPr>
              <w:jc w:val="center"/>
              <w:rPr>
                <w:rFonts w:hint="eastAsia"/>
                <w:b/>
                <w:sz w:val="18"/>
                <w:szCs w:val="18"/>
              </w:rPr>
            </w:pPr>
          </w:p>
        </w:tc>
        <w:tc>
          <w:tcPr>
            <w:tcW w:w="7285" w:type="dxa"/>
            <w:gridSpan w:val="5"/>
            <w:tcBorders>
              <w:bottom w:val="single" w:color="auto" w:sz="4" w:space="0"/>
            </w:tcBorders>
            <w:noWrap w:val="0"/>
            <w:vAlign w:val="center"/>
          </w:tcPr>
          <w:p>
            <w:pPr>
              <w:jc w:val="left"/>
              <w:rPr>
                <w:rFonts w:hint="eastAsia"/>
                <w:b/>
                <w:sz w:val="18"/>
                <w:szCs w:val="18"/>
              </w:rPr>
            </w:pPr>
            <w:r>
              <w:rPr>
                <w:rFonts w:hint="eastAsia"/>
                <w:b/>
                <w:sz w:val="18"/>
                <w:szCs w:val="18"/>
              </w:rPr>
              <w:t>总计人民币大写：</w:t>
            </w:r>
          </w:p>
        </w:tc>
        <w:tc>
          <w:tcPr>
            <w:tcW w:w="1140" w:type="dxa"/>
            <w:tcBorders>
              <w:bottom w:val="single" w:color="auto" w:sz="4" w:space="0"/>
            </w:tcBorders>
            <w:noWrap w:val="0"/>
            <w:vAlign w:val="center"/>
          </w:tcPr>
          <w:p>
            <w:pPr>
              <w:jc w:val="center"/>
              <w:rPr>
                <w:rFonts w:hint="eastAsia"/>
                <w:b/>
                <w:sz w:val="18"/>
                <w:szCs w:val="18"/>
              </w:rPr>
            </w:pPr>
          </w:p>
        </w:tc>
        <w:tc>
          <w:tcPr>
            <w:tcW w:w="1461" w:type="dxa"/>
            <w:tcBorders>
              <w:bottom w:val="single" w:color="auto" w:sz="4" w:space="0"/>
            </w:tcBorders>
            <w:noWrap w:val="0"/>
            <w:vAlign w:val="center"/>
          </w:tcPr>
          <w:p>
            <w:pPr>
              <w:rPr>
                <w:rFonts w:hint="eastAsia"/>
                <w:b/>
                <w:sz w:val="18"/>
                <w:szCs w:val="18"/>
              </w:rPr>
            </w:pPr>
          </w:p>
        </w:tc>
      </w:tr>
    </w:tbl>
    <w:p>
      <w:pPr>
        <w:pStyle w:val="2"/>
        <w:adjustRightInd w:val="0"/>
        <w:snapToGrid w:val="0"/>
        <w:spacing w:line="360" w:lineRule="auto"/>
        <w:rPr>
          <w:rFonts w:ascii="仿宋" w:hAnsi="仿宋" w:eastAsia="仿宋"/>
          <w:color w:val="000000"/>
          <w:kern w:val="0"/>
          <w:sz w:val="28"/>
          <w:szCs w:val="28"/>
        </w:rPr>
      </w:pP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五、合同模板</w:t>
      </w: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p>
    <w:p>
      <w:pPr>
        <w:spacing w:line="360" w:lineRule="auto"/>
        <w:jc w:val="center"/>
        <w:rPr>
          <w:rFonts w:hint="eastAsia"/>
          <w:b/>
          <w:sz w:val="52"/>
        </w:rPr>
      </w:pPr>
      <w:r>
        <w:rPr>
          <w:rFonts w:hint="eastAsia"/>
          <w:b/>
          <w:sz w:val="52"/>
        </w:rPr>
        <w:t>广东省人民医院全院UPS设备</w:t>
      </w:r>
    </w:p>
    <w:p>
      <w:pPr>
        <w:spacing w:line="360" w:lineRule="auto"/>
        <w:jc w:val="center"/>
        <w:rPr>
          <w:rFonts w:hint="eastAsia"/>
          <w:b/>
          <w:sz w:val="52"/>
        </w:rPr>
      </w:pPr>
      <w:r>
        <w:rPr>
          <w:rFonts w:hint="eastAsia"/>
          <w:b/>
          <w:sz w:val="52"/>
        </w:rPr>
        <w:t>维护服务采购合同</w:t>
      </w:r>
    </w:p>
    <w:p>
      <w:pPr>
        <w:spacing w:line="360" w:lineRule="auto"/>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sz w:val="32"/>
          <w:u w:val="single"/>
        </w:rPr>
      </w:pPr>
      <w:r>
        <w:rPr>
          <w:rFonts w:hint="eastAsia" w:ascii="宋体" w:hAnsi="宋体"/>
          <w:b/>
          <w:bCs/>
        </w:rPr>
        <w:tab/>
      </w:r>
      <w:r>
        <w:rPr>
          <w:rFonts w:hint="eastAsia" w:ascii="宋体" w:hAnsi="宋体"/>
          <w:b/>
          <w:bCs/>
        </w:rPr>
        <w:tab/>
      </w:r>
    </w:p>
    <w:p>
      <w:pPr>
        <w:spacing w:line="360" w:lineRule="auto"/>
        <w:rPr>
          <w:rFonts w:hint="eastAsia" w:ascii="宋体" w:hAnsi="宋体"/>
          <w:b/>
          <w:bCs/>
          <w:sz w:val="32"/>
          <w:u w:val="single"/>
        </w:rPr>
      </w:pPr>
      <w:r>
        <w:rPr>
          <w:rFonts w:hint="eastAsia" w:ascii="宋体" w:hAnsi="宋体"/>
          <w:b/>
          <w:bCs/>
          <w:sz w:val="32"/>
        </w:rPr>
        <w:t xml:space="preserve">  项目名称:</w:t>
      </w:r>
      <w:r>
        <w:rPr>
          <w:rFonts w:hint="eastAsia" w:ascii="宋体" w:hAnsi="宋体"/>
          <w:b/>
          <w:bCs/>
        </w:rPr>
        <w:t xml:space="preserve">    </w:t>
      </w:r>
      <w:r>
        <w:rPr>
          <w:rFonts w:hint="eastAsia" w:ascii="宋体" w:hAnsi="宋体"/>
          <w:b/>
          <w:bCs/>
          <w:u w:val="single"/>
        </w:rPr>
        <w:t xml:space="preserve"> </w:t>
      </w:r>
      <w:r>
        <w:rPr>
          <w:rFonts w:hint="eastAsia" w:ascii="宋体" w:hAnsi="宋体"/>
          <w:b/>
          <w:bCs/>
          <w:sz w:val="32"/>
          <w:u w:val="single"/>
        </w:rPr>
        <w:t>广东省人民医院全院UPS设备</w:t>
      </w:r>
    </w:p>
    <w:p>
      <w:pPr>
        <w:spacing w:line="360" w:lineRule="auto"/>
        <w:jc w:val="center"/>
        <w:rPr>
          <w:rFonts w:hint="eastAsia" w:ascii="宋体" w:hAnsi="宋体"/>
          <w:b/>
          <w:bCs/>
        </w:rPr>
      </w:pPr>
      <w:r>
        <w:rPr>
          <w:rFonts w:hint="eastAsia" w:ascii="宋体" w:hAnsi="宋体"/>
          <w:b/>
          <w:bCs/>
          <w:sz w:val="32"/>
          <w:u w:val="single"/>
        </w:rPr>
        <w:t>维护保养(20</w:t>
      </w:r>
      <w:r>
        <w:rPr>
          <w:rFonts w:hint="eastAsia" w:ascii="宋体" w:hAnsi="宋体"/>
          <w:b/>
          <w:bCs/>
          <w:sz w:val="32"/>
          <w:u w:val="single"/>
          <w:lang w:val="en-US" w:eastAsia="zh-CN"/>
        </w:rPr>
        <w:t>22</w:t>
      </w:r>
      <w:r>
        <w:rPr>
          <w:rFonts w:hint="eastAsia" w:ascii="宋体" w:hAnsi="宋体"/>
          <w:b/>
          <w:bCs/>
          <w:sz w:val="32"/>
          <w:u w:val="single"/>
        </w:rPr>
        <w:t>-20</w:t>
      </w:r>
      <w:r>
        <w:rPr>
          <w:rFonts w:hint="eastAsia" w:ascii="宋体" w:hAnsi="宋体"/>
          <w:b/>
          <w:bCs/>
          <w:sz w:val="32"/>
          <w:u w:val="single"/>
          <w:lang w:val="en-US" w:eastAsia="zh-CN"/>
        </w:rPr>
        <w:t>23</w:t>
      </w:r>
      <w:r>
        <w:rPr>
          <w:rFonts w:hint="eastAsia" w:ascii="宋体" w:hAnsi="宋体"/>
          <w:b/>
          <w:bCs/>
          <w:sz w:val="32"/>
          <w:u w:val="single"/>
        </w:rPr>
        <w:t>年度)</w:t>
      </w:r>
    </w:p>
    <w:p>
      <w:pPr>
        <w:spacing w:line="360" w:lineRule="auto"/>
        <w:rPr>
          <w:rFonts w:hint="eastAsia" w:ascii="宋体" w:hAnsi="宋体"/>
          <w:b/>
          <w:bCs/>
        </w:rPr>
      </w:pPr>
    </w:p>
    <w:p>
      <w:pPr>
        <w:spacing w:line="360" w:lineRule="auto"/>
        <w:rPr>
          <w:rFonts w:hint="eastAsia" w:ascii="宋体" w:hAnsi="宋体"/>
          <w:b/>
          <w:bCs/>
        </w:rPr>
      </w:pPr>
      <w:r>
        <w:rPr>
          <w:rFonts w:hint="eastAsia" w:ascii="宋体" w:hAnsi="宋体"/>
          <w:b/>
          <w:bCs/>
          <w:sz w:val="32"/>
        </w:rPr>
        <w:t xml:space="preserve">  甲    方：  </w:t>
      </w:r>
      <w:r>
        <w:rPr>
          <w:rFonts w:hint="eastAsia" w:ascii="宋体" w:hAnsi="宋体"/>
          <w:b/>
          <w:bCs/>
          <w:sz w:val="32"/>
          <w:u w:val="single"/>
        </w:rPr>
        <w:t xml:space="preserve">   广东省人民医院         </w:t>
      </w:r>
    </w:p>
    <w:p>
      <w:pPr>
        <w:spacing w:line="360" w:lineRule="auto"/>
        <w:rPr>
          <w:rFonts w:hint="eastAsia" w:ascii="宋体" w:hAnsi="宋体"/>
          <w:b/>
          <w:bCs/>
        </w:rPr>
      </w:pPr>
    </w:p>
    <w:p>
      <w:pPr>
        <w:spacing w:line="360" w:lineRule="auto"/>
        <w:rPr>
          <w:rFonts w:hint="eastAsia" w:ascii="宋体" w:hAnsi="宋体"/>
          <w:b/>
          <w:bCs/>
          <w:sz w:val="32"/>
        </w:rPr>
      </w:pPr>
      <w:r>
        <w:rPr>
          <w:rFonts w:hint="eastAsia" w:ascii="宋体" w:hAnsi="宋体"/>
          <w:b/>
          <w:bCs/>
          <w:sz w:val="32"/>
        </w:rPr>
        <w:t xml:space="preserve">  乙    方：  </w:t>
      </w:r>
      <w:r>
        <w:rPr>
          <w:rFonts w:hint="eastAsia" w:ascii="宋体" w:hAnsi="宋体"/>
          <w:b/>
          <w:bCs/>
          <w:sz w:val="32"/>
          <w:u w:val="single"/>
        </w:rPr>
        <w:t xml:space="preserve"> </w:t>
      </w:r>
      <w:r>
        <w:rPr>
          <w:rFonts w:hint="eastAsia" w:ascii="宋体" w:hAnsi="宋体"/>
          <w:b/>
          <w:bCs/>
          <w:sz w:val="32"/>
          <w:u w:val="single"/>
          <w:lang w:val="en-US" w:eastAsia="zh-CN"/>
        </w:rPr>
        <w:t xml:space="preserve">                       </w:t>
      </w:r>
      <w:r>
        <w:rPr>
          <w:rFonts w:hint="eastAsia" w:ascii="宋体" w:hAnsi="宋体"/>
          <w:b/>
          <w:bCs/>
          <w:sz w:val="32"/>
          <w:u w:val="single"/>
        </w:rPr>
        <w:t xml:space="preserve"> </w:t>
      </w:r>
    </w:p>
    <w:p>
      <w:pPr>
        <w:spacing w:line="360" w:lineRule="auto"/>
        <w:rPr>
          <w:rFonts w:hint="eastAsia" w:ascii="宋体" w:hAnsi="宋体"/>
          <w:b/>
          <w:bCs/>
        </w:rPr>
      </w:pPr>
      <w:r>
        <w:rPr>
          <w:rFonts w:hint="eastAsia" w:ascii="宋体" w:hAnsi="宋体"/>
          <w:b/>
          <w:bCs/>
        </w:rPr>
        <w:tab/>
      </w:r>
      <w:r>
        <w:rPr>
          <w:rFonts w:hint="eastAsia" w:ascii="宋体" w:hAnsi="宋体"/>
          <w:b/>
          <w:bCs/>
        </w:rPr>
        <w:tab/>
      </w:r>
      <w:r>
        <w:rPr>
          <w:rFonts w:hint="eastAsia" w:ascii="宋体" w:hAnsi="宋体"/>
          <w:b/>
          <w:bCs/>
        </w:rPr>
        <w:tab/>
      </w:r>
      <w:r>
        <w:rPr>
          <w:rFonts w:hint="eastAsia" w:ascii="宋体" w:hAnsi="宋体"/>
          <w:b/>
          <w:bCs/>
        </w:rPr>
        <w:tab/>
      </w:r>
      <w:r>
        <w:rPr>
          <w:rFonts w:hint="eastAsia" w:ascii="宋体" w:hAnsi="宋体"/>
          <w:b/>
          <w:bCs/>
        </w:rPr>
        <w:tab/>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r>
        <w:rPr>
          <w:rFonts w:hint="eastAsia" w:ascii="宋体" w:hAnsi="宋体"/>
          <w:b/>
          <w:bCs/>
        </w:rPr>
        <w:tab/>
      </w:r>
      <w:r>
        <w:rPr>
          <w:rFonts w:hint="eastAsia" w:ascii="宋体" w:hAnsi="宋体"/>
          <w:b/>
          <w:bCs/>
        </w:rPr>
        <w:tab/>
      </w:r>
    </w:p>
    <w:p>
      <w:pPr>
        <w:numPr>
          <w:ilvl w:val="0"/>
          <w:numId w:val="4"/>
        </w:numPr>
        <w:spacing w:line="360" w:lineRule="auto"/>
        <w:jc w:val="center"/>
        <w:rPr>
          <w:rFonts w:hint="eastAsia" w:ascii="宋体" w:hAnsi="宋体"/>
          <w:b/>
          <w:sz w:val="30"/>
          <w:szCs w:val="30"/>
        </w:rPr>
      </w:pPr>
      <w:r>
        <w:rPr>
          <w:rFonts w:hint="eastAsia" w:ascii="宋体" w:hAnsi="宋体"/>
          <w:b/>
          <w:sz w:val="30"/>
          <w:szCs w:val="30"/>
        </w:rPr>
        <w:t xml:space="preserve"> 合同总则</w:t>
      </w:r>
    </w:p>
    <w:p>
      <w:pPr>
        <w:numPr>
          <w:ilvl w:val="0"/>
          <w:numId w:val="5"/>
        </w:numPr>
        <w:tabs>
          <w:tab w:val="left" w:pos="540"/>
        </w:tabs>
        <w:spacing w:before="156" w:beforeLines="50" w:line="360" w:lineRule="auto"/>
        <w:ind w:left="0" w:firstLine="0"/>
        <w:outlineLvl w:val="0"/>
        <w:rPr>
          <w:rFonts w:hint="eastAsia" w:ascii="宋体" w:hAnsi="宋体"/>
          <w:b/>
          <w:sz w:val="24"/>
          <w:szCs w:val="24"/>
        </w:rPr>
      </w:pPr>
      <w:r>
        <w:rPr>
          <w:rFonts w:hint="eastAsia" w:ascii="宋体" w:hAnsi="宋体"/>
          <w:b/>
          <w:sz w:val="24"/>
          <w:szCs w:val="24"/>
        </w:rPr>
        <w:t>本合同签署方为：</w:t>
      </w:r>
    </w:p>
    <w:p>
      <w:pPr>
        <w:spacing w:line="360" w:lineRule="auto"/>
        <w:rPr>
          <w:rFonts w:hint="eastAsia"/>
          <w:sz w:val="24"/>
          <w:szCs w:val="24"/>
        </w:rPr>
      </w:pPr>
      <w:r>
        <w:rPr>
          <w:rFonts w:hint="eastAsia" w:ascii="宋体" w:hAnsi="宋体"/>
          <w:sz w:val="24"/>
          <w:szCs w:val="24"/>
        </w:rPr>
        <w:t>甲方：</w:t>
      </w:r>
      <w:r>
        <w:rPr>
          <w:rFonts w:hint="eastAsia" w:ascii="宋体" w:hAnsi="宋体"/>
          <w:sz w:val="24"/>
          <w:szCs w:val="24"/>
          <w:u w:val="single"/>
        </w:rPr>
        <w:t xml:space="preserve">  </w:t>
      </w:r>
      <w:r>
        <w:rPr>
          <w:rFonts w:hint="eastAsia"/>
          <w:sz w:val="24"/>
          <w:szCs w:val="24"/>
          <w:u w:val="single"/>
        </w:rPr>
        <w:t xml:space="preserve">广东省人民医院          </w:t>
      </w:r>
    </w:p>
    <w:p>
      <w:pPr>
        <w:spacing w:line="360" w:lineRule="auto"/>
        <w:rPr>
          <w:rFonts w:hint="default" w:ascii="宋体" w:hAnsi="宋体" w:eastAsia="宋体"/>
          <w:sz w:val="24"/>
          <w:szCs w:val="24"/>
          <w:lang w:val="en-US" w:eastAsia="zh-CN"/>
        </w:rPr>
      </w:pPr>
      <w:r>
        <w:rPr>
          <w:rFonts w:hint="eastAsia" w:ascii="宋体" w:hAnsi="宋体"/>
          <w:sz w:val="24"/>
          <w:szCs w:val="24"/>
        </w:rPr>
        <w:t>乙方：</w:t>
      </w:r>
      <w:r>
        <w:rPr>
          <w:rFonts w:hint="eastAsia" w:ascii="宋体" w:hAnsi="宋体"/>
          <w:sz w:val="24"/>
          <w:szCs w:val="24"/>
          <w:u w:val="single"/>
          <w:lang w:val="en-US" w:eastAsia="zh-CN"/>
        </w:rPr>
        <w:t xml:space="preserve">                        </w:t>
      </w:r>
    </w:p>
    <w:p>
      <w:pPr>
        <w:numPr>
          <w:ilvl w:val="0"/>
          <w:numId w:val="5"/>
        </w:numPr>
        <w:tabs>
          <w:tab w:val="left" w:pos="540"/>
        </w:tabs>
        <w:spacing w:before="156" w:beforeLines="50" w:line="360" w:lineRule="auto"/>
        <w:ind w:left="0" w:firstLine="0"/>
        <w:outlineLvl w:val="0"/>
        <w:rPr>
          <w:rFonts w:hint="eastAsia" w:ascii="宋体" w:hAnsi="宋体"/>
          <w:b/>
          <w:sz w:val="24"/>
          <w:szCs w:val="24"/>
        </w:rPr>
      </w:pPr>
      <w:r>
        <w:rPr>
          <w:rFonts w:hint="eastAsia" w:ascii="宋体" w:hAnsi="宋体"/>
          <w:b/>
          <w:sz w:val="24"/>
          <w:szCs w:val="24"/>
        </w:rPr>
        <w:t>项目名称：</w:t>
      </w:r>
    </w:p>
    <w:p>
      <w:pPr>
        <w:spacing w:line="360" w:lineRule="auto"/>
        <w:rPr>
          <w:rFonts w:hint="eastAsia" w:ascii="宋体" w:hAnsi="宋体"/>
          <w:color w:val="000000"/>
          <w:sz w:val="24"/>
        </w:rPr>
      </w:pPr>
      <w:r>
        <w:rPr>
          <w:rFonts w:hint="eastAsia" w:ascii="宋体" w:hAnsi="宋体"/>
          <w:color w:val="000000"/>
          <w:sz w:val="24"/>
        </w:rPr>
        <w:t>根据《中华人民共和国</w:t>
      </w:r>
      <w:r>
        <w:rPr>
          <w:rFonts w:hint="eastAsia" w:ascii="宋体" w:hAnsi="宋体"/>
          <w:color w:val="000000"/>
          <w:sz w:val="24"/>
          <w:lang w:val="en-US" w:eastAsia="zh-CN"/>
        </w:rPr>
        <w:t>民法典</w:t>
      </w:r>
      <w:r>
        <w:rPr>
          <w:rFonts w:hint="eastAsia" w:ascii="宋体" w:hAnsi="宋体"/>
          <w:color w:val="000000"/>
          <w:sz w:val="24"/>
        </w:rPr>
        <w:t>》，经甲乙双方友好协商一致，达成以下合同内容：</w:t>
      </w:r>
    </w:p>
    <w:p>
      <w:pPr>
        <w:spacing w:line="360" w:lineRule="auto"/>
        <w:rPr>
          <w:rFonts w:hint="eastAsia" w:ascii="宋体" w:hAnsi="宋体"/>
          <w:sz w:val="24"/>
        </w:rPr>
      </w:pPr>
      <w:r>
        <w:rPr>
          <w:rFonts w:hint="eastAsia" w:ascii="宋体" w:hAnsi="宋体"/>
          <w:sz w:val="24"/>
        </w:rPr>
        <w:t>甲方向乙方购买壹年期的全院不间断电源（UPS）系统的维护及保养服务。</w:t>
      </w:r>
    </w:p>
    <w:p>
      <w:pPr>
        <w:spacing w:line="360" w:lineRule="auto"/>
        <w:rPr>
          <w:rFonts w:hint="eastAsia" w:ascii="宋体" w:hAnsi="宋体"/>
          <w:color w:val="000000"/>
          <w:sz w:val="24"/>
          <w:szCs w:val="24"/>
        </w:rPr>
      </w:pPr>
      <w:r>
        <w:rPr>
          <w:rFonts w:hint="eastAsia" w:ascii="宋体" w:hAnsi="宋体"/>
          <w:color w:val="000000"/>
          <w:sz w:val="24"/>
          <w:szCs w:val="24"/>
        </w:rPr>
        <w:t>并签订本合同。</w:t>
      </w:r>
    </w:p>
    <w:p>
      <w:pPr>
        <w:numPr>
          <w:ilvl w:val="0"/>
          <w:numId w:val="4"/>
        </w:numPr>
        <w:spacing w:line="360" w:lineRule="auto"/>
        <w:jc w:val="center"/>
        <w:rPr>
          <w:rFonts w:hint="eastAsia" w:ascii="宋体" w:hAnsi="宋体"/>
          <w:b/>
          <w:sz w:val="30"/>
          <w:szCs w:val="30"/>
        </w:rPr>
      </w:pPr>
      <w:r>
        <w:rPr>
          <w:rFonts w:hint="eastAsia" w:ascii="宋体" w:hAnsi="宋体"/>
          <w:b/>
          <w:sz w:val="30"/>
          <w:szCs w:val="30"/>
        </w:rPr>
        <w:t xml:space="preserve">  维护服务内容</w:t>
      </w:r>
    </w:p>
    <w:p>
      <w:pPr>
        <w:spacing w:before="156" w:beforeLines="50" w:line="360" w:lineRule="auto"/>
        <w:outlineLvl w:val="0"/>
        <w:rPr>
          <w:rFonts w:hint="eastAsia" w:ascii="宋体" w:hAnsi="宋体"/>
          <w:b/>
          <w:sz w:val="28"/>
          <w:szCs w:val="28"/>
        </w:rPr>
      </w:pPr>
      <w:r>
        <w:rPr>
          <w:rFonts w:hint="eastAsia" w:ascii="宋体" w:hAnsi="宋体"/>
          <w:b/>
          <w:sz w:val="28"/>
          <w:szCs w:val="28"/>
        </w:rPr>
        <w:t>第一项、维护服务的内容、方式、要求</w:t>
      </w:r>
    </w:p>
    <w:p>
      <w:pPr>
        <w:numPr>
          <w:ilvl w:val="0"/>
          <w:numId w:val="6"/>
        </w:numPr>
        <w:tabs>
          <w:tab w:val="left" w:pos="567"/>
          <w:tab w:val="clear" w:pos="420"/>
        </w:tabs>
        <w:spacing w:before="156" w:beforeLines="50" w:line="360" w:lineRule="auto"/>
        <w:ind w:left="426" w:hanging="426"/>
        <w:outlineLvl w:val="0"/>
        <w:rPr>
          <w:rFonts w:hint="eastAsia" w:ascii="宋体" w:hAnsi="宋体"/>
          <w:b/>
          <w:sz w:val="24"/>
          <w:szCs w:val="24"/>
        </w:rPr>
      </w:pPr>
      <w:r>
        <w:rPr>
          <w:rFonts w:hint="eastAsia" w:ascii="宋体" w:hAnsi="宋体"/>
          <w:b/>
          <w:sz w:val="24"/>
          <w:szCs w:val="24"/>
        </w:rPr>
        <w:t>服务年限：</w:t>
      </w:r>
      <w:r>
        <w:rPr>
          <w:rFonts w:hint="eastAsia" w:ascii="宋体" w:hAnsi="宋体"/>
          <w:sz w:val="24"/>
          <w:szCs w:val="24"/>
          <w:lang w:val="en-US" w:eastAsia="zh-CN"/>
        </w:rPr>
        <w:t>2022年8月1日至2023年7月31日。</w:t>
      </w:r>
    </w:p>
    <w:p>
      <w:pPr>
        <w:numPr>
          <w:ilvl w:val="0"/>
          <w:numId w:val="6"/>
        </w:numPr>
        <w:spacing w:before="156" w:beforeLines="50" w:line="360" w:lineRule="auto"/>
        <w:ind w:left="426" w:leftChars="0" w:hanging="426" w:firstLineChars="0"/>
        <w:outlineLvl w:val="0"/>
        <w:rPr>
          <w:rFonts w:hint="eastAsia" w:ascii="宋体" w:hAnsi="宋体"/>
          <w:color w:val="auto"/>
          <w:sz w:val="24"/>
          <w:szCs w:val="24"/>
          <w:highlight w:val="none"/>
          <w:lang w:eastAsia="zh-CN"/>
        </w:rPr>
      </w:pPr>
      <w:r>
        <w:rPr>
          <w:rFonts w:hint="eastAsia" w:ascii="宋体" w:hAnsi="宋体"/>
          <w:b/>
          <w:sz w:val="24"/>
          <w:szCs w:val="24"/>
          <w:highlight w:val="none"/>
        </w:rPr>
        <w:t>服务内容：</w:t>
      </w:r>
      <w:r>
        <w:rPr>
          <w:rFonts w:hint="eastAsia" w:ascii="宋体" w:hAnsi="宋体"/>
          <w:b/>
          <w:color w:val="auto"/>
          <w:sz w:val="24"/>
          <w:szCs w:val="24"/>
          <w:highlight w:val="none"/>
          <w:lang w:val="en-US" w:eastAsia="zh-CN"/>
        </w:rPr>
        <w:t xml:space="preserve">详见 </w:t>
      </w:r>
      <w:r>
        <w:rPr>
          <w:rFonts w:hint="eastAsia" w:ascii="宋体" w:hAnsi="宋体"/>
          <w:color w:val="auto"/>
          <w:sz w:val="24"/>
          <w:szCs w:val="24"/>
          <w:highlight w:val="none"/>
          <w:lang w:val="en-US" w:eastAsia="zh-CN"/>
        </w:rPr>
        <w:t>附件1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维保设备清单及报价明细</w:t>
      </w:r>
      <w:r>
        <w:rPr>
          <w:rFonts w:hint="eastAsia" w:ascii="宋体" w:hAnsi="宋体"/>
          <w:color w:val="auto"/>
          <w:sz w:val="24"/>
          <w:szCs w:val="24"/>
          <w:highlight w:val="none"/>
          <w:lang w:eastAsia="zh-CN"/>
        </w:rPr>
        <w:t>》</w:t>
      </w:r>
    </w:p>
    <w:p>
      <w:pPr>
        <w:numPr>
          <w:ilvl w:val="0"/>
          <w:numId w:val="0"/>
        </w:numPr>
        <w:spacing w:before="156" w:beforeLines="50" w:line="360" w:lineRule="auto"/>
        <w:ind w:firstLine="2640" w:firstLineChars="1100"/>
        <w:outlineLvl w:val="0"/>
        <w:rPr>
          <w:rFonts w:hint="eastAsia" w:ascii="宋体" w:hAnsi="宋体" w:eastAsia="宋体"/>
          <w:b/>
          <w:color w:val="auto"/>
          <w:sz w:val="24"/>
          <w:szCs w:val="24"/>
          <w:highlight w:val="none"/>
          <w:lang w:eastAsia="zh-CN"/>
        </w:rPr>
      </w:pPr>
      <w:r>
        <w:rPr>
          <w:rFonts w:hint="eastAsia" w:ascii="宋体" w:hAnsi="宋体"/>
          <w:color w:val="auto"/>
          <w:sz w:val="24"/>
          <w:szCs w:val="24"/>
          <w:highlight w:val="none"/>
          <w:lang w:val="en-US" w:eastAsia="zh-CN"/>
        </w:rPr>
        <w:t>附件2《维保工作具体实施要求》</w:t>
      </w:r>
      <w:r>
        <w:rPr>
          <w:rFonts w:hint="eastAsia" w:ascii="宋体" w:hAnsi="宋体"/>
          <w:color w:val="auto"/>
          <w:sz w:val="24"/>
          <w:szCs w:val="24"/>
          <w:highlight w:val="none"/>
          <w:lang w:eastAsia="zh-CN"/>
        </w:rPr>
        <w:t>。</w:t>
      </w:r>
    </w:p>
    <w:p>
      <w:pPr>
        <w:spacing w:before="156" w:beforeLines="50" w:line="360" w:lineRule="auto"/>
        <w:outlineLvl w:val="0"/>
        <w:rPr>
          <w:rFonts w:hint="eastAsia" w:ascii="宋体" w:hAnsi="宋体"/>
          <w:b/>
          <w:sz w:val="24"/>
          <w:szCs w:val="24"/>
        </w:rPr>
      </w:pPr>
      <w:r>
        <w:rPr>
          <w:rFonts w:hint="eastAsia" w:ascii="宋体" w:hAnsi="宋体"/>
          <w:b/>
          <w:sz w:val="24"/>
          <w:szCs w:val="24"/>
        </w:rPr>
        <w:t>三、服务方式：</w:t>
      </w:r>
    </w:p>
    <w:p>
      <w:pPr>
        <w:numPr>
          <w:ilvl w:val="0"/>
          <w:numId w:val="7"/>
        </w:numPr>
        <w:tabs>
          <w:tab w:val="left" w:pos="709"/>
          <w:tab w:val="clear" w:pos="1506"/>
        </w:tabs>
        <w:spacing w:line="360" w:lineRule="auto"/>
        <w:ind w:left="709" w:hanging="425"/>
        <w:rPr>
          <w:rFonts w:hint="eastAsia"/>
          <w:sz w:val="24"/>
          <w:szCs w:val="24"/>
        </w:rPr>
      </w:pPr>
      <w:r>
        <w:rPr>
          <w:rFonts w:hint="eastAsia"/>
          <w:sz w:val="24"/>
          <w:szCs w:val="24"/>
        </w:rPr>
        <w:t>热线服务：</w:t>
      </w:r>
      <w:r>
        <w:rPr>
          <w:rFonts w:hint="eastAsia" w:ascii="宋体" w:hAnsi="宋体"/>
          <w:sz w:val="24"/>
        </w:rPr>
        <w:t>乙方为甲方提供热线支持（包括电话咨询、技术指导等）。</w:t>
      </w:r>
    </w:p>
    <w:p>
      <w:pPr>
        <w:numPr>
          <w:ilvl w:val="0"/>
          <w:numId w:val="7"/>
        </w:numPr>
        <w:tabs>
          <w:tab w:val="left" w:pos="709"/>
          <w:tab w:val="clear" w:pos="1506"/>
        </w:tabs>
        <w:spacing w:line="360" w:lineRule="auto"/>
        <w:ind w:left="709" w:hanging="425"/>
        <w:rPr>
          <w:rFonts w:hint="eastAsia"/>
          <w:sz w:val="24"/>
          <w:szCs w:val="24"/>
        </w:rPr>
      </w:pPr>
      <w:r>
        <w:rPr>
          <w:rFonts w:hint="eastAsia" w:ascii="宋体" w:hAnsi="宋体"/>
          <w:sz w:val="24"/>
        </w:rPr>
        <w:t>现场维护：乙方将前往甲方</w:t>
      </w:r>
      <w:r>
        <w:rPr>
          <w:rFonts w:hint="eastAsia" w:ascii="宋体" w:hAnsi="宋体"/>
          <w:b/>
          <w:sz w:val="24"/>
        </w:rPr>
        <w:t>驻地</w:t>
      </w:r>
      <w:r>
        <w:rPr>
          <w:rFonts w:hint="eastAsia" w:ascii="宋体" w:hAnsi="宋体"/>
          <w:sz w:val="24"/>
        </w:rPr>
        <w:t>诊断维护，乙方将免费提供一切必要的劳务、零件或材料（仅限于500元以下的工程材料及配件），以使甲方签约设备正常运作。此项服务包括对产品运作异常和故障进行检查并加以修理。在寻求永久的解决办法之时，可能会提供暂时的应急措施供用户采用。</w:t>
      </w:r>
    </w:p>
    <w:p>
      <w:pPr>
        <w:numPr>
          <w:ilvl w:val="0"/>
          <w:numId w:val="7"/>
        </w:numPr>
        <w:tabs>
          <w:tab w:val="left" w:pos="709"/>
          <w:tab w:val="clear" w:pos="1506"/>
        </w:tabs>
        <w:spacing w:line="360" w:lineRule="auto"/>
        <w:ind w:left="709" w:hanging="425"/>
        <w:rPr>
          <w:rFonts w:hint="eastAsia"/>
          <w:sz w:val="24"/>
          <w:szCs w:val="24"/>
        </w:rPr>
      </w:pPr>
      <w:r>
        <w:rPr>
          <w:rFonts w:hint="eastAsia" w:ascii="宋体" w:hAnsi="宋体"/>
          <w:sz w:val="24"/>
          <w:szCs w:val="24"/>
        </w:rPr>
        <w:t>服务时间：乙方7*24小时服务。</w:t>
      </w:r>
    </w:p>
    <w:p>
      <w:pPr>
        <w:numPr>
          <w:ilvl w:val="0"/>
          <w:numId w:val="7"/>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rPr>
        <w:t xml:space="preserve">响应时间及服务周期： 见下表。 </w:t>
      </w:r>
    </w:p>
    <w:tbl>
      <w:tblPr>
        <w:tblStyle w:val="5"/>
        <w:tblW w:w="0" w:type="auto"/>
        <w:jc w:val="center"/>
        <w:tblLayout w:type="fixed"/>
        <w:tblCellMar>
          <w:top w:w="0" w:type="dxa"/>
          <w:left w:w="0" w:type="dxa"/>
          <w:bottom w:w="0" w:type="dxa"/>
          <w:right w:w="0" w:type="dxa"/>
        </w:tblCellMar>
      </w:tblPr>
      <w:tblGrid>
        <w:gridCol w:w="1303"/>
        <w:gridCol w:w="3095"/>
        <w:gridCol w:w="2064"/>
        <w:gridCol w:w="3095"/>
      </w:tblGrid>
      <w:tr>
        <w:tblPrEx>
          <w:tblCellMar>
            <w:top w:w="0" w:type="dxa"/>
            <w:left w:w="0" w:type="dxa"/>
            <w:bottom w:w="0" w:type="dxa"/>
            <w:right w:w="0" w:type="dxa"/>
          </w:tblCellMar>
        </w:tblPrEx>
        <w:trPr>
          <w:trHeight w:val="285"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Arial" w:hAnsi="Arial" w:cs="Arial"/>
                <w:b/>
                <w:szCs w:val="21"/>
              </w:rPr>
            </w:pPr>
            <w:r>
              <w:rPr>
                <w:rFonts w:hint="eastAsia" w:ascii="Arial" w:hAnsi="Arial" w:cs="Arial"/>
                <w:b/>
                <w:szCs w:val="21"/>
              </w:rPr>
              <w:t>项目</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Arial" w:hAnsi="Arial" w:cs="Arial"/>
                <w:b/>
                <w:szCs w:val="21"/>
              </w:rPr>
            </w:pPr>
            <w:r>
              <w:rPr>
                <w:rFonts w:hint="eastAsia" w:ascii="Arial" w:hAnsi="Arial" w:cs="Arial"/>
                <w:b/>
                <w:szCs w:val="21"/>
              </w:rPr>
              <w:t>关键控制点</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Arial" w:hAnsi="Arial" w:cs="Arial"/>
                <w:b/>
                <w:szCs w:val="21"/>
              </w:rPr>
            </w:pPr>
            <w:r>
              <w:rPr>
                <w:rFonts w:hint="eastAsia" w:ascii="Arial" w:hAnsi="Arial" w:cs="Arial"/>
                <w:b/>
                <w:szCs w:val="21"/>
              </w:rPr>
              <w:t>衡量内容</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jc w:val="center"/>
              <w:rPr>
                <w:rFonts w:ascii="Arial" w:hAnsi="Arial" w:cs="Arial"/>
                <w:b/>
                <w:szCs w:val="21"/>
              </w:rPr>
            </w:pPr>
            <w:r>
              <w:rPr>
                <w:rFonts w:hint="eastAsia" w:ascii="Arial" w:hAnsi="Arial" w:cs="Arial"/>
                <w:b/>
                <w:szCs w:val="21"/>
              </w:rPr>
              <w:t>目标</w:t>
            </w:r>
          </w:p>
        </w:tc>
      </w:tr>
      <w:tr>
        <w:tblPrEx>
          <w:tblCellMar>
            <w:top w:w="0" w:type="dxa"/>
            <w:left w:w="0" w:type="dxa"/>
            <w:bottom w:w="0" w:type="dxa"/>
            <w:right w:w="0" w:type="dxa"/>
          </w:tblCellMar>
        </w:tblPrEx>
        <w:trPr>
          <w:cantSplit/>
          <w:trHeight w:val="285" w:hRule="atLeast"/>
          <w:jc w:val="center"/>
        </w:trPr>
        <w:tc>
          <w:tcPr>
            <w:tcW w:w="1303" w:type="dxa"/>
            <w:vMerge w:val="restart"/>
            <w:tcBorders>
              <w:top w:val="single" w:color="auto" w:sz="4" w:space="0"/>
              <w:left w:val="single" w:color="auto" w:sz="4" w:space="0"/>
              <w:right w:val="single" w:color="auto" w:sz="4" w:space="0"/>
            </w:tcBorders>
            <w:noWrap w:val="0"/>
            <w:vAlign w:val="center"/>
          </w:tcPr>
          <w:p>
            <w:pPr>
              <w:spacing w:line="360" w:lineRule="auto"/>
              <w:ind w:firstLine="105" w:firstLineChars="50"/>
              <w:jc w:val="center"/>
              <w:rPr>
                <w:rFonts w:hint="eastAsia" w:ascii="Arial" w:hAnsi="Arial" w:cs="Arial"/>
                <w:szCs w:val="21"/>
              </w:rPr>
            </w:pPr>
            <w:r>
              <w:rPr>
                <w:rFonts w:hint="eastAsia" w:ascii="Arial" w:hAnsi="Arial" w:cs="Arial"/>
                <w:szCs w:val="21"/>
              </w:rPr>
              <w:t>服务响应</w:t>
            </w:r>
          </w:p>
          <w:p>
            <w:pPr>
              <w:spacing w:line="360" w:lineRule="auto"/>
              <w:ind w:firstLine="105" w:firstLineChars="50"/>
              <w:jc w:val="center"/>
              <w:rPr>
                <w:rFonts w:ascii="Arial" w:hAnsi="Arial" w:cs="Arial"/>
                <w:szCs w:val="21"/>
              </w:rPr>
            </w:pPr>
            <w:r>
              <w:rPr>
                <w:rFonts w:hint="eastAsia" w:ascii="Arial" w:hAnsi="Arial" w:cs="Arial"/>
                <w:szCs w:val="21"/>
              </w:rPr>
              <w:t>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现场响应能力</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hint="eastAsia" w:ascii="Arial" w:hAnsi="Arial" w:cs="Arial"/>
                <w:szCs w:val="21"/>
              </w:rPr>
              <w:t>工作时间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hint="eastAsia" w:ascii="Arial" w:hAnsi="Arial" w:cs="Arial"/>
                <w:szCs w:val="21"/>
              </w:rPr>
              <w:t>7</w:t>
            </w:r>
            <w:r>
              <w:rPr>
                <w:rFonts w:ascii="Arial" w:hAnsi="Arial" w:cs="Arial"/>
                <w:szCs w:val="21"/>
              </w:rPr>
              <w:t>x</w:t>
            </w:r>
            <w:r>
              <w:rPr>
                <w:rFonts w:hint="eastAsia" w:ascii="Arial" w:hAnsi="Arial" w:cs="Arial"/>
                <w:szCs w:val="21"/>
              </w:rPr>
              <w:t>24</w:t>
            </w:r>
            <w:r>
              <w:rPr>
                <w:rFonts w:ascii="Arial" w:hAnsi="Arial" w:cs="Arial"/>
                <w:szCs w:val="21"/>
              </w:rPr>
              <w:t>（</w:t>
            </w:r>
            <w:r>
              <w:rPr>
                <w:rFonts w:hint="eastAsia" w:ascii="Arial" w:hAnsi="Arial" w:cs="Arial"/>
                <w:szCs w:val="21"/>
              </w:rPr>
              <w:t>0</w:t>
            </w:r>
            <w:r>
              <w:rPr>
                <w:rFonts w:ascii="Arial" w:hAnsi="Arial" w:cs="Arial"/>
                <w:szCs w:val="21"/>
              </w:rPr>
              <w:t>:</w:t>
            </w:r>
            <w:r>
              <w:rPr>
                <w:rFonts w:hint="eastAsia" w:ascii="Arial" w:hAnsi="Arial" w:cs="Arial"/>
                <w:szCs w:val="21"/>
              </w:rPr>
              <w:t>0</w:t>
            </w:r>
            <w:r>
              <w:rPr>
                <w:rFonts w:ascii="Arial" w:hAnsi="Arial" w:cs="Arial"/>
                <w:szCs w:val="21"/>
              </w:rPr>
              <w:t>0AM</w:t>
            </w:r>
            <w:r>
              <w:rPr>
                <w:rFonts w:hint="eastAsia" w:ascii="Arial" w:hAnsi="Arial" w:cs="Arial"/>
                <w:szCs w:val="21"/>
              </w:rPr>
              <w:t>--23：59</w:t>
            </w:r>
            <w:r>
              <w:rPr>
                <w:rFonts w:ascii="Arial" w:hAnsi="Arial" w:cs="Arial"/>
                <w:szCs w:val="21"/>
              </w:rPr>
              <w:t>PM</w:t>
            </w:r>
            <w:r>
              <w:rPr>
                <w:rFonts w:hint="eastAsia" w:ascii="Arial" w:hAnsi="Arial" w:cs="Arial"/>
                <w:szCs w:val="21"/>
              </w:rPr>
              <w:t xml:space="preserve">） </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紧急故障（系统瘫痪）</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hint="eastAsia" w:ascii="Arial" w:hAnsi="Arial" w:cs="Arial"/>
                <w:szCs w:val="21"/>
              </w:rPr>
              <w:t>响应时间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1小时</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严重故障（系统性能受损）</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响应时间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2 小时</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一般故障（系统运行正常）</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响应时间</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4小时</w:t>
            </w:r>
          </w:p>
        </w:tc>
      </w:tr>
      <w:tr>
        <w:tblPrEx>
          <w:tblCellMar>
            <w:top w:w="0" w:type="dxa"/>
            <w:left w:w="0" w:type="dxa"/>
            <w:bottom w:w="0" w:type="dxa"/>
            <w:right w:w="0" w:type="dxa"/>
          </w:tblCellMar>
        </w:tblPrEx>
        <w:trPr>
          <w:cantSplit/>
          <w:trHeight w:val="285" w:hRule="atLeast"/>
          <w:jc w:val="center"/>
        </w:trPr>
        <w:tc>
          <w:tcPr>
            <w:tcW w:w="1303" w:type="dxa"/>
            <w:vMerge w:val="restart"/>
            <w:tcBorders>
              <w:top w:val="single" w:color="auto" w:sz="4" w:space="0"/>
              <w:left w:val="single" w:color="auto" w:sz="4" w:space="0"/>
              <w:right w:val="single" w:color="auto" w:sz="4" w:space="0"/>
            </w:tcBorders>
            <w:noWrap w:val="0"/>
            <w:vAlign w:val="top"/>
          </w:tcPr>
          <w:p>
            <w:pPr>
              <w:spacing w:line="360" w:lineRule="auto"/>
              <w:ind w:firstLine="105" w:firstLineChars="50"/>
              <w:rPr>
                <w:rFonts w:hint="eastAsia" w:ascii="Arial" w:hAnsi="Arial" w:cs="Arial"/>
                <w:szCs w:val="21"/>
              </w:rPr>
            </w:pPr>
            <w:r>
              <w:rPr>
                <w:rFonts w:hint="eastAsia" w:ascii="Arial" w:hAnsi="Arial" w:cs="Arial"/>
                <w:szCs w:val="21"/>
              </w:rPr>
              <w:t>服务周期</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硬件故障恢复</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 xml:space="preserve">工作时间 </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7</w:t>
            </w:r>
            <w:r>
              <w:rPr>
                <w:rFonts w:ascii="Arial" w:hAnsi="Arial" w:cs="Arial"/>
                <w:szCs w:val="21"/>
              </w:rPr>
              <w:t>x</w:t>
            </w:r>
            <w:r>
              <w:rPr>
                <w:rFonts w:hint="eastAsia" w:ascii="Arial" w:hAnsi="Arial" w:cs="Arial"/>
                <w:szCs w:val="21"/>
              </w:rPr>
              <w:t>24</w:t>
            </w:r>
            <w:r>
              <w:rPr>
                <w:rFonts w:ascii="Arial" w:hAnsi="Arial" w:cs="Arial"/>
                <w:szCs w:val="21"/>
              </w:rPr>
              <w:t>（</w:t>
            </w:r>
            <w:r>
              <w:rPr>
                <w:rFonts w:hint="eastAsia" w:ascii="Arial" w:hAnsi="Arial" w:cs="Arial"/>
                <w:szCs w:val="21"/>
              </w:rPr>
              <w:t>0</w:t>
            </w:r>
            <w:r>
              <w:rPr>
                <w:rFonts w:ascii="Arial" w:hAnsi="Arial" w:cs="Arial"/>
                <w:szCs w:val="21"/>
              </w:rPr>
              <w:t>:</w:t>
            </w:r>
            <w:r>
              <w:rPr>
                <w:rFonts w:hint="eastAsia" w:ascii="Arial" w:hAnsi="Arial" w:cs="Arial"/>
                <w:szCs w:val="21"/>
              </w:rPr>
              <w:t>0</w:t>
            </w:r>
            <w:r>
              <w:rPr>
                <w:rFonts w:ascii="Arial" w:hAnsi="Arial" w:cs="Arial"/>
                <w:szCs w:val="21"/>
              </w:rPr>
              <w:t>0AM</w:t>
            </w:r>
            <w:r>
              <w:rPr>
                <w:rFonts w:hint="eastAsia" w:ascii="Arial" w:hAnsi="Arial" w:cs="Arial"/>
                <w:szCs w:val="21"/>
              </w:rPr>
              <w:t>--23：59</w:t>
            </w:r>
            <w:r>
              <w:rPr>
                <w:rFonts w:ascii="Arial" w:hAnsi="Arial" w:cs="Arial"/>
                <w:szCs w:val="21"/>
              </w:rPr>
              <w:t>PM</w:t>
            </w:r>
            <w:r>
              <w:rPr>
                <w:rFonts w:hint="eastAsia" w:ascii="Arial" w:hAnsi="Arial" w:cs="Arial"/>
                <w:szCs w:val="21"/>
              </w:rPr>
              <w:t>）</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紧急故障（系统瘫痪）</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hint="eastAsia" w:ascii="Arial" w:hAnsi="Arial" w:cs="Arial"/>
                <w:szCs w:val="21"/>
              </w:rPr>
              <w:t>硬件故障恢复周期</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ascii="Arial" w:hAnsi="Arial" w:cs="Arial"/>
                <w:szCs w:val="21"/>
              </w:rPr>
              <w:t>&lt;=</w:t>
            </w:r>
            <w:r>
              <w:rPr>
                <w:rFonts w:hint="eastAsia" w:ascii="Arial" w:hAnsi="Arial" w:cs="Arial"/>
                <w:szCs w:val="21"/>
              </w:rPr>
              <w:t>24小时</w:t>
            </w:r>
          </w:p>
          <w:p>
            <w:pPr>
              <w:spacing w:line="360" w:lineRule="auto"/>
              <w:rPr>
                <w:rFonts w:ascii="Arial" w:hAnsi="Arial" w:cs="Arial"/>
                <w:szCs w:val="21"/>
              </w:rPr>
            </w:pPr>
            <w:r>
              <w:rPr>
                <w:rFonts w:hint="eastAsia" w:ascii="Arial" w:hAnsi="Arial" w:cs="Arial"/>
                <w:szCs w:val="21"/>
              </w:rPr>
              <w:t>超过24小时提供配件备机</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严重故障（系统性能受损）</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硬件故障恢复周期</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12小时</w:t>
            </w:r>
          </w:p>
        </w:tc>
      </w:tr>
      <w:tr>
        <w:tblPrEx>
          <w:tblCellMar>
            <w:top w:w="0" w:type="dxa"/>
            <w:left w:w="0" w:type="dxa"/>
            <w:bottom w:w="0" w:type="dxa"/>
            <w:right w:w="0" w:type="dxa"/>
          </w:tblCellMar>
        </w:tblPrEx>
        <w:trPr>
          <w:cantSplit/>
          <w:trHeight w:val="285" w:hRule="atLeast"/>
          <w:jc w:val="center"/>
        </w:trPr>
        <w:tc>
          <w:tcPr>
            <w:tcW w:w="1303" w:type="dxa"/>
            <w:vMerge w:val="continue"/>
            <w:tcBorders>
              <w:left w:val="single" w:color="auto" w:sz="4" w:space="0"/>
              <w:bottom w:val="single" w:color="auto" w:sz="4" w:space="0"/>
              <w:right w:val="single" w:color="auto" w:sz="4" w:space="0"/>
            </w:tcBorders>
            <w:noWrap w:val="0"/>
            <w:vAlign w:val="top"/>
          </w:tcPr>
          <w:p>
            <w:pPr>
              <w:spacing w:line="360" w:lineRule="auto"/>
              <w:ind w:firstLine="105" w:firstLineChars="50"/>
              <w:rPr>
                <w:rFonts w:ascii="Arial" w:hAnsi="Arial" w:cs="Arial"/>
                <w:szCs w:val="21"/>
              </w:rPr>
            </w:pP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一般故障（系统运行正常）</w:t>
            </w:r>
          </w:p>
        </w:tc>
        <w:tc>
          <w:tcPr>
            <w:tcW w:w="206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Arial" w:hAnsi="Arial" w:cs="Arial"/>
                <w:szCs w:val="21"/>
              </w:rPr>
            </w:pPr>
            <w:r>
              <w:rPr>
                <w:rFonts w:hint="eastAsia" w:ascii="Arial" w:hAnsi="Arial" w:cs="Arial"/>
                <w:szCs w:val="21"/>
              </w:rPr>
              <w:t>硬件故障恢复周期</w:t>
            </w:r>
          </w:p>
        </w:tc>
        <w:tc>
          <w:tcPr>
            <w:tcW w:w="3095" w:type="dxa"/>
            <w:tcBorders>
              <w:top w:val="single" w:color="auto" w:sz="4" w:space="0"/>
              <w:left w:val="nil"/>
              <w:bottom w:val="single" w:color="auto" w:sz="4" w:space="0"/>
              <w:right w:val="single" w:color="auto" w:sz="4" w:space="0"/>
            </w:tcBorders>
            <w:noWrap w:val="0"/>
            <w:vAlign w:val="top"/>
          </w:tcPr>
          <w:p>
            <w:pPr>
              <w:spacing w:line="360" w:lineRule="auto"/>
              <w:rPr>
                <w:rFonts w:ascii="Arial" w:hAnsi="Arial" w:cs="Arial"/>
                <w:szCs w:val="21"/>
              </w:rPr>
            </w:pPr>
            <w:r>
              <w:rPr>
                <w:rFonts w:ascii="Arial" w:hAnsi="Arial" w:cs="Arial"/>
                <w:szCs w:val="21"/>
              </w:rPr>
              <w:t>&lt;=</w:t>
            </w:r>
            <w:r>
              <w:rPr>
                <w:rFonts w:hint="eastAsia" w:ascii="Arial" w:hAnsi="Arial" w:cs="Arial"/>
                <w:szCs w:val="21"/>
              </w:rPr>
              <w:t>6小时</w:t>
            </w:r>
          </w:p>
        </w:tc>
      </w:tr>
    </w:tbl>
    <w:p>
      <w:pPr>
        <w:spacing w:line="360" w:lineRule="auto"/>
        <w:rPr>
          <w:rFonts w:hint="eastAsia" w:ascii="宋体" w:hAnsi="宋体"/>
          <w:sz w:val="24"/>
          <w:szCs w:val="24"/>
        </w:rPr>
      </w:pPr>
      <w:r>
        <w:rPr>
          <w:rFonts w:hint="eastAsia" w:ascii="宋体" w:hAnsi="宋体"/>
          <w:sz w:val="24"/>
          <w:szCs w:val="24"/>
        </w:rPr>
        <w:t>注：由于不可控因素如遇：洪水、风暴、火灾等引起的交通系统或邮政系统原因乙方响应时间和服务周期做相应延长。</w:t>
      </w:r>
    </w:p>
    <w:p>
      <w:pPr>
        <w:spacing w:line="360" w:lineRule="auto"/>
        <w:rPr>
          <w:rFonts w:hint="eastAsia" w:ascii="宋体" w:hAnsi="宋体"/>
          <w:b/>
          <w:sz w:val="24"/>
          <w:szCs w:val="24"/>
        </w:rPr>
      </w:pPr>
      <w:r>
        <w:rPr>
          <w:rFonts w:hint="eastAsia" w:ascii="宋体" w:hAnsi="宋体"/>
          <w:b/>
          <w:sz w:val="24"/>
          <w:szCs w:val="24"/>
        </w:rPr>
        <w:t>四、服务要求：</w:t>
      </w:r>
    </w:p>
    <w:p>
      <w:pPr>
        <w:numPr>
          <w:ilvl w:val="0"/>
          <w:numId w:val="8"/>
        </w:numPr>
        <w:tabs>
          <w:tab w:val="left" w:pos="709"/>
          <w:tab w:val="clear" w:pos="1506"/>
        </w:tabs>
        <w:spacing w:line="360" w:lineRule="auto"/>
        <w:ind w:left="709" w:hanging="425"/>
        <w:rPr>
          <w:rFonts w:hint="eastAsia" w:ascii="宋体" w:hAnsi="宋体"/>
          <w:sz w:val="24"/>
          <w:szCs w:val="24"/>
          <w:highlight w:val="none"/>
        </w:rPr>
      </w:pPr>
      <w:r>
        <w:rPr>
          <w:rFonts w:hint="eastAsia" w:ascii="宋体" w:hAnsi="宋体"/>
          <w:sz w:val="24"/>
          <w:szCs w:val="24"/>
          <w:highlight w:val="none"/>
        </w:rPr>
        <w:t>乙方在合同期内为甲方提供</w:t>
      </w:r>
      <w:r>
        <w:rPr>
          <w:rFonts w:hint="eastAsia" w:ascii="宋体" w:hAnsi="宋体"/>
          <w:sz w:val="24"/>
          <w:szCs w:val="24"/>
          <w:highlight w:val="none"/>
          <w:u w:val="single"/>
        </w:rPr>
        <w:t xml:space="preserve"> </w:t>
      </w:r>
      <w:r>
        <w:rPr>
          <w:rFonts w:hint="eastAsia" w:ascii="宋体" w:hAnsi="宋体"/>
          <w:b/>
          <w:sz w:val="24"/>
          <w:szCs w:val="24"/>
          <w:highlight w:val="none"/>
          <w:u w:val="single"/>
        </w:rPr>
        <w:t>每月一次常规巡查，每三个月一次</w:t>
      </w:r>
      <w:r>
        <w:rPr>
          <w:rFonts w:hint="eastAsia" w:ascii="宋体" w:hAnsi="宋体"/>
          <w:b/>
          <w:sz w:val="24"/>
          <w:szCs w:val="24"/>
          <w:highlight w:val="none"/>
          <w:u w:val="single"/>
          <w:lang w:eastAsia="zh-CN"/>
        </w:rPr>
        <w:t>（</w:t>
      </w:r>
      <w:r>
        <w:rPr>
          <w:rFonts w:hint="eastAsia" w:ascii="宋体" w:hAnsi="宋体"/>
          <w:b/>
          <w:sz w:val="24"/>
          <w:szCs w:val="24"/>
          <w:highlight w:val="none"/>
          <w:u w:val="single"/>
          <w:lang w:val="en-US" w:eastAsia="zh-CN"/>
        </w:rPr>
        <w:t>季度</w:t>
      </w:r>
      <w:r>
        <w:rPr>
          <w:rFonts w:hint="eastAsia" w:ascii="宋体" w:hAnsi="宋体"/>
          <w:b/>
          <w:sz w:val="24"/>
          <w:szCs w:val="24"/>
          <w:highlight w:val="none"/>
          <w:u w:val="single"/>
          <w:lang w:eastAsia="zh-CN"/>
        </w:rPr>
        <w:t>）</w:t>
      </w:r>
      <w:r>
        <w:rPr>
          <w:rFonts w:hint="eastAsia" w:ascii="宋体" w:hAnsi="宋体"/>
          <w:b/>
          <w:sz w:val="24"/>
          <w:szCs w:val="24"/>
          <w:highlight w:val="none"/>
          <w:u w:val="single"/>
        </w:rPr>
        <w:t>详细深度的</w:t>
      </w:r>
      <w:r>
        <w:rPr>
          <w:rFonts w:hint="eastAsia" w:ascii="宋体" w:hAnsi="宋体"/>
          <w:sz w:val="24"/>
          <w:szCs w:val="24"/>
          <w:highlight w:val="none"/>
        </w:rPr>
        <w:t>预防性维护保养、检测服务，</w:t>
      </w:r>
      <w:r>
        <w:rPr>
          <w:rFonts w:hint="eastAsia"/>
          <w:color w:val="000000"/>
          <w:sz w:val="24"/>
          <w:highlight w:val="none"/>
        </w:rPr>
        <w:t>维护保养和巡检内容</w:t>
      </w:r>
      <w:r>
        <w:rPr>
          <w:rFonts w:hint="eastAsia" w:ascii="宋体" w:hAnsi="宋体"/>
          <w:color w:val="000000"/>
          <w:sz w:val="24"/>
          <w:szCs w:val="24"/>
          <w:highlight w:val="none"/>
        </w:rPr>
        <w:t>见</w:t>
      </w:r>
      <w:r>
        <w:rPr>
          <w:rFonts w:hint="eastAsia" w:ascii="宋体" w:hAnsi="宋体"/>
          <w:color w:val="000000"/>
          <w:sz w:val="24"/>
          <w:szCs w:val="24"/>
          <w:highlight w:val="none"/>
          <w:lang w:val="en-US" w:eastAsia="zh-CN"/>
        </w:rPr>
        <w:t>附件</w:t>
      </w:r>
      <w:r>
        <w:rPr>
          <w:rFonts w:hint="eastAsia" w:ascii="宋体" w:hAnsi="宋体"/>
          <w:color w:val="000000"/>
          <w:sz w:val="24"/>
          <w:szCs w:val="24"/>
          <w:highlight w:val="none"/>
        </w:rPr>
        <w:t>《</w:t>
      </w:r>
      <w:r>
        <w:rPr>
          <w:rFonts w:hint="eastAsia" w:ascii="宋体" w:hAnsi="宋体"/>
          <w:b/>
          <w:color w:val="000000"/>
          <w:sz w:val="24"/>
          <w:szCs w:val="24"/>
          <w:highlight w:val="none"/>
          <w:lang w:val="en-US" w:eastAsia="zh-CN"/>
        </w:rPr>
        <w:t>维保工作具体实施要求</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供应商</w:t>
      </w:r>
      <w:r>
        <w:rPr>
          <w:rFonts w:hint="eastAsia" w:ascii="宋体" w:hAnsi="宋体"/>
          <w:color w:val="000000"/>
          <w:sz w:val="24"/>
          <w:szCs w:val="24"/>
          <w:highlight w:val="none"/>
          <w:lang w:val="en-US" w:eastAsia="zh-CN"/>
        </w:rPr>
        <w:t>响应文件</w:t>
      </w:r>
      <w:r>
        <w:rPr>
          <w:rFonts w:hint="eastAsia" w:ascii="宋体" w:hAnsi="宋体"/>
          <w:color w:val="000000"/>
          <w:sz w:val="24"/>
          <w:szCs w:val="24"/>
          <w:highlight w:val="none"/>
        </w:rPr>
        <w:t>中一切的承诺及要求全部</w:t>
      </w:r>
      <w:r>
        <w:rPr>
          <w:rFonts w:hint="eastAsia" w:ascii="宋体" w:hAnsi="宋体"/>
          <w:color w:val="000000"/>
          <w:sz w:val="24"/>
          <w:szCs w:val="24"/>
          <w:highlight w:val="none"/>
          <w:lang w:eastAsia="zh-CN"/>
        </w:rPr>
        <w:t>属于</w:t>
      </w:r>
      <w:r>
        <w:rPr>
          <w:rFonts w:hint="eastAsia" w:ascii="宋体" w:hAnsi="宋体"/>
          <w:color w:val="000000"/>
          <w:sz w:val="24"/>
          <w:szCs w:val="24"/>
          <w:highlight w:val="none"/>
        </w:rPr>
        <w:t>本合同</w:t>
      </w:r>
      <w:r>
        <w:rPr>
          <w:rFonts w:hint="eastAsia" w:ascii="宋体" w:hAnsi="宋体"/>
          <w:color w:val="000000"/>
          <w:sz w:val="24"/>
          <w:szCs w:val="24"/>
          <w:highlight w:val="none"/>
          <w:lang w:eastAsia="zh-CN"/>
        </w:rPr>
        <w:t>补充条款</w:t>
      </w:r>
      <w:r>
        <w:rPr>
          <w:rFonts w:hint="eastAsia" w:ascii="宋体" w:hAnsi="宋体"/>
          <w:color w:val="000000"/>
          <w:sz w:val="24"/>
          <w:szCs w:val="24"/>
          <w:highlight w:val="none"/>
        </w:rPr>
        <w:t>。</w:t>
      </w:r>
    </w:p>
    <w:p>
      <w:pPr>
        <w:numPr>
          <w:ilvl w:val="0"/>
          <w:numId w:val="8"/>
        </w:numPr>
        <w:tabs>
          <w:tab w:val="left" w:pos="709"/>
          <w:tab w:val="clear" w:pos="1506"/>
        </w:tabs>
        <w:spacing w:line="360" w:lineRule="auto"/>
        <w:ind w:left="709" w:hanging="425"/>
        <w:rPr>
          <w:rFonts w:hint="eastAsia" w:ascii="宋体" w:hAnsi="宋体"/>
          <w:sz w:val="24"/>
          <w:szCs w:val="24"/>
        </w:rPr>
      </w:pPr>
      <w:r>
        <w:rPr>
          <w:rFonts w:hint="eastAsia" w:ascii="宋体" w:hAnsi="宋体"/>
          <w:color w:val="000000"/>
          <w:sz w:val="24"/>
          <w:szCs w:val="24"/>
        </w:rPr>
        <w:t>合同期内的7*24小时的应急维修；</w:t>
      </w:r>
    </w:p>
    <w:p>
      <w:pPr>
        <w:numPr>
          <w:ilvl w:val="0"/>
          <w:numId w:val="8"/>
        </w:numPr>
        <w:tabs>
          <w:tab w:val="left" w:pos="709"/>
          <w:tab w:val="clear" w:pos="1506"/>
        </w:tabs>
        <w:spacing w:line="360" w:lineRule="auto"/>
        <w:ind w:left="709" w:hanging="425"/>
        <w:rPr>
          <w:rFonts w:ascii="宋体" w:hAnsi="宋体"/>
          <w:sz w:val="24"/>
          <w:szCs w:val="24"/>
        </w:rPr>
      </w:pPr>
      <w:r>
        <w:rPr>
          <w:rFonts w:hint="eastAsia" w:ascii="宋体" w:hAnsi="宋体"/>
          <w:sz w:val="24"/>
          <w:szCs w:val="24"/>
        </w:rPr>
        <w:t>乙方需记录维护、维修服务内容、时间，并提供相应的维护、维修报告。</w:t>
      </w:r>
    </w:p>
    <w:p>
      <w:pPr>
        <w:numPr>
          <w:ilvl w:val="0"/>
          <w:numId w:val="8"/>
        </w:numPr>
        <w:tabs>
          <w:tab w:val="left" w:pos="709"/>
          <w:tab w:val="clear" w:pos="1506"/>
        </w:tabs>
        <w:spacing w:line="360" w:lineRule="auto"/>
        <w:ind w:left="709" w:hanging="425"/>
        <w:rPr>
          <w:rFonts w:hint="eastAsia" w:ascii="宋体" w:hAnsi="宋体"/>
          <w:b/>
          <w:bCs/>
          <w:color w:val="000000"/>
          <w:sz w:val="24"/>
          <w:szCs w:val="24"/>
        </w:rPr>
      </w:pPr>
      <w:r>
        <w:rPr>
          <w:rFonts w:hint="eastAsia" w:ascii="宋体" w:hAnsi="宋体"/>
          <w:b/>
          <w:bCs/>
          <w:color w:val="000000"/>
          <w:sz w:val="24"/>
          <w:szCs w:val="24"/>
          <w:lang w:val="en-US" w:eastAsia="zh-CN"/>
        </w:rPr>
        <w:t>维保期合同期内，我院计划停电期间，对所涉及到的UPS设备运行提供现场的技术保障服务，必须具有专业的UPS技术人员现场待命。</w:t>
      </w:r>
    </w:p>
    <w:p>
      <w:pPr>
        <w:spacing w:before="156" w:beforeLines="50" w:line="360" w:lineRule="auto"/>
        <w:outlineLvl w:val="0"/>
        <w:rPr>
          <w:rFonts w:hint="eastAsia" w:ascii="宋体" w:hAnsi="宋体"/>
          <w:b/>
          <w:sz w:val="24"/>
          <w:szCs w:val="24"/>
        </w:rPr>
      </w:pPr>
      <w:r>
        <w:rPr>
          <w:rFonts w:hint="eastAsia" w:ascii="宋体" w:hAnsi="宋体"/>
          <w:b/>
          <w:sz w:val="24"/>
          <w:szCs w:val="24"/>
        </w:rPr>
        <w:t>五、</w:t>
      </w:r>
      <w:r>
        <w:rPr>
          <w:rFonts w:hint="eastAsia" w:ascii="宋体" w:hAnsi="宋体"/>
          <w:sz w:val="24"/>
          <w:szCs w:val="24"/>
        </w:rPr>
        <w:t>维护服务不包备件（500元以下的配件及材料需包含在维护服务内），在协议期内、乙方应备有充足的备件供紧急维修用。乙方应保证提供给甲方的备件件价格不得高于市场同期价格。</w:t>
      </w:r>
    </w:p>
    <w:p>
      <w:pPr>
        <w:spacing w:line="360" w:lineRule="auto"/>
        <w:jc w:val="center"/>
        <w:rPr>
          <w:rFonts w:hint="eastAsia" w:ascii="宋体" w:hAnsi="宋体"/>
          <w:b/>
          <w:sz w:val="30"/>
          <w:szCs w:val="30"/>
        </w:rPr>
      </w:pPr>
      <w:r>
        <w:rPr>
          <w:rFonts w:hint="eastAsia" w:ascii="宋体" w:hAnsi="宋体"/>
          <w:b/>
          <w:sz w:val="30"/>
          <w:szCs w:val="30"/>
        </w:rPr>
        <w:t>第三条  服务限度</w:t>
      </w:r>
    </w:p>
    <w:p>
      <w:pPr>
        <w:tabs>
          <w:tab w:val="left" w:pos="709"/>
        </w:tabs>
        <w:spacing w:before="156" w:beforeLines="50" w:line="360" w:lineRule="auto"/>
        <w:ind w:left="564" w:hanging="564"/>
        <w:outlineLvl w:val="0"/>
        <w:rPr>
          <w:rFonts w:hint="eastAsia" w:ascii="宋体" w:hAnsi="宋体"/>
          <w:b/>
          <w:sz w:val="24"/>
          <w:szCs w:val="24"/>
        </w:rPr>
      </w:pPr>
      <w:r>
        <w:rPr>
          <w:rFonts w:hint="eastAsia" w:ascii="宋体" w:hAnsi="宋体"/>
          <w:sz w:val="24"/>
          <w:szCs w:val="24"/>
        </w:rPr>
        <w:t xml:space="preserve">下列异常情况所致签约设备之损坏不包含在本合同内，其修理费另计： </w:t>
      </w:r>
      <w:r>
        <w:rPr>
          <w:rFonts w:hint="eastAsia" w:ascii="宋体" w:hAnsi="宋体"/>
          <w:b/>
          <w:sz w:val="24"/>
          <w:szCs w:val="24"/>
        </w:rPr>
        <w:t xml:space="preserve"> </w:t>
      </w:r>
    </w:p>
    <w:p>
      <w:pPr>
        <w:numPr>
          <w:ilvl w:val="0"/>
          <w:numId w:val="9"/>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rPr>
        <w:t>自然灾害（水灾、地震、雷击、火灾）、电压失控及其他不可抗力因素。</w:t>
      </w:r>
    </w:p>
    <w:p>
      <w:pPr>
        <w:numPr>
          <w:ilvl w:val="0"/>
          <w:numId w:val="9"/>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rPr>
        <w:t>由非乙方人员维护拆卸所导致的损坏。</w:t>
      </w:r>
    </w:p>
    <w:p>
      <w:pPr>
        <w:numPr>
          <w:ilvl w:val="0"/>
          <w:numId w:val="9"/>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lang w:eastAsia="zh-CN"/>
        </w:rPr>
        <w:t>非乙方</w:t>
      </w:r>
      <w:r>
        <w:rPr>
          <w:rFonts w:hint="eastAsia" w:ascii="宋体" w:hAnsi="宋体"/>
          <w:sz w:val="24"/>
          <w:szCs w:val="24"/>
        </w:rPr>
        <w:t>人为疏忽之非正常操作或损坏如异物进入机内、设备摔落等。</w:t>
      </w:r>
    </w:p>
    <w:p>
      <w:pPr>
        <w:numPr>
          <w:ilvl w:val="0"/>
          <w:numId w:val="9"/>
        </w:numPr>
        <w:tabs>
          <w:tab w:val="left" w:pos="709"/>
          <w:tab w:val="clear" w:pos="1506"/>
        </w:tabs>
        <w:spacing w:line="360" w:lineRule="auto"/>
        <w:ind w:left="709" w:hanging="425"/>
        <w:rPr>
          <w:rFonts w:hint="eastAsia" w:ascii="宋体" w:hAnsi="宋体"/>
          <w:sz w:val="24"/>
          <w:szCs w:val="24"/>
        </w:rPr>
      </w:pPr>
      <w:r>
        <w:rPr>
          <w:rFonts w:hint="eastAsia" w:ascii="宋体" w:hAnsi="宋体"/>
          <w:sz w:val="24"/>
          <w:szCs w:val="24"/>
        </w:rPr>
        <w:t>使用不符合规定的电源造成的损坏。</w:t>
      </w:r>
    </w:p>
    <w:p>
      <w:pPr>
        <w:spacing w:line="360" w:lineRule="auto"/>
        <w:jc w:val="center"/>
        <w:rPr>
          <w:rFonts w:hint="eastAsia" w:ascii="宋体" w:hAnsi="宋体"/>
          <w:b/>
          <w:sz w:val="30"/>
          <w:szCs w:val="30"/>
        </w:rPr>
      </w:pPr>
    </w:p>
    <w:p>
      <w:pPr>
        <w:spacing w:line="360" w:lineRule="auto"/>
        <w:jc w:val="center"/>
        <w:rPr>
          <w:rFonts w:ascii="宋体" w:hAnsi="宋体"/>
          <w:b/>
          <w:sz w:val="30"/>
          <w:szCs w:val="30"/>
        </w:rPr>
      </w:pPr>
      <w:r>
        <w:rPr>
          <w:rFonts w:hint="eastAsia" w:ascii="宋体" w:hAnsi="宋体"/>
          <w:b/>
          <w:sz w:val="30"/>
          <w:szCs w:val="30"/>
        </w:rPr>
        <w:t>第四条  合同价款及支付方式</w:t>
      </w:r>
    </w:p>
    <w:p>
      <w:pPr>
        <w:numPr>
          <w:ilvl w:val="0"/>
          <w:numId w:val="10"/>
        </w:numPr>
        <w:tabs>
          <w:tab w:val="left" w:pos="567"/>
          <w:tab w:val="clear" w:pos="420"/>
        </w:tabs>
        <w:spacing w:before="156" w:beforeLines="50" w:line="360" w:lineRule="auto"/>
        <w:ind w:left="567" w:hanging="567"/>
        <w:outlineLvl w:val="0"/>
        <w:rPr>
          <w:rFonts w:hint="eastAsia" w:ascii="宋体" w:hAnsi="宋体"/>
          <w:b/>
          <w:sz w:val="24"/>
          <w:szCs w:val="24"/>
        </w:rPr>
      </w:pPr>
      <w:r>
        <w:rPr>
          <w:rFonts w:hint="eastAsia" w:ascii="宋体" w:hAnsi="宋体"/>
          <w:b/>
          <w:sz w:val="24"/>
          <w:szCs w:val="24"/>
        </w:rPr>
        <w:t>合同价款</w:t>
      </w:r>
    </w:p>
    <w:p>
      <w:pPr>
        <w:spacing w:line="360" w:lineRule="auto"/>
        <w:ind w:firstLine="480" w:firstLineChars="200"/>
        <w:rPr>
          <w:rFonts w:hint="eastAsia" w:ascii="宋体" w:hAnsi="宋体"/>
          <w:color w:val="000000"/>
          <w:sz w:val="24"/>
        </w:rPr>
      </w:pPr>
      <w:r>
        <w:rPr>
          <w:rFonts w:hint="eastAsia" w:ascii="宋体" w:hAnsi="宋体"/>
          <w:color w:val="000000"/>
          <w:sz w:val="24"/>
        </w:rPr>
        <w:t>本合同总价总计人民币</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sz w:val="24"/>
          <w:u w:val="single"/>
        </w:rPr>
        <w:t xml:space="preserve">  </w:t>
      </w:r>
      <w:r>
        <w:rPr>
          <w:rFonts w:hint="eastAsia" w:ascii="宋体" w:hAnsi="宋体"/>
          <w:color w:val="000000"/>
          <w:sz w:val="24"/>
        </w:rPr>
        <w:t>元。(大写人民币：</w:t>
      </w:r>
      <w:r>
        <w:rPr>
          <w:rFonts w:hint="eastAsia" w:ascii="宋体" w:hAnsi="宋体"/>
          <w:b/>
          <w:color w:val="000000"/>
          <w:sz w:val="24"/>
          <w:u w:val="single"/>
          <w:lang w:val="en-US" w:eastAsia="zh-CN"/>
        </w:rPr>
        <w:t xml:space="preserve">            </w:t>
      </w:r>
      <w:r>
        <w:rPr>
          <w:rFonts w:hint="eastAsia" w:ascii="宋体" w:hAnsi="宋体"/>
          <w:color w:val="000000"/>
          <w:sz w:val="24"/>
        </w:rPr>
        <w:t>)，详细价格明细见《附件</w:t>
      </w:r>
      <w:r>
        <w:rPr>
          <w:rFonts w:hint="eastAsia" w:ascii="宋体" w:hAnsi="宋体"/>
          <w:color w:val="000000"/>
          <w:sz w:val="24"/>
          <w:lang w:val="en-US" w:eastAsia="zh-CN"/>
        </w:rPr>
        <w:t xml:space="preserve">1 </w:t>
      </w:r>
      <w:r>
        <w:rPr>
          <w:rFonts w:hint="eastAsia" w:ascii="宋体" w:hAnsi="宋体"/>
          <w:color w:val="auto"/>
          <w:sz w:val="24"/>
          <w:szCs w:val="24"/>
          <w:highlight w:val="none"/>
          <w:lang w:val="en-US" w:eastAsia="zh-CN"/>
        </w:rPr>
        <w:t>维保设备清单及报价明细</w:t>
      </w:r>
      <w:r>
        <w:rPr>
          <w:rFonts w:hint="eastAsia" w:ascii="宋体" w:hAnsi="宋体"/>
          <w:color w:val="000000"/>
          <w:sz w:val="24"/>
        </w:rPr>
        <w:t>》。</w:t>
      </w:r>
    </w:p>
    <w:p>
      <w:pPr>
        <w:numPr>
          <w:ilvl w:val="0"/>
          <w:numId w:val="10"/>
        </w:numPr>
        <w:tabs>
          <w:tab w:val="left" w:pos="567"/>
          <w:tab w:val="clear" w:pos="420"/>
        </w:tabs>
        <w:spacing w:before="156" w:beforeLines="50" w:line="360" w:lineRule="auto"/>
        <w:ind w:left="567" w:hanging="567"/>
        <w:outlineLvl w:val="0"/>
        <w:rPr>
          <w:rFonts w:hint="eastAsia" w:ascii="宋体" w:hAnsi="宋体"/>
          <w:b/>
          <w:sz w:val="24"/>
          <w:szCs w:val="24"/>
        </w:rPr>
      </w:pPr>
      <w:r>
        <w:rPr>
          <w:rFonts w:hint="eastAsia" w:ascii="宋体" w:hAnsi="宋体"/>
          <w:b/>
          <w:sz w:val="24"/>
          <w:szCs w:val="24"/>
        </w:rPr>
        <w:t>付款方式</w:t>
      </w:r>
    </w:p>
    <w:p>
      <w:pPr>
        <w:spacing w:line="360" w:lineRule="auto"/>
        <w:ind w:firstLine="410" w:firstLineChars="171"/>
        <w:rPr>
          <w:rFonts w:hint="eastAsia" w:ascii="宋体" w:hAnsi="宋体"/>
          <w:sz w:val="24"/>
          <w:szCs w:val="24"/>
        </w:rPr>
      </w:pPr>
      <w:r>
        <w:rPr>
          <w:rFonts w:hint="eastAsia" w:ascii="宋体" w:hAnsi="宋体"/>
          <w:sz w:val="24"/>
          <w:szCs w:val="24"/>
        </w:rPr>
        <w:t>甲方将按如下方式向乙方支付合同费用：</w:t>
      </w:r>
    </w:p>
    <w:p>
      <w:pPr>
        <w:tabs>
          <w:tab w:val="left" w:pos="709"/>
        </w:tabs>
        <w:spacing w:line="360" w:lineRule="auto"/>
        <w:rPr>
          <w:rFonts w:hint="eastAsia" w:ascii="宋体" w:hAnsi="宋体" w:cs="Arial"/>
          <w:b/>
          <w:sz w:val="24"/>
          <w:szCs w:val="24"/>
          <w:u w:val="single"/>
        </w:rPr>
      </w:pPr>
      <w:r>
        <w:rPr>
          <w:rFonts w:hint="eastAsia" w:ascii="宋体" w:hAnsi="宋体" w:cs="Arial"/>
          <w:szCs w:val="21"/>
        </w:rPr>
        <w:t xml:space="preserve">   </w:t>
      </w:r>
      <w:r>
        <w:rPr>
          <w:rFonts w:hint="eastAsia" w:ascii="宋体" w:hAnsi="宋体" w:cs="Arial"/>
          <w:sz w:val="24"/>
          <w:szCs w:val="24"/>
        </w:rPr>
        <w:t>一、第一期款：合同签订并开始执行后，乙方提供合同总额的50%的发票，甲方在收到乙方的发票一个</w:t>
      </w:r>
      <w:r>
        <w:rPr>
          <w:rFonts w:hint="eastAsia" w:ascii="宋体" w:hAnsi="宋体" w:cs="Arial"/>
          <w:szCs w:val="21"/>
        </w:rPr>
        <w:t>月内支付给乙方，</w:t>
      </w:r>
      <w:r>
        <w:rPr>
          <w:rFonts w:hint="eastAsia" w:ascii="宋体" w:hAnsi="宋体" w:cs="Arial"/>
          <w:sz w:val="24"/>
          <w:szCs w:val="24"/>
        </w:rPr>
        <w:t>即人民币大写：</w:t>
      </w:r>
      <w:r>
        <w:rPr>
          <w:rFonts w:hint="eastAsia" w:ascii="宋体" w:hAnsi="宋体" w:cs="Arial"/>
          <w:b/>
          <w:bCs/>
          <w:sz w:val="24"/>
          <w:szCs w:val="24"/>
          <w:u w:val="single"/>
          <w:lang w:val="en-US" w:eastAsia="zh-CN"/>
        </w:rPr>
        <w:t xml:space="preserve">   </w:t>
      </w:r>
      <w:r>
        <w:rPr>
          <w:rFonts w:hint="eastAsia" w:ascii="宋体" w:hAnsi="宋体" w:cs="Arial"/>
          <w:b/>
          <w:sz w:val="24"/>
          <w:szCs w:val="24"/>
          <w:u w:val="single"/>
        </w:rPr>
        <w:t>（</w:t>
      </w:r>
      <w:r>
        <w:rPr>
          <w:rFonts w:hint="eastAsia" w:ascii="宋体" w:hAnsi="宋体"/>
          <w:b/>
          <w:sz w:val="24"/>
          <w:u w:val="single"/>
        </w:rPr>
        <w:t>¥</w:t>
      </w:r>
      <w:r>
        <w:rPr>
          <w:rFonts w:hint="eastAsia" w:ascii="宋体" w:hAnsi="宋体"/>
          <w:b/>
          <w:sz w:val="24"/>
          <w:u w:val="single"/>
          <w:lang w:val="en-US" w:eastAsia="zh-CN"/>
        </w:rPr>
        <w:t xml:space="preserve"> </w:t>
      </w:r>
      <w:r>
        <w:rPr>
          <w:rFonts w:hint="eastAsia" w:ascii="宋体" w:hAnsi="宋体" w:cs="Arial"/>
          <w:b/>
          <w:sz w:val="24"/>
          <w:szCs w:val="24"/>
          <w:u w:val="single"/>
          <w:lang w:val="en-US" w:eastAsia="zh-CN"/>
        </w:rPr>
        <w:t xml:space="preserve">   </w:t>
      </w:r>
      <w:r>
        <w:rPr>
          <w:rFonts w:hint="eastAsia" w:ascii="宋体" w:hAnsi="宋体" w:cs="Arial"/>
          <w:b/>
          <w:sz w:val="24"/>
          <w:szCs w:val="24"/>
          <w:u w:val="single"/>
        </w:rPr>
        <w:t>元）。</w:t>
      </w:r>
    </w:p>
    <w:p>
      <w:pPr>
        <w:tabs>
          <w:tab w:val="left" w:pos="709"/>
        </w:tabs>
        <w:spacing w:line="360" w:lineRule="auto"/>
        <w:rPr>
          <w:rFonts w:hint="eastAsia" w:ascii="宋体" w:hAnsi="宋体" w:cs="Arial"/>
          <w:sz w:val="24"/>
          <w:szCs w:val="24"/>
        </w:rPr>
      </w:pPr>
      <w:r>
        <w:rPr>
          <w:rFonts w:hint="eastAsia" w:ascii="宋体" w:hAnsi="宋体" w:cs="Arial"/>
          <w:b/>
          <w:sz w:val="24"/>
          <w:szCs w:val="24"/>
        </w:rPr>
        <w:t xml:space="preserve">  </w:t>
      </w:r>
      <w:r>
        <w:rPr>
          <w:rFonts w:hint="eastAsia" w:ascii="宋体" w:hAnsi="宋体" w:cs="Arial"/>
          <w:sz w:val="24"/>
          <w:szCs w:val="24"/>
        </w:rPr>
        <w:t xml:space="preserve"> 二、第二期款：在完成年度维护工作后，乙方提交整年的月度巡检报告、季度巡检报告及年度巡检的总结报告，按照实际完成的维护保养工程量进行验收结算，验收合格后，乙方提供最终的结算款项发票后，甲方一个月内支付给乙方。</w:t>
      </w:r>
    </w:p>
    <w:p>
      <w:pPr>
        <w:spacing w:line="360" w:lineRule="auto"/>
        <w:jc w:val="center"/>
        <w:rPr>
          <w:rFonts w:hint="eastAsia" w:ascii="宋体" w:hAnsi="宋体"/>
          <w:b/>
          <w:sz w:val="30"/>
          <w:szCs w:val="30"/>
        </w:rPr>
      </w:pPr>
      <w:r>
        <w:rPr>
          <w:rFonts w:hint="eastAsia" w:ascii="宋体" w:hAnsi="宋体"/>
          <w:b/>
          <w:sz w:val="30"/>
          <w:szCs w:val="30"/>
        </w:rPr>
        <w:t>第六条  验收</w:t>
      </w:r>
    </w:p>
    <w:p>
      <w:pPr>
        <w:numPr>
          <w:ilvl w:val="0"/>
          <w:numId w:val="11"/>
        </w:numPr>
        <w:tabs>
          <w:tab w:val="left" w:pos="709"/>
          <w:tab w:val="clear" w:pos="420"/>
        </w:tabs>
        <w:spacing w:before="156" w:beforeLines="50" w:line="360" w:lineRule="auto"/>
        <w:ind w:left="709" w:hanging="709"/>
        <w:outlineLvl w:val="0"/>
        <w:rPr>
          <w:rFonts w:hint="eastAsia" w:ascii="宋体" w:hAnsi="宋体"/>
          <w:sz w:val="24"/>
          <w:szCs w:val="24"/>
        </w:rPr>
      </w:pPr>
      <w:r>
        <w:rPr>
          <w:rFonts w:hint="eastAsia" w:ascii="宋体" w:hAnsi="宋体"/>
          <w:sz w:val="24"/>
          <w:szCs w:val="24"/>
        </w:rPr>
        <w:t>验收时间：由乙方向甲方申请验收，合同到期后</w:t>
      </w:r>
      <w:r>
        <w:rPr>
          <w:rFonts w:hint="eastAsia" w:ascii="宋体" w:hAnsi="宋体"/>
          <w:sz w:val="24"/>
          <w:szCs w:val="24"/>
          <w:u w:val="single"/>
          <w:lang w:val="en-US" w:eastAsia="zh-CN"/>
        </w:rPr>
        <w:t xml:space="preserve"> 7  </w:t>
      </w:r>
      <w:r>
        <w:rPr>
          <w:rFonts w:hint="eastAsia" w:ascii="宋体" w:hAnsi="宋体"/>
          <w:sz w:val="24"/>
          <w:szCs w:val="24"/>
        </w:rPr>
        <w:t>个工作日内甲方需启动验收。</w:t>
      </w:r>
    </w:p>
    <w:p>
      <w:pPr>
        <w:numPr>
          <w:ilvl w:val="0"/>
          <w:numId w:val="11"/>
        </w:numPr>
        <w:tabs>
          <w:tab w:val="left" w:pos="709"/>
          <w:tab w:val="clear" w:pos="420"/>
        </w:tabs>
        <w:spacing w:before="156" w:beforeLines="50" w:line="360" w:lineRule="auto"/>
        <w:ind w:left="426" w:hanging="426"/>
        <w:outlineLvl w:val="0"/>
        <w:rPr>
          <w:rFonts w:hint="eastAsia" w:ascii="宋体" w:hAnsi="宋体"/>
          <w:sz w:val="24"/>
          <w:szCs w:val="24"/>
        </w:rPr>
      </w:pPr>
      <w:r>
        <w:rPr>
          <w:rFonts w:hint="eastAsia" w:ascii="宋体" w:hAnsi="宋体"/>
          <w:sz w:val="24"/>
          <w:szCs w:val="24"/>
        </w:rPr>
        <w:t>验收人员：双方相关人员。</w:t>
      </w:r>
    </w:p>
    <w:p>
      <w:pPr>
        <w:numPr>
          <w:ilvl w:val="0"/>
          <w:numId w:val="11"/>
        </w:numPr>
        <w:tabs>
          <w:tab w:val="left" w:pos="709"/>
          <w:tab w:val="clear" w:pos="420"/>
        </w:tabs>
        <w:spacing w:before="156" w:beforeLines="50" w:line="360" w:lineRule="auto"/>
        <w:ind w:left="426" w:hanging="426"/>
        <w:outlineLvl w:val="0"/>
        <w:rPr>
          <w:rFonts w:hint="eastAsia" w:ascii="宋体" w:hAnsi="宋体"/>
          <w:color w:val="000000"/>
          <w:sz w:val="24"/>
          <w:szCs w:val="24"/>
        </w:rPr>
      </w:pPr>
      <w:r>
        <w:rPr>
          <w:rFonts w:hint="eastAsia" w:ascii="宋体" w:hAnsi="宋体"/>
          <w:color w:val="000000"/>
          <w:sz w:val="24"/>
          <w:szCs w:val="24"/>
        </w:rPr>
        <w:t>验收标准：乙方提供维护记录经甲方审核确认后验收。</w:t>
      </w:r>
    </w:p>
    <w:p>
      <w:pPr>
        <w:numPr>
          <w:ilvl w:val="0"/>
          <w:numId w:val="11"/>
        </w:numPr>
        <w:tabs>
          <w:tab w:val="left" w:pos="709"/>
          <w:tab w:val="clear" w:pos="420"/>
        </w:tabs>
        <w:spacing w:before="156" w:beforeLines="50" w:line="360" w:lineRule="auto"/>
        <w:ind w:left="426" w:hanging="426"/>
        <w:outlineLvl w:val="0"/>
        <w:rPr>
          <w:rFonts w:hint="eastAsia" w:ascii="宋体" w:hAnsi="宋体"/>
          <w:sz w:val="24"/>
          <w:szCs w:val="24"/>
        </w:rPr>
      </w:pPr>
      <w:r>
        <w:rPr>
          <w:rFonts w:hint="eastAsia" w:ascii="宋体" w:hAnsi="宋体"/>
          <w:sz w:val="24"/>
          <w:szCs w:val="24"/>
        </w:rPr>
        <w:t>双方约定：双方同意，任何一方以非正当理由拖延验收，将承担相应责任。</w:t>
      </w:r>
    </w:p>
    <w:p>
      <w:pPr>
        <w:spacing w:line="360" w:lineRule="auto"/>
        <w:jc w:val="center"/>
        <w:rPr>
          <w:rFonts w:hint="eastAsia" w:ascii="宋体" w:hAnsi="宋体"/>
          <w:b/>
          <w:sz w:val="30"/>
          <w:szCs w:val="30"/>
        </w:rPr>
      </w:pPr>
      <w:r>
        <w:rPr>
          <w:rFonts w:hint="eastAsia" w:ascii="宋体" w:hAnsi="宋体"/>
          <w:b/>
          <w:sz w:val="30"/>
          <w:szCs w:val="30"/>
        </w:rPr>
        <w:t>第九条  双方的权利与义务</w:t>
      </w:r>
    </w:p>
    <w:p>
      <w:pPr>
        <w:numPr>
          <w:ilvl w:val="0"/>
          <w:numId w:val="12"/>
        </w:numPr>
        <w:tabs>
          <w:tab w:val="left" w:pos="567"/>
          <w:tab w:val="clear" w:pos="420"/>
        </w:tabs>
        <w:spacing w:before="156" w:beforeLines="50" w:line="360" w:lineRule="auto"/>
        <w:outlineLvl w:val="0"/>
        <w:rPr>
          <w:rFonts w:hint="eastAsia" w:ascii="宋体" w:hAnsi="宋体"/>
          <w:b/>
          <w:sz w:val="24"/>
          <w:szCs w:val="24"/>
        </w:rPr>
      </w:pPr>
      <w:r>
        <w:rPr>
          <w:rFonts w:hint="eastAsia" w:ascii="宋体" w:hAnsi="宋体"/>
          <w:b/>
          <w:sz w:val="24"/>
          <w:szCs w:val="24"/>
        </w:rPr>
        <w:t>甲方：</w:t>
      </w:r>
    </w:p>
    <w:p>
      <w:pPr>
        <w:numPr>
          <w:ilvl w:val="1"/>
          <w:numId w:val="4"/>
        </w:numPr>
        <w:spacing w:line="360" w:lineRule="auto"/>
        <w:rPr>
          <w:rFonts w:hint="eastAsia"/>
          <w:sz w:val="24"/>
          <w:szCs w:val="24"/>
        </w:rPr>
      </w:pPr>
      <w:r>
        <w:rPr>
          <w:rFonts w:hint="eastAsia"/>
          <w:sz w:val="24"/>
          <w:szCs w:val="24"/>
        </w:rPr>
        <w:t>在维护项目实施的全过程中，甲方有对项目进度进行监督控制、服务质量进行监督控制的职责和权利。</w:t>
      </w:r>
    </w:p>
    <w:p>
      <w:pPr>
        <w:numPr>
          <w:ilvl w:val="1"/>
          <w:numId w:val="4"/>
        </w:numPr>
        <w:spacing w:line="360" w:lineRule="auto"/>
        <w:rPr>
          <w:rFonts w:hint="eastAsia"/>
          <w:sz w:val="24"/>
          <w:szCs w:val="24"/>
        </w:rPr>
      </w:pPr>
      <w:r>
        <w:rPr>
          <w:rFonts w:hint="eastAsia"/>
          <w:sz w:val="24"/>
          <w:szCs w:val="24"/>
        </w:rPr>
        <w:t>在要求乙方上门服务之前：甲方</w:t>
      </w:r>
      <w:r>
        <w:rPr>
          <w:rFonts w:hint="eastAsia"/>
          <w:sz w:val="24"/>
          <w:szCs w:val="24"/>
          <w:lang w:eastAsia="zh-CN"/>
        </w:rPr>
        <w:t>应协助</w:t>
      </w:r>
      <w:r>
        <w:rPr>
          <w:rFonts w:hint="eastAsia"/>
          <w:sz w:val="24"/>
          <w:szCs w:val="24"/>
        </w:rPr>
        <w:t>执行UPS设备操作手册中具体规定的所有自测和检修步骤；提供产品型号、序列号、目前故障表现及其他有关故障情况。</w:t>
      </w:r>
    </w:p>
    <w:p>
      <w:pPr>
        <w:numPr>
          <w:ilvl w:val="1"/>
          <w:numId w:val="4"/>
        </w:numPr>
        <w:spacing w:line="360" w:lineRule="auto"/>
        <w:rPr>
          <w:rFonts w:hint="eastAsia"/>
          <w:sz w:val="24"/>
          <w:szCs w:val="24"/>
        </w:rPr>
      </w:pPr>
      <w:r>
        <w:rPr>
          <w:rFonts w:hint="eastAsia"/>
          <w:sz w:val="24"/>
          <w:szCs w:val="24"/>
        </w:rPr>
        <w:t>甲方要向乙方技术人员提供正常操作中会用到的其他类似用品进行协助。</w:t>
      </w:r>
    </w:p>
    <w:p>
      <w:pPr>
        <w:numPr>
          <w:ilvl w:val="1"/>
          <w:numId w:val="4"/>
        </w:numPr>
        <w:spacing w:line="360" w:lineRule="auto"/>
        <w:rPr>
          <w:rFonts w:hint="eastAsia"/>
          <w:sz w:val="24"/>
          <w:szCs w:val="24"/>
        </w:rPr>
      </w:pPr>
      <w:r>
        <w:rPr>
          <w:rFonts w:hint="eastAsia" w:ascii="宋体" w:hAnsi="宋体"/>
          <w:sz w:val="24"/>
          <w:szCs w:val="24"/>
        </w:rPr>
        <w:t>甲方负责协调乙方以及相关部门及其他单位的工作关系和问题解决。</w:t>
      </w:r>
    </w:p>
    <w:p>
      <w:pPr>
        <w:numPr>
          <w:ilvl w:val="1"/>
          <w:numId w:val="4"/>
        </w:numPr>
        <w:spacing w:line="360" w:lineRule="auto"/>
        <w:rPr>
          <w:rFonts w:hint="eastAsia"/>
          <w:sz w:val="24"/>
          <w:szCs w:val="24"/>
        </w:rPr>
      </w:pPr>
      <w:r>
        <w:rPr>
          <w:rFonts w:hint="eastAsia" w:ascii="宋体" w:hAnsi="宋体"/>
          <w:sz w:val="24"/>
          <w:szCs w:val="24"/>
        </w:rPr>
        <w:t>甲方负责按合同项目进度要求协调各方安排巡检维护时间及环境要求。</w:t>
      </w:r>
    </w:p>
    <w:p>
      <w:pPr>
        <w:numPr>
          <w:ilvl w:val="1"/>
          <w:numId w:val="4"/>
        </w:numPr>
        <w:spacing w:line="360" w:lineRule="auto"/>
        <w:rPr>
          <w:rFonts w:hint="eastAsia"/>
          <w:sz w:val="24"/>
          <w:szCs w:val="24"/>
        </w:rPr>
      </w:pPr>
      <w:r>
        <w:rPr>
          <w:rFonts w:hint="eastAsia"/>
          <w:sz w:val="24"/>
          <w:szCs w:val="24"/>
        </w:rPr>
        <w:t>按本合同约定的项目价款及支付方式向乙方支付有关费用。</w:t>
      </w:r>
    </w:p>
    <w:p>
      <w:pPr>
        <w:numPr>
          <w:ilvl w:val="0"/>
          <w:numId w:val="12"/>
        </w:numPr>
        <w:tabs>
          <w:tab w:val="left" w:pos="567"/>
          <w:tab w:val="clear" w:pos="420"/>
        </w:tabs>
        <w:spacing w:before="156" w:beforeLines="50" w:line="360" w:lineRule="auto"/>
        <w:outlineLvl w:val="0"/>
        <w:rPr>
          <w:rFonts w:hint="eastAsia" w:ascii="宋体" w:hAnsi="宋体"/>
          <w:b/>
          <w:sz w:val="24"/>
          <w:szCs w:val="24"/>
        </w:rPr>
      </w:pPr>
      <w:r>
        <w:rPr>
          <w:rFonts w:hint="eastAsia" w:ascii="宋体" w:hAnsi="宋体"/>
          <w:b/>
          <w:sz w:val="24"/>
          <w:szCs w:val="24"/>
        </w:rPr>
        <w:t>乙方：</w:t>
      </w:r>
    </w:p>
    <w:p>
      <w:pPr>
        <w:numPr>
          <w:ilvl w:val="0"/>
          <w:numId w:val="13"/>
        </w:numPr>
        <w:spacing w:line="360" w:lineRule="auto"/>
        <w:ind w:left="709" w:hanging="425"/>
        <w:rPr>
          <w:rFonts w:hint="eastAsia"/>
          <w:sz w:val="24"/>
          <w:szCs w:val="24"/>
        </w:rPr>
      </w:pPr>
      <w:r>
        <w:rPr>
          <w:rFonts w:hint="eastAsia"/>
          <w:sz w:val="24"/>
          <w:szCs w:val="24"/>
        </w:rPr>
        <w:t>乙方在提供维护服务前有义务再次确认甲方设备及负载运行情况。</w:t>
      </w:r>
    </w:p>
    <w:p>
      <w:pPr>
        <w:numPr>
          <w:ilvl w:val="0"/>
          <w:numId w:val="13"/>
        </w:numPr>
        <w:spacing w:line="360" w:lineRule="auto"/>
        <w:ind w:left="709" w:hanging="425"/>
        <w:rPr>
          <w:rFonts w:hint="eastAsia"/>
          <w:sz w:val="24"/>
          <w:szCs w:val="24"/>
        </w:rPr>
      </w:pPr>
      <w:r>
        <w:rPr>
          <w:rFonts w:hint="eastAsia"/>
          <w:sz w:val="24"/>
          <w:szCs w:val="24"/>
        </w:rPr>
        <w:t>乙方如因非不可抗力的原因，应按合同要求和约定时间完成服务。</w:t>
      </w:r>
    </w:p>
    <w:p>
      <w:pPr>
        <w:numPr>
          <w:ilvl w:val="0"/>
          <w:numId w:val="13"/>
        </w:numPr>
        <w:spacing w:line="360" w:lineRule="auto"/>
        <w:ind w:left="709" w:hanging="425"/>
        <w:rPr>
          <w:rFonts w:hint="eastAsia"/>
          <w:sz w:val="24"/>
          <w:szCs w:val="24"/>
        </w:rPr>
      </w:pPr>
      <w:r>
        <w:rPr>
          <w:rFonts w:hint="eastAsia"/>
          <w:sz w:val="24"/>
          <w:szCs w:val="24"/>
        </w:rPr>
        <w:t>未经甲方事先书面许可，乙方不得将本合同部分或全部工作转让给第三方承担。</w:t>
      </w:r>
    </w:p>
    <w:p>
      <w:pPr>
        <w:numPr>
          <w:ilvl w:val="0"/>
          <w:numId w:val="13"/>
        </w:numPr>
        <w:spacing w:line="360" w:lineRule="auto"/>
        <w:ind w:left="709" w:hanging="425"/>
        <w:rPr>
          <w:rFonts w:hint="eastAsia"/>
          <w:sz w:val="24"/>
          <w:szCs w:val="24"/>
        </w:rPr>
      </w:pPr>
      <w:r>
        <w:rPr>
          <w:rFonts w:hint="eastAsia"/>
          <w:sz w:val="24"/>
          <w:szCs w:val="24"/>
        </w:rPr>
        <w:t>在项目实施的全过程中，乙方应全面配合、定期向甲方汇报项目进展情况。</w:t>
      </w:r>
    </w:p>
    <w:p>
      <w:pPr>
        <w:numPr>
          <w:ilvl w:val="0"/>
          <w:numId w:val="13"/>
        </w:numPr>
        <w:spacing w:line="360" w:lineRule="auto"/>
        <w:ind w:left="709" w:hanging="425"/>
        <w:rPr>
          <w:rFonts w:hint="eastAsia"/>
          <w:sz w:val="24"/>
          <w:szCs w:val="24"/>
        </w:rPr>
      </w:pPr>
      <w:r>
        <w:rPr>
          <w:rFonts w:hint="eastAsia"/>
          <w:sz w:val="24"/>
          <w:szCs w:val="24"/>
        </w:rPr>
        <w:t>乙方在服务的过程中，对于发现的设备问题及隐患，应及时汇报给甲方。</w:t>
      </w:r>
    </w:p>
    <w:p>
      <w:pPr>
        <w:numPr>
          <w:ilvl w:val="0"/>
          <w:numId w:val="12"/>
        </w:numPr>
        <w:tabs>
          <w:tab w:val="left" w:pos="567"/>
          <w:tab w:val="clear" w:pos="420"/>
        </w:tabs>
        <w:spacing w:before="156" w:beforeLines="50" w:line="360" w:lineRule="auto"/>
        <w:outlineLvl w:val="0"/>
        <w:rPr>
          <w:rFonts w:hint="eastAsia" w:ascii="宋体" w:hAnsi="宋体"/>
          <w:b/>
          <w:sz w:val="24"/>
          <w:szCs w:val="24"/>
        </w:rPr>
      </w:pPr>
      <w:r>
        <w:rPr>
          <w:rFonts w:hint="eastAsia" w:ascii="宋体" w:hAnsi="宋体"/>
          <w:b/>
          <w:sz w:val="24"/>
          <w:szCs w:val="24"/>
        </w:rPr>
        <w:t>双方共同：</w:t>
      </w:r>
    </w:p>
    <w:p>
      <w:pPr>
        <w:numPr>
          <w:ilvl w:val="0"/>
          <w:numId w:val="14"/>
        </w:numPr>
        <w:spacing w:line="360" w:lineRule="auto"/>
        <w:ind w:left="709" w:hanging="425"/>
        <w:rPr>
          <w:rFonts w:hint="eastAsia"/>
          <w:sz w:val="24"/>
          <w:szCs w:val="24"/>
        </w:rPr>
      </w:pPr>
      <w:r>
        <w:rPr>
          <w:rFonts w:hint="eastAsia"/>
          <w:sz w:val="24"/>
          <w:szCs w:val="24"/>
        </w:rPr>
        <w:t>双方承担因其自身原因而导致设备无法正常使用，或造成相应损失的责任。</w:t>
      </w:r>
    </w:p>
    <w:p>
      <w:pPr>
        <w:numPr>
          <w:ilvl w:val="0"/>
          <w:numId w:val="14"/>
        </w:numPr>
        <w:spacing w:line="360" w:lineRule="auto"/>
        <w:ind w:left="709" w:hanging="425"/>
        <w:rPr>
          <w:rFonts w:hint="eastAsia" w:ascii="宋体" w:hAnsi="宋体"/>
          <w:sz w:val="24"/>
          <w:szCs w:val="24"/>
        </w:rPr>
      </w:pPr>
      <w:r>
        <w:rPr>
          <w:rFonts w:hint="eastAsia"/>
          <w:sz w:val="24"/>
          <w:szCs w:val="24"/>
        </w:rPr>
        <w:t>如因不可抗力导致设备无法正常运行，双方无须为此负责。</w:t>
      </w:r>
    </w:p>
    <w:p>
      <w:pPr>
        <w:numPr>
          <w:ilvl w:val="0"/>
          <w:numId w:val="15"/>
        </w:numPr>
        <w:spacing w:line="360" w:lineRule="auto"/>
        <w:jc w:val="center"/>
        <w:rPr>
          <w:rFonts w:hint="default" w:ascii="宋体" w:hAnsi="宋体"/>
          <w:b/>
          <w:sz w:val="30"/>
          <w:szCs w:val="30"/>
          <w:lang w:val="en-US" w:eastAsia="zh-CN"/>
        </w:rPr>
      </w:pPr>
      <w:r>
        <w:rPr>
          <w:rFonts w:hint="eastAsia" w:ascii="宋体" w:hAnsi="宋体"/>
          <w:b/>
          <w:sz w:val="30"/>
          <w:szCs w:val="30"/>
        </w:rPr>
        <w:t xml:space="preserve"> 违约责任</w:t>
      </w:r>
      <w:r>
        <w:rPr>
          <w:rFonts w:hint="eastAsia" w:ascii="宋体" w:hAnsi="宋体"/>
          <w:b/>
          <w:sz w:val="30"/>
          <w:szCs w:val="30"/>
          <w:lang w:val="en-US" w:eastAsia="zh-CN"/>
        </w:rPr>
        <w:t>及处罚措施</w:t>
      </w:r>
    </w:p>
    <w:p>
      <w:pPr>
        <w:numPr>
          <w:ilvl w:val="0"/>
          <w:numId w:val="16"/>
        </w:num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合同生效后，合同双方应严格遵守合同的条款，全面履行合同约定的义务，任何一方不得擅自变更或解除合同。甲、乙双方的任何一方不履行合同或履行合同义务不符合约定的条件，即属违约。</w:t>
      </w:r>
    </w:p>
    <w:p>
      <w:pPr>
        <w:numPr>
          <w:ilvl w:val="0"/>
          <w:numId w:val="0"/>
        </w:num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二、甲、</w:t>
      </w:r>
      <w:r>
        <w:rPr>
          <w:rFonts w:hint="eastAsia" w:ascii="宋体" w:hAnsi="宋体"/>
          <w:color w:val="000000"/>
          <w:sz w:val="24"/>
        </w:rPr>
        <w:t>乙双方的任何一方由于法定事由以及不可抗力的原因不能履行合同时，应及</w:t>
      </w:r>
      <w:r>
        <w:rPr>
          <w:rFonts w:hint="eastAsia" w:ascii="宋体" w:hAnsi="宋体"/>
          <w:color w:val="000000"/>
          <w:sz w:val="24"/>
          <w:lang w:val="en-US" w:eastAsia="zh-CN"/>
        </w:rPr>
        <w:t>时</w:t>
      </w:r>
      <w:r>
        <w:rPr>
          <w:rFonts w:hint="eastAsia" w:ascii="宋体" w:hAnsi="宋体"/>
          <w:color w:val="000000"/>
          <w:sz w:val="24"/>
        </w:rPr>
        <w:t>向对方通报不能履行或不能完全履行的理由，在取得有关主管机关证明后，双方友好协商允许延期履行、部分履行或者不履行合同，并根据法律规定可部分或全部免除其责任。</w:t>
      </w:r>
    </w:p>
    <w:p>
      <w:pPr>
        <w:numPr>
          <w:ilvl w:val="0"/>
          <w:numId w:val="0"/>
        </w:numPr>
        <w:tabs>
          <w:tab w:val="left" w:pos="567"/>
        </w:tabs>
        <w:spacing w:line="360" w:lineRule="auto"/>
        <w:rPr>
          <w:rFonts w:hint="eastAsia" w:ascii="宋体" w:hAnsi="宋体"/>
          <w:sz w:val="24"/>
        </w:rPr>
      </w:pPr>
      <w:r>
        <w:rPr>
          <w:rFonts w:hint="eastAsia" w:ascii="宋体" w:hAnsi="宋体"/>
          <w:color w:val="000000"/>
          <w:sz w:val="24"/>
          <w:lang w:val="en-US" w:eastAsia="zh-CN"/>
        </w:rPr>
        <w:t xml:space="preserve">    </w:t>
      </w:r>
      <w:r>
        <w:rPr>
          <w:rFonts w:hint="eastAsia" w:ascii="宋体" w:hAnsi="宋体"/>
          <w:sz w:val="24"/>
        </w:rPr>
        <w:t>三、服务违约责任</w:t>
      </w:r>
    </w:p>
    <w:p>
      <w:pPr>
        <w:tabs>
          <w:tab w:val="left" w:pos="567"/>
        </w:tabs>
        <w:spacing w:line="360" w:lineRule="auto"/>
        <w:ind w:firstLine="240" w:firstLineChars="100"/>
        <w:rPr>
          <w:rFonts w:hint="eastAsia" w:ascii="宋体" w:hAnsi="宋体"/>
          <w:sz w:val="24"/>
        </w:rPr>
      </w:pPr>
      <w:r>
        <w:rPr>
          <w:rFonts w:hint="eastAsia" w:ascii="宋体" w:hAnsi="宋体"/>
          <w:sz w:val="24"/>
        </w:rPr>
        <w:t>服务期间如果出现以下情况，将对</w:t>
      </w:r>
      <w:r>
        <w:rPr>
          <w:rFonts w:hint="eastAsia" w:ascii="宋体" w:hAnsi="宋体"/>
          <w:sz w:val="24"/>
          <w:lang w:val="en-US" w:eastAsia="zh-CN"/>
        </w:rPr>
        <w:t>乙方</w:t>
      </w:r>
      <w:r>
        <w:rPr>
          <w:rFonts w:hint="eastAsia" w:ascii="宋体" w:hAnsi="宋体"/>
          <w:sz w:val="24"/>
        </w:rPr>
        <w:t>进行相应处罚，具体如下：</w:t>
      </w:r>
    </w:p>
    <w:p>
      <w:pPr>
        <w:numPr>
          <w:ilvl w:val="0"/>
          <w:numId w:val="17"/>
        </w:numPr>
        <w:tabs>
          <w:tab w:val="left" w:pos="567"/>
        </w:tabs>
        <w:spacing w:line="360" w:lineRule="auto"/>
        <w:ind w:firstLine="240" w:firstLineChars="100"/>
        <w:rPr>
          <w:rFonts w:hint="eastAsia" w:ascii="宋体" w:hAnsi="宋体"/>
          <w:sz w:val="24"/>
          <w:highlight w:val="none"/>
        </w:rPr>
      </w:pPr>
      <w:r>
        <w:rPr>
          <w:rFonts w:hint="eastAsia" w:ascii="宋体" w:hAnsi="宋体"/>
          <w:sz w:val="24"/>
          <w:highlight w:val="none"/>
          <w:lang w:val="en-US" w:eastAsia="zh-CN"/>
        </w:rPr>
        <w:t>乙方</w:t>
      </w:r>
      <w:r>
        <w:rPr>
          <w:rFonts w:hint="eastAsia" w:ascii="宋体" w:hAnsi="宋体"/>
          <w:sz w:val="24"/>
          <w:highlight w:val="none"/>
        </w:rPr>
        <w:t>维护人员违反合同规定响应时间或到场时间，</w:t>
      </w:r>
      <w:r>
        <w:rPr>
          <w:rFonts w:hint="eastAsia" w:ascii="宋体" w:hAnsi="宋体"/>
          <w:sz w:val="24"/>
          <w:highlight w:val="none"/>
          <w:lang w:val="en-US" w:eastAsia="zh-CN"/>
        </w:rPr>
        <w:t>甲方</w:t>
      </w:r>
      <w:r>
        <w:rPr>
          <w:rFonts w:hint="eastAsia" w:ascii="宋体" w:hAnsi="宋体"/>
          <w:sz w:val="24"/>
          <w:highlight w:val="none"/>
        </w:rPr>
        <w:t>有权扣罚</w:t>
      </w:r>
      <w:r>
        <w:rPr>
          <w:rFonts w:hint="eastAsia" w:ascii="宋体" w:hAnsi="宋体"/>
          <w:sz w:val="24"/>
          <w:highlight w:val="none"/>
          <w:lang w:val="en-US" w:eastAsia="zh-CN"/>
        </w:rPr>
        <w:t>服务商1</w:t>
      </w:r>
      <w:r>
        <w:rPr>
          <w:rFonts w:hint="eastAsia" w:ascii="宋体" w:hAnsi="宋体"/>
          <w:sz w:val="24"/>
          <w:highlight w:val="none"/>
        </w:rPr>
        <w:t>000元/次。</w:t>
      </w:r>
    </w:p>
    <w:p>
      <w:pPr>
        <w:tabs>
          <w:tab w:val="left" w:pos="567"/>
        </w:tabs>
        <w:spacing w:line="360" w:lineRule="auto"/>
        <w:ind w:firstLine="240" w:firstLineChars="100"/>
        <w:rPr>
          <w:rFonts w:hint="eastAsia" w:ascii="宋体" w:hAnsi="宋体"/>
          <w:sz w:val="24"/>
          <w:highlight w:val="none"/>
        </w:rPr>
      </w:pPr>
      <w:r>
        <w:rPr>
          <w:rFonts w:hint="eastAsia" w:ascii="宋体" w:hAnsi="宋体"/>
          <w:sz w:val="24"/>
          <w:highlight w:val="none"/>
          <w:lang w:val="en-US" w:eastAsia="zh-CN"/>
        </w:rPr>
        <w:t>2、因乙方原因</w:t>
      </w:r>
      <w:r>
        <w:rPr>
          <w:rFonts w:hint="eastAsia" w:ascii="宋体" w:hAnsi="宋体"/>
          <w:sz w:val="24"/>
          <w:highlight w:val="none"/>
        </w:rPr>
        <w:t>违反合同规定故障恢复时间，</w:t>
      </w:r>
      <w:r>
        <w:rPr>
          <w:rFonts w:hint="eastAsia" w:ascii="宋体" w:hAnsi="宋体"/>
          <w:sz w:val="24"/>
          <w:highlight w:val="none"/>
          <w:lang w:val="en-US" w:eastAsia="zh-CN"/>
        </w:rPr>
        <w:t>甲方</w:t>
      </w:r>
      <w:r>
        <w:rPr>
          <w:rFonts w:hint="eastAsia" w:ascii="宋体" w:hAnsi="宋体"/>
          <w:sz w:val="24"/>
          <w:highlight w:val="none"/>
        </w:rPr>
        <w:t>有权扣罚</w:t>
      </w:r>
      <w:r>
        <w:rPr>
          <w:rFonts w:hint="eastAsia" w:ascii="宋体" w:hAnsi="宋体"/>
          <w:sz w:val="24"/>
          <w:highlight w:val="none"/>
          <w:lang w:val="en-US" w:eastAsia="zh-CN"/>
        </w:rPr>
        <w:t>乙方10</w:t>
      </w:r>
      <w:r>
        <w:rPr>
          <w:rFonts w:hint="eastAsia" w:ascii="宋体" w:hAnsi="宋体"/>
          <w:sz w:val="24"/>
          <w:highlight w:val="none"/>
        </w:rPr>
        <w:t>00元/次。</w:t>
      </w:r>
    </w:p>
    <w:p>
      <w:pPr>
        <w:tabs>
          <w:tab w:val="left" w:pos="567"/>
        </w:tabs>
        <w:spacing w:line="360" w:lineRule="auto"/>
        <w:ind w:firstLine="240" w:firstLineChars="100"/>
        <w:rPr>
          <w:rFonts w:hint="eastAsia" w:ascii="宋体" w:hAnsi="宋体"/>
          <w:sz w:val="24"/>
          <w:highlight w:val="none"/>
        </w:rPr>
      </w:pPr>
      <w:r>
        <w:rPr>
          <w:rFonts w:hint="eastAsia" w:ascii="宋体" w:hAnsi="宋体"/>
          <w:sz w:val="24"/>
          <w:highlight w:val="none"/>
          <w:lang w:val="en-US" w:eastAsia="zh-CN"/>
        </w:rPr>
        <w:t>3、乙方</w:t>
      </w:r>
      <w:r>
        <w:rPr>
          <w:rFonts w:hint="eastAsia" w:ascii="宋体" w:hAnsi="宋体"/>
          <w:sz w:val="24"/>
          <w:highlight w:val="none"/>
        </w:rPr>
        <w:t>违反合同规定未完成相应维保服务的，</w:t>
      </w:r>
      <w:r>
        <w:rPr>
          <w:rFonts w:hint="eastAsia" w:ascii="宋体" w:hAnsi="宋体"/>
          <w:sz w:val="24"/>
          <w:highlight w:val="none"/>
          <w:lang w:val="en-US" w:eastAsia="zh-CN"/>
        </w:rPr>
        <w:t>甲方</w:t>
      </w:r>
      <w:r>
        <w:rPr>
          <w:rFonts w:hint="eastAsia" w:ascii="宋体" w:hAnsi="宋体"/>
          <w:sz w:val="24"/>
          <w:highlight w:val="none"/>
        </w:rPr>
        <w:t>有权扣罚</w:t>
      </w:r>
      <w:r>
        <w:rPr>
          <w:rFonts w:hint="eastAsia" w:ascii="宋体" w:hAnsi="宋体"/>
          <w:sz w:val="24"/>
          <w:highlight w:val="none"/>
          <w:lang w:val="en-US" w:eastAsia="zh-CN"/>
        </w:rPr>
        <w:t>乙方1</w:t>
      </w:r>
      <w:r>
        <w:rPr>
          <w:rFonts w:hint="eastAsia" w:ascii="宋体" w:hAnsi="宋体"/>
          <w:sz w:val="24"/>
          <w:highlight w:val="none"/>
        </w:rPr>
        <w:t>000</w:t>
      </w:r>
      <w:r>
        <w:rPr>
          <w:rFonts w:hint="eastAsia" w:ascii="宋体" w:hAnsi="宋体"/>
          <w:sz w:val="24"/>
          <w:highlight w:val="none"/>
          <w:lang w:val="en-US" w:eastAsia="zh-CN"/>
        </w:rPr>
        <w:t>元</w:t>
      </w:r>
      <w:r>
        <w:rPr>
          <w:rFonts w:hint="eastAsia" w:ascii="宋体" w:hAnsi="宋体"/>
          <w:sz w:val="24"/>
          <w:highlight w:val="none"/>
        </w:rPr>
        <w:t>/次。</w:t>
      </w:r>
    </w:p>
    <w:p>
      <w:pPr>
        <w:tabs>
          <w:tab w:val="left" w:pos="567"/>
        </w:tabs>
        <w:spacing w:line="360" w:lineRule="auto"/>
        <w:ind w:firstLine="240" w:firstLineChars="100"/>
        <w:rPr>
          <w:rFonts w:hint="eastAsia" w:ascii="宋体" w:hAnsi="宋体"/>
          <w:sz w:val="24"/>
          <w:highlight w:val="none"/>
          <w:lang w:val="en-US" w:eastAsia="zh-CN"/>
        </w:rPr>
      </w:pPr>
      <w:r>
        <w:rPr>
          <w:rFonts w:hint="eastAsia" w:ascii="宋体" w:hAnsi="宋体"/>
          <w:sz w:val="24"/>
          <w:highlight w:val="none"/>
          <w:lang w:val="en-US" w:eastAsia="zh-CN"/>
        </w:rPr>
        <w:t>4、如果因甲方设备发生安全事件（火灾或停电），将对乙方单独进行处罚，未造成严重后果的，处罚金额3000元/次；造成严重后果的，乙方需承担所造成的的一切损失。</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甲方逾期支付合同价款的，应就逾期部分向乙方支付按照中国人民银行规定的同期贷款基准利率计算的逾期付款违约金。</w:t>
      </w:r>
    </w:p>
    <w:p>
      <w:pPr>
        <w:tabs>
          <w:tab w:val="left" w:pos="567"/>
        </w:tabs>
        <w:spacing w:line="360" w:lineRule="auto"/>
        <w:ind w:firstLine="480" w:firstLineChars="200"/>
        <w:rPr>
          <w:rFonts w:hint="eastAsia" w:ascii="宋体" w:hAnsi="宋体"/>
          <w:sz w:val="24"/>
          <w:szCs w:val="24"/>
        </w:rPr>
      </w:pPr>
      <w:r>
        <w:rPr>
          <w:rFonts w:hint="eastAsia" w:ascii="宋体" w:hAnsi="宋体"/>
          <w:color w:val="000000"/>
          <w:sz w:val="24"/>
        </w:rPr>
        <w:t>上述违约金的支付并不免除乙方继续履行维护服务的责任。</w:t>
      </w:r>
    </w:p>
    <w:p>
      <w:pPr>
        <w:spacing w:line="360" w:lineRule="auto"/>
        <w:jc w:val="center"/>
        <w:rPr>
          <w:rFonts w:hint="eastAsia" w:ascii="宋体" w:hAnsi="宋体"/>
          <w:b/>
          <w:sz w:val="30"/>
          <w:szCs w:val="30"/>
        </w:rPr>
      </w:pPr>
      <w:r>
        <w:rPr>
          <w:rFonts w:hint="eastAsia" w:ascii="宋体" w:hAnsi="宋体"/>
          <w:b/>
          <w:sz w:val="30"/>
          <w:szCs w:val="30"/>
        </w:rPr>
        <w:t>第十一条  争议解决的办法</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如发生与本合同所列条款有关的一切争议，双方应通过友好协商，协调解决。如协商解决不成，当协议不成时，通过诉讼方式解决。</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诉讼地点：甲方所在地。</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协商、调解或仲裁期间，除争议条款外，原则上不停止本合同的履行。</w:t>
      </w:r>
    </w:p>
    <w:p>
      <w:pPr>
        <w:spacing w:line="360" w:lineRule="auto"/>
        <w:jc w:val="center"/>
        <w:rPr>
          <w:rFonts w:ascii="宋体" w:hAnsi="宋体"/>
          <w:b/>
          <w:sz w:val="30"/>
          <w:szCs w:val="30"/>
        </w:rPr>
      </w:pPr>
      <w:r>
        <w:rPr>
          <w:rFonts w:hint="eastAsia" w:ascii="宋体" w:hAnsi="宋体"/>
          <w:b/>
          <w:sz w:val="30"/>
          <w:szCs w:val="30"/>
        </w:rPr>
        <w:t>第十二条  保密条款</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乙方遵守国家的经济、技术工作保密规定和甲方的保密工作条例，对标的技术实施期间在甲方了解的各种情况、获取的全部信息资料严格保密，不得泄露。对甲方有特殊保密要求的资料或要求特定人员接触的情况，如果乙方不具备相关条件，则提出具体的技术要求，委托甲方办理。</w:t>
      </w:r>
    </w:p>
    <w:p>
      <w:pPr>
        <w:tabs>
          <w:tab w:val="left" w:pos="567"/>
        </w:tabs>
        <w:spacing w:line="360" w:lineRule="auto"/>
        <w:ind w:firstLine="480" w:firstLineChars="200"/>
        <w:rPr>
          <w:rFonts w:hint="eastAsia" w:ascii="宋体" w:hAnsi="宋体"/>
          <w:color w:val="000000"/>
          <w:sz w:val="24"/>
        </w:rPr>
      </w:pPr>
    </w:p>
    <w:p>
      <w:pPr>
        <w:spacing w:line="360" w:lineRule="auto"/>
        <w:jc w:val="center"/>
        <w:rPr>
          <w:rFonts w:ascii="宋体" w:hAnsi="宋体"/>
          <w:b/>
          <w:sz w:val="30"/>
          <w:szCs w:val="30"/>
        </w:rPr>
      </w:pPr>
      <w:r>
        <w:rPr>
          <w:rFonts w:hint="eastAsia" w:ascii="宋体" w:hAnsi="宋体"/>
          <w:b/>
          <w:sz w:val="30"/>
          <w:szCs w:val="30"/>
        </w:rPr>
        <w:t>第十三条  合同生效</w:t>
      </w:r>
    </w:p>
    <w:p>
      <w:pPr>
        <w:tabs>
          <w:tab w:val="left" w:pos="567"/>
        </w:tabs>
        <w:spacing w:line="360" w:lineRule="auto"/>
        <w:ind w:firstLine="480" w:firstLineChars="200"/>
        <w:rPr>
          <w:rFonts w:ascii="宋体" w:hAnsi="宋体"/>
          <w:color w:val="000000"/>
          <w:sz w:val="24"/>
        </w:rPr>
      </w:pPr>
      <w:r>
        <w:rPr>
          <w:rFonts w:ascii="宋体" w:hAnsi="宋体"/>
          <w:color w:val="000000"/>
          <w:sz w:val="24"/>
        </w:rPr>
        <w:t>本合同在满足以下</w:t>
      </w:r>
      <w:r>
        <w:rPr>
          <w:rFonts w:hint="eastAsia" w:ascii="宋体" w:hAnsi="宋体"/>
          <w:color w:val="000000"/>
          <w:sz w:val="24"/>
        </w:rPr>
        <w:t>两</w:t>
      </w:r>
      <w:r>
        <w:rPr>
          <w:rFonts w:ascii="宋体" w:hAnsi="宋体"/>
          <w:color w:val="000000"/>
          <w:sz w:val="24"/>
        </w:rPr>
        <w:t>个条件后生效：</w:t>
      </w:r>
    </w:p>
    <w:p>
      <w:pPr>
        <w:tabs>
          <w:tab w:val="left" w:pos="567"/>
        </w:tabs>
        <w:spacing w:line="360" w:lineRule="auto"/>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合同经双方授权代表签字盖章后生效，合同签字日期以最后一个签字日为准；</w:t>
      </w:r>
    </w:p>
    <w:p>
      <w:pPr>
        <w:tabs>
          <w:tab w:val="left" w:pos="567"/>
        </w:tabs>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2、</w:t>
      </w:r>
      <w:r>
        <w:rPr>
          <w:rFonts w:ascii="宋体" w:hAnsi="宋体"/>
          <w:color w:val="000000"/>
          <w:sz w:val="24"/>
        </w:rPr>
        <w:t>乙方不得将</w:t>
      </w:r>
      <w:r>
        <w:rPr>
          <w:rFonts w:hint="eastAsia" w:ascii="宋体" w:hAnsi="宋体"/>
          <w:color w:val="000000"/>
          <w:sz w:val="24"/>
        </w:rPr>
        <w:t>本项目</w:t>
      </w:r>
      <w:r>
        <w:rPr>
          <w:rFonts w:ascii="宋体" w:hAnsi="宋体"/>
          <w:color w:val="000000"/>
          <w:sz w:val="24"/>
        </w:rPr>
        <w:t>转包给第三方</w:t>
      </w:r>
      <w:r>
        <w:rPr>
          <w:rFonts w:hint="eastAsia" w:ascii="宋体" w:hAnsi="宋体"/>
          <w:color w:val="000000"/>
          <w:sz w:val="24"/>
          <w:lang w:eastAsia="zh-CN"/>
        </w:rPr>
        <w:t>。</w:t>
      </w:r>
    </w:p>
    <w:p>
      <w:pPr>
        <w:spacing w:line="360" w:lineRule="auto"/>
        <w:jc w:val="center"/>
        <w:rPr>
          <w:rFonts w:ascii="宋体" w:hAnsi="宋体"/>
          <w:b/>
          <w:sz w:val="30"/>
          <w:szCs w:val="30"/>
        </w:rPr>
      </w:pPr>
      <w:r>
        <w:rPr>
          <w:rFonts w:hint="eastAsia" w:ascii="宋体" w:hAnsi="宋体"/>
          <w:b/>
          <w:sz w:val="30"/>
          <w:szCs w:val="30"/>
        </w:rPr>
        <w:t>第十四条  其它</w:t>
      </w:r>
    </w:p>
    <w:p>
      <w:pPr>
        <w:tabs>
          <w:tab w:val="left" w:pos="567"/>
        </w:tabs>
        <w:spacing w:line="360" w:lineRule="auto"/>
        <w:ind w:firstLine="480" w:firstLineChars="200"/>
        <w:rPr>
          <w:rFonts w:hint="eastAsia" w:ascii="宋体" w:hAnsi="宋体"/>
          <w:color w:val="000000"/>
          <w:sz w:val="24"/>
        </w:rPr>
      </w:pPr>
      <w:r>
        <w:rPr>
          <w:rFonts w:hint="eastAsia" w:ascii="宋体" w:hAnsi="宋体"/>
          <w:color w:val="000000"/>
          <w:sz w:val="24"/>
        </w:rPr>
        <w:t>本合同一式三份，甲方二份，乙方一份，具有同等法律效力。本合同末尽事宜，经双方协商一致后，可对本合同签订补充条款。</w:t>
      </w:r>
    </w:p>
    <w:p>
      <w:pPr>
        <w:tabs>
          <w:tab w:val="left" w:pos="567"/>
        </w:tabs>
        <w:spacing w:line="360" w:lineRule="auto"/>
        <w:ind w:firstLine="480" w:firstLineChars="200"/>
        <w:rPr>
          <w:rFonts w:hint="eastAsia" w:ascii="宋体" w:hAnsi="宋体"/>
          <w:color w:val="000000"/>
          <w:sz w:val="24"/>
        </w:rPr>
      </w:pPr>
    </w:p>
    <w:tbl>
      <w:tblPr>
        <w:tblStyle w:val="5"/>
        <w:tblW w:w="0" w:type="auto"/>
        <w:jc w:val="center"/>
        <w:tblLayout w:type="fixed"/>
        <w:tblCellMar>
          <w:top w:w="0" w:type="dxa"/>
          <w:left w:w="108" w:type="dxa"/>
          <w:bottom w:w="0" w:type="dxa"/>
          <w:right w:w="108" w:type="dxa"/>
        </w:tblCellMar>
      </w:tblPr>
      <w:tblGrid>
        <w:gridCol w:w="1526"/>
        <w:gridCol w:w="3210"/>
        <w:gridCol w:w="1915"/>
        <w:gridCol w:w="3118"/>
      </w:tblGrid>
      <w:tr>
        <w:tblPrEx>
          <w:tblCellMar>
            <w:top w:w="0" w:type="dxa"/>
            <w:left w:w="108" w:type="dxa"/>
            <w:bottom w:w="0" w:type="dxa"/>
            <w:right w:w="108" w:type="dxa"/>
          </w:tblCellMar>
        </w:tblPrEx>
        <w:trPr>
          <w:jc w:val="center"/>
        </w:trPr>
        <w:tc>
          <w:tcPr>
            <w:tcW w:w="4736"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甲方（盖章）：广东省人民医院</w:t>
            </w:r>
          </w:p>
        </w:tc>
        <w:tc>
          <w:tcPr>
            <w:tcW w:w="5033" w:type="dxa"/>
            <w:gridSpan w:val="2"/>
            <w:noWrap w:val="0"/>
            <w:vAlign w:val="center"/>
          </w:tcPr>
          <w:p>
            <w:pPr>
              <w:tabs>
                <w:tab w:val="left" w:pos="567"/>
              </w:tabs>
              <w:spacing w:line="360" w:lineRule="auto"/>
              <w:rPr>
                <w:rFonts w:hint="eastAsia" w:ascii="宋体" w:hAnsi="宋体" w:eastAsia="宋体"/>
                <w:color w:val="000000"/>
                <w:sz w:val="24"/>
                <w:lang w:eastAsia="zh-CN"/>
              </w:rPr>
            </w:pPr>
            <w:r>
              <w:rPr>
                <w:rFonts w:hint="eastAsia" w:ascii="宋体" w:hAnsi="宋体"/>
                <w:sz w:val="24"/>
                <w:szCs w:val="24"/>
              </w:rPr>
              <w:t>乙方（盖章）：</w:t>
            </w:r>
            <w:r>
              <w:rPr>
                <w:rFonts w:hint="eastAsia" w:ascii="宋体" w:hAnsi="宋体"/>
                <w:sz w:val="24"/>
                <w:szCs w:val="24"/>
                <w:lang w:val="en-US" w:eastAsia="zh-CN"/>
              </w:rPr>
              <w:t xml:space="preserve">   </w:t>
            </w:r>
          </w:p>
        </w:tc>
      </w:tr>
      <w:tr>
        <w:tblPrEx>
          <w:tblCellMar>
            <w:top w:w="0" w:type="dxa"/>
            <w:left w:w="108" w:type="dxa"/>
            <w:bottom w:w="0" w:type="dxa"/>
            <w:right w:w="108" w:type="dxa"/>
          </w:tblCellMar>
        </w:tblPrEx>
        <w:trPr>
          <w:jc w:val="center"/>
        </w:trPr>
        <w:tc>
          <w:tcPr>
            <w:tcW w:w="4736"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甲方授权代表（签字）：</w:t>
            </w:r>
          </w:p>
        </w:tc>
        <w:tc>
          <w:tcPr>
            <w:tcW w:w="5033"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乙方授权代表（签字）：</w:t>
            </w:r>
          </w:p>
        </w:tc>
      </w:tr>
      <w:tr>
        <w:trPr>
          <w:jc w:val="center"/>
        </w:trPr>
        <w:tc>
          <w:tcPr>
            <w:tcW w:w="4736"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lang w:val="en-US" w:eastAsia="zh-CN"/>
              </w:rPr>
              <w:t xml:space="preserve">     </w:t>
            </w:r>
            <w:r>
              <w:rPr>
                <w:rFonts w:hint="eastAsia" w:ascii="宋体" w:hAnsi="宋体"/>
                <w:sz w:val="24"/>
                <w:szCs w:val="24"/>
              </w:rPr>
              <w:t xml:space="preserve"> 年     月     日</w:t>
            </w:r>
          </w:p>
        </w:tc>
        <w:tc>
          <w:tcPr>
            <w:tcW w:w="5033" w:type="dxa"/>
            <w:gridSpan w:val="2"/>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lang w:val="en-US" w:eastAsia="zh-CN"/>
              </w:rPr>
              <w:t xml:space="preserve">      </w:t>
            </w:r>
            <w:r>
              <w:rPr>
                <w:rFonts w:hint="eastAsia" w:ascii="宋体" w:hAnsi="宋体"/>
                <w:sz w:val="24"/>
                <w:szCs w:val="24"/>
              </w:rPr>
              <w:t>年     月     日</w:t>
            </w:r>
          </w:p>
        </w:tc>
      </w:tr>
      <w:tr>
        <w:tblPrEx>
          <w:tblCellMar>
            <w:top w:w="0" w:type="dxa"/>
            <w:left w:w="108" w:type="dxa"/>
            <w:bottom w:w="0" w:type="dxa"/>
            <w:right w:w="108" w:type="dxa"/>
          </w:tblCellMar>
        </w:tblPrEx>
        <w:trPr>
          <w:jc w:val="center"/>
        </w:trPr>
        <w:tc>
          <w:tcPr>
            <w:tcW w:w="1526" w:type="dxa"/>
            <w:noWrap w:val="0"/>
            <w:vAlign w:val="center"/>
          </w:tcPr>
          <w:p>
            <w:pPr>
              <w:tabs>
                <w:tab w:val="left" w:pos="567"/>
              </w:tabs>
              <w:spacing w:line="360" w:lineRule="auto"/>
              <w:rPr>
                <w:rFonts w:hint="eastAsia" w:ascii="宋体" w:hAnsi="宋体"/>
                <w:sz w:val="24"/>
                <w:szCs w:val="24"/>
              </w:rPr>
            </w:pPr>
            <w:r>
              <w:rPr>
                <w:rFonts w:hint="eastAsia" w:ascii="宋体" w:hAnsi="宋体"/>
                <w:sz w:val="24"/>
                <w:szCs w:val="24"/>
              </w:rPr>
              <w:t xml:space="preserve">地址： </w:t>
            </w:r>
          </w:p>
        </w:tc>
        <w:tc>
          <w:tcPr>
            <w:tcW w:w="3210" w:type="dxa"/>
            <w:noWrap w:val="0"/>
            <w:vAlign w:val="center"/>
          </w:tcPr>
          <w:p>
            <w:pPr>
              <w:tabs>
                <w:tab w:val="left" w:pos="567"/>
              </w:tabs>
              <w:spacing w:line="360" w:lineRule="auto"/>
              <w:ind w:left="-4" w:leftChars="-37" w:hanging="74" w:hangingChars="31"/>
              <w:rPr>
                <w:rFonts w:hint="eastAsia" w:ascii="宋体" w:hAnsi="宋体"/>
                <w:color w:val="000000"/>
                <w:sz w:val="24"/>
              </w:rPr>
            </w:pPr>
            <w:r>
              <w:rPr>
                <w:rFonts w:hint="eastAsia" w:ascii="宋体" w:hAnsi="宋体"/>
                <w:sz w:val="24"/>
                <w:szCs w:val="24"/>
              </w:rPr>
              <w:t>广州市中山二路106号</w:t>
            </w:r>
          </w:p>
        </w:tc>
        <w:tc>
          <w:tcPr>
            <w:tcW w:w="1915"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地址：</w:t>
            </w:r>
          </w:p>
        </w:tc>
        <w:tc>
          <w:tcPr>
            <w:tcW w:w="3118" w:type="dxa"/>
            <w:noWrap w:val="0"/>
            <w:vAlign w:val="center"/>
          </w:tcPr>
          <w:p>
            <w:pPr>
              <w:tabs>
                <w:tab w:val="left" w:pos="567"/>
              </w:tabs>
              <w:spacing w:line="360" w:lineRule="auto"/>
              <w:rPr>
                <w:rFonts w:hint="eastAsia" w:ascii="宋体" w:hAnsi="宋体"/>
                <w:color w:val="000000"/>
                <w:sz w:val="24"/>
              </w:rPr>
            </w:pPr>
          </w:p>
        </w:tc>
      </w:tr>
      <w:tr>
        <w:tblPrEx>
          <w:tblCellMar>
            <w:top w:w="0" w:type="dxa"/>
            <w:left w:w="108" w:type="dxa"/>
            <w:bottom w:w="0" w:type="dxa"/>
            <w:right w:w="108" w:type="dxa"/>
          </w:tblCellMar>
        </w:tblPrEx>
        <w:trPr>
          <w:jc w:val="center"/>
        </w:trPr>
        <w:tc>
          <w:tcPr>
            <w:tcW w:w="1526" w:type="dxa"/>
            <w:noWrap w:val="0"/>
            <w:vAlign w:val="center"/>
          </w:tcPr>
          <w:p>
            <w:pPr>
              <w:tabs>
                <w:tab w:val="left" w:pos="567"/>
              </w:tabs>
              <w:spacing w:line="360" w:lineRule="auto"/>
              <w:rPr>
                <w:rFonts w:hint="eastAsia" w:ascii="宋体" w:hAnsi="宋体"/>
                <w:sz w:val="24"/>
                <w:szCs w:val="24"/>
              </w:rPr>
            </w:pPr>
            <w:r>
              <w:rPr>
                <w:rFonts w:hint="eastAsia" w:ascii="宋体" w:hAnsi="宋体"/>
                <w:sz w:val="24"/>
                <w:szCs w:val="24"/>
              </w:rPr>
              <w:t>邮政编码：</w:t>
            </w:r>
          </w:p>
        </w:tc>
        <w:tc>
          <w:tcPr>
            <w:tcW w:w="3210"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510080</w:t>
            </w:r>
          </w:p>
        </w:tc>
        <w:tc>
          <w:tcPr>
            <w:tcW w:w="1915"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邮政编码：</w:t>
            </w:r>
          </w:p>
        </w:tc>
        <w:tc>
          <w:tcPr>
            <w:tcW w:w="3118" w:type="dxa"/>
            <w:noWrap w:val="0"/>
            <w:vAlign w:val="center"/>
          </w:tcPr>
          <w:p>
            <w:pPr>
              <w:tabs>
                <w:tab w:val="left" w:pos="567"/>
              </w:tabs>
              <w:spacing w:line="360" w:lineRule="auto"/>
              <w:rPr>
                <w:rFonts w:hint="eastAsia" w:ascii="宋体" w:hAnsi="宋体"/>
                <w:color w:val="000000"/>
                <w:sz w:val="24"/>
              </w:rPr>
            </w:pPr>
          </w:p>
        </w:tc>
      </w:tr>
      <w:tr>
        <w:tblPrEx>
          <w:tblCellMar>
            <w:top w:w="0" w:type="dxa"/>
            <w:left w:w="108" w:type="dxa"/>
            <w:bottom w:w="0" w:type="dxa"/>
            <w:right w:w="108" w:type="dxa"/>
          </w:tblCellMar>
        </w:tblPrEx>
        <w:trPr>
          <w:jc w:val="center"/>
        </w:trPr>
        <w:tc>
          <w:tcPr>
            <w:tcW w:w="1526" w:type="dxa"/>
            <w:noWrap w:val="0"/>
            <w:vAlign w:val="center"/>
          </w:tcPr>
          <w:p>
            <w:pPr>
              <w:tabs>
                <w:tab w:val="left" w:pos="567"/>
              </w:tabs>
              <w:spacing w:line="360" w:lineRule="auto"/>
              <w:rPr>
                <w:rFonts w:hint="eastAsia" w:ascii="宋体" w:hAnsi="宋体"/>
                <w:sz w:val="24"/>
                <w:szCs w:val="24"/>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p>
        </w:tc>
        <w:tc>
          <w:tcPr>
            <w:tcW w:w="3210"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020-83827812</w:t>
            </w:r>
          </w:p>
        </w:tc>
        <w:tc>
          <w:tcPr>
            <w:tcW w:w="1915"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p>
        </w:tc>
        <w:tc>
          <w:tcPr>
            <w:tcW w:w="3118" w:type="dxa"/>
            <w:noWrap w:val="0"/>
            <w:vAlign w:val="center"/>
          </w:tcPr>
          <w:p>
            <w:pPr>
              <w:tabs>
                <w:tab w:val="left" w:pos="567"/>
              </w:tabs>
              <w:spacing w:line="360" w:lineRule="auto"/>
              <w:rPr>
                <w:rFonts w:hint="eastAsia" w:ascii="宋体" w:hAnsi="宋体"/>
                <w:color w:val="000000"/>
                <w:sz w:val="24"/>
              </w:rPr>
            </w:pPr>
          </w:p>
        </w:tc>
      </w:tr>
      <w:tr>
        <w:tblPrEx>
          <w:tblCellMar>
            <w:top w:w="0" w:type="dxa"/>
            <w:left w:w="108" w:type="dxa"/>
            <w:bottom w:w="0" w:type="dxa"/>
            <w:right w:w="108" w:type="dxa"/>
          </w:tblCellMar>
        </w:tblPrEx>
        <w:trPr>
          <w:jc w:val="center"/>
        </w:trPr>
        <w:tc>
          <w:tcPr>
            <w:tcW w:w="1526" w:type="dxa"/>
            <w:noWrap w:val="0"/>
            <w:vAlign w:val="center"/>
          </w:tcPr>
          <w:p>
            <w:pPr>
              <w:tabs>
                <w:tab w:val="left" w:pos="567"/>
              </w:tabs>
              <w:spacing w:line="360" w:lineRule="auto"/>
              <w:rPr>
                <w:rFonts w:hint="eastAsia" w:ascii="宋体" w:hAnsi="宋体"/>
                <w:sz w:val="24"/>
                <w:szCs w:val="24"/>
              </w:rPr>
            </w:pPr>
            <w:r>
              <w:rPr>
                <w:rFonts w:hint="eastAsia" w:ascii="宋体" w:hAnsi="宋体"/>
                <w:sz w:val="24"/>
                <w:szCs w:val="24"/>
              </w:rPr>
              <w:t xml:space="preserve">传  </w:t>
            </w:r>
            <w:r>
              <w:rPr>
                <w:rFonts w:ascii="宋体" w:hAnsi="宋体"/>
                <w:sz w:val="24"/>
                <w:szCs w:val="24"/>
              </w:rPr>
              <w:t xml:space="preserve"> </w:t>
            </w:r>
            <w:r>
              <w:rPr>
                <w:rFonts w:hint="eastAsia" w:ascii="宋体" w:hAnsi="宋体"/>
                <w:sz w:val="24"/>
                <w:szCs w:val="24"/>
              </w:rPr>
              <w:t xml:space="preserve">  真：</w:t>
            </w:r>
          </w:p>
        </w:tc>
        <w:tc>
          <w:tcPr>
            <w:tcW w:w="3210"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020-83827812</w:t>
            </w:r>
          </w:p>
        </w:tc>
        <w:tc>
          <w:tcPr>
            <w:tcW w:w="1915" w:type="dxa"/>
            <w:noWrap w:val="0"/>
            <w:vAlign w:val="center"/>
          </w:tcPr>
          <w:p>
            <w:pPr>
              <w:tabs>
                <w:tab w:val="left" w:pos="567"/>
              </w:tabs>
              <w:spacing w:line="360" w:lineRule="auto"/>
              <w:rPr>
                <w:rFonts w:hint="eastAsia" w:ascii="宋体" w:hAnsi="宋体"/>
                <w:color w:val="000000"/>
                <w:sz w:val="24"/>
              </w:rPr>
            </w:pPr>
            <w:r>
              <w:rPr>
                <w:rFonts w:hint="eastAsia" w:ascii="宋体" w:hAnsi="宋体"/>
                <w:sz w:val="24"/>
                <w:szCs w:val="24"/>
              </w:rPr>
              <w:t xml:space="preserve">传  </w:t>
            </w:r>
            <w:r>
              <w:rPr>
                <w:rFonts w:ascii="宋体" w:hAnsi="宋体"/>
                <w:sz w:val="24"/>
                <w:szCs w:val="24"/>
              </w:rPr>
              <w:t xml:space="preserve"> </w:t>
            </w:r>
            <w:r>
              <w:rPr>
                <w:rFonts w:hint="eastAsia" w:ascii="宋体" w:hAnsi="宋体"/>
                <w:sz w:val="24"/>
                <w:szCs w:val="24"/>
              </w:rPr>
              <w:t xml:space="preserve">  真：</w:t>
            </w:r>
          </w:p>
        </w:tc>
        <w:tc>
          <w:tcPr>
            <w:tcW w:w="3118" w:type="dxa"/>
            <w:noWrap w:val="0"/>
            <w:vAlign w:val="center"/>
          </w:tcPr>
          <w:p>
            <w:pPr>
              <w:tabs>
                <w:tab w:val="left" w:pos="567"/>
              </w:tabs>
              <w:spacing w:line="360" w:lineRule="auto"/>
              <w:rPr>
                <w:rFonts w:hint="eastAsia" w:ascii="宋体" w:hAnsi="宋体"/>
                <w:color w:val="000000"/>
                <w:sz w:val="24"/>
              </w:rPr>
            </w:pPr>
          </w:p>
        </w:tc>
      </w:tr>
    </w:tbl>
    <w:p>
      <w:pPr>
        <w:spacing w:line="360" w:lineRule="auto"/>
        <w:ind w:left="5" w:leftChars="-495" w:hanging="1044" w:hangingChars="495"/>
        <w:rPr>
          <w:rFonts w:hint="eastAsia" w:ascii="宋体" w:hAnsi="宋体"/>
          <w:b/>
          <w:szCs w:val="21"/>
        </w:rPr>
      </w:pPr>
    </w:p>
    <w:p>
      <w:pPr>
        <w:spacing w:line="360" w:lineRule="auto"/>
        <w:ind w:left="5" w:leftChars="-495" w:hanging="1044" w:hangingChars="495"/>
        <w:rPr>
          <w:rFonts w:hint="eastAsia" w:ascii="宋体" w:hAnsi="宋体"/>
          <w:b/>
          <w:szCs w:val="21"/>
        </w:rPr>
      </w:pPr>
      <w:r>
        <w:rPr>
          <w:rFonts w:hint="eastAsia" w:ascii="宋体" w:hAnsi="宋体"/>
          <w:b/>
          <w:szCs w:val="21"/>
        </w:rPr>
        <w:t>附件</w:t>
      </w:r>
      <w:r>
        <w:rPr>
          <w:rFonts w:hint="eastAsia" w:ascii="宋体" w:hAnsi="宋体"/>
          <w:b/>
          <w:szCs w:val="21"/>
          <w:lang w:val="en-US" w:eastAsia="zh-CN"/>
        </w:rPr>
        <w:t>1</w:t>
      </w:r>
      <w:r>
        <w:rPr>
          <w:rFonts w:hint="eastAsia" w:ascii="宋体" w:hAnsi="宋体"/>
          <w:b/>
          <w:szCs w:val="21"/>
        </w:rPr>
        <w:t>：</w:t>
      </w:r>
      <w:r>
        <w:rPr>
          <w:rFonts w:hint="eastAsia" w:ascii="宋体" w:hAnsi="宋体"/>
          <w:b/>
          <w:szCs w:val="21"/>
          <w:lang w:val="en-US" w:eastAsia="zh-CN"/>
        </w:rPr>
        <w:t>维保设备清单及报价明细</w:t>
      </w:r>
      <w:r>
        <w:rPr>
          <w:rFonts w:hint="eastAsia" w:ascii="宋体" w:hAnsi="宋体"/>
          <w:b/>
          <w:szCs w:val="21"/>
        </w:rPr>
        <w:t xml:space="preserve">    </w:t>
      </w:r>
    </w:p>
    <w:p>
      <w:pPr>
        <w:spacing w:line="360" w:lineRule="auto"/>
        <w:ind w:left="167" w:leftChars="-540" w:hanging="1301" w:hangingChars="540"/>
        <w:jc w:val="center"/>
        <w:rPr>
          <w:rFonts w:hint="eastAsia" w:ascii="宋体" w:hAnsi="宋体"/>
          <w:b/>
          <w:sz w:val="24"/>
          <w:szCs w:val="24"/>
        </w:rPr>
      </w:pPr>
      <w:r>
        <w:rPr>
          <w:rFonts w:hint="eastAsia" w:ascii="宋体" w:hAnsi="宋体"/>
          <w:b/>
          <w:sz w:val="24"/>
          <w:szCs w:val="24"/>
        </w:rPr>
        <w:t>广东省人民医院全院UPS维护</w:t>
      </w:r>
      <w:r>
        <w:rPr>
          <w:rFonts w:hint="eastAsia" w:ascii="宋体" w:hAnsi="宋体"/>
          <w:b/>
          <w:sz w:val="24"/>
          <w:szCs w:val="24"/>
          <w:highlight w:val="none"/>
        </w:rPr>
        <w:t>保养工程量清单（20</w:t>
      </w:r>
      <w:r>
        <w:rPr>
          <w:rFonts w:hint="eastAsia" w:ascii="宋体" w:hAnsi="宋体"/>
          <w:b/>
          <w:sz w:val="24"/>
          <w:szCs w:val="24"/>
          <w:highlight w:val="none"/>
          <w:lang w:val="en-US" w:eastAsia="zh-CN"/>
        </w:rPr>
        <w:t>22</w:t>
      </w:r>
      <w:r>
        <w:rPr>
          <w:rFonts w:hint="eastAsia" w:ascii="宋体" w:hAnsi="宋体"/>
          <w:b/>
          <w:sz w:val="24"/>
          <w:szCs w:val="24"/>
          <w:highlight w:val="none"/>
        </w:rPr>
        <w:t>-202</w:t>
      </w:r>
      <w:r>
        <w:rPr>
          <w:rFonts w:hint="eastAsia" w:ascii="宋体" w:hAnsi="宋体"/>
          <w:b/>
          <w:sz w:val="24"/>
          <w:szCs w:val="24"/>
          <w:highlight w:val="none"/>
          <w:lang w:val="en-US" w:eastAsia="zh-CN"/>
        </w:rPr>
        <w:t>3</w:t>
      </w:r>
      <w:r>
        <w:rPr>
          <w:rFonts w:hint="eastAsia" w:ascii="宋体" w:hAnsi="宋体"/>
          <w:b/>
          <w:sz w:val="24"/>
          <w:szCs w:val="24"/>
          <w:highlight w:val="none"/>
        </w:rPr>
        <w:t>年度）</w:t>
      </w:r>
    </w:p>
    <w:tbl>
      <w:tblPr>
        <w:tblStyle w:val="5"/>
        <w:tblW w:w="10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849"/>
        <w:gridCol w:w="1497"/>
        <w:gridCol w:w="939"/>
        <w:gridCol w:w="750"/>
        <w:gridCol w:w="1250"/>
        <w:gridCol w:w="114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02" w:type="dxa"/>
            <w:noWrap w:val="0"/>
            <w:vAlign w:val="center"/>
          </w:tcPr>
          <w:p>
            <w:pPr>
              <w:jc w:val="center"/>
              <w:rPr>
                <w:rFonts w:hint="eastAsia"/>
                <w:sz w:val="18"/>
                <w:szCs w:val="18"/>
              </w:rPr>
            </w:pPr>
            <w:r>
              <w:rPr>
                <w:rFonts w:hint="eastAsia"/>
                <w:sz w:val="18"/>
                <w:szCs w:val="18"/>
              </w:rPr>
              <w:t>序号</w:t>
            </w:r>
          </w:p>
        </w:tc>
        <w:tc>
          <w:tcPr>
            <w:tcW w:w="2849" w:type="dxa"/>
            <w:noWrap w:val="0"/>
            <w:vAlign w:val="center"/>
          </w:tcPr>
          <w:p>
            <w:pPr>
              <w:jc w:val="center"/>
              <w:rPr>
                <w:rFonts w:hint="eastAsia"/>
                <w:sz w:val="18"/>
                <w:szCs w:val="18"/>
              </w:rPr>
            </w:pPr>
            <w:r>
              <w:rPr>
                <w:rFonts w:hint="eastAsia"/>
                <w:sz w:val="18"/>
                <w:szCs w:val="18"/>
              </w:rPr>
              <w:t>设备信息</w:t>
            </w:r>
          </w:p>
        </w:tc>
        <w:tc>
          <w:tcPr>
            <w:tcW w:w="1497" w:type="dxa"/>
            <w:noWrap w:val="0"/>
            <w:vAlign w:val="center"/>
          </w:tcPr>
          <w:p>
            <w:pPr>
              <w:jc w:val="center"/>
              <w:rPr>
                <w:rFonts w:hint="eastAsia"/>
                <w:sz w:val="18"/>
                <w:szCs w:val="18"/>
              </w:rPr>
            </w:pPr>
            <w:r>
              <w:rPr>
                <w:rFonts w:hint="eastAsia"/>
                <w:sz w:val="18"/>
                <w:szCs w:val="18"/>
              </w:rPr>
              <w:t>安装地点</w:t>
            </w:r>
          </w:p>
        </w:tc>
        <w:tc>
          <w:tcPr>
            <w:tcW w:w="939" w:type="dxa"/>
            <w:noWrap w:val="0"/>
            <w:vAlign w:val="center"/>
          </w:tcPr>
          <w:p>
            <w:pPr>
              <w:jc w:val="center"/>
              <w:rPr>
                <w:rFonts w:hint="eastAsia"/>
                <w:sz w:val="18"/>
                <w:szCs w:val="18"/>
              </w:rPr>
            </w:pPr>
            <w:r>
              <w:rPr>
                <w:rFonts w:hint="eastAsia"/>
                <w:sz w:val="18"/>
                <w:szCs w:val="18"/>
              </w:rPr>
              <w:t>数量</w:t>
            </w:r>
          </w:p>
        </w:tc>
        <w:tc>
          <w:tcPr>
            <w:tcW w:w="750" w:type="dxa"/>
            <w:noWrap w:val="0"/>
            <w:vAlign w:val="center"/>
          </w:tcPr>
          <w:p>
            <w:pPr>
              <w:ind w:left="-55" w:leftChars="-26" w:right="-107" w:rightChars="-51" w:firstLine="1"/>
              <w:jc w:val="center"/>
              <w:rPr>
                <w:rFonts w:hint="eastAsia"/>
                <w:sz w:val="18"/>
                <w:szCs w:val="18"/>
              </w:rPr>
            </w:pPr>
            <w:r>
              <w:rPr>
                <w:rFonts w:hint="eastAsia"/>
                <w:sz w:val="18"/>
                <w:szCs w:val="18"/>
              </w:rPr>
              <w:t>单位</w:t>
            </w:r>
          </w:p>
        </w:tc>
        <w:tc>
          <w:tcPr>
            <w:tcW w:w="1250" w:type="dxa"/>
            <w:noWrap w:val="0"/>
            <w:vAlign w:val="center"/>
          </w:tcPr>
          <w:p>
            <w:pPr>
              <w:ind w:left="-107" w:leftChars="-51" w:right="-153" w:rightChars="-73" w:firstLine="1"/>
              <w:jc w:val="center"/>
              <w:rPr>
                <w:rFonts w:hint="eastAsia"/>
                <w:sz w:val="18"/>
                <w:szCs w:val="18"/>
              </w:rPr>
            </w:pPr>
            <w:r>
              <w:rPr>
                <w:rFonts w:hint="eastAsia"/>
                <w:sz w:val="18"/>
                <w:szCs w:val="18"/>
              </w:rPr>
              <w:t>单价</w:t>
            </w:r>
          </w:p>
          <w:p>
            <w:pPr>
              <w:ind w:left="-107" w:leftChars="-51" w:right="-153" w:rightChars="-73" w:firstLine="1"/>
              <w:jc w:val="center"/>
              <w:rPr>
                <w:rFonts w:hint="eastAsia"/>
                <w:sz w:val="18"/>
                <w:szCs w:val="18"/>
              </w:rPr>
            </w:pPr>
            <w:r>
              <w:rPr>
                <w:rFonts w:hint="eastAsia"/>
                <w:sz w:val="18"/>
                <w:szCs w:val="18"/>
              </w:rPr>
              <w:t>（不含税）</w:t>
            </w:r>
          </w:p>
        </w:tc>
        <w:tc>
          <w:tcPr>
            <w:tcW w:w="1140" w:type="dxa"/>
            <w:noWrap w:val="0"/>
            <w:vAlign w:val="center"/>
          </w:tcPr>
          <w:p>
            <w:pPr>
              <w:jc w:val="center"/>
              <w:rPr>
                <w:rFonts w:hint="eastAsia"/>
                <w:sz w:val="18"/>
                <w:szCs w:val="18"/>
              </w:rPr>
            </w:pPr>
            <w:r>
              <w:rPr>
                <w:rFonts w:hint="eastAsia"/>
                <w:sz w:val="18"/>
                <w:szCs w:val="18"/>
              </w:rPr>
              <w:t>价格</w:t>
            </w:r>
          </w:p>
        </w:tc>
        <w:tc>
          <w:tcPr>
            <w:tcW w:w="1461" w:type="dxa"/>
            <w:noWrap w:val="0"/>
            <w:vAlign w:val="center"/>
          </w:tcPr>
          <w:p>
            <w:pPr>
              <w:jc w:val="center"/>
              <w:rPr>
                <w:rFonts w:hint="eastAsia"/>
                <w:sz w:val="18"/>
                <w:szCs w:val="18"/>
              </w:rPr>
            </w:pPr>
            <w:r>
              <w:rPr>
                <w:rFonts w:hint="eastAsia"/>
                <w:sz w:val="18"/>
                <w:szCs w:val="18"/>
              </w:rPr>
              <w:t>使用</w:t>
            </w:r>
          </w:p>
          <w:p>
            <w:pPr>
              <w:jc w:val="center"/>
              <w:rPr>
                <w:rFonts w:hint="eastAsia"/>
                <w:sz w:val="18"/>
                <w:szCs w:val="18"/>
              </w:rPr>
            </w:pPr>
            <w:r>
              <w:rPr>
                <w:rFonts w:hint="eastAsia"/>
                <w:sz w:val="18"/>
                <w:szCs w:val="18"/>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88" w:type="dxa"/>
            <w:gridSpan w:val="8"/>
            <w:noWrap w:val="0"/>
            <w:vAlign w:val="center"/>
          </w:tcPr>
          <w:p>
            <w:pPr>
              <w:jc w:val="left"/>
              <w:rPr>
                <w:rFonts w:hint="eastAsia"/>
                <w:sz w:val="18"/>
                <w:szCs w:val="18"/>
              </w:rPr>
            </w:pPr>
            <w:r>
              <w:rPr>
                <w:rFonts w:hint="eastAsia"/>
                <w:b/>
                <w:sz w:val="18"/>
                <w:szCs w:val="18"/>
              </w:rPr>
              <w:t>一、主体楼科室UPS系统：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center"/>
              <w:rPr>
                <w:rFonts w:hint="eastAsia"/>
                <w:sz w:val="18"/>
                <w:szCs w:val="18"/>
              </w:rPr>
            </w:pPr>
            <w:r>
              <w:rPr>
                <w:rFonts w:hint="eastAsia"/>
                <w:sz w:val="18"/>
                <w:szCs w:val="18"/>
              </w:rPr>
              <w:t>1</w:t>
            </w:r>
          </w:p>
        </w:tc>
        <w:tc>
          <w:tcPr>
            <w:tcW w:w="2849" w:type="dxa"/>
            <w:noWrap w:val="0"/>
            <w:vAlign w:val="center"/>
          </w:tcPr>
          <w:p>
            <w:pPr>
              <w:jc w:val="left"/>
              <w:rPr>
                <w:rFonts w:hint="eastAsia"/>
                <w:sz w:val="18"/>
                <w:szCs w:val="18"/>
              </w:rPr>
            </w:pPr>
            <w:r>
              <w:rPr>
                <w:rFonts w:hint="eastAsia"/>
                <w:sz w:val="18"/>
                <w:szCs w:val="18"/>
              </w:rPr>
              <w:t>24楼微生物室索克曼</w:t>
            </w:r>
          </w:p>
          <w:p>
            <w:pPr>
              <w:jc w:val="left"/>
              <w:rPr>
                <w:rFonts w:hint="eastAsia"/>
                <w:sz w:val="18"/>
                <w:szCs w:val="18"/>
              </w:rPr>
            </w:pPr>
            <w:r>
              <w:rPr>
                <w:rFonts w:hint="eastAsia"/>
                <w:sz w:val="18"/>
                <w:szCs w:val="18"/>
              </w:rPr>
              <w:t>MC-40KVA UPS（高频机）</w:t>
            </w:r>
          </w:p>
        </w:tc>
        <w:tc>
          <w:tcPr>
            <w:tcW w:w="1497" w:type="dxa"/>
            <w:noWrap w:val="0"/>
            <w:vAlign w:val="center"/>
          </w:tcPr>
          <w:p>
            <w:pPr>
              <w:jc w:val="center"/>
              <w:rPr>
                <w:rFonts w:hint="eastAsia"/>
                <w:sz w:val="18"/>
                <w:szCs w:val="18"/>
              </w:rPr>
            </w:pPr>
            <w:r>
              <w:rPr>
                <w:rFonts w:hint="eastAsia"/>
                <w:sz w:val="18"/>
                <w:szCs w:val="18"/>
              </w:rPr>
              <w:t>24楼弱电井</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rPr>
            </w:pPr>
          </w:p>
        </w:tc>
        <w:tc>
          <w:tcPr>
            <w:tcW w:w="1461" w:type="dxa"/>
            <w:noWrap w:val="0"/>
            <w:vAlign w:val="center"/>
          </w:tcPr>
          <w:p>
            <w:pPr>
              <w:jc w:val="center"/>
              <w:rPr>
                <w:rFonts w:hint="eastAsia"/>
                <w:sz w:val="18"/>
                <w:szCs w:val="18"/>
              </w:rPr>
            </w:pPr>
            <w:r>
              <w:rPr>
                <w:rFonts w:hint="eastAsia"/>
                <w:sz w:val="18"/>
                <w:szCs w:val="18"/>
                <w:lang w:val="en-US" w:eastAsia="zh-CN"/>
              </w:rPr>
              <w:t>6</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center"/>
              <w:rPr>
                <w:rFonts w:hint="eastAsia"/>
                <w:sz w:val="18"/>
                <w:szCs w:val="18"/>
              </w:rPr>
            </w:pPr>
            <w:r>
              <w:rPr>
                <w:rFonts w:hint="eastAsia"/>
                <w:sz w:val="18"/>
                <w:szCs w:val="18"/>
                <w:lang w:val="en-US" w:eastAsia="zh-CN"/>
              </w:rPr>
              <w:t>2</w:t>
            </w:r>
          </w:p>
        </w:tc>
        <w:tc>
          <w:tcPr>
            <w:tcW w:w="2849" w:type="dxa"/>
            <w:noWrap w:val="0"/>
            <w:vAlign w:val="center"/>
          </w:tcPr>
          <w:p>
            <w:pPr>
              <w:jc w:val="left"/>
              <w:rPr>
                <w:rFonts w:hint="eastAsia"/>
                <w:sz w:val="18"/>
                <w:szCs w:val="18"/>
              </w:rPr>
            </w:pPr>
            <w:r>
              <w:rPr>
                <w:rFonts w:hint="eastAsia"/>
                <w:sz w:val="18"/>
                <w:szCs w:val="18"/>
              </w:rPr>
              <w:t>24楼检验科</w:t>
            </w:r>
          </w:p>
          <w:p>
            <w:pPr>
              <w:jc w:val="left"/>
              <w:rPr>
                <w:rFonts w:hint="eastAsia"/>
                <w:sz w:val="18"/>
                <w:szCs w:val="18"/>
              </w:rPr>
            </w:pPr>
            <w:r>
              <w:rPr>
                <w:rFonts w:hint="eastAsia"/>
                <w:sz w:val="18"/>
                <w:szCs w:val="18"/>
                <w:lang w:val="en-US" w:eastAsia="zh-CN"/>
              </w:rPr>
              <w:t>索克曼(SOCOMEC)MP-80KVA</w:t>
            </w:r>
          </w:p>
        </w:tc>
        <w:tc>
          <w:tcPr>
            <w:tcW w:w="1497" w:type="dxa"/>
            <w:noWrap w:val="0"/>
            <w:vAlign w:val="center"/>
          </w:tcPr>
          <w:p>
            <w:pPr>
              <w:jc w:val="center"/>
              <w:rPr>
                <w:rFonts w:hint="eastAsia"/>
                <w:sz w:val="18"/>
                <w:szCs w:val="18"/>
              </w:rPr>
            </w:pPr>
            <w:r>
              <w:rPr>
                <w:rFonts w:hint="eastAsia"/>
                <w:sz w:val="18"/>
                <w:szCs w:val="18"/>
              </w:rPr>
              <w:t>主体楼24楼</w:t>
            </w:r>
          </w:p>
        </w:tc>
        <w:tc>
          <w:tcPr>
            <w:tcW w:w="939" w:type="dxa"/>
            <w:noWrap w:val="0"/>
            <w:vAlign w:val="center"/>
          </w:tcPr>
          <w:p>
            <w:pPr>
              <w:jc w:val="center"/>
              <w:rPr>
                <w:rFonts w:hint="eastAsia"/>
                <w:sz w:val="18"/>
                <w:szCs w:val="18"/>
              </w:rPr>
            </w:pPr>
            <w:r>
              <w:rPr>
                <w:rFonts w:hint="eastAsia"/>
                <w:sz w:val="18"/>
                <w:szCs w:val="18"/>
                <w:lang w:val="en-US" w:eastAsia="zh-CN"/>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rPr>
            </w:pPr>
          </w:p>
        </w:tc>
        <w:tc>
          <w:tcPr>
            <w:tcW w:w="1461" w:type="dxa"/>
            <w:noWrap w:val="0"/>
            <w:vAlign w:val="center"/>
          </w:tcPr>
          <w:p>
            <w:pPr>
              <w:jc w:val="center"/>
              <w:rPr>
                <w:rFonts w:hint="eastAsia"/>
                <w:sz w:val="18"/>
                <w:szCs w:val="18"/>
                <w:lang w:val="en-US" w:eastAsia="zh-CN"/>
              </w:rPr>
            </w:pPr>
            <w:r>
              <w:rPr>
                <w:rFonts w:hint="eastAsia"/>
                <w:sz w:val="18"/>
                <w:szCs w:val="18"/>
                <w:lang w:val="en-US" w:eastAsia="zh-CN"/>
              </w:rPr>
              <w:t>4</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center"/>
              <w:rPr>
                <w:rFonts w:hint="eastAsia"/>
                <w:sz w:val="18"/>
                <w:szCs w:val="18"/>
                <w:lang w:val="en-US" w:eastAsia="zh-CN"/>
              </w:rPr>
            </w:pPr>
            <w:r>
              <w:rPr>
                <w:rFonts w:hint="eastAsia"/>
                <w:sz w:val="18"/>
                <w:szCs w:val="18"/>
                <w:lang w:val="en-US" w:eastAsia="zh-CN"/>
              </w:rPr>
              <w:t>3</w:t>
            </w:r>
          </w:p>
        </w:tc>
        <w:tc>
          <w:tcPr>
            <w:tcW w:w="2849" w:type="dxa"/>
            <w:noWrap w:val="0"/>
            <w:vAlign w:val="center"/>
          </w:tcPr>
          <w:p>
            <w:pPr>
              <w:jc w:val="left"/>
              <w:rPr>
                <w:rFonts w:hint="eastAsia"/>
                <w:sz w:val="18"/>
                <w:szCs w:val="18"/>
                <w:lang w:val="en-US" w:eastAsia="zh-CN"/>
              </w:rPr>
            </w:pPr>
            <w:r>
              <w:rPr>
                <w:rFonts w:hint="eastAsia"/>
                <w:sz w:val="18"/>
                <w:szCs w:val="18"/>
                <w:lang w:val="en-US" w:eastAsia="zh-CN"/>
              </w:rPr>
              <w:t>8</w:t>
            </w:r>
            <w:r>
              <w:rPr>
                <w:rFonts w:hint="eastAsia"/>
                <w:sz w:val="18"/>
                <w:szCs w:val="18"/>
              </w:rPr>
              <w:t>楼</w:t>
            </w:r>
            <w:r>
              <w:rPr>
                <w:rFonts w:hint="eastAsia"/>
                <w:sz w:val="18"/>
                <w:szCs w:val="18"/>
                <w:lang w:val="en-US" w:eastAsia="zh-CN"/>
              </w:rPr>
              <w:t>ICU索克曼ITYS PRO-20KVA UPS系统</w:t>
            </w:r>
          </w:p>
        </w:tc>
        <w:tc>
          <w:tcPr>
            <w:tcW w:w="1497" w:type="dxa"/>
            <w:noWrap w:val="0"/>
            <w:vAlign w:val="center"/>
          </w:tcPr>
          <w:p>
            <w:pPr>
              <w:jc w:val="center"/>
              <w:rPr>
                <w:rFonts w:hint="eastAsia"/>
                <w:sz w:val="18"/>
                <w:szCs w:val="18"/>
              </w:rPr>
            </w:pPr>
            <w:r>
              <w:rPr>
                <w:rFonts w:hint="eastAsia"/>
                <w:sz w:val="18"/>
                <w:szCs w:val="18"/>
                <w:lang w:val="en-US" w:eastAsia="zh-CN"/>
              </w:rPr>
              <w:t>8</w:t>
            </w:r>
            <w:r>
              <w:rPr>
                <w:rFonts w:hint="eastAsia"/>
                <w:sz w:val="18"/>
                <w:szCs w:val="18"/>
              </w:rPr>
              <w:t>楼配电房</w:t>
            </w:r>
          </w:p>
        </w:tc>
        <w:tc>
          <w:tcPr>
            <w:tcW w:w="939" w:type="dxa"/>
            <w:noWrap w:val="0"/>
            <w:vAlign w:val="center"/>
          </w:tcPr>
          <w:p>
            <w:pPr>
              <w:jc w:val="center"/>
              <w:rPr>
                <w:rFonts w:hint="eastAsia"/>
                <w:sz w:val="18"/>
                <w:szCs w:val="18"/>
                <w:lang w:val="en-US" w:eastAsia="zh-CN"/>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rPr>
            </w:pPr>
          </w:p>
        </w:tc>
        <w:tc>
          <w:tcPr>
            <w:tcW w:w="1461" w:type="dxa"/>
            <w:noWrap w:val="0"/>
            <w:vAlign w:val="center"/>
          </w:tcPr>
          <w:p>
            <w:pPr>
              <w:jc w:val="center"/>
              <w:rPr>
                <w:rFonts w:hint="eastAsia"/>
                <w:sz w:val="18"/>
                <w:szCs w:val="18"/>
                <w:lang w:val="en-US" w:eastAsia="zh-CN"/>
              </w:rPr>
            </w:pPr>
            <w:r>
              <w:rPr>
                <w:rFonts w:hint="eastAsia"/>
                <w:sz w:val="18"/>
                <w:szCs w:val="18"/>
                <w:lang w:val="en-US" w:eastAsia="zh-CN"/>
              </w:rPr>
              <w:t>3</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4</w:t>
            </w:r>
          </w:p>
        </w:tc>
        <w:tc>
          <w:tcPr>
            <w:tcW w:w="2849"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主体楼视频监控系统 索克曼MC-40KVA UPS（高频机）</w:t>
            </w:r>
          </w:p>
        </w:tc>
        <w:tc>
          <w:tcPr>
            <w:tcW w:w="1497"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7A中央电梯厅</w:t>
            </w:r>
          </w:p>
        </w:tc>
        <w:tc>
          <w:tcPr>
            <w:tcW w:w="939" w:type="dxa"/>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1</w:t>
            </w:r>
          </w:p>
        </w:tc>
        <w:tc>
          <w:tcPr>
            <w:tcW w:w="750" w:type="dxa"/>
            <w:noWrap w:val="0"/>
            <w:vAlign w:val="center"/>
          </w:tcPr>
          <w:p>
            <w:pPr>
              <w:jc w:val="center"/>
              <w:rPr>
                <w:rFonts w:hint="eastAsia"/>
                <w:sz w:val="18"/>
                <w:szCs w:val="18"/>
                <w:highlight w:val="none"/>
              </w:rPr>
            </w:pPr>
            <w:r>
              <w:rPr>
                <w:rFonts w:hint="eastAsia"/>
                <w:sz w:val="18"/>
                <w:szCs w:val="18"/>
                <w:highlight w:val="none"/>
              </w:rPr>
              <w:t>套</w:t>
            </w:r>
          </w:p>
        </w:tc>
        <w:tc>
          <w:tcPr>
            <w:tcW w:w="1250" w:type="dxa"/>
            <w:noWrap w:val="0"/>
            <w:vAlign w:val="center"/>
          </w:tcPr>
          <w:p>
            <w:pPr>
              <w:jc w:val="center"/>
              <w:rPr>
                <w:rFonts w:hint="eastAsia"/>
                <w:sz w:val="18"/>
                <w:szCs w:val="18"/>
                <w:highlight w:val="none"/>
              </w:rPr>
            </w:pPr>
          </w:p>
        </w:tc>
        <w:tc>
          <w:tcPr>
            <w:tcW w:w="1140" w:type="dxa"/>
            <w:noWrap w:val="0"/>
            <w:vAlign w:val="center"/>
          </w:tcPr>
          <w:p>
            <w:pPr>
              <w:jc w:val="center"/>
              <w:rPr>
                <w:rFonts w:hint="eastAsia"/>
                <w:sz w:val="18"/>
                <w:szCs w:val="18"/>
                <w:highlight w:val="none"/>
              </w:rPr>
            </w:pPr>
          </w:p>
        </w:tc>
        <w:tc>
          <w:tcPr>
            <w:tcW w:w="1461"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2" w:type="dxa"/>
            <w:noWrap w:val="0"/>
            <w:vAlign w:val="center"/>
          </w:tcPr>
          <w:p>
            <w:pPr>
              <w:jc w:val="center"/>
              <w:rPr>
                <w:rFonts w:hint="eastAsia" w:eastAsia="宋体"/>
                <w:sz w:val="18"/>
                <w:szCs w:val="18"/>
                <w:highlight w:val="yellow"/>
                <w:lang w:eastAsia="zh-CN"/>
              </w:rPr>
            </w:pPr>
            <w:r>
              <w:rPr>
                <w:rFonts w:hint="eastAsia"/>
                <w:sz w:val="18"/>
                <w:szCs w:val="18"/>
                <w:lang w:val="en-US" w:eastAsia="zh-CN"/>
              </w:rPr>
              <w:t>5</w:t>
            </w:r>
          </w:p>
        </w:tc>
        <w:tc>
          <w:tcPr>
            <w:tcW w:w="2849" w:type="dxa"/>
            <w:noWrap w:val="0"/>
            <w:vAlign w:val="center"/>
          </w:tcPr>
          <w:p>
            <w:pPr>
              <w:jc w:val="left"/>
              <w:rPr>
                <w:rFonts w:hint="eastAsia"/>
                <w:sz w:val="18"/>
                <w:szCs w:val="18"/>
                <w:highlight w:val="yellow"/>
              </w:rPr>
            </w:pPr>
            <w:r>
              <w:rPr>
                <w:rFonts w:hint="eastAsia"/>
                <w:sz w:val="18"/>
                <w:szCs w:val="18"/>
              </w:rPr>
              <w:t>6楼手术室施耐德MGE-GALAXY5500-120KVA UPS系统（工业级工频机）</w:t>
            </w:r>
          </w:p>
        </w:tc>
        <w:tc>
          <w:tcPr>
            <w:tcW w:w="1497" w:type="dxa"/>
            <w:noWrap w:val="0"/>
            <w:vAlign w:val="center"/>
          </w:tcPr>
          <w:p>
            <w:pPr>
              <w:jc w:val="center"/>
              <w:rPr>
                <w:rFonts w:hint="eastAsia"/>
                <w:sz w:val="18"/>
                <w:szCs w:val="18"/>
              </w:rPr>
            </w:pPr>
            <w:r>
              <w:rPr>
                <w:rFonts w:hint="eastAsia"/>
                <w:sz w:val="18"/>
                <w:szCs w:val="18"/>
              </w:rPr>
              <w:t>6楼手术室</w:t>
            </w:r>
          </w:p>
          <w:p>
            <w:pPr>
              <w:jc w:val="center"/>
              <w:rPr>
                <w:rFonts w:hint="eastAsia"/>
                <w:sz w:val="18"/>
                <w:szCs w:val="18"/>
              </w:rPr>
            </w:pPr>
            <w:r>
              <w:rPr>
                <w:rFonts w:hint="eastAsia"/>
                <w:sz w:val="18"/>
                <w:szCs w:val="18"/>
              </w:rPr>
              <w:t>配电间</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highlight w:val="yellow"/>
              </w:rPr>
            </w:pPr>
          </w:p>
        </w:tc>
        <w:tc>
          <w:tcPr>
            <w:tcW w:w="1461" w:type="dxa"/>
            <w:noWrap w:val="0"/>
            <w:vAlign w:val="center"/>
          </w:tcPr>
          <w:p>
            <w:pPr>
              <w:jc w:val="center"/>
              <w:rPr>
                <w:rFonts w:hint="eastAsia"/>
                <w:sz w:val="18"/>
                <w:szCs w:val="18"/>
              </w:rPr>
            </w:pPr>
            <w:r>
              <w:rPr>
                <w:rFonts w:hint="eastAsia"/>
                <w:sz w:val="18"/>
                <w:szCs w:val="18"/>
                <w:lang w:val="en-US" w:eastAsia="zh-CN"/>
              </w:rPr>
              <w:t>8</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2" w:type="dxa"/>
            <w:noWrap w:val="0"/>
            <w:vAlign w:val="center"/>
          </w:tcPr>
          <w:p>
            <w:pPr>
              <w:jc w:val="center"/>
              <w:rPr>
                <w:rFonts w:hint="default"/>
                <w:sz w:val="18"/>
                <w:szCs w:val="18"/>
                <w:lang w:val="en-US" w:eastAsia="zh-CN"/>
              </w:rPr>
            </w:pPr>
            <w:r>
              <w:rPr>
                <w:rFonts w:hint="eastAsia"/>
                <w:sz w:val="18"/>
                <w:szCs w:val="18"/>
                <w:lang w:val="en-US" w:eastAsia="zh-CN"/>
              </w:rPr>
              <w:t>6</w:t>
            </w:r>
          </w:p>
        </w:tc>
        <w:tc>
          <w:tcPr>
            <w:tcW w:w="2849" w:type="dxa"/>
            <w:noWrap w:val="0"/>
            <w:vAlign w:val="center"/>
          </w:tcPr>
          <w:p>
            <w:pPr>
              <w:jc w:val="left"/>
              <w:rPr>
                <w:rFonts w:hint="default"/>
                <w:sz w:val="18"/>
                <w:szCs w:val="18"/>
                <w:lang w:val="en-US" w:eastAsia="zh-CN"/>
              </w:rPr>
            </w:pPr>
            <w:r>
              <w:rPr>
                <w:rFonts w:hint="eastAsia"/>
                <w:sz w:val="18"/>
                <w:szCs w:val="18"/>
                <w:lang w:val="en-US" w:eastAsia="zh-CN"/>
              </w:rPr>
              <w:t>门急诊检验科PCM ONL-120KVA UPS系统</w:t>
            </w:r>
          </w:p>
        </w:tc>
        <w:tc>
          <w:tcPr>
            <w:tcW w:w="1497" w:type="dxa"/>
            <w:noWrap w:val="0"/>
            <w:vAlign w:val="center"/>
          </w:tcPr>
          <w:p>
            <w:pPr>
              <w:jc w:val="center"/>
              <w:rPr>
                <w:rFonts w:hint="default" w:eastAsia="宋体"/>
                <w:sz w:val="18"/>
                <w:szCs w:val="18"/>
                <w:lang w:val="en-US" w:eastAsia="zh-CN"/>
              </w:rPr>
            </w:pPr>
            <w:r>
              <w:rPr>
                <w:rFonts w:hint="eastAsia"/>
                <w:sz w:val="18"/>
                <w:szCs w:val="18"/>
                <w:lang w:val="en-US" w:eastAsia="zh-CN"/>
              </w:rPr>
              <w:t>主体楼2楼</w:t>
            </w:r>
          </w:p>
        </w:tc>
        <w:tc>
          <w:tcPr>
            <w:tcW w:w="939" w:type="dxa"/>
            <w:noWrap w:val="0"/>
            <w:vAlign w:val="center"/>
          </w:tcPr>
          <w:p>
            <w:pPr>
              <w:jc w:val="center"/>
              <w:rPr>
                <w:rFonts w:hint="default"/>
                <w:sz w:val="18"/>
                <w:szCs w:val="18"/>
                <w:lang w:val="en-US" w:eastAsia="zh-CN"/>
              </w:rPr>
            </w:pPr>
            <w:r>
              <w:rPr>
                <w:rFonts w:hint="eastAsia"/>
                <w:sz w:val="18"/>
                <w:szCs w:val="18"/>
                <w:lang w:val="en-US" w:eastAsia="zh-CN"/>
              </w:rPr>
              <w:t>1</w:t>
            </w:r>
          </w:p>
        </w:tc>
        <w:tc>
          <w:tcPr>
            <w:tcW w:w="750" w:type="dxa"/>
            <w:noWrap w:val="0"/>
            <w:vAlign w:val="center"/>
          </w:tcPr>
          <w:p>
            <w:pPr>
              <w:jc w:val="center"/>
              <w:rPr>
                <w:rFonts w:hint="eastAsia" w:eastAsia="宋体"/>
                <w:sz w:val="18"/>
                <w:szCs w:val="18"/>
                <w:lang w:val="en-US" w:eastAsia="zh-CN"/>
              </w:rPr>
            </w:pPr>
            <w:r>
              <w:rPr>
                <w:rFonts w:hint="eastAsia"/>
                <w:sz w:val="18"/>
                <w:szCs w:val="18"/>
                <w:lang w:val="en-US" w:eastAsia="zh-CN"/>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rPr>
            </w:pPr>
          </w:p>
        </w:tc>
        <w:tc>
          <w:tcPr>
            <w:tcW w:w="1461" w:type="dxa"/>
            <w:noWrap w:val="0"/>
            <w:vAlign w:val="center"/>
          </w:tcPr>
          <w:p>
            <w:pPr>
              <w:jc w:val="center"/>
              <w:rPr>
                <w:rFonts w:hint="default"/>
                <w:sz w:val="18"/>
                <w:szCs w:val="18"/>
                <w:lang w:val="en-US" w:eastAsia="zh-CN"/>
              </w:rPr>
            </w:pPr>
            <w:r>
              <w:rPr>
                <w:rFonts w:hint="eastAsia"/>
                <w:sz w:val="18"/>
                <w:szCs w:val="18"/>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02" w:type="dxa"/>
            <w:noWrap w:val="0"/>
            <w:vAlign w:val="center"/>
          </w:tcPr>
          <w:p>
            <w:pPr>
              <w:jc w:val="left"/>
              <w:rPr>
                <w:rFonts w:hint="eastAsia"/>
                <w:b/>
                <w:sz w:val="18"/>
                <w:szCs w:val="18"/>
              </w:rPr>
            </w:pPr>
            <w:r>
              <w:rPr>
                <w:rFonts w:hint="eastAsia"/>
                <w:b/>
                <w:sz w:val="18"/>
                <w:szCs w:val="18"/>
              </w:rPr>
              <w:t>小计：</w:t>
            </w:r>
          </w:p>
        </w:tc>
        <w:tc>
          <w:tcPr>
            <w:tcW w:w="2849" w:type="dxa"/>
            <w:noWrap w:val="0"/>
            <w:vAlign w:val="center"/>
          </w:tcPr>
          <w:p>
            <w:pPr>
              <w:jc w:val="center"/>
              <w:rPr>
                <w:rFonts w:hint="eastAsia"/>
                <w:b/>
                <w:sz w:val="18"/>
                <w:szCs w:val="18"/>
              </w:rPr>
            </w:pPr>
          </w:p>
        </w:tc>
        <w:tc>
          <w:tcPr>
            <w:tcW w:w="1497" w:type="dxa"/>
            <w:noWrap w:val="0"/>
            <w:vAlign w:val="top"/>
          </w:tcPr>
          <w:p>
            <w:pPr>
              <w:jc w:val="center"/>
              <w:rPr>
                <w:rFonts w:hint="eastAsia"/>
                <w:b/>
                <w:sz w:val="18"/>
                <w:szCs w:val="18"/>
              </w:rPr>
            </w:pPr>
          </w:p>
        </w:tc>
        <w:tc>
          <w:tcPr>
            <w:tcW w:w="939" w:type="dxa"/>
            <w:noWrap w:val="0"/>
            <w:vAlign w:val="center"/>
          </w:tcPr>
          <w:p>
            <w:pPr>
              <w:jc w:val="center"/>
              <w:rPr>
                <w:rFonts w:hint="eastAsia"/>
                <w:b/>
                <w:sz w:val="18"/>
                <w:szCs w:val="18"/>
              </w:rPr>
            </w:pPr>
          </w:p>
        </w:tc>
        <w:tc>
          <w:tcPr>
            <w:tcW w:w="750" w:type="dxa"/>
            <w:noWrap w:val="0"/>
            <w:vAlign w:val="center"/>
          </w:tcPr>
          <w:p>
            <w:pPr>
              <w:jc w:val="center"/>
              <w:rPr>
                <w:rFonts w:hint="eastAsia"/>
                <w:b/>
                <w:sz w:val="18"/>
                <w:szCs w:val="18"/>
              </w:rPr>
            </w:pP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88" w:type="dxa"/>
            <w:gridSpan w:val="8"/>
            <w:noWrap w:val="0"/>
            <w:vAlign w:val="center"/>
          </w:tcPr>
          <w:p>
            <w:pPr>
              <w:jc w:val="left"/>
              <w:rPr>
                <w:rFonts w:hint="default" w:eastAsia="宋体"/>
                <w:b/>
                <w:sz w:val="18"/>
                <w:szCs w:val="18"/>
                <w:lang w:val="en-US" w:eastAsia="zh-CN"/>
              </w:rPr>
            </w:pPr>
            <w:r>
              <w:rPr>
                <w:rFonts w:hint="eastAsia"/>
                <w:b/>
                <w:sz w:val="18"/>
                <w:szCs w:val="18"/>
                <w:lang w:val="en-US" w:eastAsia="zh-CN"/>
              </w:rPr>
              <w:t>二、伟伦楼科室UPS系统：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02" w:type="dxa"/>
            <w:noWrap w:val="0"/>
            <w:vAlign w:val="center"/>
          </w:tcPr>
          <w:p>
            <w:pPr>
              <w:jc w:val="center"/>
              <w:rPr>
                <w:rFonts w:hint="eastAsia" w:eastAsia="宋体"/>
                <w:b/>
                <w:sz w:val="18"/>
                <w:szCs w:val="18"/>
                <w:lang w:val="en-US" w:eastAsia="zh-CN"/>
              </w:rPr>
            </w:pPr>
            <w:r>
              <w:rPr>
                <w:rFonts w:hint="eastAsia"/>
                <w:b/>
                <w:sz w:val="18"/>
                <w:szCs w:val="18"/>
                <w:lang w:val="en-US" w:eastAsia="zh-CN"/>
              </w:rPr>
              <w:t>7</w:t>
            </w:r>
          </w:p>
        </w:tc>
        <w:tc>
          <w:tcPr>
            <w:tcW w:w="2849" w:type="dxa"/>
            <w:noWrap w:val="0"/>
            <w:vAlign w:val="center"/>
          </w:tcPr>
          <w:p>
            <w:pPr>
              <w:jc w:val="left"/>
              <w:rPr>
                <w:rFonts w:hint="default" w:eastAsia="宋体"/>
                <w:b/>
                <w:sz w:val="18"/>
                <w:szCs w:val="18"/>
                <w:lang w:val="en-US" w:eastAsia="zh-CN"/>
              </w:rPr>
            </w:pPr>
            <w:r>
              <w:rPr>
                <w:rFonts w:hint="eastAsia"/>
                <w:sz w:val="18"/>
                <w:szCs w:val="18"/>
                <w:lang w:val="en-US" w:eastAsia="zh-CN"/>
              </w:rPr>
              <w:t>病理科</w:t>
            </w:r>
            <w:r>
              <w:rPr>
                <w:rFonts w:hint="eastAsia"/>
                <w:sz w:val="18"/>
                <w:szCs w:val="18"/>
              </w:rPr>
              <w:t>索克曼MC-30KVA</w:t>
            </w:r>
            <w:r>
              <w:rPr>
                <w:rFonts w:hint="eastAsia"/>
                <w:sz w:val="18"/>
                <w:szCs w:val="18"/>
                <w:lang w:val="en-US" w:eastAsia="zh-CN"/>
              </w:rPr>
              <w:t xml:space="preserve"> UPS系统</w:t>
            </w:r>
          </w:p>
        </w:tc>
        <w:tc>
          <w:tcPr>
            <w:tcW w:w="1497" w:type="dxa"/>
            <w:noWrap w:val="0"/>
            <w:vAlign w:val="center"/>
          </w:tcPr>
          <w:p>
            <w:pPr>
              <w:jc w:val="center"/>
              <w:rPr>
                <w:rFonts w:hint="eastAsia"/>
                <w:b/>
                <w:sz w:val="18"/>
                <w:szCs w:val="18"/>
              </w:rPr>
            </w:pPr>
            <w:r>
              <w:rPr>
                <w:rFonts w:hint="eastAsia"/>
                <w:sz w:val="18"/>
                <w:szCs w:val="18"/>
              </w:rPr>
              <w:t>伟伦楼</w:t>
            </w:r>
            <w:r>
              <w:rPr>
                <w:rFonts w:hint="eastAsia"/>
                <w:sz w:val="18"/>
                <w:szCs w:val="18"/>
                <w:lang w:val="en-US" w:eastAsia="zh-CN"/>
              </w:rPr>
              <w:t>7楼</w:t>
            </w:r>
          </w:p>
        </w:tc>
        <w:tc>
          <w:tcPr>
            <w:tcW w:w="939" w:type="dxa"/>
            <w:noWrap w:val="0"/>
            <w:vAlign w:val="center"/>
          </w:tcPr>
          <w:p>
            <w:pPr>
              <w:jc w:val="center"/>
              <w:rPr>
                <w:rFonts w:hint="eastAsia"/>
                <w:b/>
                <w:sz w:val="18"/>
                <w:szCs w:val="18"/>
              </w:rPr>
            </w:pPr>
            <w:r>
              <w:rPr>
                <w:rFonts w:hint="eastAsia"/>
                <w:sz w:val="18"/>
                <w:szCs w:val="18"/>
                <w:lang w:val="en-US" w:eastAsia="zh-CN"/>
              </w:rPr>
              <w:t>1</w:t>
            </w:r>
          </w:p>
        </w:tc>
        <w:tc>
          <w:tcPr>
            <w:tcW w:w="750" w:type="dxa"/>
            <w:noWrap w:val="0"/>
            <w:vAlign w:val="center"/>
          </w:tcPr>
          <w:p>
            <w:pPr>
              <w:jc w:val="center"/>
              <w:rPr>
                <w:rFonts w:hint="eastAsia"/>
                <w:b/>
                <w:sz w:val="18"/>
                <w:szCs w:val="18"/>
              </w:rPr>
            </w:pPr>
            <w:r>
              <w:rPr>
                <w:rFonts w:hint="eastAsia"/>
                <w:sz w:val="18"/>
                <w:szCs w:val="18"/>
              </w:rPr>
              <w:t>套</w:t>
            </w: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r>
              <w:rPr>
                <w:rFonts w:hint="eastAsia"/>
                <w:sz w:val="18"/>
                <w:szCs w:val="18"/>
                <w:lang w:val="en-US" w:eastAsia="zh-CN"/>
              </w:rPr>
              <w:t>4</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02" w:type="dxa"/>
            <w:noWrap w:val="0"/>
            <w:vAlign w:val="center"/>
          </w:tcPr>
          <w:p>
            <w:pPr>
              <w:jc w:val="center"/>
              <w:rPr>
                <w:rFonts w:hint="eastAsia" w:eastAsia="宋体"/>
                <w:b/>
                <w:sz w:val="18"/>
                <w:szCs w:val="18"/>
                <w:lang w:val="en-US" w:eastAsia="zh-CN"/>
              </w:rPr>
            </w:pPr>
            <w:r>
              <w:rPr>
                <w:rFonts w:hint="eastAsia"/>
                <w:b/>
                <w:sz w:val="18"/>
                <w:szCs w:val="18"/>
                <w:lang w:val="en-US" w:eastAsia="zh-CN"/>
              </w:rPr>
              <w:t>8</w:t>
            </w:r>
          </w:p>
        </w:tc>
        <w:tc>
          <w:tcPr>
            <w:tcW w:w="2849" w:type="dxa"/>
            <w:noWrap w:val="0"/>
            <w:vAlign w:val="center"/>
          </w:tcPr>
          <w:p>
            <w:pPr>
              <w:jc w:val="left"/>
              <w:rPr>
                <w:rFonts w:hint="eastAsia"/>
                <w:b/>
                <w:sz w:val="18"/>
                <w:szCs w:val="18"/>
              </w:rPr>
            </w:pPr>
            <w:r>
              <w:rPr>
                <w:rFonts w:hint="eastAsia"/>
                <w:sz w:val="18"/>
                <w:szCs w:val="18"/>
              </w:rPr>
              <w:t>5楼PET索克曼ITYS-15KVAUPS系统</w:t>
            </w:r>
          </w:p>
        </w:tc>
        <w:tc>
          <w:tcPr>
            <w:tcW w:w="1497" w:type="dxa"/>
            <w:noWrap w:val="0"/>
            <w:vAlign w:val="center"/>
          </w:tcPr>
          <w:p>
            <w:pPr>
              <w:jc w:val="center"/>
              <w:rPr>
                <w:rFonts w:hint="eastAsia"/>
                <w:b/>
                <w:sz w:val="18"/>
                <w:szCs w:val="18"/>
              </w:rPr>
            </w:pPr>
            <w:r>
              <w:rPr>
                <w:rFonts w:hint="eastAsia"/>
                <w:sz w:val="18"/>
                <w:szCs w:val="18"/>
              </w:rPr>
              <w:t>5楼设备机房</w:t>
            </w:r>
          </w:p>
        </w:tc>
        <w:tc>
          <w:tcPr>
            <w:tcW w:w="939" w:type="dxa"/>
            <w:noWrap w:val="0"/>
            <w:vAlign w:val="center"/>
          </w:tcPr>
          <w:p>
            <w:pPr>
              <w:jc w:val="center"/>
              <w:rPr>
                <w:rFonts w:hint="eastAsia"/>
                <w:b/>
                <w:sz w:val="18"/>
                <w:szCs w:val="18"/>
              </w:rPr>
            </w:pPr>
            <w:r>
              <w:rPr>
                <w:rFonts w:hint="eastAsia"/>
                <w:sz w:val="18"/>
                <w:szCs w:val="18"/>
              </w:rPr>
              <w:t>1</w:t>
            </w:r>
          </w:p>
        </w:tc>
        <w:tc>
          <w:tcPr>
            <w:tcW w:w="750" w:type="dxa"/>
            <w:noWrap w:val="0"/>
            <w:vAlign w:val="center"/>
          </w:tcPr>
          <w:p>
            <w:pPr>
              <w:jc w:val="center"/>
              <w:rPr>
                <w:rFonts w:hint="eastAsia"/>
                <w:b/>
                <w:sz w:val="18"/>
                <w:szCs w:val="18"/>
              </w:rPr>
            </w:pPr>
            <w:r>
              <w:rPr>
                <w:rFonts w:hint="eastAsia"/>
                <w:sz w:val="18"/>
                <w:szCs w:val="18"/>
              </w:rPr>
              <w:t>套</w:t>
            </w: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02" w:type="dxa"/>
            <w:noWrap w:val="0"/>
            <w:vAlign w:val="center"/>
          </w:tcPr>
          <w:p>
            <w:pPr>
              <w:jc w:val="center"/>
              <w:rPr>
                <w:rFonts w:hint="eastAsia" w:eastAsia="宋体"/>
                <w:b/>
                <w:sz w:val="18"/>
                <w:szCs w:val="18"/>
                <w:lang w:val="en-US" w:eastAsia="zh-CN"/>
              </w:rPr>
            </w:pPr>
            <w:r>
              <w:rPr>
                <w:rFonts w:hint="eastAsia"/>
                <w:b/>
                <w:sz w:val="18"/>
                <w:szCs w:val="18"/>
                <w:lang w:val="en-US" w:eastAsia="zh-CN"/>
              </w:rPr>
              <w:t>9</w:t>
            </w:r>
          </w:p>
        </w:tc>
        <w:tc>
          <w:tcPr>
            <w:tcW w:w="2849" w:type="dxa"/>
            <w:noWrap w:val="0"/>
            <w:vAlign w:val="center"/>
          </w:tcPr>
          <w:p>
            <w:pPr>
              <w:jc w:val="left"/>
              <w:rPr>
                <w:rFonts w:hint="eastAsia"/>
                <w:sz w:val="18"/>
                <w:szCs w:val="18"/>
              </w:rPr>
            </w:pPr>
            <w:r>
              <w:rPr>
                <w:rFonts w:hint="eastAsia"/>
                <w:sz w:val="18"/>
                <w:szCs w:val="18"/>
              </w:rPr>
              <w:t>PET中心负2楼索克曼</w:t>
            </w:r>
          </w:p>
          <w:p>
            <w:pPr>
              <w:jc w:val="left"/>
              <w:rPr>
                <w:rFonts w:hint="eastAsia"/>
                <w:b/>
                <w:sz w:val="18"/>
                <w:szCs w:val="18"/>
              </w:rPr>
            </w:pPr>
            <w:r>
              <w:rPr>
                <w:rFonts w:hint="eastAsia"/>
                <w:sz w:val="18"/>
                <w:szCs w:val="18"/>
              </w:rPr>
              <w:t>MP-80KVA UPS系统</w:t>
            </w:r>
          </w:p>
        </w:tc>
        <w:tc>
          <w:tcPr>
            <w:tcW w:w="1497" w:type="dxa"/>
            <w:noWrap w:val="0"/>
            <w:vAlign w:val="center"/>
          </w:tcPr>
          <w:p>
            <w:pPr>
              <w:jc w:val="center"/>
              <w:rPr>
                <w:rFonts w:hint="eastAsia"/>
                <w:b/>
                <w:sz w:val="18"/>
                <w:szCs w:val="18"/>
              </w:rPr>
            </w:pPr>
            <w:r>
              <w:rPr>
                <w:rFonts w:hint="eastAsia"/>
                <w:sz w:val="18"/>
                <w:szCs w:val="18"/>
              </w:rPr>
              <w:t>负二楼配电间</w:t>
            </w:r>
          </w:p>
        </w:tc>
        <w:tc>
          <w:tcPr>
            <w:tcW w:w="939" w:type="dxa"/>
            <w:noWrap w:val="0"/>
            <w:vAlign w:val="center"/>
          </w:tcPr>
          <w:p>
            <w:pPr>
              <w:jc w:val="center"/>
              <w:rPr>
                <w:rFonts w:hint="eastAsia"/>
                <w:b/>
                <w:sz w:val="18"/>
                <w:szCs w:val="18"/>
              </w:rPr>
            </w:pPr>
            <w:r>
              <w:rPr>
                <w:rFonts w:hint="eastAsia"/>
                <w:sz w:val="18"/>
                <w:szCs w:val="18"/>
              </w:rPr>
              <w:t>1</w:t>
            </w:r>
          </w:p>
        </w:tc>
        <w:tc>
          <w:tcPr>
            <w:tcW w:w="750" w:type="dxa"/>
            <w:noWrap w:val="0"/>
            <w:vAlign w:val="center"/>
          </w:tcPr>
          <w:p>
            <w:pPr>
              <w:jc w:val="center"/>
              <w:rPr>
                <w:rFonts w:hint="eastAsia"/>
                <w:b/>
                <w:sz w:val="18"/>
                <w:szCs w:val="18"/>
              </w:rPr>
            </w:pPr>
            <w:r>
              <w:rPr>
                <w:rFonts w:hint="eastAsia"/>
                <w:sz w:val="18"/>
                <w:szCs w:val="18"/>
              </w:rPr>
              <w:t>套</w:t>
            </w: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r>
              <w:rPr>
                <w:rFonts w:hint="eastAsia"/>
                <w:sz w:val="18"/>
                <w:szCs w:val="18"/>
                <w:lang w:val="en-US" w:eastAsia="zh-CN"/>
              </w:rPr>
              <w:t>8</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noWrap w:val="0"/>
            <w:vAlign w:val="center"/>
          </w:tcPr>
          <w:p>
            <w:pPr>
              <w:jc w:val="left"/>
              <w:rPr>
                <w:rFonts w:hint="eastAsia" w:eastAsia="宋体"/>
                <w:b/>
                <w:sz w:val="18"/>
                <w:szCs w:val="18"/>
                <w:lang w:val="en-US" w:eastAsia="zh-CN"/>
              </w:rPr>
            </w:pPr>
            <w:r>
              <w:rPr>
                <w:rFonts w:hint="eastAsia"/>
                <w:b/>
                <w:sz w:val="18"/>
                <w:szCs w:val="18"/>
                <w:lang w:val="en-US" w:eastAsia="zh-CN"/>
              </w:rPr>
              <w:t>小计：</w:t>
            </w:r>
          </w:p>
        </w:tc>
        <w:tc>
          <w:tcPr>
            <w:tcW w:w="2849" w:type="dxa"/>
            <w:noWrap w:val="0"/>
            <w:vAlign w:val="center"/>
          </w:tcPr>
          <w:p>
            <w:pPr>
              <w:jc w:val="center"/>
              <w:rPr>
                <w:rFonts w:hint="eastAsia"/>
                <w:b/>
                <w:sz w:val="18"/>
                <w:szCs w:val="18"/>
              </w:rPr>
            </w:pPr>
          </w:p>
        </w:tc>
        <w:tc>
          <w:tcPr>
            <w:tcW w:w="1497" w:type="dxa"/>
            <w:noWrap w:val="0"/>
            <w:vAlign w:val="top"/>
          </w:tcPr>
          <w:p>
            <w:pPr>
              <w:jc w:val="center"/>
              <w:rPr>
                <w:rFonts w:hint="eastAsia"/>
                <w:b/>
                <w:sz w:val="18"/>
                <w:szCs w:val="18"/>
              </w:rPr>
            </w:pPr>
          </w:p>
        </w:tc>
        <w:tc>
          <w:tcPr>
            <w:tcW w:w="939" w:type="dxa"/>
            <w:noWrap w:val="0"/>
            <w:vAlign w:val="center"/>
          </w:tcPr>
          <w:p>
            <w:pPr>
              <w:jc w:val="center"/>
              <w:rPr>
                <w:rFonts w:hint="eastAsia"/>
                <w:b/>
                <w:sz w:val="18"/>
                <w:szCs w:val="18"/>
              </w:rPr>
            </w:pPr>
          </w:p>
        </w:tc>
        <w:tc>
          <w:tcPr>
            <w:tcW w:w="750" w:type="dxa"/>
            <w:noWrap w:val="0"/>
            <w:vAlign w:val="center"/>
          </w:tcPr>
          <w:p>
            <w:pPr>
              <w:jc w:val="center"/>
              <w:rPr>
                <w:rFonts w:hint="eastAsia"/>
                <w:b/>
                <w:sz w:val="18"/>
                <w:szCs w:val="18"/>
              </w:rPr>
            </w:pP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jc w:val="cente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688" w:type="dxa"/>
            <w:gridSpan w:val="8"/>
            <w:noWrap w:val="0"/>
            <w:vAlign w:val="center"/>
          </w:tcPr>
          <w:p>
            <w:pPr>
              <w:jc w:val="left"/>
              <w:rPr>
                <w:rFonts w:hint="eastAsia"/>
                <w:b/>
                <w:sz w:val="18"/>
                <w:szCs w:val="18"/>
              </w:rPr>
            </w:pPr>
            <w:r>
              <w:rPr>
                <w:rFonts w:hint="eastAsia"/>
                <w:b/>
                <w:sz w:val="18"/>
                <w:szCs w:val="18"/>
                <w:lang w:val="en-US" w:eastAsia="zh-CN"/>
              </w:rPr>
              <w:t>三</w:t>
            </w:r>
            <w:r>
              <w:rPr>
                <w:rFonts w:hint="eastAsia"/>
                <w:b/>
                <w:sz w:val="18"/>
                <w:szCs w:val="18"/>
              </w:rPr>
              <w:t>、英东楼科室UPS系统：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tcBorders>
              <w:bottom w:val="single" w:color="auto" w:sz="4" w:space="0"/>
            </w:tcBorders>
            <w:noWrap w:val="0"/>
            <w:vAlign w:val="center"/>
          </w:tcPr>
          <w:p>
            <w:pPr>
              <w:jc w:val="center"/>
              <w:rPr>
                <w:rFonts w:hint="default" w:eastAsia="宋体"/>
                <w:sz w:val="18"/>
                <w:szCs w:val="18"/>
                <w:lang w:val="en-US" w:eastAsia="zh-CN"/>
              </w:rPr>
            </w:pPr>
            <w:r>
              <w:rPr>
                <w:rFonts w:hint="eastAsia"/>
                <w:sz w:val="18"/>
                <w:szCs w:val="18"/>
                <w:lang w:val="en-US" w:eastAsia="zh-CN"/>
              </w:rPr>
              <w:t>10</w:t>
            </w:r>
          </w:p>
        </w:tc>
        <w:tc>
          <w:tcPr>
            <w:tcW w:w="2849" w:type="dxa"/>
            <w:tcBorders>
              <w:bottom w:val="single" w:color="auto" w:sz="4" w:space="0"/>
            </w:tcBorders>
            <w:noWrap w:val="0"/>
            <w:vAlign w:val="center"/>
          </w:tcPr>
          <w:p>
            <w:pPr>
              <w:jc w:val="left"/>
              <w:rPr>
                <w:rFonts w:hint="eastAsia"/>
                <w:sz w:val="18"/>
                <w:szCs w:val="18"/>
              </w:rPr>
            </w:pPr>
            <w:r>
              <w:rPr>
                <w:rFonts w:hint="eastAsia"/>
                <w:sz w:val="18"/>
                <w:szCs w:val="18"/>
              </w:rPr>
              <w:t>6楼CCU科室</w:t>
            </w:r>
          </w:p>
          <w:p>
            <w:pPr>
              <w:jc w:val="left"/>
              <w:rPr>
                <w:rFonts w:hint="eastAsia"/>
                <w:sz w:val="18"/>
                <w:szCs w:val="18"/>
              </w:rPr>
            </w:pPr>
            <w:r>
              <w:rPr>
                <w:rFonts w:hint="eastAsia"/>
                <w:sz w:val="18"/>
                <w:szCs w:val="18"/>
              </w:rPr>
              <w:t>MC-60KVA UPS系统（高频机）</w:t>
            </w:r>
          </w:p>
        </w:tc>
        <w:tc>
          <w:tcPr>
            <w:tcW w:w="1497" w:type="dxa"/>
            <w:tcBorders>
              <w:bottom w:val="single" w:color="auto" w:sz="4" w:space="0"/>
            </w:tcBorders>
            <w:noWrap w:val="0"/>
            <w:vAlign w:val="center"/>
          </w:tcPr>
          <w:p>
            <w:pPr>
              <w:jc w:val="center"/>
              <w:rPr>
                <w:rFonts w:hint="eastAsia"/>
                <w:sz w:val="18"/>
                <w:szCs w:val="18"/>
              </w:rPr>
            </w:pPr>
            <w:r>
              <w:rPr>
                <w:rFonts w:hint="eastAsia"/>
                <w:sz w:val="18"/>
                <w:szCs w:val="18"/>
              </w:rPr>
              <w:t>6楼配电间</w:t>
            </w:r>
          </w:p>
        </w:tc>
        <w:tc>
          <w:tcPr>
            <w:tcW w:w="939" w:type="dxa"/>
            <w:tcBorders>
              <w:bottom w:val="single" w:color="auto" w:sz="4" w:space="0"/>
            </w:tcBorders>
            <w:noWrap w:val="0"/>
            <w:vAlign w:val="center"/>
          </w:tcPr>
          <w:p>
            <w:pPr>
              <w:jc w:val="center"/>
              <w:rPr>
                <w:rFonts w:hint="eastAsia"/>
                <w:sz w:val="18"/>
                <w:szCs w:val="18"/>
              </w:rPr>
            </w:pPr>
            <w:r>
              <w:rPr>
                <w:rFonts w:hint="eastAsia"/>
                <w:sz w:val="18"/>
                <w:szCs w:val="18"/>
              </w:rPr>
              <w:t>1</w:t>
            </w:r>
          </w:p>
        </w:tc>
        <w:tc>
          <w:tcPr>
            <w:tcW w:w="750" w:type="dxa"/>
            <w:tcBorders>
              <w:bottom w:val="single" w:color="auto" w:sz="4" w:space="0"/>
            </w:tcBorders>
            <w:noWrap w:val="0"/>
            <w:vAlign w:val="center"/>
          </w:tcPr>
          <w:p>
            <w:pPr>
              <w:jc w:val="center"/>
              <w:rPr>
                <w:rFonts w:hint="eastAsia"/>
                <w:sz w:val="18"/>
                <w:szCs w:val="18"/>
              </w:rPr>
            </w:pPr>
            <w:r>
              <w:rPr>
                <w:rFonts w:hint="eastAsia"/>
                <w:sz w:val="18"/>
                <w:szCs w:val="18"/>
              </w:rPr>
              <w:t>套</w:t>
            </w: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jc w:val="center"/>
              <w:rPr>
                <w:rFonts w:hint="eastAsia"/>
                <w:sz w:val="18"/>
                <w:szCs w:val="18"/>
              </w:rPr>
            </w:pPr>
          </w:p>
        </w:tc>
        <w:tc>
          <w:tcPr>
            <w:tcW w:w="1461" w:type="dxa"/>
            <w:tcBorders>
              <w:bottom w:val="single" w:color="auto" w:sz="4" w:space="0"/>
            </w:tcBorders>
            <w:noWrap w:val="0"/>
            <w:vAlign w:val="center"/>
          </w:tcPr>
          <w:p>
            <w:pPr>
              <w:jc w:val="center"/>
              <w:rPr>
                <w:rFonts w:hint="eastAsia"/>
                <w:sz w:val="18"/>
                <w:szCs w:val="18"/>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2"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11</w:t>
            </w:r>
          </w:p>
        </w:tc>
        <w:tc>
          <w:tcPr>
            <w:tcW w:w="2849" w:type="dxa"/>
            <w:tcBorders>
              <w:bottom w:val="single" w:color="auto" w:sz="4" w:space="0"/>
            </w:tcBorders>
            <w:noWrap w:val="0"/>
            <w:vAlign w:val="center"/>
          </w:tcPr>
          <w:p>
            <w:pPr>
              <w:jc w:val="left"/>
              <w:rPr>
                <w:rFonts w:hint="eastAsia"/>
                <w:sz w:val="18"/>
                <w:szCs w:val="18"/>
              </w:rPr>
            </w:pPr>
            <w:r>
              <w:rPr>
                <w:rFonts w:hint="eastAsia"/>
                <w:sz w:val="18"/>
                <w:szCs w:val="18"/>
                <w:lang w:val="en-US" w:eastAsia="zh-CN"/>
              </w:rPr>
              <w:t>3楼9、10号房手术室索克曼ITYS PRO-20KVA UPS系统</w:t>
            </w:r>
          </w:p>
        </w:tc>
        <w:tc>
          <w:tcPr>
            <w:tcW w:w="1497" w:type="dxa"/>
            <w:tcBorders>
              <w:bottom w:val="single" w:color="auto" w:sz="4" w:space="0"/>
            </w:tcBorders>
            <w:noWrap w:val="0"/>
            <w:vAlign w:val="center"/>
          </w:tcPr>
          <w:p>
            <w:pPr>
              <w:jc w:val="center"/>
              <w:rPr>
                <w:rFonts w:hint="eastAsia"/>
                <w:sz w:val="18"/>
                <w:szCs w:val="18"/>
              </w:rPr>
            </w:pPr>
            <w:r>
              <w:rPr>
                <w:rFonts w:hint="eastAsia"/>
                <w:sz w:val="18"/>
                <w:szCs w:val="18"/>
                <w:lang w:val="en-US" w:eastAsia="zh-CN"/>
              </w:rPr>
              <w:t>5楼UPS机房</w:t>
            </w:r>
          </w:p>
        </w:tc>
        <w:tc>
          <w:tcPr>
            <w:tcW w:w="939" w:type="dxa"/>
            <w:tcBorders>
              <w:bottom w:val="single" w:color="auto" w:sz="4" w:space="0"/>
            </w:tcBorders>
            <w:noWrap w:val="0"/>
            <w:vAlign w:val="center"/>
          </w:tcPr>
          <w:p>
            <w:pPr>
              <w:jc w:val="center"/>
              <w:rPr>
                <w:rFonts w:hint="eastAsia"/>
                <w:sz w:val="18"/>
                <w:szCs w:val="18"/>
              </w:rPr>
            </w:pPr>
            <w:r>
              <w:rPr>
                <w:rFonts w:hint="eastAsia"/>
                <w:sz w:val="18"/>
                <w:szCs w:val="18"/>
                <w:lang w:val="en-US" w:eastAsia="zh-CN"/>
              </w:rPr>
              <w:t>1</w:t>
            </w:r>
          </w:p>
        </w:tc>
        <w:tc>
          <w:tcPr>
            <w:tcW w:w="750" w:type="dxa"/>
            <w:tcBorders>
              <w:bottom w:val="single" w:color="auto" w:sz="4" w:space="0"/>
            </w:tcBorders>
            <w:noWrap w:val="0"/>
            <w:vAlign w:val="center"/>
          </w:tcPr>
          <w:p>
            <w:pPr>
              <w:jc w:val="center"/>
              <w:rPr>
                <w:rFonts w:hint="eastAsia"/>
                <w:sz w:val="18"/>
                <w:szCs w:val="18"/>
              </w:rPr>
            </w:pPr>
            <w:r>
              <w:rPr>
                <w:rFonts w:hint="eastAsia"/>
                <w:sz w:val="18"/>
                <w:szCs w:val="18"/>
                <w:lang w:val="en-US" w:eastAsia="zh-CN"/>
              </w:rPr>
              <w:t>套</w:t>
            </w: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rPr>
                <w:rFonts w:hint="eastAsia"/>
                <w:sz w:val="18"/>
                <w:szCs w:val="18"/>
              </w:rPr>
            </w:pPr>
          </w:p>
        </w:tc>
        <w:tc>
          <w:tcPr>
            <w:tcW w:w="1461" w:type="dxa"/>
            <w:tcBorders>
              <w:bottom w:val="single" w:color="auto" w:sz="4" w:space="0"/>
            </w:tcBorders>
            <w:noWrap w:val="0"/>
            <w:vAlign w:val="center"/>
          </w:tcPr>
          <w:p>
            <w:pPr>
              <w:jc w:val="center"/>
              <w:rPr>
                <w:rFonts w:hint="eastAsia"/>
                <w:sz w:val="18"/>
                <w:szCs w:val="18"/>
                <w:lang w:val="en-US" w:eastAsia="zh-CN"/>
              </w:rPr>
            </w:pPr>
            <w:r>
              <w:rPr>
                <w:rFonts w:hint="eastAsia"/>
                <w:sz w:val="18"/>
                <w:szCs w:val="18"/>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02" w:type="dxa"/>
            <w:noWrap w:val="0"/>
            <w:vAlign w:val="center"/>
          </w:tcPr>
          <w:p>
            <w:pPr>
              <w:jc w:val="center"/>
              <w:rPr>
                <w:rFonts w:hint="default" w:eastAsia="宋体"/>
                <w:sz w:val="18"/>
                <w:szCs w:val="18"/>
                <w:lang w:val="en-US" w:eastAsia="zh-CN"/>
              </w:rPr>
            </w:pPr>
            <w:r>
              <w:rPr>
                <w:rFonts w:hint="eastAsia"/>
                <w:sz w:val="18"/>
                <w:szCs w:val="18"/>
                <w:lang w:val="en-US" w:eastAsia="zh-CN"/>
              </w:rPr>
              <w:t>12</w:t>
            </w:r>
          </w:p>
        </w:tc>
        <w:tc>
          <w:tcPr>
            <w:tcW w:w="2849" w:type="dxa"/>
            <w:noWrap w:val="0"/>
            <w:vAlign w:val="center"/>
          </w:tcPr>
          <w:p>
            <w:pPr>
              <w:jc w:val="left"/>
              <w:rPr>
                <w:rFonts w:hint="eastAsia"/>
                <w:sz w:val="18"/>
                <w:szCs w:val="18"/>
              </w:rPr>
            </w:pPr>
            <w:r>
              <w:rPr>
                <w:rFonts w:hint="eastAsia"/>
                <w:sz w:val="18"/>
                <w:szCs w:val="18"/>
              </w:rPr>
              <w:t>3楼手术室索克曼MC-60KVA UPS系统（高频机）</w:t>
            </w:r>
          </w:p>
        </w:tc>
        <w:tc>
          <w:tcPr>
            <w:tcW w:w="1497" w:type="dxa"/>
            <w:noWrap w:val="0"/>
            <w:vAlign w:val="center"/>
          </w:tcPr>
          <w:p>
            <w:pPr>
              <w:jc w:val="center"/>
              <w:rPr>
                <w:rFonts w:hint="eastAsia"/>
                <w:sz w:val="18"/>
                <w:szCs w:val="18"/>
              </w:rPr>
            </w:pPr>
            <w:r>
              <w:rPr>
                <w:rFonts w:hint="eastAsia"/>
                <w:sz w:val="18"/>
                <w:szCs w:val="18"/>
              </w:rPr>
              <w:t>心外科手术室</w:t>
            </w:r>
          </w:p>
          <w:p>
            <w:pPr>
              <w:jc w:val="center"/>
              <w:rPr>
                <w:rFonts w:hint="eastAsia"/>
                <w:sz w:val="18"/>
                <w:szCs w:val="18"/>
              </w:rPr>
            </w:pPr>
            <w:r>
              <w:rPr>
                <w:rFonts w:hint="eastAsia"/>
                <w:sz w:val="18"/>
                <w:szCs w:val="18"/>
              </w:rPr>
              <w:t>外走廊</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jc w:val="center"/>
              <w:rPr>
                <w:rFonts w:hint="eastAsia"/>
                <w:sz w:val="18"/>
                <w:szCs w:val="18"/>
                <w:highlight w:val="yellow"/>
              </w:rPr>
            </w:pPr>
          </w:p>
        </w:tc>
        <w:tc>
          <w:tcPr>
            <w:tcW w:w="1461" w:type="dxa"/>
            <w:noWrap w:val="0"/>
            <w:vAlign w:val="center"/>
          </w:tcPr>
          <w:p>
            <w:pPr>
              <w:jc w:val="center"/>
              <w:rPr>
                <w:rFonts w:hint="eastAsia"/>
                <w:sz w:val="18"/>
                <w:szCs w:val="18"/>
                <w:highlight w:val="yellow"/>
              </w:rPr>
            </w:pPr>
            <w:r>
              <w:rPr>
                <w:rFonts w:hint="eastAsia"/>
                <w:sz w:val="18"/>
                <w:szCs w:val="18"/>
                <w:lang w:val="en-US" w:eastAsia="zh-CN"/>
              </w:rPr>
              <w:t>5</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jc w:val="center"/>
              <w:rPr>
                <w:rFonts w:hint="default" w:eastAsia="宋体"/>
                <w:sz w:val="18"/>
                <w:szCs w:val="18"/>
                <w:lang w:val="en-US" w:eastAsia="zh-CN"/>
              </w:rPr>
            </w:pPr>
            <w:r>
              <w:rPr>
                <w:rFonts w:hint="eastAsia"/>
                <w:sz w:val="18"/>
                <w:szCs w:val="18"/>
                <w:lang w:val="en-US" w:eastAsia="zh-CN"/>
              </w:rPr>
              <w:t>13</w:t>
            </w:r>
          </w:p>
        </w:tc>
        <w:tc>
          <w:tcPr>
            <w:tcW w:w="2849" w:type="dxa"/>
            <w:noWrap w:val="0"/>
            <w:vAlign w:val="center"/>
          </w:tcPr>
          <w:p>
            <w:pPr>
              <w:jc w:val="left"/>
              <w:rPr>
                <w:rFonts w:hint="eastAsia"/>
                <w:sz w:val="18"/>
                <w:szCs w:val="18"/>
              </w:rPr>
            </w:pPr>
            <w:r>
              <w:rPr>
                <w:rFonts w:hint="eastAsia"/>
                <w:sz w:val="18"/>
                <w:szCs w:val="18"/>
              </w:rPr>
              <w:t>3楼成人复苏施耐德MGE-GALAXY300-30KVA</w:t>
            </w:r>
          </w:p>
          <w:p>
            <w:pPr>
              <w:jc w:val="left"/>
              <w:rPr>
                <w:rFonts w:hint="eastAsia"/>
                <w:sz w:val="18"/>
                <w:szCs w:val="18"/>
              </w:rPr>
            </w:pPr>
            <w:r>
              <w:rPr>
                <w:rFonts w:hint="eastAsia"/>
                <w:sz w:val="18"/>
                <w:szCs w:val="18"/>
              </w:rPr>
              <w:t xml:space="preserve"> UPS系统（工业级）</w:t>
            </w:r>
          </w:p>
        </w:tc>
        <w:tc>
          <w:tcPr>
            <w:tcW w:w="1497" w:type="dxa"/>
            <w:noWrap w:val="0"/>
            <w:vAlign w:val="center"/>
          </w:tcPr>
          <w:p>
            <w:pPr>
              <w:jc w:val="center"/>
              <w:rPr>
                <w:rFonts w:hint="eastAsia"/>
                <w:sz w:val="18"/>
                <w:szCs w:val="18"/>
              </w:rPr>
            </w:pPr>
            <w:r>
              <w:rPr>
                <w:rFonts w:hint="eastAsia"/>
                <w:sz w:val="18"/>
                <w:szCs w:val="18"/>
              </w:rPr>
              <w:t>3楼配电间</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rPr>
                <w:rFonts w:hint="eastAsia"/>
                <w:sz w:val="18"/>
                <w:szCs w:val="18"/>
              </w:rPr>
            </w:pPr>
          </w:p>
        </w:tc>
        <w:tc>
          <w:tcPr>
            <w:tcW w:w="1461" w:type="dxa"/>
            <w:noWrap w:val="0"/>
            <w:vAlign w:val="center"/>
          </w:tcPr>
          <w:p>
            <w:pPr>
              <w:jc w:val="center"/>
              <w:rPr>
                <w:rFonts w:hint="eastAsia"/>
                <w:sz w:val="18"/>
                <w:szCs w:val="18"/>
              </w:rPr>
            </w:pPr>
            <w:r>
              <w:rPr>
                <w:rFonts w:hint="eastAsia"/>
                <w:sz w:val="18"/>
                <w:szCs w:val="18"/>
                <w:lang w:val="en-US" w:eastAsia="zh-CN"/>
              </w:rPr>
              <w:t>8</w:t>
            </w:r>
            <w:r>
              <w:rPr>
                <w:rFonts w:hint="eastAsia"/>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jc w:val="center"/>
              <w:rPr>
                <w:rFonts w:hint="default" w:eastAsia="宋体"/>
                <w:sz w:val="18"/>
                <w:szCs w:val="18"/>
                <w:lang w:val="en-US" w:eastAsia="zh-CN"/>
              </w:rPr>
            </w:pPr>
            <w:r>
              <w:rPr>
                <w:rFonts w:hint="eastAsia"/>
                <w:sz w:val="18"/>
                <w:szCs w:val="18"/>
                <w:lang w:val="en-US" w:eastAsia="zh-CN"/>
              </w:rPr>
              <w:t>14</w:t>
            </w:r>
          </w:p>
        </w:tc>
        <w:tc>
          <w:tcPr>
            <w:tcW w:w="2849" w:type="dxa"/>
            <w:noWrap w:val="0"/>
            <w:vAlign w:val="center"/>
          </w:tcPr>
          <w:p>
            <w:pPr>
              <w:jc w:val="left"/>
              <w:rPr>
                <w:rFonts w:hint="eastAsia"/>
                <w:sz w:val="18"/>
                <w:szCs w:val="18"/>
              </w:rPr>
            </w:pPr>
            <w:r>
              <w:rPr>
                <w:rFonts w:hint="eastAsia"/>
                <w:sz w:val="18"/>
                <w:szCs w:val="18"/>
              </w:rPr>
              <w:t>3楼成人复苏施耐德MGE-GALAXY5500-60KVA</w:t>
            </w:r>
          </w:p>
          <w:p>
            <w:pPr>
              <w:jc w:val="left"/>
              <w:rPr>
                <w:rFonts w:hint="eastAsia"/>
                <w:sz w:val="18"/>
                <w:szCs w:val="18"/>
              </w:rPr>
            </w:pPr>
            <w:r>
              <w:rPr>
                <w:rFonts w:hint="eastAsia"/>
                <w:sz w:val="18"/>
                <w:szCs w:val="18"/>
              </w:rPr>
              <w:t xml:space="preserve"> UPS系统（工业级工频机）</w:t>
            </w:r>
          </w:p>
        </w:tc>
        <w:tc>
          <w:tcPr>
            <w:tcW w:w="1497" w:type="dxa"/>
            <w:noWrap w:val="0"/>
            <w:vAlign w:val="center"/>
          </w:tcPr>
          <w:p>
            <w:pPr>
              <w:jc w:val="center"/>
              <w:rPr>
                <w:rFonts w:hint="eastAsia"/>
                <w:sz w:val="18"/>
                <w:szCs w:val="18"/>
              </w:rPr>
            </w:pPr>
            <w:r>
              <w:rPr>
                <w:rFonts w:hint="eastAsia"/>
                <w:sz w:val="18"/>
                <w:szCs w:val="18"/>
              </w:rPr>
              <w:t>3楼配电间</w:t>
            </w:r>
          </w:p>
        </w:tc>
        <w:tc>
          <w:tcPr>
            <w:tcW w:w="939" w:type="dxa"/>
            <w:noWrap w:val="0"/>
            <w:vAlign w:val="center"/>
          </w:tcPr>
          <w:p>
            <w:pPr>
              <w:jc w:val="center"/>
              <w:rPr>
                <w:rFonts w:hint="eastAsia"/>
                <w:sz w:val="18"/>
                <w:szCs w:val="18"/>
              </w:rPr>
            </w:pPr>
            <w:r>
              <w:rPr>
                <w:rFonts w:hint="eastAsia"/>
                <w:sz w:val="18"/>
                <w:szCs w:val="18"/>
              </w:rPr>
              <w:t>1</w:t>
            </w:r>
          </w:p>
        </w:tc>
        <w:tc>
          <w:tcPr>
            <w:tcW w:w="750" w:type="dxa"/>
            <w:noWrap w:val="0"/>
            <w:vAlign w:val="center"/>
          </w:tcPr>
          <w:p>
            <w:pPr>
              <w:jc w:val="center"/>
              <w:rPr>
                <w:rFonts w:hint="eastAsia"/>
                <w:sz w:val="18"/>
                <w:szCs w:val="18"/>
              </w:rPr>
            </w:pPr>
            <w:r>
              <w:rPr>
                <w:rFonts w:hint="eastAsia"/>
                <w:sz w:val="18"/>
                <w:szCs w:val="18"/>
              </w:rPr>
              <w:t>套</w:t>
            </w:r>
          </w:p>
        </w:tc>
        <w:tc>
          <w:tcPr>
            <w:tcW w:w="1250" w:type="dxa"/>
            <w:noWrap w:val="0"/>
            <w:vAlign w:val="center"/>
          </w:tcPr>
          <w:p>
            <w:pPr>
              <w:jc w:val="center"/>
              <w:rPr>
                <w:rFonts w:hint="eastAsia"/>
                <w:sz w:val="18"/>
                <w:szCs w:val="18"/>
              </w:rPr>
            </w:pPr>
          </w:p>
        </w:tc>
        <w:tc>
          <w:tcPr>
            <w:tcW w:w="1140" w:type="dxa"/>
            <w:noWrap w:val="0"/>
            <w:vAlign w:val="center"/>
          </w:tcPr>
          <w:p>
            <w:pPr>
              <w:rPr>
                <w:rFonts w:hint="eastAsia"/>
                <w:sz w:val="18"/>
                <w:szCs w:val="18"/>
                <w:highlight w:val="none"/>
              </w:rPr>
            </w:pPr>
          </w:p>
        </w:tc>
        <w:tc>
          <w:tcPr>
            <w:tcW w:w="1461" w:type="dxa"/>
            <w:noWrap w:val="0"/>
            <w:vAlign w:val="center"/>
          </w:tcPr>
          <w:p>
            <w:pPr>
              <w:jc w:val="center"/>
              <w:rPr>
                <w:rFonts w:hint="eastAsia"/>
                <w:sz w:val="18"/>
                <w:szCs w:val="18"/>
                <w:highlight w:val="none"/>
              </w:rPr>
            </w:pPr>
            <w:r>
              <w:rPr>
                <w:rFonts w:hint="eastAsia"/>
                <w:sz w:val="18"/>
                <w:szCs w:val="18"/>
                <w:highlight w:val="none"/>
                <w:lang w:val="en-US" w:eastAsia="zh-CN"/>
              </w:rPr>
              <w:t>8</w:t>
            </w:r>
            <w:r>
              <w:rPr>
                <w:rFonts w:hint="eastAsia"/>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02" w:type="dxa"/>
            <w:noWrap w:val="0"/>
            <w:vAlign w:val="center"/>
          </w:tcPr>
          <w:p>
            <w:pPr>
              <w:jc w:val="center"/>
              <w:rPr>
                <w:rFonts w:hint="eastAsia"/>
                <w:b/>
                <w:sz w:val="18"/>
                <w:szCs w:val="18"/>
              </w:rPr>
            </w:pPr>
            <w:r>
              <w:rPr>
                <w:rFonts w:hint="eastAsia"/>
                <w:b/>
                <w:sz w:val="18"/>
                <w:szCs w:val="18"/>
              </w:rPr>
              <w:t>小计：</w:t>
            </w:r>
          </w:p>
        </w:tc>
        <w:tc>
          <w:tcPr>
            <w:tcW w:w="2849" w:type="dxa"/>
            <w:noWrap w:val="0"/>
            <w:vAlign w:val="center"/>
          </w:tcPr>
          <w:p>
            <w:pPr>
              <w:jc w:val="center"/>
              <w:rPr>
                <w:rFonts w:hint="eastAsia"/>
                <w:b/>
                <w:sz w:val="18"/>
                <w:szCs w:val="18"/>
              </w:rPr>
            </w:pPr>
          </w:p>
        </w:tc>
        <w:tc>
          <w:tcPr>
            <w:tcW w:w="1497" w:type="dxa"/>
            <w:noWrap w:val="0"/>
            <w:vAlign w:val="top"/>
          </w:tcPr>
          <w:p>
            <w:pPr>
              <w:jc w:val="center"/>
              <w:rPr>
                <w:rFonts w:hint="eastAsia"/>
                <w:b/>
                <w:sz w:val="18"/>
                <w:szCs w:val="18"/>
              </w:rPr>
            </w:pPr>
          </w:p>
        </w:tc>
        <w:tc>
          <w:tcPr>
            <w:tcW w:w="939" w:type="dxa"/>
            <w:noWrap w:val="0"/>
            <w:vAlign w:val="center"/>
          </w:tcPr>
          <w:p>
            <w:pPr>
              <w:jc w:val="center"/>
              <w:rPr>
                <w:rFonts w:hint="eastAsia"/>
                <w:b/>
                <w:sz w:val="18"/>
                <w:szCs w:val="18"/>
              </w:rPr>
            </w:pPr>
          </w:p>
        </w:tc>
        <w:tc>
          <w:tcPr>
            <w:tcW w:w="750" w:type="dxa"/>
            <w:noWrap w:val="0"/>
            <w:vAlign w:val="center"/>
          </w:tcPr>
          <w:p>
            <w:pPr>
              <w:jc w:val="center"/>
              <w:rPr>
                <w:rFonts w:hint="eastAsia"/>
                <w:b/>
                <w:sz w:val="18"/>
                <w:szCs w:val="18"/>
              </w:rPr>
            </w:pPr>
          </w:p>
        </w:tc>
        <w:tc>
          <w:tcPr>
            <w:tcW w:w="1250" w:type="dxa"/>
            <w:noWrap w:val="0"/>
            <w:vAlign w:val="center"/>
          </w:tcPr>
          <w:p>
            <w:pPr>
              <w:jc w:val="center"/>
              <w:rPr>
                <w:rFonts w:hint="eastAsia"/>
                <w:b/>
                <w:sz w:val="18"/>
                <w:szCs w:val="18"/>
              </w:rPr>
            </w:pPr>
          </w:p>
        </w:tc>
        <w:tc>
          <w:tcPr>
            <w:tcW w:w="1140" w:type="dxa"/>
            <w:noWrap w:val="0"/>
            <w:vAlign w:val="center"/>
          </w:tcPr>
          <w:p>
            <w:pPr>
              <w:jc w:val="center"/>
              <w:rPr>
                <w:rFonts w:hint="eastAsia"/>
                <w:b/>
                <w:sz w:val="18"/>
                <w:szCs w:val="18"/>
              </w:rPr>
            </w:pPr>
          </w:p>
        </w:tc>
        <w:tc>
          <w:tcPr>
            <w:tcW w:w="1461" w:type="dxa"/>
            <w:noWrap w:val="0"/>
            <w:vAlign w:val="center"/>
          </w:tcPr>
          <w:p>
            <w:pP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688" w:type="dxa"/>
            <w:gridSpan w:val="8"/>
            <w:tcBorders>
              <w:bottom w:val="single" w:color="auto" w:sz="4" w:space="0"/>
            </w:tcBorders>
            <w:noWrap w:val="0"/>
            <w:vAlign w:val="center"/>
          </w:tcPr>
          <w:p>
            <w:pPr>
              <w:rPr>
                <w:rFonts w:hint="eastAsia"/>
                <w:b/>
                <w:sz w:val="18"/>
                <w:szCs w:val="18"/>
              </w:rPr>
            </w:pPr>
            <w:r>
              <w:rPr>
                <w:rFonts w:hint="eastAsia"/>
                <w:b/>
                <w:sz w:val="18"/>
                <w:szCs w:val="18"/>
              </w:rPr>
              <w:t>四、科教楼主要科室UPS系统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15</w:t>
            </w:r>
          </w:p>
        </w:tc>
        <w:tc>
          <w:tcPr>
            <w:tcW w:w="2849" w:type="dxa"/>
            <w:noWrap w:val="0"/>
            <w:vAlign w:val="center"/>
          </w:tcPr>
          <w:p>
            <w:pPr>
              <w:jc w:val="left"/>
              <w:rPr>
                <w:rFonts w:hint="eastAsia"/>
                <w:sz w:val="18"/>
                <w:szCs w:val="18"/>
                <w:highlight w:val="none"/>
              </w:rPr>
            </w:pPr>
            <w:r>
              <w:rPr>
                <w:rFonts w:hint="eastAsia"/>
                <w:sz w:val="18"/>
                <w:szCs w:val="18"/>
                <w:highlight w:val="none"/>
              </w:rPr>
              <w:t>科教楼7楼眼科手术室</w:t>
            </w:r>
          </w:p>
          <w:p>
            <w:pPr>
              <w:jc w:val="left"/>
              <w:rPr>
                <w:rFonts w:hint="eastAsia"/>
                <w:sz w:val="18"/>
                <w:szCs w:val="18"/>
                <w:highlight w:val="none"/>
              </w:rPr>
            </w:pPr>
            <w:r>
              <w:rPr>
                <w:rFonts w:hint="eastAsia"/>
                <w:sz w:val="18"/>
                <w:szCs w:val="18"/>
                <w:highlight w:val="none"/>
              </w:rPr>
              <w:t>索克曼ITYS-10KVA UPS</w:t>
            </w:r>
          </w:p>
        </w:tc>
        <w:tc>
          <w:tcPr>
            <w:tcW w:w="1497" w:type="dxa"/>
            <w:noWrap w:val="0"/>
            <w:vAlign w:val="center"/>
          </w:tcPr>
          <w:p>
            <w:pPr>
              <w:jc w:val="center"/>
              <w:rPr>
                <w:rFonts w:hint="eastAsia"/>
                <w:sz w:val="18"/>
                <w:szCs w:val="18"/>
                <w:highlight w:val="none"/>
              </w:rPr>
            </w:pPr>
            <w:r>
              <w:rPr>
                <w:rFonts w:hint="eastAsia"/>
                <w:sz w:val="18"/>
                <w:szCs w:val="18"/>
                <w:highlight w:val="none"/>
              </w:rPr>
              <w:t>7楼手术室走廊</w:t>
            </w:r>
          </w:p>
        </w:tc>
        <w:tc>
          <w:tcPr>
            <w:tcW w:w="939"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1</w:t>
            </w:r>
          </w:p>
        </w:tc>
        <w:tc>
          <w:tcPr>
            <w:tcW w:w="750"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default" w:eastAsia="宋体"/>
                <w:sz w:val="18"/>
                <w:szCs w:val="18"/>
                <w:highlight w:val="none"/>
                <w:lang w:val="en-US" w:eastAsia="zh-CN"/>
              </w:rPr>
            </w:pPr>
          </w:p>
        </w:tc>
        <w:tc>
          <w:tcPr>
            <w:tcW w:w="1461"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lang w:val="en-US" w:eastAsia="zh-CN"/>
              </w:rPr>
              <w:t>7</w:t>
            </w:r>
            <w:r>
              <w:rPr>
                <w:rFonts w:hint="eastAsia"/>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16</w:t>
            </w:r>
          </w:p>
        </w:tc>
        <w:tc>
          <w:tcPr>
            <w:tcW w:w="2849" w:type="dxa"/>
            <w:noWrap w:val="0"/>
            <w:vAlign w:val="center"/>
          </w:tcPr>
          <w:p>
            <w:pPr>
              <w:jc w:val="left"/>
              <w:rPr>
                <w:rFonts w:hint="default" w:eastAsia="宋体"/>
                <w:sz w:val="18"/>
                <w:szCs w:val="18"/>
                <w:highlight w:val="none"/>
                <w:lang w:val="en-US" w:eastAsia="zh-CN"/>
              </w:rPr>
            </w:pPr>
            <w:r>
              <w:rPr>
                <w:rFonts w:hint="eastAsia"/>
                <w:sz w:val="18"/>
                <w:szCs w:val="18"/>
                <w:highlight w:val="none"/>
                <w:lang w:val="en-US" w:eastAsia="zh-CN"/>
              </w:rPr>
              <w:t>科教楼楼层科华25KVA应急电源</w:t>
            </w:r>
          </w:p>
        </w:tc>
        <w:tc>
          <w:tcPr>
            <w:tcW w:w="1497" w:type="dxa"/>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1楼低压配电房</w:t>
            </w:r>
          </w:p>
        </w:tc>
        <w:tc>
          <w:tcPr>
            <w:tcW w:w="939"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w:t>
            </w:r>
          </w:p>
        </w:tc>
        <w:tc>
          <w:tcPr>
            <w:tcW w:w="750"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default" w:eastAsia="宋体"/>
                <w:sz w:val="18"/>
                <w:szCs w:val="18"/>
                <w:highlight w:val="none"/>
                <w:lang w:val="en-US" w:eastAsia="zh-CN"/>
              </w:rPr>
            </w:pPr>
          </w:p>
        </w:tc>
        <w:tc>
          <w:tcPr>
            <w:tcW w:w="1461"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88" w:type="dxa"/>
            <w:gridSpan w:val="8"/>
            <w:noWrap w:val="0"/>
            <w:vAlign w:val="center"/>
          </w:tcPr>
          <w:p>
            <w:pPr>
              <w:jc w:val="left"/>
              <w:rPr>
                <w:rFonts w:hint="default"/>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17</w:t>
            </w:r>
          </w:p>
        </w:tc>
        <w:tc>
          <w:tcPr>
            <w:tcW w:w="2849" w:type="dxa"/>
            <w:noWrap w:val="0"/>
            <w:vAlign w:val="center"/>
          </w:tcPr>
          <w:p>
            <w:pPr>
              <w:jc w:val="left"/>
              <w:rPr>
                <w:rFonts w:hint="eastAsia"/>
                <w:sz w:val="18"/>
                <w:szCs w:val="18"/>
                <w:highlight w:val="none"/>
                <w:lang w:val="en-US" w:eastAsia="zh-CN"/>
              </w:rPr>
            </w:pPr>
            <w:r>
              <w:rPr>
                <w:rFonts w:hint="eastAsia"/>
                <w:sz w:val="18"/>
                <w:szCs w:val="18"/>
                <w:highlight w:val="none"/>
                <w:lang w:val="en-US" w:eastAsia="zh-CN"/>
              </w:rPr>
              <w:t>东一号楼13楼ICU台达NT-50KVA</w:t>
            </w:r>
          </w:p>
          <w:p>
            <w:pPr>
              <w:jc w:val="left"/>
              <w:rPr>
                <w:rFonts w:hint="eastAsia"/>
                <w:sz w:val="18"/>
                <w:szCs w:val="18"/>
                <w:highlight w:val="none"/>
                <w:lang w:val="en-US" w:eastAsia="zh-CN"/>
              </w:rPr>
            </w:pPr>
            <w:r>
              <w:rPr>
                <w:rFonts w:hint="eastAsia"/>
                <w:sz w:val="18"/>
                <w:szCs w:val="18"/>
                <w:highlight w:val="none"/>
                <w:lang w:val="en-US" w:eastAsia="zh-CN"/>
              </w:rPr>
              <w:t>UPS系统-工业级工频机</w:t>
            </w:r>
          </w:p>
        </w:tc>
        <w:tc>
          <w:tcPr>
            <w:tcW w:w="1497" w:type="dxa"/>
            <w:noWrap w:val="0"/>
            <w:vAlign w:val="center"/>
          </w:tcPr>
          <w:p>
            <w:pPr>
              <w:jc w:val="left"/>
              <w:rPr>
                <w:rFonts w:hint="eastAsia"/>
                <w:sz w:val="18"/>
                <w:szCs w:val="18"/>
                <w:highlight w:val="none"/>
                <w:lang w:val="en-US" w:eastAsia="zh-CN"/>
              </w:rPr>
            </w:pPr>
            <w:r>
              <w:rPr>
                <w:rFonts w:hint="eastAsia"/>
                <w:sz w:val="18"/>
                <w:szCs w:val="18"/>
                <w:highlight w:val="none"/>
                <w:lang w:val="en-US" w:eastAsia="zh-CN"/>
              </w:rPr>
              <w:t>东一号楼消防间</w:t>
            </w:r>
          </w:p>
        </w:tc>
        <w:tc>
          <w:tcPr>
            <w:tcW w:w="939" w:type="dxa"/>
            <w:tcBorders>
              <w:bottom w:val="single" w:color="auto" w:sz="4" w:space="0"/>
            </w:tcBorders>
            <w:noWrap w:val="0"/>
            <w:vAlign w:val="center"/>
          </w:tcPr>
          <w:p>
            <w:pPr>
              <w:jc w:val="center"/>
              <w:rPr>
                <w:rFonts w:hint="eastAsia"/>
                <w:sz w:val="18"/>
                <w:szCs w:val="18"/>
                <w:highlight w:val="none"/>
                <w:lang w:val="en-US" w:eastAsia="zh-CN"/>
              </w:rPr>
            </w:pPr>
            <w:r>
              <w:rPr>
                <w:rFonts w:hint="eastAsia"/>
                <w:sz w:val="18"/>
                <w:szCs w:val="18"/>
                <w:highlight w:val="none"/>
              </w:rPr>
              <w:t>1</w:t>
            </w:r>
          </w:p>
        </w:tc>
        <w:tc>
          <w:tcPr>
            <w:tcW w:w="750"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default" w:eastAsia="宋体"/>
                <w:sz w:val="18"/>
                <w:szCs w:val="18"/>
                <w:highlight w:val="none"/>
                <w:lang w:val="en-US" w:eastAsia="zh-CN"/>
              </w:rPr>
            </w:pPr>
          </w:p>
        </w:tc>
        <w:tc>
          <w:tcPr>
            <w:tcW w:w="1461" w:type="dxa"/>
            <w:tcBorders>
              <w:bottom w:val="single" w:color="auto" w:sz="4" w:space="0"/>
            </w:tcBorders>
            <w:noWrap w:val="0"/>
            <w:vAlign w:val="center"/>
          </w:tcPr>
          <w:p>
            <w:pPr>
              <w:jc w:val="center"/>
              <w:rPr>
                <w:rFonts w:hint="eastAsia"/>
                <w:sz w:val="18"/>
                <w:szCs w:val="18"/>
                <w:highlight w:val="none"/>
                <w:lang w:val="en-US" w:eastAsia="zh-CN"/>
              </w:rPr>
            </w:pPr>
            <w:r>
              <w:rPr>
                <w:rFonts w:hint="eastAsia"/>
                <w:sz w:val="18"/>
                <w:szCs w:val="18"/>
                <w:highlight w:val="none"/>
                <w:lang w:val="en-US" w:eastAsia="zh-CN"/>
              </w:rPr>
              <w:t>7</w:t>
            </w:r>
            <w:r>
              <w:rPr>
                <w:rFonts w:hint="eastAsia"/>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18</w:t>
            </w:r>
          </w:p>
        </w:tc>
        <w:tc>
          <w:tcPr>
            <w:tcW w:w="2849"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东一号楼12楼信息接入层UPS系统NETYS-RT 7KVA</w:t>
            </w:r>
          </w:p>
        </w:tc>
        <w:tc>
          <w:tcPr>
            <w:tcW w:w="1497"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12楼弱电间</w:t>
            </w:r>
          </w:p>
        </w:tc>
        <w:tc>
          <w:tcPr>
            <w:tcW w:w="939" w:type="dxa"/>
            <w:tcBorders>
              <w:bottom w:val="single" w:color="auto" w:sz="4" w:space="0"/>
            </w:tcBorders>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1</w:t>
            </w:r>
          </w:p>
        </w:tc>
        <w:tc>
          <w:tcPr>
            <w:tcW w:w="750" w:type="dxa"/>
            <w:tcBorders>
              <w:bottom w:val="single" w:color="auto" w:sz="4" w:space="0"/>
            </w:tcBorders>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eastAsia"/>
                <w:sz w:val="18"/>
                <w:szCs w:val="18"/>
                <w:highlight w:val="none"/>
              </w:rPr>
            </w:pPr>
          </w:p>
        </w:tc>
        <w:tc>
          <w:tcPr>
            <w:tcW w:w="1461"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19</w:t>
            </w:r>
          </w:p>
        </w:tc>
        <w:tc>
          <w:tcPr>
            <w:tcW w:w="2849"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东一号楼9楼信息接入层UPS系统NETYS-RT 7KVA</w:t>
            </w:r>
          </w:p>
        </w:tc>
        <w:tc>
          <w:tcPr>
            <w:tcW w:w="1497" w:type="dxa"/>
            <w:noWrap w:val="0"/>
            <w:vAlign w:val="center"/>
          </w:tcPr>
          <w:p>
            <w:pPr>
              <w:jc w:val="left"/>
              <w:rPr>
                <w:rFonts w:hint="default"/>
                <w:sz w:val="18"/>
                <w:szCs w:val="18"/>
                <w:highlight w:val="none"/>
                <w:lang w:val="en-US" w:eastAsia="zh-CN"/>
              </w:rPr>
            </w:pPr>
            <w:r>
              <w:rPr>
                <w:rFonts w:hint="eastAsia"/>
                <w:sz w:val="18"/>
                <w:szCs w:val="18"/>
                <w:highlight w:val="none"/>
                <w:lang w:val="en-US" w:eastAsia="zh-CN"/>
              </w:rPr>
              <w:t>9楼弱电间</w:t>
            </w:r>
          </w:p>
        </w:tc>
        <w:tc>
          <w:tcPr>
            <w:tcW w:w="939"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w:t>
            </w:r>
          </w:p>
        </w:tc>
        <w:tc>
          <w:tcPr>
            <w:tcW w:w="750"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eastAsia"/>
                <w:sz w:val="18"/>
                <w:szCs w:val="18"/>
                <w:highlight w:val="none"/>
              </w:rPr>
            </w:pPr>
          </w:p>
        </w:tc>
        <w:tc>
          <w:tcPr>
            <w:tcW w:w="1461" w:type="dxa"/>
            <w:tcBorders>
              <w:bottom w:val="single" w:color="auto" w:sz="4" w:space="0"/>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02" w:type="dxa"/>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20</w:t>
            </w:r>
          </w:p>
        </w:tc>
        <w:tc>
          <w:tcPr>
            <w:tcW w:w="2849" w:type="dxa"/>
            <w:noWrap w:val="0"/>
            <w:vAlign w:val="center"/>
          </w:tcPr>
          <w:p>
            <w:pPr>
              <w:jc w:val="left"/>
              <w:rPr>
                <w:rFonts w:hint="eastAsia"/>
                <w:sz w:val="18"/>
                <w:szCs w:val="18"/>
                <w:highlight w:val="none"/>
              </w:rPr>
            </w:pPr>
            <w:r>
              <w:rPr>
                <w:rFonts w:hint="eastAsia"/>
                <w:sz w:val="18"/>
                <w:szCs w:val="18"/>
                <w:highlight w:val="none"/>
              </w:rPr>
              <w:t>惠福分院消防中心山特</w:t>
            </w:r>
          </w:p>
          <w:p>
            <w:pPr>
              <w:jc w:val="left"/>
              <w:rPr>
                <w:rFonts w:hint="eastAsia"/>
                <w:sz w:val="18"/>
                <w:szCs w:val="18"/>
                <w:highlight w:val="none"/>
              </w:rPr>
            </w:pPr>
            <w:r>
              <w:rPr>
                <w:rFonts w:hint="eastAsia"/>
                <w:sz w:val="18"/>
                <w:szCs w:val="18"/>
                <w:highlight w:val="none"/>
              </w:rPr>
              <w:t>C-6KVA UPS系统</w:t>
            </w:r>
          </w:p>
        </w:tc>
        <w:tc>
          <w:tcPr>
            <w:tcW w:w="1497" w:type="dxa"/>
            <w:noWrap w:val="0"/>
            <w:vAlign w:val="center"/>
          </w:tcPr>
          <w:p>
            <w:pPr>
              <w:jc w:val="center"/>
              <w:rPr>
                <w:rFonts w:hint="eastAsia"/>
                <w:sz w:val="18"/>
                <w:szCs w:val="18"/>
                <w:highlight w:val="none"/>
              </w:rPr>
            </w:pPr>
            <w:r>
              <w:rPr>
                <w:rFonts w:hint="eastAsia"/>
                <w:sz w:val="18"/>
                <w:szCs w:val="18"/>
                <w:highlight w:val="none"/>
              </w:rPr>
              <w:t>首层监控中心</w:t>
            </w:r>
          </w:p>
        </w:tc>
        <w:tc>
          <w:tcPr>
            <w:tcW w:w="939"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1</w:t>
            </w:r>
          </w:p>
        </w:tc>
        <w:tc>
          <w:tcPr>
            <w:tcW w:w="750"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rPr>
              <w:t>套</w:t>
            </w:r>
          </w:p>
        </w:tc>
        <w:tc>
          <w:tcPr>
            <w:tcW w:w="1250" w:type="dxa"/>
            <w:tcBorders>
              <w:bottom w:val="single" w:color="auto" w:sz="4" w:space="0"/>
            </w:tcBorders>
            <w:noWrap w:val="0"/>
            <w:vAlign w:val="center"/>
          </w:tcPr>
          <w:p>
            <w:pPr>
              <w:jc w:val="center"/>
              <w:rPr>
                <w:rFonts w:hint="eastAsia"/>
                <w:sz w:val="18"/>
                <w:szCs w:val="18"/>
                <w:highlight w:val="none"/>
              </w:rPr>
            </w:pPr>
          </w:p>
        </w:tc>
        <w:tc>
          <w:tcPr>
            <w:tcW w:w="1140" w:type="dxa"/>
            <w:tcBorders>
              <w:bottom w:val="single" w:color="auto" w:sz="4" w:space="0"/>
            </w:tcBorders>
            <w:noWrap w:val="0"/>
            <w:vAlign w:val="center"/>
          </w:tcPr>
          <w:p>
            <w:pPr>
              <w:jc w:val="center"/>
              <w:rPr>
                <w:rFonts w:hint="eastAsia"/>
                <w:sz w:val="18"/>
                <w:szCs w:val="18"/>
                <w:highlight w:val="none"/>
              </w:rPr>
            </w:pPr>
          </w:p>
        </w:tc>
        <w:tc>
          <w:tcPr>
            <w:tcW w:w="1461" w:type="dxa"/>
            <w:tcBorders>
              <w:bottom w:val="single" w:color="auto" w:sz="4" w:space="0"/>
            </w:tcBorders>
            <w:noWrap w:val="0"/>
            <w:vAlign w:val="center"/>
          </w:tcPr>
          <w:p>
            <w:pPr>
              <w:jc w:val="center"/>
              <w:rPr>
                <w:rFonts w:hint="eastAsia"/>
                <w:sz w:val="18"/>
                <w:szCs w:val="18"/>
                <w:highlight w:val="none"/>
              </w:rPr>
            </w:pPr>
            <w:r>
              <w:rPr>
                <w:rFonts w:hint="eastAsia"/>
                <w:sz w:val="18"/>
                <w:szCs w:val="18"/>
                <w:highlight w:val="none"/>
                <w:lang w:val="en-US" w:eastAsia="zh-CN"/>
              </w:rPr>
              <w:t>7</w:t>
            </w:r>
            <w:r>
              <w:rPr>
                <w:rFonts w:hint="eastAsia"/>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tcBorders>
              <w:bottom w:val="single" w:color="auto" w:sz="4" w:space="0"/>
            </w:tcBorders>
            <w:noWrap w:val="0"/>
            <w:vAlign w:val="center"/>
          </w:tcPr>
          <w:p>
            <w:pPr>
              <w:jc w:val="center"/>
              <w:rPr>
                <w:rFonts w:hint="eastAsia"/>
                <w:b/>
                <w:sz w:val="18"/>
                <w:szCs w:val="18"/>
              </w:rPr>
            </w:pPr>
            <w:r>
              <w:rPr>
                <w:rFonts w:hint="eastAsia"/>
                <w:b/>
                <w:sz w:val="18"/>
                <w:szCs w:val="18"/>
              </w:rPr>
              <w:t>小计：</w:t>
            </w:r>
          </w:p>
        </w:tc>
        <w:tc>
          <w:tcPr>
            <w:tcW w:w="2849" w:type="dxa"/>
            <w:tcBorders>
              <w:bottom w:val="single" w:color="auto" w:sz="4" w:space="0"/>
            </w:tcBorders>
            <w:noWrap w:val="0"/>
            <w:vAlign w:val="center"/>
          </w:tcPr>
          <w:p>
            <w:pPr>
              <w:jc w:val="center"/>
              <w:rPr>
                <w:rFonts w:hint="eastAsia"/>
                <w:b/>
                <w:sz w:val="18"/>
                <w:szCs w:val="18"/>
              </w:rPr>
            </w:pPr>
          </w:p>
        </w:tc>
        <w:tc>
          <w:tcPr>
            <w:tcW w:w="1497" w:type="dxa"/>
            <w:tcBorders>
              <w:bottom w:val="single" w:color="auto" w:sz="4" w:space="0"/>
            </w:tcBorders>
            <w:noWrap w:val="0"/>
            <w:vAlign w:val="top"/>
          </w:tcPr>
          <w:p>
            <w:pPr>
              <w:jc w:val="center"/>
              <w:rPr>
                <w:rFonts w:hint="eastAsia"/>
                <w:b/>
                <w:sz w:val="18"/>
                <w:szCs w:val="18"/>
              </w:rPr>
            </w:pPr>
          </w:p>
        </w:tc>
        <w:tc>
          <w:tcPr>
            <w:tcW w:w="939" w:type="dxa"/>
            <w:tcBorders>
              <w:bottom w:val="single" w:color="auto" w:sz="4" w:space="0"/>
            </w:tcBorders>
            <w:noWrap w:val="0"/>
            <w:vAlign w:val="center"/>
          </w:tcPr>
          <w:p>
            <w:pPr>
              <w:jc w:val="center"/>
              <w:rPr>
                <w:rFonts w:hint="eastAsia"/>
                <w:b/>
                <w:sz w:val="18"/>
                <w:szCs w:val="18"/>
              </w:rPr>
            </w:pPr>
          </w:p>
        </w:tc>
        <w:tc>
          <w:tcPr>
            <w:tcW w:w="750" w:type="dxa"/>
            <w:tcBorders>
              <w:bottom w:val="single" w:color="auto" w:sz="4" w:space="0"/>
            </w:tcBorders>
            <w:noWrap w:val="0"/>
            <w:vAlign w:val="center"/>
          </w:tcPr>
          <w:p>
            <w:pPr>
              <w:jc w:val="center"/>
              <w:rPr>
                <w:rFonts w:hint="eastAsia"/>
                <w:b/>
                <w:sz w:val="18"/>
                <w:szCs w:val="18"/>
              </w:rPr>
            </w:pPr>
          </w:p>
        </w:tc>
        <w:tc>
          <w:tcPr>
            <w:tcW w:w="1250" w:type="dxa"/>
            <w:tcBorders>
              <w:bottom w:val="single" w:color="auto" w:sz="4" w:space="0"/>
            </w:tcBorders>
            <w:noWrap w:val="0"/>
            <w:vAlign w:val="center"/>
          </w:tcPr>
          <w:p>
            <w:pPr>
              <w:jc w:val="center"/>
              <w:rPr>
                <w:rFonts w:hint="eastAsia"/>
                <w:b/>
                <w:sz w:val="18"/>
                <w:szCs w:val="18"/>
              </w:rPr>
            </w:pPr>
          </w:p>
        </w:tc>
        <w:tc>
          <w:tcPr>
            <w:tcW w:w="1140" w:type="dxa"/>
            <w:tcBorders>
              <w:bottom w:val="single" w:color="auto" w:sz="4" w:space="0"/>
            </w:tcBorders>
            <w:noWrap w:val="0"/>
            <w:vAlign w:val="center"/>
          </w:tcPr>
          <w:p>
            <w:pPr>
              <w:jc w:val="center"/>
              <w:rPr>
                <w:rFonts w:hint="eastAsia"/>
                <w:b/>
                <w:sz w:val="18"/>
                <w:szCs w:val="18"/>
              </w:rPr>
            </w:pPr>
          </w:p>
        </w:tc>
        <w:tc>
          <w:tcPr>
            <w:tcW w:w="1461" w:type="dxa"/>
            <w:tcBorders>
              <w:bottom w:val="single" w:color="auto" w:sz="4" w:space="0"/>
            </w:tcBorders>
            <w:noWrap w:val="0"/>
            <w:vAlign w:val="center"/>
          </w:tcPr>
          <w:p>
            <w:pP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688" w:type="dxa"/>
            <w:gridSpan w:val="8"/>
            <w:tcBorders>
              <w:bottom w:val="single" w:color="auto" w:sz="4" w:space="0"/>
            </w:tcBorders>
            <w:noWrap w:val="0"/>
            <w:vAlign w:val="center"/>
          </w:tcPr>
          <w:p>
            <w:pPr>
              <w:rPr>
                <w:rFonts w:hint="eastAsia"/>
                <w:b/>
                <w:sz w:val="18"/>
                <w:szCs w:val="18"/>
              </w:rPr>
            </w:pPr>
            <w:r>
              <w:rPr>
                <w:rFonts w:hint="eastAsia"/>
                <w:b/>
                <w:sz w:val="18"/>
                <w:szCs w:val="18"/>
              </w:rPr>
              <w:t>五、信息</w:t>
            </w:r>
            <w:r>
              <w:rPr>
                <w:rFonts w:hint="eastAsia"/>
                <w:b/>
                <w:sz w:val="18"/>
                <w:szCs w:val="18"/>
                <w:lang w:val="en-US" w:eastAsia="zh-CN"/>
              </w:rPr>
              <w:t>设备</w:t>
            </w:r>
            <w:r>
              <w:rPr>
                <w:rFonts w:hint="eastAsia"/>
                <w:b/>
                <w:sz w:val="18"/>
                <w:szCs w:val="18"/>
              </w:rPr>
              <w:t>UPS系统：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02"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21</w:t>
            </w:r>
          </w:p>
        </w:tc>
        <w:tc>
          <w:tcPr>
            <w:tcW w:w="2849" w:type="dxa"/>
            <w:tcBorders>
              <w:bottom w:val="single" w:color="auto" w:sz="4" w:space="0"/>
            </w:tcBorders>
            <w:noWrap w:val="0"/>
            <w:vAlign w:val="center"/>
          </w:tcPr>
          <w:p>
            <w:pPr>
              <w:jc w:val="left"/>
              <w:rPr>
                <w:rFonts w:hint="default" w:eastAsia="宋体"/>
                <w:sz w:val="18"/>
                <w:szCs w:val="18"/>
                <w:lang w:val="en-US" w:eastAsia="zh-CN"/>
              </w:rPr>
            </w:pPr>
            <w:r>
              <w:rPr>
                <w:rFonts w:hint="eastAsia"/>
                <w:sz w:val="18"/>
                <w:szCs w:val="18"/>
                <w:lang w:val="en-US" w:eastAsia="zh-CN"/>
              </w:rPr>
              <w:t>办公楼二期机房 英威腾-180KVA UPS系统</w:t>
            </w:r>
          </w:p>
        </w:tc>
        <w:tc>
          <w:tcPr>
            <w:tcW w:w="1497" w:type="dxa"/>
            <w:tcBorders>
              <w:bottom w:val="single" w:color="auto" w:sz="4" w:space="0"/>
            </w:tcBorders>
            <w:noWrap w:val="0"/>
            <w:vAlign w:val="center"/>
          </w:tcPr>
          <w:p>
            <w:pPr>
              <w:jc w:val="center"/>
              <w:rPr>
                <w:rFonts w:hint="default" w:eastAsia="宋体"/>
                <w:sz w:val="18"/>
                <w:szCs w:val="18"/>
                <w:lang w:val="en-US" w:eastAsia="zh-CN"/>
              </w:rPr>
            </w:pPr>
            <w:r>
              <w:rPr>
                <w:rFonts w:hint="eastAsia"/>
                <w:sz w:val="18"/>
                <w:szCs w:val="18"/>
                <w:lang w:val="en-US" w:eastAsia="zh-CN"/>
              </w:rPr>
              <w:t>二期机房</w:t>
            </w:r>
          </w:p>
        </w:tc>
        <w:tc>
          <w:tcPr>
            <w:tcW w:w="939" w:type="dxa"/>
            <w:tcBorders>
              <w:bottom w:val="single" w:color="auto" w:sz="4" w:space="0"/>
            </w:tcBorders>
            <w:noWrap w:val="0"/>
            <w:vAlign w:val="center"/>
          </w:tcPr>
          <w:p>
            <w:pPr>
              <w:jc w:val="center"/>
              <w:rPr>
                <w:rFonts w:hint="eastAsia" w:eastAsia="宋体"/>
                <w:sz w:val="18"/>
                <w:szCs w:val="18"/>
                <w:lang w:val="en-US" w:eastAsia="zh-CN"/>
              </w:rPr>
            </w:pPr>
            <w:r>
              <w:rPr>
                <w:rFonts w:hint="eastAsia"/>
                <w:sz w:val="18"/>
                <w:szCs w:val="18"/>
                <w:lang w:val="en-US" w:eastAsia="zh-CN"/>
              </w:rPr>
              <w:t>2</w:t>
            </w:r>
          </w:p>
        </w:tc>
        <w:tc>
          <w:tcPr>
            <w:tcW w:w="750" w:type="dxa"/>
            <w:tcBorders>
              <w:bottom w:val="single" w:color="auto" w:sz="4" w:space="0"/>
            </w:tcBorders>
            <w:noWrap w:val="0"/>
            <w:vAlign w:val="center"/>
          </w:tcPr>
          <w:p>
            <w:pPr>
              <w:jc w:val="center"/>
              <w:rPr>
                <w:rFonts w:hint="eastAsia" w:eastAsia="宋体"/>
                <w:sz w:val="18"/>
                <w:szCs w:val="18"/>
                <w:lang w:val="en-US" w:eastAsia="zh-CN"/>
              </w:rPr>
            </w:pPr>
            <w:r>
              <w:rPr>
                <w:rFonts w:hint="eastAsia"/>
                <w:sz w:val="18"/>
                <w:szCs w:val="18"/>
                <w:lang w:val="en-US" w:eastAsia="zh-CN"/>
              </w:rPr>
              <w:t>套</w:t>
            </w: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jc w:val="center"/>
              <w:rPr>
                <w:rFonts w:hint="eastAsia"/>
                <w:sz w:val="18"/>
                <w:szCs w:val="18"/>
              </w:rPr>
            </w:pPr>
          </w:p>
        </w:tc>
        <w:tc>
          <w:tcPr>
            <w:tcW w:w="1461"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02"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小计：</w:t>
            </w:r>
          </w:p>
        </w:tc>
        <w:tc>
          <w:tcPr>
            <w:tcW w:w="2849" w:type="dxa"/>
            <w:tcBorders>
              <w:bottom w:val="single" w:color="auto" w:sz="4" w:space="0"/>
            </w:tcBorders>
            <w:noWrap w:val="0"/>
            <w:vAlign w:val="center"/>
          </w:tcPr>
          <w:p>
            <w:pPr>
              <w:jc w:val="left"/>
              <w:rPr>
                <w:rFonts w:hint="eastAsia"/>
                <w:sz w:val="18"/>
                <w:szCs w:val="18"/>
                <w:lang w:val="en-US" w:eastAsia="zh-CN"/>
              </w:rPr>
            </w:pPr>
          </w:p>
        </w:tc>
        <w:tc>
          <w:tcPr>
            <w:tcW w:w="1497" w:type="dxa"/>
            <w:tcBorders>
              <w:bottom w:val="single" w:color="auto" w:sz="4" w:space="0"/>
            </w:tcBorders>
            <w:noWrap w:val="0"/>
            <w:vAlign w:val="center"/>
          </w:tcPr>
          <w:p>
            <w:pPr>
              <w:jc w:val="center"/>
              <w:rPr>
                <w:rFonts w:hint="eastAsia"/>
                <w:sz w:val="18"/>
                <w:szCs w:val="18"/>
                <w:lang w:val="en-US" w:eastAsia="zh-CN"/>
              </w:rPr>
            </w:pPr>
          </w:p>
        </w:tc>
        <w:tc>
          <w:tcPr>
            <w:tcW w:w="939" w:type="dxa"/>
            <w:tcBorders>
              <w:bottom w:val="single" w:color="auto" w:sz="4" w:space="0"/>
            </w:tcBorders>
            <w:noWrap w:val="0"/>
            <w:vAlign w:val="center"/>
          </w:tcPr>
          <w:p>
            <w:pPr>
              <w:jc w:val="center"/>
              <w:rPr>
                <w:rFonts w:hint="eastAsia"/>
                <w:sz w:val="18"/>
                <w:szCs w:val="18"/>
                <w:lang w:val="en-US" w:eastAsia="zh-CN"/>
              </w:rPr>
            </w:pPr>
          </w:p>
        </w:tc>
        <w:tc>
          <w:tcPr>
            <w:tcW w:w="750" w:type="dxa"/>
            <w:tcBorders>
              <w:bottom w:val="single" w:color="auto" w:sz="4" w:space="0"/>
            </w:tcBorders>
            <w:noWrap w:val="0"/>
            <w:vAlign w:val="center"/>
          </w:tcPr>
          <w:p>
            <w:pPr>
              <w:jc w:val="center"/>
              <w:rPr>
                <w:rFonts w:hint="eastAsia"/>
                <w:sz w:val="18"/>
                <w:szCs w:val="18"/>
                <w:lang w:val="en-US" w:eastAsia="zh-CN"/>
              </w:rPr>
            </w:pP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jc w:val="center"/>
              <w:rPr>
                <w:rFonts w:hint="eastAsia"/>
                <w:sz w:val="18"/>
                <w:szCs w:val="18"/>
              </w:rPr>
            </w:pPr>
          </w:p>
        </w:tc>
        <w:tc>
          <w:tcPr>
            <w:tcW w:w="1461" w:type="dxa"/>
            <w:tcBorders>
              <w:bottom w:val="single" w:color="auto" w:sz="4" w:space="0"/>
            </w:tcBorders>
            <w:noWrap w:val="0"/>
            <w:vAlign w:val="center"/>
          </w:tcPr>
          <w:p>
            <w:pPr>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688" w:type="dxa"/>
            <w:gridSpan w:val="8"/>
            <w:tcBorders>
              <w:bottom w:val="single" w:color="auto" w:sz="4" w:space="0"/>
            </w:tcBorders>
            <w:noWrap w:val="0"/>
            <w:vAlign w:val="center"/>
          </w:tcPr>
          <w:p>
            <w:pPr>
              <w:jc w:val="left"/>
              <w:rPr>
                <w:rFonts w:hint="default"/>
                <w:sz w:val="18"/>
                <w:szCs w:val="18"/>
                <w:lang w:val="en-US" w:eastAsia="zh-CN"/>
              </w:rPr>
            </w:pPr>
            <w:r>
              <w:rPr>
                <w:rFonts w:hint="eastAsia"/>
                <w:b/>
                <w:bCs/>
                <w:sz w:val="18"/>
                <w:szCs w:val="18"/>
                <w:lang w:val="en-US" w:eastAsia="zh-CN"/>
              </w:rPr>
              <w:t>六、UPS监测系统：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02"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22</w:t>
            </w:r>
          </w:p>
        </w:tc>
        <w:tc>
          <w:tcPr>
            <w:tcW w:w="2849" w:type="dxa"/>
            <w:tcBorders>
              <w:bottom w:val="single" w:color="auto" w:sz="4" w:space="0"/>
            </w:tcBorders>
            <w:noWrap w:val="0"/>
            <w:vAlign w:val="center"/>
          </w:tcPr>
          <w:p>
            <w:pPr>
              <w:jc w:val="left"/>
              <w:rPr>
                <w:rFonts w:hint="eastAsia"/>
                <w:sz w:val="18"/>
                <w:szCs w:val="18"/>
                <w:lang w:val="en-US" w:eastAsia="zh-CN"/>
              </w:rPr>
            </w:pPr>
            <w:r>
              <w:rPr>
                <w:rFonts w:hint="eastAsia"/>
                <w:sz w:val="18"/>
                <w:szCs w:val="18"/>
                <w:lang w:val="en-US" w:eastAsia="zh-CN"/>
              </w:rPr>
              <w:t>全院UPS在线监测系统维护</w:t>
            </w:r>
          </w:p>
          <w:p>
            <w:pPr>
              <w:jc w:val="left"/>
              <w:rPr>
                <w:rFonts w:hint="default"/>
                <w:sz w:val="18"/>
                <w:szCs w:val="18"/>
                <w:lang w:val="en-US" w:eastAsia="zh-CN"/>
              </w:rPr>
            </w:pPr>
            <w:r>
              <w:rPr>
                <w:rFonts w:hint="eastAsia"/>
                <w:sz w:val="18"/>
                <w:szCs w:val="18"/>
                <w:lang w:val="en-US" w:eastAsia="zh-CN"/>
              </w:rPr>
              <w:t>（含云端使用费用）</w:t>
            </w:r>
          </w:p>
        </w:tc>
        <w:tc>
          <w:tcPr>
            <w:tcW w:w="1497" w:type="dxa"/>
            <w:tcBorders>
              <w:bottom w:val="single" w:color="auto" w:sz="4" w:space="0"/>
            </w:tcBorders>
            <w:noWrap w:val="0"/>
            <w:vAlign w:val="center"/>
          </w:tcPr>
          <w:p>
            <w:pPr>
              <w:jc w:val="center"/>
              <w:rPr>
                <w:rFonts w:hint="eastAsia"/>
                <w:sz w:val="18"/>
                <w:szCs w:val="18"/>
                <w:lang w:val="en-US" w:eastAsia="zh-CN"/>
              </w:rPr>
            </w:pPr>
            <w:r>
              <w:rPr>
                <w:rFonts w:hint="eastAsia"/>
                <w:sz w:val="18"/>
                <w:szCs w:val="18"/>
                <w:lang w:val="en-US" w:eastAsia="zh-CN"/>
              </w:rPr>
              <w:t>20套院内及4套院外</w:t>
            </w:r>
          </w:p>
        </w:tc>
        <w:tc>
          <w:tcPr>
            <w:tcW w:w="939"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1</w:t>
            </w:r>
          </w:p>
        </w:tc>
        <w:tc>
          <w:tcPr>
            <w:tcW w:w="750" w:type="dxa"/>
            <w:tcBorders>
              <w:bottom w:val="single" w:color="auto" w:sz="4" w:space="0"/>
            </w:tcBorders>
            <w:noWrap w:val="0"/>
            <w:vAlign w:val="center"/>
          </w:tcPr>
          <w:p>
            <w:pPr>
              <w:jc w:val="center"/>
              <w:rPr>
                <w:rFonts w:hint="default"/>
                <w:sz w:val="18"/>
                <w:szCs w:val="18"/>
                <w:lang w:val="en-US" w:eastAsia="zh-CN"/>
              </w:rPr>
            </w:pPr>
            <w:r>
              <w:rPr>
                <w:rFonts w:hint="eastAsia"/>
                <w:sz w:val="18"/>
                <w:szCs w:val="18"/>
                <w:lang w:val="en-US" w:eastAsia="zh-CN"/>
              </w:rPr>
              <w:t>套</w:t>
            </w:r>
          </w:p>
        </w:tc>
        <w:tc>
          <w:tcPr>
            <w:tcW w:w="1250" w:type="dxa"/>
            <w:tcBorders>
              <w:bottom w:val="single" w:color="auto" w:sz="4" w:space="0"/>
            </w:tcBorders>
            <w:noWrap w:val="0"/>
            <w:vAlign w:val="center"/>
          </w:tcPr>
          <w:p>
            <w:pPr>
              <w:jc w:val="center"/>
              <w:rPr>
                <w:rFonts w:hint="eastAsia"/>
                <w:sz w:val="18"/>
                <w:szCs w:val="18"/>
              </w:rPr>
            </w:pPr>
          </w:p>
        </w:tc>
        <w:tc>
          <w:tcPr>
            <w:tcW w:w="1140" w:type="dxa"/>
            <w:tcBorders>
              <w:bottom w:val="single" w:color="auto" w:sz="4" w:space="0"/>
            </w:tcBorders>
            <w:noWrap w:val="0"/>
            <w:vAlign w:val="center"/>
          </w:tcPr>
          <w:p>
            <w:pPr>
              <w:jc w:val="center"/>
              <w:rPr>
                <w:rFonts w:hint="eastAsia"/>
                <w:sz w:val="18"/>
                <w:szCs w:val="18"/>
              </w:rPr>
            </w:pPr>
          </w:p>
        </w:tc>
        <w:tc>
          <w:tcPr>
            <w:tcW w:w="1461" w:type="dxa"/>
            <w:tcBorders>
              <w:bottom w:val="single" w:color="auto" w:sz="4" w:space="0"/>
            </w:tcBorders>
            <w:noWrap w:val="0"/>
            <w:vAlign w:val="center"/>
          </w:tcPr>
          <w:p>
            <w:pPr>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2" w:type="dxa"/>
            <w:tcBorders>
              <w:bottom w:val="single" w:color="auto" w:sz="4" w:space="0"/>
            </w:tcBorders>
            <w:noWrap w:val="0"/>
            <w:vAlign w:val="center"/>
          </w:tcPr>
          <w:p>
            <w:pPr>
              <w:jc w:val="center"/>
              <w:rPr>
                <w:rFonts w:hint="eastAsia"/>
                <w:b/>
                <w:sz w:val="18"/>
                <w:szCs w:val="18"/>
              </w:rPr>
            </w:pPr>
            <w:r>
              <w:rPr>
                <w:rFonts w:hint="eastAsia"/>
                <w:b/>
                <w:sz w:val="18"/>
                <w:szCs w:val="18"/>
              </w:rPr>
              <w:t>小计：</w:t>
            </w:r>
          </w:p>
        </w:tc>
        <w:tc>
          <w:tcPr>
            <w:tcW w:w="2849" w:type="dxa"/>
            <w:tcBorders>
              <w:bottom w:val="single" w:color="auto" w:sz="4" w:space="0"/>
            </w:tcBorders>
            <w:noWrap w:val="0"/>
            <w:vAlign w:val="center"/>
          </w:tcPr>
          <w:p>
            <w:pPr>
              <w:jc w:val="center"/>
              <w:rPr>
                <w:rFonts w:hint="eastAsia"/>
                <w:b/>
                <w:sz w:val="18"/>
                <w:szCs w:val="18"/>
              </w:rPr>
            </w:pPr>
          </w:p>
        </w:tc>
        <w:tc>
          <w:tcPr>
            <w:tcW w:w="1497" w:type="dxa"/>
            <w:tcBorders>
              <w:bottom w:val="single" w:color="auto" w:sz="4" w:space="0"/>
            </w:tcBorders>
            <w:noWrap w:val="0"/>
            <w:vAlign w:val="top"/>
          </w:tcPr>
          <w:p>
            <w:pPr>
              <w:jc w:val="center"/>
              <w:rPr>
                <w:rFonts w:hint="eastAsia"/>
                <w:b/>
                <w:sz w:val="18"/>
                <w:szCs w:val="18"/>
              </w:rPr>
            </w:pPr>
          </w:p>
        </w:tc>
        <w:tc>
          <w:tcPr>
            <w:tcW w:w="939" w:type="dxa"/>
            <w:tcBorders>
              <w:bottom w:val="single" w:color="auto" w:sz="4" w:space="0"/>
            </w:tcBorders>
            <w:noWrap w:val="0"/>
            <w:vAlign w:val="center"/>
          </w:tcPr>
          <w:p>
            <w:pPr>
              <w:jc w:val="center"/>
              <w:rPr>
                <w:rFonts w:hint="eastAsia"/>
                <w:b/>
                <w:sz w:val="18"/>
                <w:szCs w:val="18"/>
              </w:rPr>
            </w:pPr>
          </w:p>
        </w:tc>
        <w:tc>
          <w:tcPr>
            <w:tcW w:w="750" w:type="dxa"/>
            <w:tcBorders>
              <w:bottom w:val="single" w:color="auto" w:sz="4" w:space="0"/>
            </w:tcBorders>
            <w:noWrap w:val="0"/>
            <w:vAlign w:val="center"/>
          </w:tcPr>
          <w:p>
            <w:pPr>
              <w:jc w:val="center"/>
              <w:rPr>
                <w:rFonts w:hint="eastAsia"/>
                <w:b/>
                <w:sz w:val="18"/>
                <w:szCs w:val="18"/>
              </w:rPr>
            </w:pPr>
          </w:p>
        </w:tc>
        <w:tc>
          <w:tcPr>
            <w:tcW w:w="1250" w:type="dxa"/>
            <w:tcBorders>
              <w:bottom w:val="single" w:color="auto" w:sz="4" w:space="0"/>
            </w:tcBorders>
            <w:noWrap w:val="0"/>
            <w:vAlign w:val="center"/>
          </w:tcPr>
          <w:p>
            <w:pPr>
              <w:jc w:val="center"/>
              <w:rPr>
                <w:rFonts w:hint="eastAsia"/>
                <w:b/>
                <w:sz w:val="18"/>
                <w:szCs w:val="18"/>
              </w:rPr>
            </w:pPr>
          </w:p>
        </w:tc>
        <w:tc>
          <w:tcPr>
            <w:tcW w:w="1140" w:type="dxa"/>
            <w:tcBorders>
              <w:bottom w:val="single" w:color="auto" w:sz="4" w:space="0"/>
            </w:tcBorders>
            <w:noWrap w:val="0"/>
            <w:vAlign w:val="center"/>
          </w:tcPr>
          <w:p>
            <w:pPr>
              <w:jc w:val="center"/>
              <w:rPr>
                <w:b/>
                <w:sz w:val="18"/>
                <w:szCs w:val="18"/>
              </w:rPr>
            </w:pPr>
          </w:p>
        </w:tc>
        <w:tc>
          <w:tcPr>
            <w:tcW w:w="1461" w:type="dxa"/>
            <w:tcBorders>
              <w:bottom w:val="single" w:color="auto" w:sz="4" w:space="0"/>
            </w:tcBorders>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02" w:type="dxa"/>
            <w:tcBorders>
              <w:bottom w:val="single" w:color="auto" w:sz="4" w:space="0"/>
            </w:tcBorders>
            <w:noWrap w:val="0"/>
            <w:vAlign w:val="center"/>
          </w:tcPr>
          <w:p>
            <w:pPr>
              <w:jc w:val="center"/>
              <w:rPr>
                <w:rFonts w:hint="eastAsia"/>
                <w:b/>
                <w:sz w:val="18"/>
                <w:szCs w:val="18"/>
              </w:rPr>
            </w:pPr>
            <w:r>
              <w:rPr>
                <w:rFonts w:hint="eastAsia"/>
                <w:b/>
                <w:sz w:val="18"/>
                <w:szCs w:val="18"/>
              </w:rPr>
              <w:t>A</w:t>
            </w:r>
          </w:p>
        </w:tc>
        <w:tc>
          <w:tcPr>
            <w:tcW w:w="2849" w:type="dxa"/>
            <w:tcBorders>
              <w:bottom w:val="single" w:color="auto" w:sz="4" w:space="0"/>
            </w:tcBorders>
            <w:noWrap w:val="0"/>
            <w:vAlign w:val="center"/>
          </w:tcPr>
          <w:p>
            <w:pPr>
              <w:jc w:val="center"/>
              <w:rPr>
                <w:rFonts w:hint="eastAsia"/>
                <w:b/>
                <w:sz w:val="18"/>
                <w:szCs w:val="18"/>
              </w:rPr>
            </w:pPr>
            <w:r>
              <w:rPr>
                <w:rFonts w:hint="eastAsia"/>
                <w:b/>
                <w:sz w:val="18"/>
                <w:szCs w:val="18"/>
              </w:rPr>
              <w:t>合计：</w:t>
            </w:r>
          </w:p>
        </w:tc>
        <w:tc>
          <w:tcPr>
            <w:tcW w:w="1497" w:type="dxa"/>
            <w:tcBorders>
              <w:bottom w:val="single" w:color="auto" w:sz="4" w:space="0"/>
            </w:tcBorders>
            <w:noWrap w:val="0"/>
            <w:vAlign w:val="top"/>
          </w:tcPr>
          <w:p>
            <w:pPr>
              <w:jc w:val="center"/>
              <w:rPr>
                <w:rFonts w:hint="eastAsia"/>
                <w:b/>
                <w:sz w:val="18"/>
                <w:szCs w:val="18"/>
              </w:rPr>
            </w:pPr>
          </w:p>
        </w:tc>
        <w:tc>
          <w:tcPr>
            <w:tcW w:w="939" w:type="dxa"/>
            <w:tcBorders>
              <w:bottom w:val="single" w:color="auto" w:sz="4" w:space="0"/>
            </w:tcBorders>
            <w:noWrap w:val="0"/>
            <w:vAlign w:val="center"/>
          </w:tcPr>
          <w:p>
            <w:pPr>
              <w:jc w:val="center"/>
              <w:rPr>
                <w:rFonts w:hint="eastAsia"/>
                <w:b/>
                <w:sz w:val="18"/>
                <w:szCs w:val="18"/>
              </w:rPr>
            </w:pPr>
          </w:p>
        </w:tc>
        <w:tc>
          <w:tcPr>
            <w:tcW w:w="750" w:type="dxa"/>
            <w:tcBorders>
              <w:bottom w:val="single" w:color="auto" w:sz="4" w:space="0"/>
            </w:tcBorders>
            <w:noWrap w:val="0"/>
            <w:vAlign w:val="center"/>
          </w:tcPr>
          <w:p>
            <w:pPr>
              <w:jc w:val="center"/>
              <w:rPr>
                <w:rFonts w:hint="eastAsia"/>
                <w:b/>
                <w:sz w:val="18"/>
                <w:szCs w:val="18"/>
              </w:rPr>
            </w:pPr>
          </w:p>
        </w:tc>
        <w:tc>
          <w:tcPr>
            <w:tcW w:w="1250" w:type="dxa"/>
            <w:tcBorders>
              <w:bottom w:val="single" w:color="auto" w:sz="4" w:space="0"/>
            </w:tcBorders>
            <w:noWrap w:val="0"/>
            <w:vAlign w:val="center"/>
          </w:tcPr>
          <w:p>
            <w:pPr>
              <w:jc w:val="center"/>
              <w:rPr>
                <w:rFonts w:hint="eastAsia"/>
                <w:b/>
                <w:sz w:val="18"/>
                <w:szCs w:val="18"/>
              </w:rPr>
            </w:pPr>
          </w:p>
        </w:tc>
        <w:tc>
          <w:tcPr>
            <w:tcW w:w="1140" w:type="dxa"/>
            <w:tcBorders>
              <w:bottom w:val="single" w:color="auto" w:sz="4" w:space="0"/>
            </w:tcBorders>
            <w:noWrap w:val="0"/>
            <w:vAlign w:val="center"/>
          </w:tcPr>
          <w:p>
            <w:pPr>
              <w:jc w:val="center"/>
              <w:rPr>
                <w:rFonts w:hint="eastAsia"/>
                <w:b/>
                <w:sz w:val="18"/>
                <w:szCs w:val="18"/>
              </w:rPr>
            </w:pPr>
          </w:p>
        </w:tc>
        <w:tc>
          <w:tcPr>
            <w:tcW w:w="1461" w:type="dxa"/>
            <w:tcBorders>
              <w:bottom w:val="single" w:color="auto" w:sz="4" w:space="0"/>
            </w:tcBorders>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02" w:type="dxa"/>
            <w:tcBorders>
              <w:bottom w:val="single" w:color="auto" w:sz="4" w:space="0"/>
            </w:tcBorders>
            <w:noWrap w:val="0"/>
            <w:vAlign w:val="center"/>
          </w:tcPr>
          <w:p>
            <w:pPr>
              <w:jc w:val="center"/>
              <w:rPr>
                <w:rFonts w:hint="eastAsia"/>
                <w:b/>
                <w:sz w:val="18"/>
                <w:szCs w:val="18"/>
              </w:rPr>
            </w:pPr>
            <w:r>
              <w:rPr>
                <w:rFonts w:hint="eastAsia"/>
                <w:b/>
                <w:sz w:val="18"/>
                <w:szCs w:val="18"/>
              </w:rPr>
              <w:t>B</w:t>
            </w:r>
          </w:p>
        </w:tc>
        <w:tc>
          <w:tcPr>
            <w:tcW w:w="2849" w:type="dxa"/>
            <w:tcBorders>
              <w:bottom w:val="single" w:color="auto" w:sz="4" w:space="0"/>
            </w:tcBorders>
            <w:noWrap w:val="0"/>
            <w:vAlign w:val="center"/>
          </w:tcPr>
          <w:p>
            <w:pPr>
              <w:jc w:val="center"/>
              <w:rPr>
                <w:rFonts w:hint="eastAsia" w:eastAsia="宋体"/>
                <w:b/>
                <w:sz w:val="18"/>
                <w:szCs w:val="18"/>
                <w:lang w:eastAsia="zh-CN"/>
              </w:rPr>
            </w:pPr>
            <w:r>
              <w:rPr>
                <w:rFonts w:hint="eastAsia"/>
                <w:b/>
                <w:sz w:val="18"/>
                <w:szCs w:val="18"/>
              </w:rPr>
              <w:t>税点</w:t>
            </w:r>
            <w:r>
              <w:rPr>
                <w:rFonts w:hint="eastAsia"/>
                <w:b/>
                <w:sz w:val="18"/>
                <w:szCs w:val="18"/>
                <w:lang w:val="en-US" w:eastAsia="zh-CN"/>
              </w:rPr>
              <w:t xml:space="preserve"> </w:t>
            </w:r>
          </w:p>
        </w:tc>
        <w:tc>
          <w:tcPr>
            <w:tcW w:w="1497" w:type="dxa"/>
            <w:tcBorders>
              <w:bottom w:val="single" w:color="auto" w:sz="4" w:space="0"/>
            </w:tcBorders>
            <w:noWrap w:val="0"/>
            <w:vAlign w:val="top"/>
          </w:tcPr>
          <w:p>
            <w:pPr>
              <w:jc w:val="center"/>
              <w:rPr>
                <w:rFonts w:hint="eastAsia"/>
                <w:b/>
                <w:sz w:val="18"/>
                <w:szCs w:val="18"/>
              </w:rPr>
            </w:pPr>
          </w:p>
        </w:tc>
        <w:tc>
          <w:tcPr>
            <w:tcW w:w="939" w:type="dxa"/>
            <w:tcBorders>
              <w:bottom w:val="single" w:color="auto" w:sz="4" w:space="0"/>
            </w:tcBorders>
            <w:noWrap w:val="0"/>
            <w:vAlign w:val="center"/>
          </w:tcPr>
          <w:p>
            <w:pPr>
              <w:jc w:val="center"/>
              <w:rPr>
                <w:rFonts w:hint="eastAsia"/>
                <w:b/>
                <w:sz w:val="18"/>
                <w:szCs w:val="18"/>
              </w:rPr>
            </w:pPr>
          </w:p>
        </w:tc>
        <w:tc>
          <w:tcPr>
            <w:tcW w:w="750" w:type="dxa"/>
            <w:tcBorders>
              <w:bottom w:val="single" w:color="auto" w:sz="4" w:space="0"/>
            </w:tcBorders>
            <w:noWrap w:val="0"/>
            <w:vAlign w:val="center"/>
          </w:tcPr>
          <w:p>
            <w:pPr>
              <w:jc w:val="center"/>
              <w:rPr>
                <w:rFonts w:hint="eastAsia"/>
                <w:b/>
                <w:sz w:val="18"/>
                <w:szCs w:val="18"/>
              </w:rPr>
            </w:pPr>
          </w:p>
        </w:tc>
        <w:tc>
          <w:tcPr>
            <w:tcW w:w="1250" w:type="dxa"/>
            <w:tcBorders>
              <w:bottom w:val="single" w:color="auto" w:sz="4" w:space="0"/>
            </w:tcBorders>
            <w:noWrap w:val="0"/>
            <w:vAlign w:val="center"/>
          </w:tcPr>
          <w:p>
            <w:pPr>
              <w:jc w:val="center"/>
              <w:rPr>
                <w:rFonts w:hint="eastAsia"/>
                <w:b/>
                <w:sz w:val="18"/>
                <w:szCs w:val="18"/>
              </w:rPr>
            </w:pPr>
          </w:p>
        </w:tc>
        <w:tc>
          <w:tcPr>
            <w:tcW w:w="1140" w:type="dxa"/>
            <w:tcBorders>
              <w:bottom w:val="single" w:color="auto" w:sz="4" w:space="0"/>
            </w:tcBorders>
            <w:noWrap w:val="0"/>
            <w:vAlign w:val="center"/>
          </w:tcPr>
          <w:p>
            <w:pPr>
              <w:jc w:val="center"/>
              <w:rPr>
                <w:rFonts w:hint="eastAsia"/>
                <w:b/>
                <w:sz w:val="18"/>
                <w:szCs w:val="18"/>
              </w:rPr>
            </w:pPr>
          </w:p>
        </w:tc>
        <w:tc>
          <w:tcPr>
            <w:tcW w:w="1461" w:type="dxa"/>
            <w:tcBorders>
              <w:bottom w:val="single" w:color="auto" w:sz="4" w:space="0"/>
            </w:tcBorders>
            <w:noWrap w:val="0"/>
            <w:vAlign w:val="center"/>
          </w:tcPr>
          <w:p>
            <w:pPr>
              <w:rPr>
                <w:rFonts w:hint="eastAsia"/>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02" w:type="dxa"/>
            <w:tcBorders>
              <w:bottom w:val="single" w:color="auto" w:sz="4" w:space="0"/>
            </w:tcBorders>
            <w:noWrap w:val="0"/>
            <w:vAlign w:val="center"/>
          </w:tcPr>
          <w:p>
            <w:pPr>
              <w:jc w:val="center"/>
              <w:rPr>
                <w:rFonts w:hint="eastAsia"/>
                <w:b/>
                <w:sz w:val="18"/>
                <w:szCs w:val="18"/>
              </w:rPr>
            </w:pPr>
          </w:p>
        </w:tc>
        <w:tc>
          <w:tcPr>
            <w:tcW w:w="7285" w:type="dxa"/>
            <w:gridSpan w:val="5"/>
            <w:tcBorders>
              <w:bottom w:val="single" w:color="auto" w:sz="4" w:space="0"/>
            </w:tcBorders>
            <w:noWrap w:val="0"/>
            <w:vAlign w:val="center"/>
          </w:tcPr>
          <w:p>
            <w:pPr>
              <w:jc w:val="left"/>
              <w:rPr>
                <w:rFonts w:hint="eastAsia"/>
                <w:b/>
                <w:sz w:val="18"/>
                <w:szCs w:val="18"/>
              </w:rPr>
            </w:pPr>
            <w:r>
              <w:rPr>
                <w:rFonts w:hint="eastAsia"/>
                <w:b/>
                <w:sz w:val="18"/>
                <w:szCs w:val="18"/>
              </w:rPr>
              <w:t>总计人民币大写：</w:t>
            </w:r>
          </w:p>
        </w:tc>
        <w:tc>
          <w:tcPr>
            <w:tcW w:w="1140" w:type="dxa"/>
            <w:tcBorders>
              <w:bottom w:val="single" w:color="auto" w:sz="4" w:space="0"/>
            </w:tcBorders>
            <w:noWrap w:val="0"/>
            <w:vAlign w:val="center"/>
          </w:tcPr>
          <w:p>
            <w:pPr>
              <w:jc w:val="center"/>
              <w:rPr>
                <w:rFonts w:hint="eastAsia"/>
                <w:b/>
                <w:sz w:val="18"/>
                <w:szCs w:val="18"/>
              </w:rPr>
            </w:pPr>
          </w:p>
        </w:tc>
        <w:tc>
          <w:tcPr>
            <w:tcW w:w="1461" w:type="dxa"/>
            <w:tcBorders>
              <w:bottom w:val="single" w:color="auto" w:sz="4" w:space="0"/>
            </w:tcBorders>
            <w:noWrap w:val="0"/>
            <w:vAlign w:val="center"/>
          </w:tcPr>
          <w:p>
            <w:pPr>
              <w:rPr>
                <w:rFonts w:hint="eastAsia"/>
                <w:b/>
                <w:sz w:val="18"/>
                <w:szCs w:val="18"/>
              </w:rPr>
            </w:pPr>
          </w:p>
        </w:tc>
      </w:tr>
    </w:tbl>
    <w:p>
      <w:pPr>
        <w:spacing w:line="360" w:lineRule="auto"/>
        <w:jc w:val="both"/>
        <w:rPr>
          <w:rFonts w:hint="eastAsia" w:ascii="宋体" w:hAnsi="宋体"/>
          <w:b/>
          <w:sz w:val="24"/>
          <w:szCs w:val="24"/>
        </w:rPr>
      </w:pPr>
    </w:p>
    <w:p>
      <w:pPr>
        <w:spacing w:line="300" w:lineRule="auto"/>
        <w:ind w:left="102" w:leftChars="-126" w:hanging="367" w:hangingChars="175"/>
        <w:rPr>
          <w:rFonts w:hint="eastAsia"/>
          <w:szCs w:val="21"/>
        </w:rPr>
      </w:pPr>
      <w:r>
        <w:rPr>
          <w:rFonts w:hint="eastAsia"/>
          <w:szCs w:val="21"/>
        </w:rPr>
        <w:t>1、以上维护报价为一个年度的维护费用（单台备件费用累计超过500元需要另外计算、不含蓄电池等费用。质保期内的设备除外， 按照购买时的合同质保要求提供产品的维修服务）；</w:t>
      </w:r>
    </w:p>
    <w:p>
      <w:pPr>
        <w:spacing w:line="300" w:lineRule="auto"/>
        <w:ind w:left="-109" w:leftChars="-472" w:hanging="882" w:hangingChars="420"/>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2、维护年度内备件备板价格按厂家提供的价格参考； </w:t>
      </w:r>
    </w:p>
    <w:p>
      <w:pPr>
        <w:spacing w:line="300" w:lineRule="auto"/>
        <w:ind w:left="-2" w:leftChars="-473" w:hanging="991" w:hangingChars="472"/>
        <w:rPr>
          <w:rFonts w:hint="eastAsia"/>
          <w:szCs w:val="21"/>
        </w:rPr>
      </w:pPr>
      <w:r>
        <w:rPr>
          <w:rFonts w:hint="eastAsia"/>
          <w:szCs w:val="21"/>
        </w:rPr>
        <w:t xml:space="preserve"> </w:t>
      </w:r>
      <w:r>
        <w:rPr>
          <w:rFonts w:hint="eastAsia"/>
          <w:szCs w:val="21"/>
          <w:lang w:val="en-US" w:eastAsia="zh-CN"/>
        </w:rPr>
        <w:t xml:space="preserve">      </w:t>
      </w:r>
      <w:r>
        <w:rPr>
          <w:rFonts w:hint="eastAsia"/>
          <w:szCs w:val="21"/>
        </w:rPr>
        <w:t>3、以上报价含税，开技术服务发票；</w:t>
      </w:r>
    </w:p>
    <w:p>
      <w:pPr>
        <w:spacing w:line="300" w:lineRule="auto"/>
        <w:ind w:left="-4" w:leftChars="-73" w:hanging="149" w:hangingChars="71"/>
        <w:rPr>
          <w:rFonts w:hint="eastAsia"/>
        </w:rPr>
      </w:pPr>
      <w:r>
        <w:rPr>
          <w:rFonts w:hint="eastAsia"/>
        </w:rPr>
        <w:t>4、报价依据：根据省医各个科室使用UPS品牌、机型、功率大小、配置情况、投入运行的时间长短，UPS系统的维护及维修费用（每套报价含年度维护期内累计500元内的配件费用）各不相同，以上报价的主要依据参照下表：单位（人民币：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716"/>
        <w:gridCol w:w="1701"/>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noWrap w:val="0"/>
            <w:vAlign w:val="center"/>
          </w:tcPr>
          <w:p>
            <w:pPr>
              <w:jc w:val="center"/>
              <w:rPr>
                <w:rFonts w:hint="eastAsia"/>
              </w:rPr>
            </w:pPr>
            <w:r>
              <w:rPr>
                <w:rFonts w:hint="eastAsia"/>
              </w:rPr>
              <w:t>序号</w:t>
            </w:r>
          </w:p>
        </w:tc>
        <w:tc>
          <w:tcPr>
            <w:tcW w:w="2716" w:type="dxa"/>
            <w:noWrap w:val="0"/>
            <w:vAlign w:val="center"/>
          </w:tcPr>
          <w:p>
            <w:pPr>
              <w:jc w:val="center"/>
              <w:rPr>
                <w:rFonts w:hint="eastAsia"/>
              </w:rPr>
            </w:pPr>
            <w:r>
              <w:rPr>
                <w:rFonts w:hint="eastAsia"/>
              </w:rPr>
              <w:t>UPS系统功率段</w:t>
            </w:r>
          </w:p>
        </w:tc>
        <w:tc>
          <w:tcPr>
            <w:tcW w:w="1701" w:type="dxa"/>
            <w:noWrap w:val="0"/>
            <w:vAlign w:val="center"/>
          </w:tcPr>
          <w:p>
            <w:pPr>
              <w:jc w:val="center"/>
              <w:rPr>
                <w:rFonts w:hint="eastAsia"/>
              </w:rPr>
            </w:pPr>
            <w:r>
              <w:rPr>
                <w:rFonts w:hint="eastAsia"/>
              </w:rPr>
              <w:t>维护内容</w:t>
            </w:r>
          </w:p>
        </w:tc>
        <w:tc>
          <w:tcPr>
            <w:tcW w:w="1134" w:type="dxa"/>
            <w:noWrap w:val="0"/>
            <w:vAlign w:val="center"/>
          </w:tcPr>
          <w:p>
            <w:pPr>
              <w:jc w:val="center"/>
              <w:rPr>
                <w:rFonts w:hint="eastAsia"/>
              </w:rPr>
            </w:pPr>
            <w:r>
              <w:rPr>
                <w:rFonts w:hint="eastAsia"/>
              </w:rPr>
              <w:t>投入使用</w:t>
            </w:r>
          </w:p>
          <w:p>
            <w:pPr>
              <w:jc w:val="center"/>
              <w:rPr>
                <w:rFonts w:hint="eastAsia"/>
              </w:rPr>
            </w:pPr>
            <w:r>
              <w:rPr>
                <w:rFonts w:hint="eastAsia"/>
              </w:rPr>
              <w:t>5年内</w:t>
            </w:r>
          </w:p>
        </w:tc>
        <w:tc>
          <w:tcPr>
            <w:tcW w:w="1134" w:type="dxa"/>
            <w:noWrap w:val="0"/>
            <w:vAlign w:val="center"/>
          </w:tcPr>
          <w:p>
            <w:pPr>
              <w:jc w:val="center"/>
              <w:rPr>
                <w:rFonts w:hint="eastAsia"/>
              </w:rPr>
            </w:pPr>
            <w:r>
              <w:rPr>
                <w:rFonts w:hint="eastAsia"/>
              </w:rPr>
              <w:t>投入使用</w:t>
            </w:r>
          </w:p>
          <w:p>
            <w:pPr>
              <w:jc w:val="center"/>
              <w:rPr>
                <w:rFonts w:hint="eastAsia"/>
              </w:rPr>
            </w:pPr>
            <w:r>
              <w:rPr>
                <w:rFonts w:hint="eastAsia"/>
              </w:rPr>
              <w:t>5-10年内</w:t>
            </w:r>
          </w:p>
        </w:tc>
        <w:tc>
          <w:tcPr>
            <w:tcW w:w="1134" w:type="dxa"/>
            <w:noWrap w:val="0"/>
            <w:vAlign w:val="center"/>
          </w:tcPr>
          <w:p>
            <w:pPr>
              <w:jc w:val="center"/>
              <w:rPr>
                <w:rFonts w:hint="eastAsia"/>
              </w:rPr>
            </w:pPr>
            <w:r>
              <w:rPr>
                <w:rFonts w:hint="eastAsia"/>
              </w:rPr>
              <w:t>投入使用</w:t>
            </w:r>
          </w:p>
          <w:p>
            <w:pPr>
              <w:jc w:val="center"/>
              <w:rPr>
                <w:rFonts w:hint="eastAsia"/>
              </w:rPr>
            </w:pPr>
            <w:r>
              <w:rPr>
                <w:rFonts w:hint="eastAsia"/>
              </w:rPr>
              <w:t>10年以上</w:t>
            </w:r>
          </w:p>
        </w:tc>
        <w:tc>
          <w:tcPr>
            <w:tcW w:w="1134" w:type="dxa"/>
            <w:noWrap w:val="0"/>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3" w:type="dxa"/>
            <w:vMerge w:val="restart"/>
            <w:noWrap w:val="0"/>
            <w:vAlign w:val="center"/>
          </w:tcPr>
          <w:p>
            <w:pPr>
              <w:jc w:val="center"/>
              <w:rPr>
                <w:rFonts w:hint="eastAsia"/>
              </w:rPr>
            </w:pPr>
            <w:r>
              <w:rPr>
                <w:rFonts w:hint="eastAsia"/>
              </w:rPr>
              <w:t>1</w:t>
            </w:r>
          </w:p>
        </w:tc>
        <w:tc>
          <w:tcPr>
            <w:tcW w:w="2716" w:type="dxa"/>
            <w:vMerge w:val="restart"/>
            <w:noWrap w:val="0"/>
            <w:vAlign w:val="center"/>
          </w:tcPr>
          <w:p>
            <w:pPr>
              <w:jc w:val="center"/>
              <w:rPr>
                <w:rFonts w:hint="eastAsia"/>
              </w:rPr>
            </w:pPr>
            <w:r>
              <w:rPr>
                <w:rFonts w:hint="eastAsia"/>
              </w:rPr>
              <w:t>10KVA（含）及以下</w:t>
            </w:r>
          </w:p>
        </w:tc>
        <w:tc>
          <w:tcPr>
            <w:tcW w:w="1701" w:type="dxa"/>
            <w:noWrap w:val="0"/>
            <w:vAlign w:val="top"/>
          </w:tcPr>
          <w:p>
            <w:pPr>
              <w:jc w:val="center"/>
              <w:rPr>
                <w:rFonts w:hint="eastAsia"/>
              </w:rPr>
            </w:pPr>
            <w:r>
              <w:rPr>
                <w:rFonts w:hint="eastAsia"/>
              </w:rPr>
              <w:t>UPS系统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noWrap w:val="0"/>
            <w:vAlign w:val="center"/>
          </w:tcPr>
          <w:p>
            <w:pPr>
              <w:jc w:val="center"/>
              <w:rPr>
                <w:rFonts w:hint="eastAsia"/>
              </w:rPr>
            </w:pPr>
          </w:p>
        </w:tc>
        <w:tc>
          <w:tcPr>
            <w:tcW w:w="2716" w:type="dxa"/>
            <w:vMerge w:val="continue"/>
            <w:noWrap w:val="0"/>
            <w:vAlign w:val="center"/>
          </w:tcPr>
          <w:p>
            <w:pPr>
              <w:jc w:val="center"/>
              <w:rPr>
                <w:rFonts w:hint="eastAsia"/>
              </w:rPr>
            </w:pPr>
          </w:p>
        </w:tc>
        <w:tc>
          <w:tcPr>
            <w:tcW w:w="1701" w:type="dxa"/>
            <w:noWrap w:val="0"/>
            <w:vAlign w:val="top"/>
          </w:tcPr>
          <w:p>
            <w:pPr>
              <w:jc w:val="center"/>
              <w:rPr>
                <w:rFonts w:hint="eastAsia"/>
              </w:rPr>
            </w:pPr>
            <w:r>
              <w:rPr>
                <w:rFonts w:hint="eastAsia"/>
              </w:rPr>
              <w:t>配电系统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3" w:type="dxa"/>
            <w:vMerge w:val="restart"/>
            <w:noWrap w:val="0"/>
            <w:vAlign w:val="center"/>
          </w:tcPr>
          <w:p>
            <w:pPr>
              <w:jc w:val="center"/>
              <w:rPr>
                <w:rFonts w:hint="eastAsia"/>
              </w:rPr>
            </w:pPr>
            <w:r>
              <w:rPr>
                <w:rFonts w:hint="eastAsia"/>
              </w:rPr>
              <w:t>2</w:t>
            </w:r>
          </w:p>
        </w:tc>
        <w:tc>
          <w:tcPr>
            <w:tcW w:w="2716" w:type="dxa"/>
            <w:vMerge w:val="restart"/>
            <w:noWrap w:val="0"/>
            <w:vAlign w:val="center"/>
          </w:tcPr>
          <w:p>
            <w:pPr>
              <w:jc w:val="center"/>
              <w:rPr>
                <w:rFonts w:hint="eastAsia"/>
              </w:rPr>
            </w:pPr>
            <w:r>
              <w:rPr>
                <w:rFonts w:hint="eastAsia"/>
              </w:rPr>
              <w:t>10KVA以上至30KVA（含）</w:t>
            </w:r>
          </w:p>
        </w:tc>
        <w:tc>
          <w:tcPr>
            <w:tcW w:w="1701" w:type="dxa"/>
            <w:noWrap w:val="0"/>
            <w:vAlign w:val="top"/>
          </w:tcPr>
          <w:p>
            <w:pPr>
              <w:jc w:val="center"/>
              <w:rPr>
                <w:rFonts w:hint="eastAsia"/>
              </w:rPr>
            </w:pPr>
            <w:r>
              <w:rPr>
                <w:rFonts w:hint="eastAsia"/>
              </w:rPr>
              <w:t>UPS系统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noWrap w:val="0"/>
            <w:vAlign w:val="center"/>
          </w:tcPr>
          <w:p>
            <w:pPr>
              <w:jc w:val="center"/>
              <w:rPr>
                <w:rFonts w:hint="eastAsia"/>
              </w:rPr>
            </w:pPr>
          </w:p>
        </w:tc>
        <w:tc>
          <w:tcPr>
            <w:tcW w:w="2716" w:type="dxa"/>
            <w:vMerge w:val="continue"/>
            <w:noWrap w:val="0"/>
            <w:vAlign w:val="center"/>
          </w:tcPr>
          <w:p>
            <w:pPr>
              <w:jc w:val="center"/>
              <w:rPr>
                <w:rFonts w:hint="eastAsia"/>
              </w:rPr>
            </w:pPr>
          </w:p>
        </w:tc>
        <w:tc>
          <w:tcPr>
            <w:tcW w:w="1701" w:type="dxa"/>
            <w:noWrap w:val="0"/>
            <w:vAlign w:val="top"/>
          </w:tcPr>
          <w:p>
            <w:pPr>
              <w:jc w:val="center"/>
              <w:rPr>
                <w:rFonts w:hint="eastAsia"/>
              </w:rPr>
            </w:pPr>
            <w:r>
              <w:rPr>
                <w:rFonts w:hint="eastAsia"/>
              </w:rPr>
              <w:t>配电系统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3" w:type="dxa"/>
            <w:vMerge w:val="restart"/>
            <w:noWrap w:val="0"/>
            <w:vAlign w:val="center"/>
          </w:tcPr>
          <w:p>
            <w:pPr>
              <w:jc w:val="center"/>
              <w:rPr>
                <w:rFonts w:hint="eastAsia"/>
              </w:rPr>
            </w:pPr>
            <w:r>
              <w:rPr>
                <w:rFonts w:hint="eastAsia"/>
              </w:rPr>
              <w:t>3</w:t>
            </w:r>
          </w:p>
        </w:tc>
        <w:tc>
          <w:tcPr>
            <w:tcW w:w="2716" w:type="dxa"/>
            <w:vMerge w:val="restart"/>
            <w:noWrap w:val="0"/>
            <w:vAlign w:val="center"/>
          </w:tcPr>
          <w:p>
            <w:pPr>
              <w:jc w:val="center"/>
              <w:rPr>
                <w:rFonts w:hint="eastAsia"/>
              </w:rPr>
            </w:pPr>
            <w:r>
              <w:rPr>
                <w:rFonts w:hint="eastAsia"/>
              </w:rPr>
              <w:t>30KVA以上至50KVA（含）</w:t>
            </w:r>
          </w:p>
        </w:tc>
        <w:tc>
          <w:tcPr>
            <w:tcW w:w="1701" w:type="dxa"/>
            <w:noWrap w:val="0"/>
            <w:vAlign w:val="top"/>
          </w:tcPr>
          <w:p>
            <w:pPr>
              <w:jc w:val="center"/>
              <w:rPr>
                <w:rFonts w:hint="eastAsia"/>
              </w:rPr>
            </w:pPr>
            <w:r>
              <w:rPr>
                <w:rFonts w:hint="eastAsia"/>
              </w:rPr>
              <w:t>UPS系统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noWrap w:val="0"/>
            <w:vAlign w:val="center"/>
          </w:tcPr>
          <w:p>
            <w:pPr>
              <w:jc w:val="center"/>
              <w:rPr>
                <w:rFonts w:hint="eastAsia"/>
              </w:rPr>
            </w:pPr>
          </w:p>
        </w:tc>
        <w:tc>
          <w:tcPr>
            <w:tcW w:w="2716" w:type="dxa"/>
            <w:vMerge w:val="continue"/>
            <w:noWrap w:val="0"/>
            <w:vAlign w:val="center"/>
          </w:tcPr>
          <w:p>
            <w:pPr>
              <w:jc w:val="center"/>
              <w:rPr>
                <w:rFonts w:hint="eastAsia"/>
              </w:rPr>
            </w:pPr>
          </w:p>
        </w:tc>
        <w:tc>
          <w:tcPr>
            <w:tcW w:w="1701" w:type="dxa"/>
            <w:noWrap w:val="0"/>
            <w:vAlign w:val="top"/>
          </w:tcPr>
          <w:p>
            <w:pPr>
              <w:jc w:val="center"/>
              <w:rPr>
                <w:rFonts w:hint="eastAsia"/>
              </w:rPr>
            </w:pPr>
            <w:r>
              <w:rPr>
                <w:rFonts w:hint="eastAsia"/>
              </w:rPr>
              <w:t>配电系统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3" w:type="dxa"/>
            <w:vMerge w:val="restart"/>
            <w:noWrap w:val="0"/>
            <w:vAlign w:val="center"/>
          </w:tcPr>
          <w:p>
            <w:pPr>
              <w:jc w:val="center"/>
              <w:rPr>
                <w:rFonts w:hint="eastAsia"/>
              </w:rPr>
            </w:pPr>
            <w:r>
              <w:rPr>
                <w:rFonts w:hint="eastAsia"/>
              </w:rPr>
              <w:t>4</w:t>
            </w:r>
          </w:p>
        </w:tc>
        <w:tc>
          <w:tcPr>
            <w:tcW w:w="2716" w:type="dxa"/>
            <w:vMerge w:val="restart"/>
            <w:noWrap w:val="0"/>
            <w:vAlign w:val="center"/>
          </w:tcPr>
          <w:p>
            <w:pPr>
              <w:jc w:val="center"/>
              <w:rPr>
                <w:rFonts w:hint="eastAsia"/>
              </w:rPr>
            </w:pPr>
            <w:r>
              <w:rPr>
                <w:rFonts w:hint="eastAsia"/>
              </w:rPr>
              <w:t>50KVA以上至80KVA（含）</w:t>
            </w:r>
          </w:p>
        </w:tc>
        <w:tc>
          <w:tcPr>
            <w:tcW w:w="1701" w:type="dxa"/>
            <w:noWrap w:val="0"/>
            <w:vAlign w:val="top"/>
          </w:tcPr>
          <w:p>
            <w:pPr>
              <w:jc w:val="center"/>
              <w:rPr>
                <w:rFonts w:hint="eastAsia"/>
              </w:rPr>
            </w:pPr>
            <w:r>
              <w:rPr>
                <w:rFonts w:hint="eastAsia"/>
              </w:rPr>
              <w:t>UPS系统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noWrap w:val="0"/>
            <w:vAlign w:val="center"/>
          </w:tcPr>
          <w:p>
            <w:pPr>
              <w:jc w:val="center"/>
              <w:rPr>
                <w:rFonts w:hint="eastAsia"/>
              </w:rPr>
            </w:pPr>
          </w:p>
        </w:tc>
        <w:tc>
          <w:tcPr>
            <w:tcW w:w="2716" w:type="dxa"/>
            <w:vMerge w:val="continue"/>
            <w:noWrap w:val="0"/>
            <w:vAlign w:val="center"/>
          </w:tcPr>
          <w:p>
            <w:pPr>
              <w:jc w:val="center"/>
              <w:rPr>
                <w:rFonts w:hint="eastAsia"/>
              </w:rPr>
            </w:pPr>
          </w:p>
        </w:tc>
        <w:tc>
          <w:tcPr>
            <w:tcW w:w="1701" w:type="dxa"/>
            <w:noWrap w:val="0"/>
            <w:vAlign w:val="top"/>
          </w:tcPr>
          <w:p>
            <w:pPr>
              <w:jc w:val="center"/>
              <w:rPr>
                <w:rFonts w:hint="eastAsia"/>
              </w:rPr>
            </w:pPr>
            <w:r>
              <w:rPr>
                <w:rFonts w:hint="eastAsia"/>
              </w:rPr>
              <w:t>配电系统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3" w:type="dxa"/>
            <w:vMerge w:val="restart"/>
            <w:noWrap w:val="0"/>
            <w:vAlign w:val="center"/>
          </w:tcPr>
          <w:p>
            <w:pPr>
              <w:jc w:val="center"/>
              <w:rPr>
                <w:rFonts w:hint="eastAsia"/>
              </w:rPr>
            </w:pPr>
            <w:r>
              <w:rPr>
                <w:rFonts w:hint="eastAsia"/>
              </w:rPr>
              <w:t>5</w:t>
            </w:r>
          </w:p>
        </w:tc>
        <w:tc>
          <w:tcPr>
            <w:tcW w:w="2716" w:type="dxa"/>
            <w:vMerge w:val="restart"/>
            <w:noWrap w:val="0"/>
            <w:vAlign w:val="center"/>
          </w:tcPr>
          <w:p>
            <w:pPr>
              <w:jc w:val="center"/>
              <w:rPr>
                <w:rFonts w:hint="eastAsia"/>
              </w:rPr>
            </w:pPr>
            <w:r>
              <w:rPr>
                <w:rFonts w:hint="eastAsia"/>
              </w:rPr>
              <w:t>80KVA以上至120KVA（含）</w:t>
            </w:r>
          </w:p>
        </w:tc>
        <w:tc>
          <w:tcPr>
            <w:tcW w:w="1701" w:type="dxa"/>
            <w:noWrap w:val="0"/>
            <w:vAlign w:val="top"/>
          </w:tcPr>
          <w:p>
            <w:pPr>
              <w:jc w:val="center"/>
              <w:rPr>
                <w:rFonts w:hint="eastAsia"/>
              </w:rPr>
            </w:pPr>
            <w:r>
              <w:rPr>
                <w:rFonts w:hint="eastAsia"/>
              </w:rPr>
              <w:t>UPS系统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noWrap w:val="0"/>
            <w:vAlign w:val="top"/>
          </w:tcPr>
          <w:p>
            <w:pPr>
              <w:jc w:val="center"/>
              <w:rPr>
                <w:rFonts w:hint="eastAsia"/>
              </w:rPr>
            </w:pPr>
          </w:p>
        </w:tc>
        <w:tc>
          <w:tcPr>
            <w:tcW w:w="2716" w:type="dxa"/>
            <w:vMerge w:val="continue"/>
            <w:noWrap w:val="0"/>
            <w:vAlign w:val="top"/>
          </w:tcPr>
          <w:p>
            <w:pPr>
              <w:jc w:val="center"/>
              <w:rPr>
                <w:rFonts w:hint="eastAsia"/>
              </w:rPr>
            </w:pPr>
          </w:p>
        </w:tc>
        <w:tc>
          <w:tcPr>
            <w:tcW w:w="1701" w:type="dxa"/>
            <w:noWrap w:val="0"/>
            <w:vAlign w:val="top"/>
          </w:tcPr>
          <w:p>
            <w:pPr>
              <w:jc w:val="center"/>
              <w:rPr>
                <w:rFonts w:hint="eastAsia"/>
              </w:rPr>
            </w:pPr>
            <w:r>
              <w:rPr>
                <w:rFonts w:hint="eastAsia"/>
              </w:rPr>
              <w:t>配电系统</w:t>
            </w: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center"/>
          </w:tcPr>
          <w:p>
            <w:pPr>
              <w:jc w:val="center"/>
              <w:rPr>
                <w:rFonts w:hint="eastAsia"/>
              </w:rPr>
            </w:pPr>
          </w:p>
        </w:tc>
        <w:tc>
          <w:tcPr>
            <w:tcW w:w="1134" w:type="dxa"/>
            <w:noWrap w:val="0"/>
            <w:vAlign w:val="top"/>
          </w:tcPr>
          <w:p>
            <w:pPr>
              <w:jc w:val="center"/>
              <w:rPr>
                <w:rFonts w:hint="eastAsia"/>
              </w:rPr>
            </w:pPr>
          </w:p>
        </w:tc>
      </w:tr>
    </w:tbl>
    <w:p>
      <w:pPr>
        <w:spacing w:line="360" w:lineRule="auto"/>
        <w:rPr>
          <w:rFonts w:hint="eastAsia" w:ascii="宋体" w:hAnsi="宋体"/>
          <w:sz w:val="24"/>
          <w:szCs w:val="24"/>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hint="eastAsia" w:ascii="宋体" w:hAnsi="宋体"/>
          <w:b/>
          <w:szCs w:val="21"/>
        </w:rPr>
      </w:pPr>
    </w:p>
    <w:p>
      <w:pPr>
        <w:pStyle w:val="2"/>
        <w:adjustRightInd w:val="0"/>
        <w:snapToGrid w:val="0"/>
        <w:spacing w:line="360" w:lineRule="auto"/>
        <w:rPr>
          <w:rFonts w:ascii="仿宋" w:hAnsi="仿宋" w:eastAsia="仿宋"/>
          <w:color w:val="000000"/>
          <w:kern w:val="0"/>
          <w:sz w:val="28"/>
          <w:szCs w:val="28"/>
        </w:rPr>
      </w:pPr>
      <w:r>
        <w:rPr>
          <w:rFonts w:hint="eastAsia" w:ascii="宋体" w:hAnsi="宋体"/>
          <w:b/>
          <w:szCs w:val="21"/>
        </w:rPr>
        <w:t>附件</w:t>
      </w:r>
      <w:r>
        <w:rPr>
          <w:rFonts w:hint="eastAsia" w:ascii="宋体" w:hAnsi="宋体"/>
          <w:b/>
          <w:szCs w:val="21"/>
          <w:lang w:val="en-US" w:eastAsia="zh-CN"/>
        </w:rPr>
        <w:t>2</w:t>
      </w:r>
      <w:r>
        <w:rPr>
          <w:rFonts w:hint="eastAsia" w:ascii="宋体" w:hAnsi="宋体"/>
          <w:b/>
          <w:szCs w:val="21"/>
        </w:rPr>
        <w:t>：</w:t>
      </w:r>
      <w:r>
        <w:rPr>
          <w:rFonts w:hint="eastAsia" w:ascii="宋体" w:hAnsi="宋体"/>
          <w:b/>
          <w:szCs w:val="21"/>
          <w:lang w:val="en-US" w:eastAsia="zh-CN"/>
        </w:rPr>
        <w:t>维保工作具体实施要求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1、清洁除尘；对设备各部件进行清洁除尘。</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2、检查 UPS 配置；主机型号、序列号、电池配置、投入运行时间等。</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3、检查 UPS 使用环境；应配置空调，通风良好，环境整洁，温度在 28-35℃为宜（不得超过40℃,如超过该温度，必须对设备进行运行安全判断），不潮湿无凝露（相对湿度不超过 85%）。</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4、记录输入、输出的线径，确认符合使用说明书要求。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5、开关容量符合使用说明书要求，不使用漏电流保护。</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6、输入零线直接连接到 UPS，不经过空开控制。</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7、检查零地电压是否符合电气规范要求。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8、输入电压范围符合要求。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9、UPS 负载使用分类，有没有接入影响UPS运行的电气设备。</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10、UPS 工作状况正常，没有处于旁路状态和未开机状态。</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11、UPS 运行正常，无故障、无声光告警。</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12、三相 UPS 各相带载容量符合规定范围。</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13、查看交直流电缆是否存在线皮破损或老化迹象。</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14、检查电缆线端子是否连接可靠。</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15、测量并记录包括输入输出电压、频率、负载大小、工作温度，充电电压电流等基本参数，重点检查充电电压。</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b w:val="0"/>
          <w:bCs w:val="0"/>
          <w:sz w:val="24"/>
          <w:szCs w:val="24"/>
          <w:lang w:val="en-US"/>
        </w:rPr>
      </w:pPr>
      <w:r>
        <w:rPr>
          <w:rFonts w:hint="eastAsia" w:ascii="宋体" w:hAnsi="宋体" w:eastAsia="宋体" w:cs="宋体"/>
          <w:b w:val="0"/>
          <w:bCs w:val="0"/>
          <w:kern w:val="2"/>
          <w:sz w:val="24"/>
          <w:szCs w:val="24"/>
          <w:lang w:val="en-US" w:eastAsia="zh-CN" w:bidi="ar"/>
        </w:rPr>
        <w:t>16、UPS 主机器件检查：检查电解电容、交流电容、风机和其他器件有无损坏痕迹或损坏前兆。</w:t>
      </w:r>
    </w:p>
    <w:p>
      <w:pPr>
        <w:keepNext w:val="0"/>
        <w:keepLines w:val="0"/>
        <w:widowControl w:val="0"/>
        <w:suppressLineNumbers w:val="0"/>
        <w:spacing w:before="0" w:beforeAutospacing="0" w:after="0" w:afterAutospacing="0"/>
        <w:ind w:leftChars="200" w:right="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17、电池外观检查：</w:t>
      </w:r>
      <w:r>
        <w:rPr>
          <w:rFonts w:hint="eastAsia" w:ascii="宋体" w:hAnsi="宋体" w:eastAsia="宋体" w:cs="宋体"/>
          <w:kern w:val="2"/>
          <w:sz w:val="24"/>
          <w:szCs w:val="24"/>
          <w:lang w:val="en-US" w:eastAsia="zh-CN" w:bidi="ar"/>
        </w:rPr>
        <w:t>检查电池外观有无漏液或异状；检查电池螺栓是否锁紧，电池线是否连接可靠。</w:t>
      </w:r>
    </w:p>
    <w:p>
      <w:pPr>
        <w:keepNext w:val="0"/>
        <w:keepLines w:val="0"/>
        <w:widowControl w:val="0"/>
        <w:suppressLineNumbers w:val="0"/>
        <w:spacing w:before="0" w:beforeAutospacing="0" w:after="0" w:afterAutospacing="0"/>
        <w:ind w:leftChars="200" w:right="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18、电池测试：</w:t>
      </w:r>
      <w:r>
        <w:rPr>
          <w:rFonts w:hint="eastAsia" w:ascii="宋体" w:hAnsi="宋体" w:eastAsia="宋体" w:cs="宋体"/>
          <w:kern w:val="2"/>
          <w:sz w:val="24"/>
          <w:szCs w:val="24"/>
          <w:lang w:val="en-US" w:eastAsia="zh-CN" w:bidi="ar"/>
        </w:rPr>
        <w:t>采用福禄克、日置等蓄电池内阻测试仪在线（电池要确保与主机连接）测量电池的电压，温度，确认电池符合性能指标要求。</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19、</w:t>
      </w:r>
      <w:r>
        <w:rPr>
          <w:rFonts w:hint="eastAsia" w:ascii="宋体" w:hAnsi="宋体" w:eastAsia="宋体" w:cs="宋体"/>
          <w:b/>
          <w:bCs w:val="0"/>
          <w:kern w:val="2"/>
          <w:sz w:val="24"/>
          <w:szCs w:val="24"/>
          <w:lang w:val="en-US" w:eastAsia="zh-CN" w:bidi="ar"/>
        </w:rPr>
        <w:t>UPS 功能测试；</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1.）检查市电带载功能。</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2.）市电与旁路切换功能。</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3.）市电与电池供电切换功能。</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4.）放电时，检查面板显示与工作状态是否相符。</w:t>
      </w:r>
    </w:p>
    <w:p>
      <w:pPr>
        <w:keepNext w:val="0"/>
        <w:keepLines w:val="0"/>
        <w:widowControl w:val="0"/>
        <w:suppressLineNumbers w:val="0"/>
        <w:spacing w:before="0" w:beforeAutospacing="0" w:after="0" w:afterAutospacing="0"/>
        <w:ind w:leftChars="200" w:right="0"/>
        <w:jc w:val="both"/>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20、记录与报告 上述各项工作文字记录和书面报告。</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329E4"/>
    <w:multiLevelType w:val="singleLevel"/>
    <w:tmpl w:val="B90329E4"/>
    <w:lvl w:ilvl="0" w:tentative="0">
      <w:start w:val="1"/>
      <w:numFmt w:val="chineseCounting"/>
      <w:suff w:val="nothing"/>
      <w:lvlText w:val="%1、"/>
      <w:lvlJc w:val="left"/>
      <w:rPr>
        <w:rFonts w:hint="eastAsia"/>
      </w:rPr>
    </w:lvl>
  </w:abstractNum>
  <w:abstractNum w:abstractNumId="1">
    <w:nsid w:val="BC070E08"/>
    <w:multiLevelType w:val="singleLevel"/>
    <w:tmpl w:val="BC070E08"/>
    <w:lvl w:ilvl="0" w:tentative="0">
      <w:start w:val="1"/>
      <w:numFmt w:val="decimal"/>
      <w:suff w:val="nothing"/>
      <w:lvlText w:val="%1、"/>
      <w:lvlJc w:val="left"/>
      <w:pPr>
        <w:ind w:left="140" w:firstLine="0"/>
      </w:pPr>
    </w:lvl>
  </w:abstractNum>
  <w:abstractNum w:abstractNumId="2">
    <w:nsid w:val="C21D455B"/>
    <w:multiLevelType w:val="singleLevel"/>
    <w:tmpl w:val="C21D455B"/>
    <w:lvl w:ilvl="0" w:tentative="0">
      <w:start w:val="1"/>
      <w:numFmt w:val="decimal"/>
      <w:suff w:val="nothing"/>
      <w:lvlText w:val="%1、"/>
      <w:lvlJc w:val="left"/>
    </w:lvl>
  </w:abstractNum>
  <w:abstractNum w:abstractNumId="3">
    <w:nsid w:val="C63BDAFA"/>
    <w:multiLevelType w:val="singleLevel"/>
    <w:tmpl w:val="C63BDAFA"/>
    <w:lvl w:ilvl="0" w:tentative="0">
      <w:start w:val="10"/>
      <w:numFmt w:val="chineseCounting"/>
      <w:suff w:val="space"/>
      <w:lvlText w:val="第%1条"/>
      <w:lvlJc w:val="left"/>
      <w:rPr>
        <w:rFonts w:hint="eastAsia"/>
      </w:rPr>
    </w:lvl>
  </w:abstractNum>
  <w:abstractNum w:abstractNumId="4">
    <w:nsid w:val="DD2F4C0A"/>
    <w:multiLevelType w:val="singleLevel"/>
    <w:tmpl w:val="DD2F4C0A"/>
    <w:lvl w:ilvl="0" w:tentative="0">
      <w:start w:val="1"/>
      <w:numFmt w:val="decimal"/>
      <w:suff w:val="nothing"/>
      <w:lvlText w:val="%1、"/>
      <w:lvlJc w:val="left"/>
    </w:lvl>
  </w:abstractNum>
  <w:abstractNum w:abstractNumId="5">
    <w:nsid w:val="02470EC2"/>
    <w:multiLevelType w:val="multilevel"/>
    <w:tmpl w:val="02470EC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B683EBB"/>
    <w:multiLevelType w:val="multilevel"/>
    <w:tmpl w:val="0B683EBB"/>
    <w:lvl w:ilvl="0" w:tentative="0">
      <w:start w:val="1"/>
      <w:numFmt w:val="japaneseCounting"/>
      <w:lvlText w:val="第%1条"/>
      <w:lvlJc w:val="left"/>
      <w:pPr>
        <w:ind w:left="885" w:hanging="88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0A1E63"/>
    <w:multiLevelType w:val="multilevel"/>
    <w:tmpl w:val="0F0A1E63"/>
    <w:lvl w:ilvl="0" w:tentative="0">
      <w:start w:val="1"/>
      <w:numFmt w:val="decimal"/>
      <w:lvlText w:val="%1、"/>
      <w:lvlJc w:val="left"/>
      <w:pPr>
        <w:tabs>
          <w:tab w:val="left" w:pos="1506"/>
        </w:tabs>
        <w:ind w:left="1506" w:hanging="1080"/>
      </w:pPr>
      <w:rPr>
        <w:rFonts w:hint="default"/>
        <w:u w:val="none"/>
      </w:rPr>
    </w:lvl>
    <w:lvl w:ilvl="1" w:tentative="0">
      <w:start w:val="1"/>
      <w:numFmt w:val="decimal"/>
      <w:lvlText w:val="%2、"/>
      <w:lvlJc w:val="left"/>
      <w:pPr>
        <w:tabs>
          <w:tab w:val="left" w:pos="1560"/>
        </w:tabs>
        <w:ind w:left="1560" w:hanging="720"/>
      </w:pPr>
      <w:rPr>
        <w:rFonts w:ascii="Times New Roman" w:hAnsi="Times New Roman"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40176523"/>
    <w:multiLevelType w:val="multilevel"/>
    <w:tmpl w:val="40176523"/>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9515B2A"/>
    <w:multiLevelType w:val="multilevel"/>
    <w:tmpl w:val="49515B2A"/>
    <w:lvl w:ilvl="0" w:tentative="0">
      <w:start w:val="1"/>
      <w:numFmt w:val="decimal"/>
      <w:lvlText w:val="%1、"/>
      <w:lvlJc w:val="left"/>
      <w:pPr>
        <w:ind w:left="360" w:hanging="360"/>
      </w:pPr>
      <w:rPr>
        <w:rFonts w:hint="default"/>
      </w:rPr>
    </w:lvl>
    <w:lvl w:ilvl="1" w:tentative="0">
      <w:start w:val="8"/>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CDE4B22"/>
    <w:multiLevelType w:val="singleLevel"/>
    <w:tmpl w:val="4CDE4B22"/>
    <w:lvl w:ilvl="0" w:tentative="0">
      <w:start w:val="1"/>
      <w:numFmt w:val="chineseCounting"/>
      <w:suff w:val="nothing"/>
      <w:lvlText w:val="（%1）"/>
      <w:lvlJc w:val="left"/>
      <w:rPr>
        <w:rFonts w:hint="eastAsia"/>
      </w:rPr>
    </w:lvl>
  </w:abstractNum>
  <w:abstractNum w:abstractNumId="11">
    <w:nsid w:val="4E9C6CF1"/>
    <w:multiLevelType w:val="multilevel"/>
    <w:tmpl w:val="4E9C6CF1"/>
    <w:lvl w:ilvl="0" w:tentative="0">
      <w:start w:val="1"/>
      <w:numFmt w:val="decimal"/>
      <w:lvlText w:val="%1、"/>
      <w:lvlJc w:val="left"/>
      <w:pPr>
        <w:tabs>
          <w:tab w:val="left" w:pos="1506"/>
        </w:tabs>
        <w:ind w:left="1506" w:hanging="1080"/>
      </w:pPr>
      <w:rPr>
        <w:rFonts w:hint="default"/>
        <w:u w:val="none"/>
      </w:rPr>
    </w:lvl>
    <w:lvl w:ilvl="1" w:tentative="0">
      <w:start w:val="1"/>
      <w:numFmt w:val="decimal"/>
      <w:lvlText w:val="%2、"/>
      <w:lvlJc w:val="left"/>
      <w:pPr>
        <w:tabs>
          <w:tab w:val="left" w:pos="1560"/>
        </w:tabs>
        <w:ind w:left="1560" w:hanging="720"/>
      </w:pPr>
      <w:rPr>
        <w:rFonts w:ascii="Times New Roman" w:hAnsi="Times New Roman"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5025519D"/>
    <w:multiLevelType w:val="multilevel"/>
    <w:tmpl w:val="5025519D"/>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2A01984"/>
    <w:multiLevelType w:val="multilevel"/>
    <w:tmpl w:val="52A01984"/>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D566DB6"/>
    <w:multiLevelType w:val="multilevel"/>
    <w:tmpl w:val="5D566DB6"/>
    <w:lvl w:ilvl="0" w:tentative="0">
      <w:start w:val="1"/>
      <w:numFmt w:val="decimal"/>
      <w:lvlText w:val="%1、"/>
      <w:lvlJc w:val="left"/>
      <w:pPr>
        <w:tabs>
          <w:tab w:val="left" w:pos="1506"/>
        </w:tabs>
        <w:ind w:left="1506" w:hanging="1080"/>
      </w:pPr>
      <w:rPr>
        <w:rFonts w:hint="default"/>
        <w:u w:val="none"/>
      </w:rPr>
    </w:lvl>
    <w:lvl w:ilvl="1" w:tentative="0">
      <w:start w:val="1"/>
      <w:numFmt w:val="decimal"/>
      <w:lvlText w:val="%2、"/>
      <w:lvlJc w:val="left"/>
      <w:pPr>
        <w:tabs>
          <w:tab w:val="left" w:pos="1560"/>
        </w:tabs>
        <w:ind w:left="1560" w:hanging="720"/>
      </w:pPr>
      <w:rPr>
        <w:rFonts w:ascii="Times New Roman" w:hAnsi="Times New Roman"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5F7A2743"/>
    <w:multiLevelType w:val="multilevel"/>
    <w:tmpl w:val="5F7A2743"/>
    <w:lvl w:ilvl="0" w:tentative="0">
      <w:start w:val="1"/>
      <w:numFmt w:val="decimal"/>
      <w:lvlText w:val="%1、"/>
      <w:lvlJc w:val="left"/>
      <w:pPr>
        <w:ind w:left="360" w:hanging="360"/>
      </w:pPr>
      <w:rPr>
        <w:rFonts w:hint="default"/>
      </w:rPr>
    </w:lvl>
    <w:lvl w:ilvl="1" w:tentative="0">
      <w:start w:val="8"/>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E6A15CB"/>
    <w:multiLevelType w:val="multilevel"/>
    <w:tmpl w:val="6E6A15CB"/>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4"/>
  </w:num>
  <w:num w:numId="3">
    <w:abstractNumId w:val="1"/>
  </w:num>
  <w:num w:numId="4">
    <w:abstractNumId w:val="6"/>
  </w:num>
  <w:num w:numId="5">
    <w:abstractNumId w:val="13"/>
  </w:num>
  <w:num w:numId="6">
    <w:abstractNumId w:val="5"/>
  </w:num>
  <w:num w:numId="7">
    <w:abstractNumId w:val="11"/>
  </w:num>
  <w:num w:numId="8">
    <w:abstractNumId w:val="7"/>
  </w:num>
  <w:num w:numId="9">
    <w:abstractNumId w:val="14"/>
  </w:num>
  <w:num w:numId="10">
    <w:abstractNumId w:val="16"/>
  </w:num>
  <w:num w:numId="11">
    <w:abstractNumId w:val="8"/>
  </w:num>
  <w:num w:numId="12">
    <w:abstractNumId w:val="12"/>
  </w:num>
  <w:num w:numId="13">
    <w:abstractNumId w:val="9"/>
  </w:num>
  <w:num w:numId="14">
    <w:abstractNumId w:val="15"/>
  </w:num>
  <w:num w:numId="15">
    <w:abstractNumId w:val="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F1EA4"/>
    <w:rsid w:val="252F1EA4"/>
    <w:rsid w:val="77D36FE7"/>
    <w:rsid w:val="793F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Times New Roman"/>
      <w:szCs w:val="2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6256</Words>
  <Characters>7146</Characters>
  <Lines>0</Lines>
  <Paragraphs>0</Paragraphs>
  <TotalTime>4</TotalTime>
  <ScaleCrop>false</ScaleCrop>
  <LinksUpToDate>false</LinksUpToDate>
  <CharactersWithSpaces>7489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2022-04-18T09:53:00Z</dcterms:created>
  <dc:creator>naiky</dc:creator>
  <cp:lastModifiedBy>naiky</cp:lastModifiedBy>
  <cp:lastPrinted>2022-04-26T06:18:07Z</cp:lastPrinted>
  <dcterms:modified xsi:type="dcterms:W3CDTF">2022-04-26T06:20:09Z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DF48B9A972FD4E8895A60D7E5B1CDD44</vt:lpwstr>
  </property>
</Properties>
</file>