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87" w:rsidRDefault="000F61E7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8D1687" w:rsidRDefault="000F61E7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992"/>
        <w:gridCol w:w="4075"/>
      </w:tblGrid>
      <w:tr w:rsidR="008D1687">
        <w:trPr>
          <w:trHeight w:val="761"/>
          <w:jc w:val="center"/>
        </w:trPr>
        <w:tc>
          <w:tcPr>
            <w:tcW w:w="679" w:type="dxa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8D1687">
        <w:trPr>
          <w:trHeight w:hRule="exact" w:val="805"/>
          <w:jc w:val="center"/>
        </w:trPr>
        <w:tc>
          <w:tcPr>
            <w:tcW w:w="679" w:type="dxa"/>
            <w:vMerge w:val="restart"/>
            <w:vAlign w:val="center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D1687" w:rsidRDefault="000F61E7" w:rsidP="0044438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</w:t>
            </w:r>
            <w:r w:rsidR="0044438D">
              <w:rPr>
                <w:rFonts w:ascii="微软雅黑" w:eastAsia="微软雅黑" w:hAnsi="微软雅黑" w:hint="eastAsia"/>
                <w:szCs w:val="21"/>
              </w:rPr>
              <w:t>需求</w:t>
            </w:r>
            <w:r>
              <w:rPr>
                <w:rFonts w:ascii="微软雅黑" w:eastAsia="微软雅黑" w:hAnsi="微软雅黑" w:hint="eastAsia"/>
                <w:szCs w:val="21"/>
              </w:rPr>
              <w:t>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维护服务</w:t>
            </w:r>
          </w:p>
        </w:tc>
        <w:tc>
          <w:tcPr>
            <w:tcW w:w="3992" w:type="dxa"/>
            <w:vAlign w:val="center"/>
          </w:tcPr>
          <w:p w:rsidR="008D1687" w:rsidRDefault="000F61E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</w:t>
            </w:r>
            <w:r w:rsidR="0044438D" w:rsidRPr="0044438D">
              <w:rPr>
                <w:rFonts w:ascii="微软雅黑" w:eastAsia="微软雅黑" w:hAnsi="微软雅黑" w:hint="eastAsia"/>
                <w:szCs w:val="21"/>
              </w:rPr>
              <w:t>需求</w:t>
            </w:r>
            <w:r>
              <w:rPr>
                <w:rFonts w:ascii="微软雅黑" w:eastAsia="微软雅黑" w:hAnsi="微软雅黑" w:hint="eastAsia"/>
                <w:szCs w:val="21"/>
              </w:rPr>
              <w:t>的响应情况；</w:t>
            </w:r>
          </w:p>
        </w:tc>
        <w:tc>
          <w:tcPr>
            <w:tcW w:w="4075" w:type="dxa"/>
            <w:vMerge w:val="restart"/>
          </w:tcPr>
          <w:p w:rsidR="008D1687" w:rsidRDefault="000F61E7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版；</w:t>
            </w:r>
          </w:p>
          <w:p w:rsidR="008D1687" w:rsidRDefault="000F61E7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）相关售后质量及服务承诺。</w:t>
            </w:r>
          </w:p>
          <w:p w:rsidR="008D1687" w:rsidRDefault="008D1687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8D1687">
        <w:trPr>
          <w:trHeight w:hRule="exact" w:val="707"/>
          <w:jc w:val="center"/>
        </w:trPr>
        <w:tc>
          <w:tcPr>
            <w:tcW w:w="679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D1687" w:rsidRDefault="0044438D" w:rsidP="0044438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0F61E7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0F61E7">
              <w:rPr>
                <w:rFonts w:ascii="微软雅黑" w:eastAsia="微软雅黑" w:hAnsi="微软雅黑" w:cs="宋体"/>
                <w:kern w:val="0"/>
                <w:szCs w:val="21"/>
              </w:rPr>
              <w:t>本地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0F61E7">
              <w:rPr>
                <w:rFonts w:ascii="微软雅黑" w:eastAsia="微软雅黑" w:hAnsi="微软雅黑" w:cs="宋体"/>
                <w:kern w:val="0"/>
                <w:szCs w:val="21"/>
              </w:rPr>
              <w:t>团队</w:t>
            </w:r>
            <w:r w:rsidR="000F61E7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D1687">
        <w:trPr>
          <w:trHeight w:hRule="exact" w:val="594"/>
          <w:jc w:val="center"/>
        </w:trPr>
        <w:tc>
          <w:tcPr>
            <w:tcW w:w="679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D1687" w:rsidRDefault="0044438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="000F61E7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0F61E7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D1687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8D1687" w:rsidRDefault="000F61E7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8D1687" w:rsidRDefault="000F61E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8D1687" w:rsidRDefault="000F61E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）代理公司需提供授权代理资质；</w:t>
            </w:r>
          </w:p>
          <w:p w:rsidR="008D1687" w:rsidRDefault="000F61E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）贵司的营业执照、税务登记证、组织机构代码证。</w:t>
            </w:r>
          </w:p>
        </w:tc>
      </w:tr>
      <w:tr w:rsidR="008D1687">
        <w:trPr>
          <w:trHeight w:hRule="exact" w:val="707"/>
          <w:jc w:val="center"/>
        </w:trPr>
        <w:tc>
          <w:tcPr>
            <w:tcW w:w="679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D1687" w:rsidRDefault="000F61E7" w:rsidP="0044438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44438D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D1687">
        <w:trPr>
          <w:trHeight w:hRule="exact" w:val="703"/>
          <w:jc w:val="center"/>
        </w:trPr>
        <w:tc>
          <w:tcPr>
            <w:tcW w:w="679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D1687" w:rsidRDefault="000F61E7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D1687">
        <w:trPr>
          <w:trHeight w:hRule="exact" w:val="755"/>
          <w:jc w:val="center"/>
        </w:trPr>
        <w:tc>
          <w:tcPr>
            <w:tcW w:w="679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D1687" w:rsidRDefault="000F61E7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8D1687" w:rsidRDefault="008D168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D1687" w:rsidTr="0044438D">
        <w:trPr>
          <w:trHeight w:hRule="exact" w:val="1427"/>
          <w:jc w:val="center"/>
        </w:trPr>
        <w:tc>
          <w:tcPr>
            <w:tcW w:w="679" w:type="dxa"/>
            <w:vAlign w:val="center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 w:rsidR="008D1687" w:rsidRDefault="0044438D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</w:t>
            </w:r>
            <w:r w:rsidR="000F61E7">
              <w:rPr>
                <w:rFonts w:ascii="微软雅黑" w:eastAsia="微软雅黑" w:hAnsi="微软雅黑" w:hint="eastAsia"/>
                <w:szCs w:val="21"/>
              </w:rPr>
              <w:t>方案、</w:t>
            </w:r>
            <w:r>
              <w:rPr>
                <w:rFonts w:ascii="微软雅黑" w:eastAsia="微软雅黑" w:hAnsi="微软雅黑" w:hint="eastAsia"/>
                <w:szCs w:val="21"/>
              </w:rPr>
              <w:t>服务</w:t>
            </w:r>
            <w:r w:rsidR="000F61E7">
              <w:rPr>
                <w:rFonts w:ascii="微软雅黑" w:eastAsia="微软雅黑" w:hAnsi="微软雅黑" w:hint="eastAsia"/>
                <w:szCs w:val="21"/>
              </w:rPr>
              <w:t>周期</w:t>
            </w:r>
          </w:p>
        </w:tc>
        <w:tc>
          <w:tcPr>
            <w:tcW w:w="3992" w:type="dxa"/>
            <w:vAlign w:val="center"/>
          </w:tcPr>
          <w:p w:rsidR="008D1687" w:rsidRDefault="0044438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4438D">
              <w:rPr>
                <w:rFonts w:ascii="微软雅黑" w:eastAsia="微软雅黑" w:hAnsi="微软雅黑" w:cs="宋体" w:hint="eastAsia"/>
                <w:kern w:val="0"/>
                <w:szCs w:val="21"/>
              </w:rPr>
              <w:t>服务方案、服务周期</w:t>
            </w:r>
          </w:p>
        </w:tc>
        <w:tc>
          <w:tcPr>
            <w:tcW w:w="4075" w:type="dxa"/>
          </w:tcPr>
          <w:p w:rsidR="008D1687" w:rsidRDefault="000F61E7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8D1687" w:rsidRDefault="000F61E7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）项目实施具体方案、实施周期。</w:t>
            </w:r>
          </w:p>
        </w:tc>
      </w:tr>
      <w:tr w:rsidR="008D1687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8D1687" w:rsidRDefault="000F61E7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8D1687" w:rsidRDefault="000F61E7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8D1687" w:rsidRDefault="000F61E7">
            <w:pPr>
              <w:spacing w:line="360" w:lineRule="auto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075" w:type="dxa"/>
          </w:tcPr>
          <w:p w:rsidR="008D1687" w:rsidRDefault="000F61E7" w:rsidP="0044438D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合作单位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”命名。</w:t>
            </w:r>
          </w:p>
        </w:tc>
      </w:tr>
    </w:tbl>
    <w:p w:rsidR="008D1687" w:rsidRDefault="008D1687">
      <w:pPr>
        <w:rPr>
          <w:rFonts w:ascii="微软雅黑" w:eastAsia="微软雅黑" w:hAnsi="微软雅黑"/>
          <w:sz w:val="28"/>
          <w:szCs w:val="28"/>
        </w:rPr>
      </w:pPr>
    </w:p>
    <w:sectPr w:rsidR="008D1687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E7" w:rsidRDefault="000F61E7" w:rsidP="0044438D">
      <w:r>
        <w:separator/>
      </w:r>
    </w:p>
  </w:endnote>
  <w:endnote w:type="continuationSeparator" w:id="0">
    <w:p w:rsidR="000F61E7" w:rsidRDefault="000F61E7" w:rsidP="0044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E7" w:rsidRDefault="000F61E7" w:rsidP="0044438D">
      <w:r>
        <w:separator/>
      </w:r>
    </w:p>
  </w:footnote>
  <w:footnote w:type="continuationSeparator" w:id="0">
    <w:p w:rsidR="000F61E7" w:rsidRDefault="000F61E7" w:rsidP="0044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0F61E7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4438D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D1687"/>
    <w:rsid w:val="008F77A5"/>
    <w:rsid w:val="009D7D00"/>
    <w:rsid w:val="009F3D92"/>
    <w:rsid w:val="00A04781"/>
    <w:rsid w:val="00A779DB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9D2D0"/>
  <w15:docId w15:val="{CA23D40A-D3F8-4E01-B86E-33E8BC61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18</cp:revision>
  <dcterms:created xsi:type="dcterms:W3CDTF">2020-04-09T07:13:00Z</dcterms:created>
  <dcterms:modified xsi:type="dcterms:W3CDTF">2022-05-07T09:26:00Z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