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95" w:rsidRDefault="001E5695" w:rsidP="001E5695">
      <w:pPr>
        <w:jc w:val="left"/>
        <w:rPr>
          <w:rFonts w:ascii="仿宋_GB2312" w:eastAsia="仿宋_GB2312" w:hAnsi="宋体" w:cs="宋体"/>
          <w:b/>
          <w:color w:val="222222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附件1</w:t>
      </w:r>
    </w:p>
    <w:p w:rsidR="00AC5992" w:rsidRPr="007D1AC4" w:rsidRDefault="00AC5992" w:rsidP="00AC5992">
      <w:pPr>
        <w:jc w:val="center"/>
        <w:rPr>
          <w:rFonts w:ascii="仿宋_GB2312" w:eastAsia="仿宋_GB2312" w:hAnsi="宋体" w:cs="宋体"/>
          <w:b/>
          <w:color w:val="222222"/>
          <w:kern w:val="0"/>
          <w:sz w:val="36"/>
          <w:szCs w:val="36"/>
          <w:shd w:val="clear" w:color="auto" w:fill="FFFFFF"/>
        </w:rPr>
      </w:pPr>
      <w:r w:rsidRPr="007D1AC4">
        <w:rPr>
          <w:rFonts w:ascii="仿宋_GB2312" w:eastAsia="仿宋_GB2312" w:hAnsi="宋体" w:cs="宋体" w:hint="eastAsia"/>
          <w:b/>
          <w:color w:val="222222"/>
          <w:kern w:val="0"/>
          <w:sz w:val="36"/>
          <w:szCs w:val="36"/>
          <w:shd w:val="clear" w:color="auto" w:fill="FFFFFF"/>
        </w:rPr>
        <w:t>会计凭证缩微项目需求</w:t>
      </w:r>
    </w:p>
    <w:p w:rsidR="00DF1FC0" w:rsidRDefault="00BF73C2">
      <w:pPr>
        <w:rPr>
          <w:rFonts w:ascii="仿宋_GB2312" w:eastAsia="仿宋_GB2312" w:hAnsi="宋体" w:cs="宋体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会计凭证</w:t>
      </w:r>
      <w:r w:rsidR="00A03CA9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年度包括:</w:t>
      </w:r>
      <w:r w:rsidR="00A03CA9" w:rsidRPr="00A03CA9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2012-202</w:t>
      </w:r>
      <w:r w:rsidR="00EB1FA9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2</w:t>
      </w:r>
      <w:r w:rsidR="00A03CA9" w:rsidRPr="00A03CA9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年共1</w:t>
      </w:r>
      <w:r w:rsidR="00EB1FA9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1</w:t>
      </w:r>
      <w:r w:rsidR="00A03CA9" w:rsidRPr="00A03CA9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年</w:t>
      </w:r>
      <w:r w:rsidR="008341AE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,</w:t>
      </w:r>
      <w:r w:rsidR="005E2941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每</w:t>
      </w:r>
      <w:r w:rsidR="008341AE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年凭证附件纸张规模约为</w:t>
      </w:r>
      <w:r w:rsidR="005E2941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90</w:t>
      </w:r>
      <w:r w:rsidR="008341AE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万张。</w:t>
      </w:r>
    </w:p>
    <w:p w:rsidR="00AC5992" w:rsidRDefault="00AC5992">
      <w:pPr>
        <w:rPr>
          <w:rFonts w:ascii="仿宋_GB2312" w:eastAsia="仿宋_GB2312" w:hAnsi="宋体" w:cs="宋体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1.纸质凭证附件缩微</w:t>
      </w:r>
      <w:r w:rsidR="003F4F73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(例如车队交通票等按整页拍摄)</w:t>
      </w:r>
      <w:r w:rsidR="00242FC5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；</w:t>
      </w:r>
    </w:p>
    <w:p w:rsidR="00AC5992" w:rsidRDefault="00AC5992">
      <w:pPr>
        <w:rPr>
          <w:rFonts w:ascii="仿宋_GB2312" w:eastAsia="仿宋_GB2312" w:hAnsi="宋体" w:cs="宋体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2.缩微电子文档的建立</w:t>
      </w:r>
      <w:r w:rsidR="003F4F73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,要求有介质保存备份,电子文档页脚需备注"凭证号"</w:t>
      </w:r>
      <w:r w:rsidR="00242FC5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、</w:t>
      </w:r>
      <w:r w:rsidR="003F4F73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"时间信息"等</w:t>
      </w:r>
      <w:r w:rsidR="00242FC5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；</w:t>
      </w:r>
    </w:p>
    <w:p w:rsidR="005C7979" w:rsidRDefault="00AC5992">
      <w:pPr>
        <w:rPr>
          <w:rFonts w:ascii="仿宋_GB2312" w:eastAsia="仿宋_GB2312" w:hAnsi="宋体" w:cs="宋体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3.电子文档有系统程序支持</w:t>
      </w:r>
      <w:r w:rsidR="003F4F73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,系统维护为5年以上</w:t>
      </w:r>
      <w:r w:rsidR="00242FC5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；</w:t>
      </w:r>
    </w:p>
    <w:p w:rsidR="00AC5992" w:rsidRDefault="005C7979">
      <w:pPr>
        <w:rPr>
          <w:rFonts w:ascii="仿宋_GB2312" w:eastAsia="仿宋_GB2312" w:hAnsi="宋体" w:cs="宋体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4.</w:t>
      </w:r>
      <w:r w:rsidR="00AC5992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能按账务台账</w:t>
      </w:r>
      <w:r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形式</w:t>
      </w:r>
      <w:r w:rsidR="00AC5992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列示</w:t>
      </w:r>
      <w:r w:rsidR="00DA3D58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，</w:t>
      </w:r>
      <w:r w:rsidR="00F3633A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以</w:t>
      </w:r>
      <w:r w:rsidR="00DA3D58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方便查阅和查询</w:t>
      </w:r>
      <w:r w:rsidR="00242FC5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；</w:t>
      </w:r>
    </w:p>
    <w:p w:rsidR="00AC5992" w:rsidRDefault="005C7979">
      <w:pPr>
        <w:rPr>
          <w:rFonts w:ascii="仿宋_GB2312" w:eastAsia="仿宋_GB2312" w:hAnsi="宋体" w:cs="宋体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5</w:t>
      </w:r>
      <w:r w:rsidR="00AC5992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.可科学查询</w:t>
      </w:r>
      <w:r w:rsidR="003F4F73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(批量凭证号导入</w:t>
      </w:r>
      <w:r w:rsidR="0054472A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查询</w:t>
      </w:r>
      <w:r w:rsidR="003F4F73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)</w:t>
      </w:r>
      <w:r w:rsidR="00AC5992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、导出和打印</w:t>
      </w:r>
      <w:r w:rsidR="00242FC5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；</w:t>
      </w:r>
    </w:p>
    <w:p w:rsidR="003F4F73" w:rsidRDefault="00AC5992">
      <w:pPr>
        <w:rPr>
          <w:rFonts w:ascii="仿宋_GB2312" w:eastAsia="仿宋_GB2312" w:hAnsi="宋体" w:cs="宋体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6.考虑凭证原始资料安全问题,缩微</w:t>
      </w:r>
      <w:r w:rsidR="005C7979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的</w:t>
      </w:r>
      <w:r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制作场地需在院方进行</w:t>
      </w:r>
      <w:r w:rsidR="003F4F73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,凭证不能随意拆装,如拍摄需要需财务人员在场监督</w:t>
      </w:r>
      <w:r w:rsidR="00242FC5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；</w:t>
      </w:r>
    </w:p>
    <w:p w:rsidR="00622A96" w:rsidRDefault="003F4F73">
      <w:r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7.</w:t>
      </w:r>
      <w:r w:rsidR="005E2941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须提供存储上述电子文档的硬件设备。</w:t>
      </w:r>
    </w:p>
    <w:sectPr w:rsidR="00622A96" w:rsidSect="00C76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998" w:rsidRDefault="00920998" w:rsidP="00AC5992">
      <w:r>
        <w:separator/>
      </w:r>
    </w:p>
  </w:endnote>
  <w:endnote w:type="continuationSeparator" w:id="1">
    <w:p w:rsidR="00920998" w:rsidRDefault="00920998" w:rsidP="00AC5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998" w:rsidRDefault="00920998" w:rsidP="00AC5992">
      <w:r>
        <w:separator/>
      </w:r>
    </w:p>
  </w:footnote>
  <w:footnote w:type="continuationSeparator" w:id="1">
    <w:p w:rsidR="00920998" w:rsidRDefault="00920998" w:rsidP="00AC59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992"/>
    <w:rsid w:val="0008241A"/>
    <w:rsid w:val="000C1903"/>
    <w:rsid w:val="001E5695"/>
    <w:rsid w:val="00230FB9"/>
    <w:rsid w:val="00242FC5"/>
    <w:rsid w:val="003C53A8"/>
    <w:rsid w:val="003E4C87"/>
    <w:rsid w:val="003F4F73"/>
    <w:rsid w:val="0054472A"/>
    <w:rsid w:val="0055732D"/>
    <w:rsid w:val="0057377F"/>
    <w:rsid w:val="00581B09"/>
    <w:rsid w:val="005C7979"/>
    <w:rsid w:val="005E2941"/>
    <w:rsid w:val="00622A96"/>
    <w:rsid w:val="00741913"/>
    <w:rsid w:val="007D1AC4"/>
    <w:rsid w:val="008341AE"/>
    <w:rsid w:val="00920998"/>
    <w:rsid w:val="009E3D49"/>
    <w:rsid w:val="00A03CA9"/>
    <w:rsid w:val="00A86568"/>
    <w:rsid w:val="00AC5992"/>
    <w:rsid w:val="00BB5C83"/>
    <w:rsid w:val="00BF73C2"/>
    <w:rsid w:val="00C76CAB"/>
    <w:rsid w:val="00DA3D58"/>
    <w:rsid w:val="00DF1FC0"/>
    <w:rsid w:val="00EB1FA9"/>
    <w:rsid w:val="00EF1C21"/>
    <w:rsid w:val="00F3633A"/>
    <w:rsid w:val="00F83393"/>
    <w:rsid w:val="00FA6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C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5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59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5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59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郭智冲</dc:creator>
  <cp:keywords/>
  <dc:description/>
  <cp:lastModifiedBy>doctor</cp:lastModifiedBy>
  <cp:revision>38</cp:revision>
  <dcterms:created xsi:type="dcterms:W3CDTF">2021-11-25T07:35:00Z</dcterms:created>
  <dcterms:modified xsi:type="dcterms:W3CDTF">2022-05-17T02:40:00Z</dcterms:modified>
</cp:coreProperties>
</file>