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adjustRightInd w:val="0"/>
        <w:snapToGrid w:val="0"/>
        <w:ind w:firstLine="560" w:firstLineChars="200"/>
        <w:jc w:val="center"/>
        <w:rPr>
          <w:rFonts w:hint="default" w:hAnsi="宋体" w:eastAsia="宋体"/>
          <w:b/>
          <w:bCs/>
          <w:sz w:val="28"/>
          <w:szCs w:val="24"/>
          <w:lang w:val="en-US" w:eastAsia="zh-CN"/>
        </w:rPr>
      </w:pPr>
      <w:r>
        <w:rPr>
          <w:rFonts w:hint="eastAsia" w:hAnsi="宋体"/>
          <w:b/>
          <w:bCs/>
          <w:sz w:val="28"/>
          <w:szCs w:val="24"/>
          <w:lang w:val="en-US" w:eastAsia="zh-CN"/>
        </w:rPr>
        <w:t>广东省人民医院外送基因检测项目需求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表1.</w:t>
      </w:r>
      <w:r>
        <w:rPr>
          <w:rFonts w:hint="eastAsia"/>
          <w:b/>
          <w:bCs/>
        </w:rPr>
        <w:t>检验科拟委托的</w:t>
      </w:r>
      <w:r>
        <w:rPr>
          <w:rFonts w:hint="eastAsia"/>
          <w:b/>
          <w:bCs/>
          <w:lang w:val="en-US" w:eastAsia="zh-CN"/>
        </w:rPr>
        <w:t>基因</w:t>
      </w:r>
      <w:r>
        <w:rPr>
          <w:rFonts w:hint="eastAsia"/>
          <w:b/>
          <w:bCs/>
        </w:rPr>
        <w:t>检验项目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411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编号</w:t>
            </w:r>
          </w:p>
        </w:tc>
        <w:tc>
          <w:tcPr>
            <w:tcW w:w="6411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呼吸道病原体靶向测序</w:t>
            </w:r>
          </w:p>
        </w:tc>
        <w:tc>
          <w:tcPr>
            <w:tcW w:w="2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二代测序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上呼吸道71种病原体靶向测序</w:t>
            </w:r>
          </w:p>
        </w:tc>
        <w:tc>
          <w:tcPr>
            <w:tcW w:w="2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二代测序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U-Onco Lite实体瘤基因检测（ctDNA版）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二代测序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胎儿21、18、13三体检测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二代测序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HBV核苷类似物耐药突变及基因型检测(Analysis of HBV nucleotide analogues resistance mutations)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腓骨肌萎缩病CMT1B/CMT2I/CMT2J型MPZ基因测序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线粒体相关基因(MELAS)测序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线粒体相关基因(MERRF)测序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遗传性糖尿病相关基因测序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疑难遗传病相关基因检测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癫痫基因检测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肌病基因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腓骨肌萎缩病CMT2A2型MFN2基因测序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腓骨肌萎缩病CMT4A型GDAP1基因测序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心肌病相关基因测序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腓骨肌萎缩病CMTX1型GJB1基因测序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孤立性促性腺激素释放激素(GnRH)缺乏症(包含Kallmann综合征)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心脏离子通道病相关基因测序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A型血友病F8基因检测套餐（内含子1,22倒位+测序+MLPA）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BRAF基因突变检测(Sanger测序)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自身免疫性多内分泌腺病综合征相关基因测序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BRCA基因测序检测(HBOC,测序)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KRAS基因突变检测(Sanger测序)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高铁血红蛋白血症CYB5A基因测序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MEN1基因大片段缺失/插入检测(测序)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MEN1基因突变检测(MLPA)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糖原累积症相关基因测序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MLH1基因突变检测(全外显子,测序)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家族性特发性基底节钙化/Fahr综合征SLC20A2基因测序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MSH2基因突变检测(全外显子,测序)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类固醇5α-还原酶2缺乏症SRD5A2基因测序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CADASIL病NOTCH3基因突变热区(3-6/11-14/18-19号外显子)测序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MSH2基因突变检测(全外显子,测序+MLPA)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MSH6基因突变检测(全外显子,测序)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MSH6基因突变检测(全外显子,测序)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NRAS基因突变检测(Sanger测序,组织)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EZH2基因突变检测(Sanger测序)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PMS2基因突变检测(全外显子,测序)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PMS2基因突变检测(全外显子,测序)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PMS2基因突变检测(全外显子,测序+MLPA)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PTEN基因突变检测(Cowden syndrome,测序)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PTEN基因突变检测(Cowden syndrome,测序)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RET基因突变检测(MEN2,全外显子,测序)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STK11基因突变检测(PJS,测序)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TP53基因突变检测(LFS,测序)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VHL基因测序检测(VHL综合症,测序+MLPA)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BRCA基因突变检测(HBOC,测序+MLPA)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MLH1基因突变检测(全外显子,测序+MLPA)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MSH6基因突变检测(全外显子,测序+MLPA)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MSH6基因突变检测(全外显子,测序+MLPA)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PMS2基因突变检测(全外显子,测序+MLPA)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PTEN基因突变检测(Cowden syndrome,测序+MLPA)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STK11基因突变检测(PJS,测序+MLPA)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TP53基因突变检测(LFS,测序+MLPA)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Alport综合征相关基因检测（测序+MLPA）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多巴反应性肌张力障碍GCH1基因测序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甲状腺激素抵抗综合征THRB（1-10号外显子）基因测序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Gitelman综合征/Bartter综合征相关基因测序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基因测序法Ngs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人类白细胞抗原B27基因测定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基因检测法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HLA-B *1502基因检测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FQ-PCR法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ADRB1基因多态性（测序法）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NPPA基因多态性（测序法）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NPPA和CYP3A5基因多态性（测序法）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ACE基因多态性（测序法）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CYP2C9基因多态性（测序法）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氯吡格雷用药基因检测（测序法）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华法林用药基因检测（测序法）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ALDH2基因多态性（测序法）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APOE基因多态性（测序法）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降血压药基因检测（测序法）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降血脂药基因检测（测序法）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eastAsia="zh-CN"/>
              </w:rPr>
            </w:pP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抗凝血药基因检测（测序法）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</w:tbl>
    <w:p>
      <w:pPr>
        <w:pStyle w:val="17"/>
        <w:adjustRightInd w:val="0"/>
        <w:snapToGrid w:val="0"/>
        <w:rPr>
          <w:rFonts w:ascii="Times New Roman" w:hAnsi="Times New Roman"/>
          <w:b/>
          <w:bCs/>
          <w:color w:val="auto"/>
          <w:sz w:val="22"/>
          <w:szCs w:val="22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表2：产前诊断中心外送检测项目需求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82"/>
        <w:gridCol w:w="2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882" w:type="dxa"/>
          </w:tcPr>
          <w:p>
            <w:pPr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23" w:type="dxa"/>
          </w:tcPr>
          <w:p>
            <w:pPr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4882" w:type="dxa"/>
          </w:tcPr>
          <w:p>
            <w:pPr>
              <w:jc w:val="left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染色体微阵列项目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17"/>
        <w:adjustRightInd w:val="0"/>
        <w:snapToGrid w:val="0"/>
        <w:rPr>
          <w:rFonts w:hint="eastAsia" w:ascii="Times New Roman" w:hAnsi="Times New Roman"/>
          <w:color w:val="auto"/>
          <w:sz w:val="22"/>
          <w:szCs w:val="22"/>
        </w:rPr>
      </w:pPr>
    </w:p>
    <w:p>
      <w:pPr>
        <w:pStyle w:val="17"/>
        <w:adjustRightInd w:val="0"/>
        <w:snapToGrid w:val="0"/>
        <w:rPr>
          <w:rFonts w:hint="eastAsia" w:ascii="Times New Roman" w:hAnsi="Times New Roman"/>
          <w:color w:val="auto"/>
          <w:sz w:val="22"/>
          <w:szCs w:val="22"/>
        </w:rPr>
      </w:pPr>
    </w:p>
    <w:p>
      <w:pPr>
        <w:ind w:firstLine="210" w:firstLineChars="10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表3：血液科二代测序项目需求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411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编号</w:t>
            </w:r>
          </w:p>
        </w:tc>
        <w:tc>
          <w:tcPr>
            <w:tcW w:w="6411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髓系白血病常见基因跟踪监测（13基因）高通量测序</w:t>
            </w:r>
          </w:p>
        </w:tc>
        <w:tc>
          <w:tcPr>
            <w:tcW w:w="2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AML/MDS 22个基因热点突变高通量测序</w:t>
            </w:r>
          </w:p>
        </w:tc>
        <w:tc>
          <w:tcPr>
            <w:tcW w:w="2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ALL相关的33个基因突变（含PH样急淋）高通量测序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.髓系肿瘤相关38个基因热点突变高通量测序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MDS/MPN/AA相关25个基因热点突变高通量测序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6411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  <w:t>噬血细胞综合征18个基因突变高通量测序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  <w:t>AML相关96个基因突变高通量测序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  <w:t>ABL激酶区61位点基因突变高通量测序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  <w:t>CLL/SLL突变基因检测（72基因）高通量测序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  <w:t>B细胞淋巴瘤47热点基因突变高通量测序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  <w:t>T细胞淋巴瘤热点基因（41基因）高通量测序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6411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  <w:t>MM 52个基因热点突变高通量测序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  <w:t>弥漫大B细胞淋巴瘤热点筛查（114基因）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641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  <w:t>血液肿瘤相关152个基因突变高通量测序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64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/>
              </w:rPr>
              <w:t>培养细胞的染色体分析（R显带）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641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配型相关</w:t>
            </w:r>
            <w:r>
              <w:rPr>
                <w:rFonts w:hint="eastAsia"/>
                <w:b/>
                <w:bCs/>
              </w:rPr>
              <w:t>项目名称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</w:rPr>
              <w:t>群体反应抗体检测（DSA-I）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群体反应抗体检测（DSA-II）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人组织相容性抗原I类(HLA－I)分型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人组织相容性抗原Ⅱ类(HLA-Ⅱ)分型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群体反应抗体检测（PRA）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群体反应抗体检测（MICA）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pStyle w:val="17"/>
        <w:adjustRightInd w:val="0"/>
        <w:snapToGrid w:val="0"/>
        <w:rPr>
          <w:rFonts w:hint="eastAsia" w:ascii="Times New Roman" w:hAnsi="Times New Roman"/>
          <w:color w:val="auto"/>
          <w:sz w:val="22"/>
          <w:szCs w:val="22"/>
        </w:rPr>
      </w:pPr>
    </w:p>
    <w:p>
      <w:pPr>
        <w:pStyle w:val="17"/>
        <w:adjustRightInd w:val="0"/>
        <w:snapToGrid w:val="0"/>
        <w:rPr>
          <w:rFonts w:hint="eastAsia" w:ascii="Times New Roman" w:hAnsi="Times New Roman"/>
          <w:color w:val="auto"/>
          <w:sz w:val="22"/>
          <w:szCs w:val="22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表4：淋巴瘤科血液肿瘤检测产品需求</w:t>
      </w:r>
    </w:p>
    <w:tbl>
      <w:tblPr>
        <w:tblStyle w:val="40"/>
        <w:tblpPr w:leftFromText="180" w:rightFromText="180" w:vertAnchor="text" w:horzAnchor="page" w:tblpX="1393" w:tblpY="317"/>
        <w:tblOverlap w:val="never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387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638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8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475个血液肿瘤相关DNA检测</w:t>
            </w:r>
          </w:p>
        </w:tc>
        <w:tc>
          <w:tcPr>
            <w:tcW w:w="199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38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121个B细胞淋巴瘤相关基因DNA检测</w:t>
            </w:r>
          </w:p>
        </w:tc>
        <w:tc>
          <w:tcPr>
            <w:tcW w:w="199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38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102个T细胞淋巴瘤相关基因DNA检测</w:t>
            </w:r>
          </w:p>
        </w:tc>
        <w:tc>
          <w:tcPr>
            <w:tcW w:w="199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38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232个血液肿瘤相关RNA检测</w:t>
            </w:r>
          </w:p>
        </w:tc>
        <w:tc>
          <w:tcPr>
            <w:tcW w:w="199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17"/>
        <w:adjustRightInd w:val="0"/>
        <w:snapToGrid w:val="0"/>
        <w:rPr>
          <w:rFonts w:hint="eastAsia" w:ascii="Times New Roman" w:hAnsi="Times New Roman"/>
          <w:color w:val="auto"/>
          <w:sz w:val="22"/>
          <w:szCs w:val="22"/>
        </w:rPr>
      </w:pPr>
    </w:p>
    <w:p>
      <w:pPr>
        <w:pStyle w:val="17"/>
        <w:adjustRightInd w:val="0"/>
        <w:snapToGrid w:val="0"/>
        <w:rPr>
          <w:rFonts w:hint="default" w:ascii="Times New Roman" w:hAnsi="Times New Roman" w:eastAsia="宋体"/>
          <w:color w:val="auto"/>
          <w:sz w:val="22"/>
          <w:szCs w:val="22"/>
          <w:lang w:val="en-US" w:eastAsia="zh-CN"/>
        </w:rPr>
      </w:pPr>
    </w:p>
    <w:p>
      <w:pPr>
        <w:pStyle w:val="17"/>
        <w:adjustRightInd w:val="0"/>
        <w:snapToGrid w:val="0"/>
        <w:rPr>
          <w:rFonts w:hint="default" w:ascii="Times New Roman" w:hAnsi="Times New Roman" w:eastAsia="宋体"/>
          <w:color w:val="auto"/>
          <w:sz w:val="22"/>
          <w:szCs w:val="22"/>
          <w:lang w:val="en-US" w:eastAsia="zh-CN"/>
        </w:rPr>
      </w:pPr>
    </w:p>
    <w:p>
      <w:pPr>
        <w:pStyle w:val="17"/>
        <w:adjustRightInd w:val="0"/>
        <w:snapToGrid w:val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注：1、运输时间≤6 小时；</w:t>
      </w:r>
    </w:p>
    <w:p>
      <w:pPr>
        <w:pStyle w:val="17"/>
        <w:adjustRightInd w:val="0"/>
        <w:snapToGrid w:val="0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2、在合同周期内，由于检测方法的改变、收费政策改变、成本控制、质量控制等因素，上表中所列出的项目可能会有增加，同时已委托的项目也可能会重新收回自己再开展（提前1个月告知）。</w:t>
      </w:r>
    </w:p>
    <w:p>
      <w:pPr>
        <w:pStyle w:val="17"/>
        <w:adjustRightInd w:val="0"/>
        <w:snapToGrid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1907" w:h="16840"/>
      <w:pgMar w:top="1134" w:right="1418" w:bottom="1134" w:left="1418" w:header="737" w:footer="454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97937"/>
    <w:multiLevelType w:val="singleLevel"/>
    <w:tmpl w:val="97B9793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w w:val="1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applyBreaking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TlkM2MzYzQ0ZWVmMWIyMzM0ZDVlM2MzOTkzMTUifQ=="/>
  </w:docVars>
  <w:rsids>
    <w:rsidRoot w:val="00000000"/>
    <w:rsid w:val="00EC3065"/>
    <w:rsid w:val="00F46902"/>
    <w:rsid w:val="029A64E2"/>
    <w:rsid w:val="11E34499"/>
    <w:rsid w:val="184C0BEA"/>
    <w:rsid w:val="1CFA66A7"/>
    <w:rsid w:val="1E7B6D0C"/>
    <w:rsid w:val="21405F78"/>
    <w:rsid w:val="219263AA"/>
    <w:rsid w:val="229E5D4D"/>
    <w:rsid w:val="240C301B"/>
    <w:rsid w:val="29DD2CB1"/>
    <w:rsid w:val="2A737417"/>
    <w:rsid w:val="2B7C32BE"/>
    <w:rsid w:val="2CE57883"/>
    <w:rsid w:val="2D2325AC"/>
    <w:rsid w:val="2D256BA6"/>
    <w:rsid w:val="33A87AFE"/>
    <w:rsid w:val="350332DD"/>
    <w:rsid w:val="37D53EDC"/>
    <w:rsid w:val="39503219"/>
    <w:rsid w:val="3A9A6EBF"/>
    <w:rsid w:val="3ADA1683"/>
    <w:rsid w:val="3B5B73B5"/>
    <w:rsid w:val="3DA42065"/>
    <w:rsid w:val="43140525"/>
    <w:rsid w:val="440302BE"/>
    <w:rsid w:val="46663F20"/>
    <w:rsid w:val="48345216"/>
    <w:rsid w:val="4A5A7D11"/>
    <w:rsid w:val="4F813436"/>
    <w:rsid w:val="50286007"/>
    <w:rsid w:val="515F5DDB"/>
    <w:rsid w:val="530B0F4E"/>
    <w:rsid w:val="53CE130C"/>
    <w:rsid w:val="54611039"/>
    <w:rsid w:val="55B17EA6"/>
    <w:rsid w:val="562B752A"/>
    <w:rsid w:val="5C4E73CE"/>
    <w:rsid w:val="5FE453AA"/>
    <w:rsid w:val="6207449E"/>
    <w:rsid w:val="63786DC7"/>
    <w:rsid w:val="69C324BB"/>
    <w:rsid w:val="6ABD3BA6"/>
    <w:rsid w:val="73C21099"/>
    <w:rsid w:val="78DB50B6"/>
    <w:rsid w:val="7A97325F"/>
    <w:rsid w:val="7F9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1"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5">
    <w:name w:val="heading 4"/>
    <w:basedOn w:val="1"/>
    <w:next w:val="1"/>
    <w:link w:val="50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1">
    <w:name w:val="Default Paragraph Font"/>
    <w:qFormat/>
    <w:uiPriority w:val="1"/>
  </w:style>
  <w:style w:type="table" w:default="1" w:styleId="3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99"/>
    <w:pPr>
      <w:jc w:val="center"/>
    </w:pPr>
    <w:rPr>
      <w:rFonts w:ascii="Calibri" w:hAnsi="Calibri"/>
      <w:sz w:val="18"/>
      <w:szCs w:val="18"/>
    </w:rPr>
  </w:style>
  <w:style w:type="paragraph" w:styleId="7">
    <w:name w:val="Normal Indent"/>
    <w:basedOn w:val="1"/>
    <w:link w:val="62"/>
    <w:qFormat/>
    <w:uiPriority w:val="99"/>
    <w:pPr>
      <w:ind w:firstLine="420"/>
    </w:pPr>
    <w:rPr>
      <w:sz w:val="24"/>
      <w:szCs w:val="20"/>
    </w:rPr>
  </w:style>
  <w:style w:type="paragraph" w:styleId="8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9">
    <w:name w:val="List Bullet"/>
    <w:basedOn w:val="1"/>
    <w:qFormat/>
    <w:uiPriority w:val="99"/>
    <w:pPr>
      <w:tabs>
        <w:tab w:val="left" w:pos="720"/>
        <w:tab w:val="left" w:pos="780"/>
      </w:tabs>
      <w:ind w:left="780" w:hanging="360"/>
    </w:pPr>
    <w:rPr>
      <w:szCs w:val="20"/>
    </w:rPr>
  </w:style>
  <w:style w:type="paragraph" w:styleId="10">
    <w:name w:val="Document Map"/>
    <w:basedOn w:val="1"/>
    <w:link w:val="110"/>
    <w:qFormat/>
    <w:uiPriority w:val="99"/>
    <w:pPr>
      <w:shd w:val="clear" w:color="auto" w:fill="000080"/>
    </w:pPr>
    <w:rPr>
      <w:sz w:val="24"/>
      <w:szCs w:val="20"/>
    </w:rPr>
  </w:style>
  <w:style w:type="paragraph" w:styleId="11">
    <w:name w:val="annotation text"/>
    <w:basedOn w:val="1"/>
    <w:link w:val="105"/>
    <w:qFormat/>
    <w:uiPriority w:val="99"/>
    <w:pPr>
      <w:jc w:val="left"/>
    </w:pPr>
    <w:rPr>
      <w:sz w:val="24"/>
      <w:szCs w:val="20"/>
    </w:rPr>
  </w:style>
  <w:style w:type="paragraph" w:styleId="12">
    <w:name w:val="Body Text 3"/>
    <w:basedOn w:val="1"/>
    <w:link w:val="102"/>
    <w:qFormat/>
    <w:uiPriority w:val="99"/>
    <w:pPr>
      <w:spacing w:after="120"/>
    </w:pPr>
    <w:rPr>
      <w:sz w:val="16"/>
      <w:szCs w:val="20"/>
    </w:rPr>
  </w:style>
  <w:style w:type="paragraph" w:styleId="13">
    <w:name w:val="Body Text"/>
    <w:basedOn w:val="1"/>
    <w:link w:val="107"/>
    <w:qFormat/>
    <w:uiPriority w:val="99"/>
    <w:pPr>
      <w:spacing w:line="360" w:lineRule="auto"/>
    </w:pPr>
    <w:rPr>
      <w:szCs w:val="20"/>
    </w:rPr>
  </w:style>
  <w:style w:type="paragraph" w:styleId="14">
    <w:name w:val="Body Text Indent"/>
    <w:basedOn w:val="1"/>
    <w:link w:val="109"/>
    <w:qFormat/>
    <w:uiPriority w:val="99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5">
    <w:name w:val="toc 5"/>
    <w:basedOn w:val="1"/>
    <w:next w:val="1"/>
    <w:qFormat/>
    <w:uiPriority w:val="99"/>
    <w:pPr>
      <w:ind w:left="840"/>
      <w:jc w:val="left"/>
    </w:pPr>
    <w:rPr>
      <w:rFonts w:ascii="Calibri" w:hAnsi="Calibri"/>
      <w:sz w:val="18"/>
      <w:szCs w:val="18"/>
    </w:rPr>
  </w:style>
  <w:style w:type="paragraph" w:styleId="16">
    <w:name w:val="toc 3"/>
    <w:basedOn w:val="1"/>
    <w:next w:val="1"/>
    <w:qFormat/>
    <w:uiPriority w:val="99"/>
    <w:pPr>
      <w:tabs>
        <w:tab w:val="left" w:pos="900"/>
        <w:tab w:val="left" w:pos="1080"/>
      </w:tabs>
      <w:ind w:left="840" w:leftChars="400"/>
    </w:pPr>
    <w:rPr>
      <w:rFonts w:ascii="宋体" w:hAnsi="宋体"/>
      <w:i/>
      <w:iCs/>
    </w:rPr>
  </w:style>
  <w:style w:type="paragraph" w:styleId="17">
    <w:name w:val="Plain Text"/>
    <w:basedOn w:val="1"/>
    <w:link w:val="114"/>
    <w:qFormat/>
    <w:uiPriority w:val="99"/>
    <w:rPr>
      <w:rFonts w:ascii="宋体" w:hAnsi="Courier New"/>
      <w:szCs w:val="20"/>
    </w:rPr>
  </w:style>
  <w:style w:type="paragraph" w:styleId="18">
    <w:name w:val="toc 8"/>
    <w:basedOn w:val="1"/>
    <w:next w:val="1"/>
    <w:qFormat/>
    <w:uiPriority w:val="99"/>
    <w:pPr>
      <w:ind w:left="1470"/>
      <w:jc w:val="left"/>
    </w:pPr>
    <w:rPr>
      <w:rFonts w:ascii="Calibri" w:hAnsi="Calibri"/>
      <w:sz w:val="18"/>
      <w:szCs w:val="18"/>
    </w:rPr>
  </w:style>
  <w:style w:type="paragraph" w:styleId="19">
    <w:name w:val="Date"/>
    <w:basedOn w:val="1"/>
    <w:next w:val="1"/>
    <w:link w:val="113"/>
    <w:qFormat/>
    <w:uiPriority w:val="99"/>
    <w:rPr>
      <w:rFonts w:ascii="宋体"/>
      <w:sz w:val="24"/>
      <w:szCs w:val="20"/>
    </w:rPr>
  </w:style>
  <w:style w:type="paragraph" w:styleId="20">
    <w:name w:val="Body Text Indent 2"/>
    <w:basedOn w:val="1"/>
    <w:link w:val="117"/>
    <w:qFormat/>
    <w:uiPriority w:val="99"/>
    <w:pPr>
      <w:spacing w:after="120" w:line="480" w:lineRule="auto"/>
      <w:ind w:left="420" w:leftChars="200"/>
    </w:pPr>
    <w:rPr>
      <w:sz w:val="24"/>
      <w:szCs w:val="20"/>
    </w:rPr>
  </w:style>
  <w:style w:type="paragraph" w:styleId="21">
    <w:name w:val="Balloon Text"/>
    <w:basedOn w:val="1"/>
    <w:link w:val="101"/>
    <w:qFormat/>
    <w:uiPriority w:val="99"/>
    <w:rPr>
      <w:sz w:val="18"/>
      <w:szCs w:val="20"/>
    </w:rPr>
  </w:style>
  <w:style w:type="paragraph" w:styleId="22">
    <w:name w:val="footer"/>
    <w:basedOn w:val="1"/>
    <w:link w:val="1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3">
    <w:name w:val="header"/>
    <w:basedOn w:val="1"/>
    <w:link w:val="10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24">
    <w:name w:val="toc 1"/>
    <w:basedOn w:val="1"/>
    <w:next w:val="1"/>
    <w:qFormat/>
    <w:uiPriority w:val="99"/>
  </w:style>
  <w:style w:type="paragraph" w:styleId="25">
    <w:name w:val="toc 4"/>
    <w:basedOn w:val="1"/>
    <w:next w:val="1"/>
    <w:qFormat/>
    <w:uiPriority w:val="99"/>
    <w:pPr>
      <w:ind w:left="630"/>
      <w:jc w:val="left"/>
    </w:pPr>
    <w:rPr>
      <w:rFonts w:ascii="Calibri" w:hAnsi="Calibri"/>
      <w:sz w:val="18"/>
      <w:szCs w:val="18"/>
    </w:rPr>
  </w:style>
  <w:style w:type="paragraph" w:styleId="26">
    <w:name w:val="index heading"/>
    <w:basedOn w:val="1"/>
    <w:next w:val="27"/>
    <w:qFormat/>
    <w:uiPriority w:val="99"/>
    <w:rPr>
      <w:szCs w:val="20"/>
    </w:rPr>
  </w:style>
  <w:style w:type="paragraph" w:styleId="27">
    <w:name w:val="index 1"/>
    <w:basedOn w:val="1"/>
    <w:next w:val="1"/>
    <w:qFormat/>
    <w:uiPriority w:val="99"/>
    <w:pPr>
      <w:tabs>
        <w:tab w:val="left" w:pos="7740"/>
      </w:tabs>
      <w:jc w:val="center"/>
    </w:pPr>
    <w:rPr>
      <w:rFonts w:ascii="仿宋" w:hAnsi="仿宋" w:eastAsia="仿宋"/>
      <w:b/>
      <w:sz w:val="28"/>
      <w:szCs w:val="28"/>
    </w:rPr>
  </w:style>
  <w:style w:type="paragraph" w:styleId="28">
    <w:name w:val="List"/>
    <w:basedOn w:val="1"/>
    <w:qFormat/>
    <w:uiPriority w:val="99"/>
    <w:pPr>
      <w:ind w:left="200" w:hanging="200" w:hangingChars="200"/>
    </w:pPr>
  </w:style>
  <w:style w:type="paragraph" w:styleId="29">
    <w:name w:val="toc 6"/>
    <w:basedOn w:val="1"/>
    <w:next w:val="1"/>
    <w:qFormat/>
    <w:uiPriority w:val="99"/>
    <w:pPr>
      <w:ind w:left="1050"/>
      <w:jc w:val="left"/>
    </w:pPr>
    <w:rPr>
      <w:rFonts w:ascii="Calibri" w:hAnsi="Calibri"/>
      <w:sz w:val="18"/>
      <w:szCs w:val="18"/>
    </w:rPr>
  </w:style>
  <w:style w:type="paragraph" w:styleId="30">
    <w:name w:val="Body Text Indent 3"/>
    <w:basedOn w:val="1"/>
    <w:link w:val="112"/>
    <w:qFormat/>
    <w:uiPriority w:val="99"/>
    <w:pPr>
      <w:spacing w:line="360" w:lineRule="auto"/>
      <w:ind w:firstLine="420" w:firstLineChars="200"/>
    </w:pPr>
    <w:rPr>
      <w:szCs w:val="20"/>
    </w:rPr>
  </w:style>
  <w:style w:type="paragraph" w:styleId="31">
    <w:name w:val="toc 2"/>
    <w:basedOn w:val="1"/>
    <w:next w:val="1"/>
    <w:qFormat/>
    <w:uiPriority w:val="99"/>
    <w:pPr>
      <w:tabs>
        <w:tab w:val="right" w:leader="dot" w:pos="8302"/>
      </w:tabs>
      <w:jc w:val="left"/>
    </w:pPr>
    <w:rPr>
      <w:rFonts w:ascii="仿宋_GB2312" w:hAnsi="仿宋" w:eastAsia="仿宋_GB2312"/>
      <w:b/>
      <w:smallCaps/>
      <w:kern w:val="0"/>
      <w:szCs w:val="21"/>
    </w:rPr>
  </w:style>
  <w:style w:type="paragraph" w:styleId="32">
    <w:name w:val="toc 9"/>
    <w:basedOn w:val="1"/>
    <w:next w:val="1"/>
    <w:qFormat/>
    <w:uiPriority w:val="99"/>
    <w:pPr>
      <w:ind w:left="1680"/>
      <w:jc w:val="left"/>
    </w:pPr>
    <w:rPr>
      <w:rFonts w:ascii="Calibri" w:hAnsi="Calibri"/>
      <w:sz w:val="18"/>
      <w:szCs w:val="18"/>
    </w:rPr>
  </w:style>
  <w:style w:type="paragraph" w:styleId="33">
    <w:name w:val="Body Text 2"/>
    <w:basedOn w:val="1"/>
    <w:link w:val="111"/>
    <w:qFormat/>
    <w:uiPriority w:val="99"/>
    <w:pPr>
      <w:spacing w:after="120" w:line="480" w:lineRule="auto"/>
    </w:pPr>
    <w:rPr>
      <w:sz w:val="24"/>
      <w:szCs w:val="20"/>
    </w:rPr>
  </w:style>
  <w:style w:type="paragraph" w:styleId="34">
    <w:name w:val="HTML Preformatted"/>
    <w:basedOn w:val="1"/>
    <w:link w:val="11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sz w:val="24"/>
      <w:szCs w:val="20"/>
    </w:rPr>
  </w:style>
  <w:style w:type="paragraph" w:styleId="3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36">
    <w:name w:val="Title"/>
    <w:basedOn w:val="1"/>
    <w:link w:val="116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37">
    <w:name w:val="annotation subject"/>
    <w:basedOn w:val="11"/>
    <w:next w:val="11"/>
    <w:link w:val="106"/>
    <w:qFormat/>
    <w:uiPriority w:val="99"/>
    <w:rPr>
      <w:b/>
    </w:rPr>
  </w:style>
  <w:style w:type="paragraph" w:styleId="38">
    <w:name w:val="Body Text First Indent"/>
    <w:basedOn w:val="13"/>
    <w:link w:val="108"/>
    <w:qFormat/>
    <w:uiPriority w:val="99"/>
    <w:pPr>
      <w:spacing w:after="120" w:line="240" w:lineRule="auto"/>
      <w:ind w:firstLine="420" w:firstLineChars="100"/>
    </w:pPr>
    <w:rPr>
      <w:sz w:val="24"/>
    </w:rPr>
  </w:style>
  <w:style w:type="table" w:styleId="40">
    <w:name w:val="Table Grid"/>
    <w:basedOn w:val="3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99"/>
    <w:rPr>
      <w:rFonts w:ascii="Tahoma" w:hAnsi="Tahoma" w:eastAsia="宋体" w:cs="Times New Roman"/>
      <w:b/>
      <w:spacing w:val="10"/>
      <w:kern w:val="2"/>
      <w:sz w:val="24"/>
      <w:lang w:val="en-US" w:eastAsia="zh-CN"/>
    </w:rPr>
  </w:style>
  <w:style w:type="character" w:styleId="43">
    <w:name w:val="page number"/>
    <w:qFormat/>
    <w:uiPriority w:val="99"/>
    <w:rPr>
      <w:rFonts w:cs="Times New Roman"/>
    </w:rPr>
  </w:style>
  <w:style w:type="character" w:styleId="44">
    <w:name w:val="FollowedHyperlink"/>
    <w:qFormat/>
    <w:uiPriority w:val="99"/>
    <w:rPr>
      <w:rFonts w:eastAsia="宋体" w:cs="Times New Roman"/>
      <w:color w:val="800080"/>
      <w:kern w:val="2"/>
      <w:sz w:val="24"/>
      <w:u w:val="single"/>
      <w:lang w:val="en-US" w:eastAsia="zh-CN"/>
    </w:rPr>
  </w:style>
  <w:style w:type="character" w:styleId="45">
    <w:name w:val="Hyperlink"/>
    <w:qFormat/>
    <w:uiPriority w:val="99"/>
    <w:rPr>
      <w:rFonts w:eastAsia="宋体" w:cs="Times New Roman"/>
      <w:color w:val="0000FF"/>
      <w:kern w:val="2"/>
      <w:sz w:val="24"/>
      <w:u w:val="single"/>
      <w:lang w:val="en-US" w:eastAsia="zh-CN"/>
    </w:rPr>
  </w:style>
  <w:style w:type="character" w:styleId="46">
    <w:name w:val="annotation reference"/>
    <w:qFormat/>
    <w:uiPriority w:val="99"/>
    <w:rPr>
      <w:rFonts w:eastAsia="宋体" w:cs="Times New Roman"/>
      <w:kern w:val="2"/>
      <w:sz w:val="21"/>
      <w:lang w:val="en-US" w:eastAsia="zh-CN"/>
    </w:rPr>
  </w:style>
  <w:style w:type="character" w:customStyle="1" w:styleId="47">
    <w:name w:val="标题 1 字符"/>
    <w:link w:val="2"/>
    <w:qFormat/>
    <w:uiPriority w:val="99"/>
    <w:rPr>
      <w:b/>
      <w:kern w:val="44"/>
      <w:sz w:val="44"/>
    </w:rPr>
  </w:style>
  <w:style w:type="character" w:customStyle="1" w:styleId="48">
    <w:name w:val="标题 2 字符"/>
    <w:link w:val="3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49">
    <w:name w:val="Heading 3 Char_e43837bd-c99e-41d8-add7-a96384caebb5"/>
    <w:qFormat/>
    <w:uiPriority w:val="99"/>
    <w:rPr>
      <w:rFonts w:ascii="楷体_GB2312" w:hAnsi="宋体" w:eastAsia="楷体_GB2312"/>
      <w:b/>
      <w:sz w:val="24"/>
    </w:rPr>
  </w:style>
  <w:style w:type="character" w:customStyle="1" w:styleId="50">
    <w:name w:val="标题 4 字符"/>
    <w:link w:val="5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51">
    <w:name w:val="标题 3 Char1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52">
    <w:name w:val="标题 2 Char"/>
    <w:qFormat/>
    <w:uiPriority w:val="99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53">
    <w:name w:val="Plain Text Char1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54">
    <w:name w:val="Footer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55">
    <w:name w:val="HTML Preformatted Char"/>
    <w:qFormat/>
    <w:uiPriority w:val="99"/>
    <w:rPr>
      <w:rFonts w:ascii="黑体" w:hAnsi="Courier New" w:eastAsia="黑体"/>
      <w:kern w:val="2"/>
      <w:sz w:val="24"/>
      <w:lang w:val="en-US" w:eastAsia="zh-CN"/>
    </w:rPr>
  </w:style>
  <w:style w:type="character" w:customStyle="1" w:styleId="56">
    <w:name w:val="Body Text First Indent Char"/>
    <w:qFormat/>
    <w:uiPriority w:val="99"/>
    <w:rPr>
      <w:kern w:val="2"/>
      <w:sz w:val="24"/>
    </w:rPr>
  </w:style>
  <w:style w:type="character" w:customStyle="1" w:styleId="57">
    <w:name w:val="Comment Subject Char"/>
    <w:qFormat/>
    <w:uiPriority w:val="99"/>
    <w:rPr>
      <w:b/>
      <w:kern w:val="2"/>
      <w:sz w:val="24"/>
    </w:rPr>
  </w:style>
  <w:style w:type="character" w:customStyle="1" w:styleId="58">
    <w:name w:val="Char Char3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59">
    <w:name w:val="ca-12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60">
    <w:name w:val="Balloon Text Char1"/>
    <w:qFormat/>
    <w:uiPriority w:val="99"/>
    <w:rPr>
      <w:kern w:val="2"/>
      <w:sz w:val="18"/>
    </w:rPr>
  </w:style>
  <w:style w:type="character" w:customStyle="1" w:styleId="61">
    <w:name w:val="标题 3 字符"/>
    <w:link w:val="4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62">
    <w:name w:val="正文缩进 字符"/>
    <w:link w:val="7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63">
    <w:name w:val="fontorange1"/>
    <w:qFormat/>
    <w:uiPriority w:val="99"/>
    <w:rPr>
      <w:rFonts w:ascii="??" w:hAnsi="??" w:eastAsia="宋体"/>
      <w:color w:val="FF6600"/>
      <w:kern w:val="2"/>
      <w:sz w:val="18"/>
      <w:lang w:val="en-US" w:eastAsia="zh-CN"/>
    </w:rPr>
  </w:style>
  <w:style w:type="character" w:customStyle="1" w:styleId="64">
    <w:name w:val="zhou11"/>
    <w:qFormat/>
    <w:uiPriority w:val="99"/>
    <w:rPr>
      <w:color w:val="000000"/>
      <w:sz w:val="21"/>
    </w:rPr>
  </w:style>
  <w:style w:type="character" w:customStyle="1" w:styleId="65">
    <w:name w:val="Body Text Indent 2 Char"/>
    <w:qFormat/>
    <w:uiPriority w:val="99"/>
    <w:rPr>
      <w:kern w:val="2"/>
      <w:sz w:val="24"/>
    </w:rPr>
  </w:style>
  <w:style w:type="character" w:customStyle="1" w:styleId="66">
    <w:name w:val="content1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67">
    <w:name w:val="style90"/>
    <w:qFormat/>
    <w:uiPriority w:val="99"/>
    <w:rPr>
      <w:rFonts w:cs="Times New Roman"/>
    </w:rPr>
  </w:style>
  <w:style w:type="character" w:customStyle="1" w:styleId="68">
    <w:name w:val="style91"/>
    <w:qFormat/>
    <w:uiPriority w:val="99"/>
    <w:rPr>
      <w:rFonts w:cs="Times New Roman"/>
    </w:rPr>
  </w:style>
  <w:style w:type="character" w:customStyle="1" w:styleId="69">
    <w:name w:val="Char Char12"/>
    <w:qFormat/>
    <w:uiPriority w:val="99"/>
    <w:rPr>
      <w:rFonts w:ascii="Times New Roman" w:hAnsi="Times New Roman" w:eastAsia="宋体"/>
      <w:sz w:val="20"/>
    </w:rPr>
  </w:style>
  <w:style w:type="character" w:customStyle="1" w:styleId="70">
    <w:name w:val="Body Text 2 Char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71">
    <w:name w:val="Body Text 3 Char"/>
    <w:qFormat/>
    <w:uiPriority w:val="99"/>
    <w:rPr>
      <w:kern w:val="2"/>
      <w:sz w:val="16"/>
    </w:rPr>
  </w:style>
  <w:style w:type="character" w:customStyle="1" w:styleId="72">
    <w:name w:val="Body Text Indent 3 Char"/>
    <w:qFormat/>
    <w:uiPriority w:val="99"/>
    <w:rPr>
      <w:kern w:val="2"/>
      <w:sz w:val="21"/>
    </w:rPr>
  </w:style>
  <w:style w:type="character" w:customStyle="1" w:styleId="73">
    <w:name w:val="Date Char"/>
    <w:qFormat/>
    <w:uiPriority w:val="99"/>
    <w:rPr>
      <w:rFonts w:ascii="宋体"/>
      <w:kern w:val="2"/>
      <w:sz w:val="24"/>
    </w:rPr>
  </w:style>
  <w:style w:type="character" w:customStyle="1" w:styleId="74">
    <w:name w:val="Header Char_ccfc6644-5136-40a9-befd-83605d7fa5e3"/>
    <w:qFormat/>
    <w:uiPriority w:val="99"/>
    <w:rPr>
      <w:kern w:val="2"/>
      <w:sz w:val="18"/>
    </w:rPr>
  </w:style>
  <w:style w:type="character" w:customStyle="1" w:styleId="75">
    <w:name w:val="Body Text Indent Char"/>
    <w:qFormat/>
    <w:uiPriority w:val="99"/>
    <w:rPr>
      <w:rFonts w:ascii="仿宋_GB2312" w:eastAsia="仿宋_GB2312"/>
      <w:kern w:val="2"/>
      <w:sz w:val="32"/>
    </w:rPr>
  </w:style>
  <w:style w:type="character" w:customStyle="1" w:styleId="76">
    <w:name w:val="Title Char_252c4c5e-f21a-4a02-a010-b6f019faf6cb"/>
    <w:qFormat/>
    <w:uiPriority w:val="99"/>
    <w:rPr>
      <w:rFonts w:ascii="Arial" w:hAnsi="Arial"/>
      <w:b/>
      <w:kern w:val="2"/>
      <w:sz w:val="32"/>
    </w:rPr>
  </w:style>
  <w:style w:type="character" w:customStyle="1" w:styleId="77">
    <w:name w:val="招标-正文 Char Char"/>
    <w:link w:val="78"/>
    <w:qFormat/>
    <w:uiPriority w:val="99"/>
    <w:rPr>
      <w:kern w:val="2"/>
      <w:sz w:val="28"/>
    </w:rPr>
  </w:style>
  <w:style w:type="paragraph" w:customStyle="1" w:styleId="78">
    <w:name w:val="招标-正文"/>
    <w:basedOn w:val="7"/>
    <w:link w:val="77"/>
    <w:qFormat/>
    <w:uiPriority w:val="99"/>
    <w:pPr>
      <w:spacing w:line="480" w:lineRule="exact"/>
      <w:ind w:firstLine="425"/>
    </w:pPr>
    <w:rPr>
      <w:sz w:val="28"/>
    </w:rPr>
  </w:style>
  <w:style w:type="character" w:customStyle="1" w:styleId="79">
    <w:name w:val="Char Char9"/>
    <w:qFormat/>
    <w:uiPriority w:val="99"/>
    <w:rPr>
      <w:rFonts w:ascii="Times New Roman" w:hAnsi="Times New Roman" w:eastAsia="宋体"/>
      <w:sz w:val="20"/>
    </w:rPr>
  </w:style>
  <w:style w:type="character" w:customStyle="1" w:styleId="80">
    <w:name w:val="标题 3 Char Char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81">
    <w:name w:val="Document Map Char"/>
    <w:qFormat/>
    <w:uiPriority w:val="99"/>
    <w:rPr>
      <w:rFonts w:eastAsia="宋体"/>
      <w:kern w:val="2"/>
      <w:sz w:val="24"/>
      <w:shd w:val="clear" w:color="auto" w:fill="000080"/>
      <w:lang w:val="en-US" w:eastAsia="zh-CN"/>
    </w:rPr>
  </w:style>
  <w:style w:type="character" w:customStyle="1" w:styleId="82">
    <w:name w:val="Balloon Text Char"/>
    <w:qFormat/>
    <w:uiPriority w:val="99"/>
    <w:rPr>
      <w:rFonts w:ascii="Times New Roman" w:hAnsi="Times New Roman" w:eastAsia="宋体"/>
      <w:sz w:val="18"/>
    </w:rPr>
  </w:style>
  <w:style w:type="character" w:customStyle="1" w:styleId="83">
    <w:name w:val="Comment Text Char"/>
    <w:qFormat/>
    <w:uiPriority w:val="99"/>
    <w:rPr>
      <w:kern w:val="2"/>
      <w:sz w:val="24"/>
    </w:rPr>
  </w:style>
  <w:style w:type="character" w:customStyle="1" w:styleId="84">
    <w:name w:val="Footer Char_f20ab139-247f-4d75-a60c-c8b40b51ff20"/>
    <w:qFormat/>
    <w:uiPriority w:val="99"/>
    <w:rPr>
      <w:rFonts w:ascii="Times New Roman" w:hAnsi="Times New Roman" w:eastAsia="宋体"/>
      <w:sz w:val="18"/>
    </w:rPr>
  </w:style>
  <w:style w:type="character" w:customStyle="1" w:styleId="85">
    <w:name w:val="Plain Text Char"/>
    <w:qFormat/>
    <w:uiPriority w:val="99"/>
    <w:rPr>
      <w:rFonts w:ascii="宋体" w:hAnsi="Courier New" w:eastAsia="宋体"/>
      <w:sz w:val="20"/>
    </w:rPr>
  </w:style>
  <w:style w:type="character" w:customStyle="1" w:styleId="86">
    <w:name w:val="Char Char20"/>
    <w:qFormat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87">
    <w:name w:val="Char Char17"/>
    <w:qFormat/>
    <w:uiPriority w:val="99"/>
    <w:rPr>
      <w:rFonts w:ascii="Arial" w:hAnsi="Arial" w:eastAsia="黑体"/>
      <w:b/>
      <w:sz w:val="28"/>
    </w:rPr>
  </w:style>
  <w:style w:type="character" w:customStyle="1" w:styleId="88">
    <w:name w:val="Char Char18"/>
    <w:qFormat/>
    <w:uiPriority w:val="99"/>
    <w:rPr>
      <w:rFonts w:ascii="Times New Roman" w:hAnsi="Times New Roman" w:eastAsia="宋体"/>
      <w:b/>
      <w:sz w:val="32"/>
    </w:rPr>
  </w:style>
  <w:style w:type="character" w:customStyle="1" w:styleId="89">
    <w:name w:val="Char Char16"/>
    <w:qFormat/>
    <w:uiPriority w:val="99"/>
    <w:rPr>
      <w:sz w:val="18"/>
    </w:rPr>
  </w:style>
  <w:style w:type="character" w:customStyle="1" w:styleId="90">
    <w:name w:val="Char Char15"/>
    <w:qFormat/>
    <w:uiPriority w:val="99"/>
    <w:rPr>
      <w:rFonts w:ascii="宋体" w:hAnsi="Courier New" w:eastAsia="宋体"/>
      <w:sz w:val="21"/>
    </w:rPr>
  </w:style>
  <w:style w:type="character" w:customStyle="1" w:styleId="91">
    <w:name w:val="Char Char14"/>
    <w:qFormat/>
    <w:uiPriority w:val="99"/>
    <w:rPr>
      <w:rFonts w:eastAsia="宋体"/>
      <w:sz w:val="18"/>
    </w:rPr>
  </w:style>
  <w:style w:type="character" w:customStyle="1" w:styleId="92">
    <w:name w:val="Char Char10"/>
    <w:qFormat/>
    <w:uiPriority w:val="99"/>
    <w:rPr>
      <w:rFonts w:ascii="Times New Roman" w:hAnsi="Times New Roman" w:eastAsia="宋体"/>
      <w:sz w:val="16"/>
    </w:rPr>
  </w:style>
  <w:style w:type="character" w:customStyle="1" w:styleId="93">
    <w:name w:val="Char Char8"/>
    <w:qFormat/>
    <w:uiPriority w:val="99"/>
    <w:rPr>
      <w:rFonts w:ascii="Times New Roman" w:hAnsi="Times New Roman" w:eastAsia="宋体"/>
      <w:sz w:val="24"/>
    </w:rPr>
  </w:style>
  <w:style w:type="character" w:customStyle="1" w:styleId="94">
    <w:name w:val="Char Char7"/>
    <w:qFormat/>
    <w:uiPriority w:val="99"/>
    <w:rPr>
      <w:rFonts w:ascii="Times New Roman" w:hAnsi="Times New Roman" w:eastAsia="宋体"/>
      <w:sz w:val="18"/>
    </w:rPr>
  </w:style>
  <w:style w:type="character" w:customStyle="1" w:styleId="95">
    <w:name w:val="Char Char6"/>
    <w:qFormat/>
    <w:uiPriority w:val="99"/>
    <w:rPr>
      <w:rFonts w:ascii="仿宋_GB2312" w:hAnsi="Times New Roman" w:eastAsia="仿宋_GB2312"/>
      <w:sz w:val="20"/>
    </w:rPr>
  </w:style>
  <w:style w:type="character" w:customStyle="1" w:styleId="96">
    <w:name w:val="Char Char5"/>
    <w:qFormat/>
    <w:uiPriority w:val="99"/>
    <w:rPr>
      <w:rFonts w:ascii="Times New Roman" w:hAnsi="Times New Roman" w:eastAsia="宋体"/>
      <w:sz w:val="20"/>
    </w:rPr>
  </w:style>
  <w:style w:type="character" w:customStyle="1" w:styleId="97">
    <w:name w:val="Char Char19"/>
    <w:qFormat/>
    <w:uiPriority w:val="99"/>
    <w:rPr>
      <w:rFonts w:ascii="Arial" w:hAnsi="Arial" w:eastAsia="黑体"/>
      <w:b/>
      <w:sz w:val="32"/>
    </w:rPr>
  </w:style>
  <w:style w:type="character" w:customStyle="1" w:styleId="98">
    <w:name w:val="Font Style102"/>
    <w:qFormat/>
    <w:uiPriority w:val="99"/>
    <w:rPr>
      <w:rFonts w:ascii="Times New Roman" w:hAnsi="Times New Roman" w:eastAsia="宋体"/>
      <w:color w:val="000000"/>
      <w:kern w:val="2"/>
      <w:sz w:val="20"/>
      <w:lang w:val="en-US" w:eastAsia="zh-CN"/>
    </w:rPr>
  </w:style>
  <w:style w:type="character" w:customStyle="1" w:styleId="99">
    <w:name w:val="Font Style104"/>
    <w:qFormat/>
    <w:uiPriority w:val="99"/>
    <w:rPr>
      <w:rFonts w:ascii="Arial" w:hAnsi="Arial" w:eastAsia="宋体"/>
      <w:color w:val="000000"/>
      <w:spacing w:val="-10"/>
      <w:kern w:val="2"/>
      <w:sz w:val="22"/>
      <w:lang w:val="en-US" w:eastAsia="zh-CN"/>
    </w:rPr>
  </w:style>
  <w:style w:type="character" w:customStyle="1" w:styleId="100">
    <w:name w:val="页眉 字符"/>
    <w:link w:val="23"/>
    <w:qFormat/>
    <w:uiPriority w:val="99"/>
    <w:rPr>
      <w:sz w:val="18"/>
      <w:szCs w:val="18"/>
    </w:rPr>
  </w:style>
  <w:style w:type="character" w:customStyle="1" w:styleId="101">
    <w:name w:val="批注框文本 字符"/>
    <w:link w:val="21"/>
    <w:qFormat/>
    <w:uiPriority w:val="99"/>
    <w:rPr>
      <w:sz w:val="0"/>
      <w:szCs w:val="0"/>
    </w:rPr>
  </w:style>
  <w:style w:type="character" w:customStyle="1" w:styleId="102">
    <w:name w:val="正文文本 3 字符"/>
    <w:link w:val="12"/>
    <w:qFormat/>
    <w:uiPriority w:val="99"/>
    <w:rPr>
      <w:sz w:val="16"/>
      <w:szCs w:val="16"/>
    </w:rPr>
  </w:style>
  <w:style w:type="paragraph" w:customStyle="1" w:styleId="103">
    <w:name w:val="Char Char2 Char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04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5">
    <w:name w:val="批注文字 字符"/>
    <w:link w:val="11"/>
    <w:qFormat/>
    <w:uiPriority w:val="99"/>
    <w:rPr>
      <w:szCs w:val="24"/>
    </w:rPr>
  </w:style>
  <w:style w:type="character" w:customStyle="1" w:styleId="106">
    <w:name w:val="批注主题 字符"/>
    <w:link w:val="37"/>
    <w:qFormat/>
    <w:uiPriority w:val="99"/>
    <w:rPr>
      <w:b/>
      <w:bCs/>
      <w:kern w:val="2"/>
      <w:sz w:val="24"/>
      <w:szCs w:val="24"/>
    </w:rPr>
  </w:style>
  <w:style w:type="character" w:customStyle="1" w:styleId="107">
    <w:name w:val="正文文本 字符"/>
    <w:link w:val="13"/>
    <w:qFormat/>
    <w:uiPriority w:val="99"/>
    <w:rPr>
      <w:szCs w:val="24"/>
    </w:rPr>
  </w:style>
  <w:style w:type="character" w:customStyle="1" w:styleId="108">
    <w:name w:val="正文文本首行缩进 字符"/>
    <w:basedOn w:val="107"/>
    <w:link w:val="38"/>
    <w:qFormat/>
    <w:uiPriority w:val="99"/>
    <w:rPr>
      <w:szCs w:val="24"/>
    </w:rPr>
  </w:style>
  <w:style w:type="character" w:customStyle="1" w:styleId="109">
    <w:name w:val="正文文本缩进 字符"/>
    <w:link w:val="14"/>
    <w:qFormat/>
    <w:uiPriority w:val="99"/>
    <w:rPr>
      <w:szCs w:val="24"/>
    </w:rPr>
  </w:style>
  <w:style w:type="character" w:customStyle="1" w:styleId="110">
    <w:name w:val="文档结构图 字符"/>
    <w:link w:val="10"/>
    <w:qFormat/>
    <w:uiPriority w:val="99"/>
    <w:rPr>
      <w:sz w:val="0"/>
      <w:szCs w:val="0"/>
    </w:rPr>
  </w:style>
  <w:style w:type="character" w:customStyle="1" w:styleId="111">
    <w:name w:val="正文文本 2 字符"/>
    <w:link w:val="33"/>
    <w:qFormat/>
    <w:uiPriority w:val="99"/>
    <w:rPr>
      <w:szCs w:val="24"/>
    </w:rPr>
  </w:style>
  <w:style w:type="character" w:customStyle="1" w:styleId="112">
    <w:name w:val="正文文本缩进 3 字符"/>
    <w:link w:val="30"/>
    <w:qFormat/>
    <w:uiPriority w:val="99"/>
    <w:rPr>
      <w:sz w:val="16"/>
      <w:szCs w:val="16"/>
    </w:rPr>
  </w:style>
  <w:style w:type="character" w:customStyle="1" w:styleId="113">
    <w:name w:val="日期 字符"/>
    <w:link w:val="19"/>
    <w:qFormat/>
    <w:uiPriority w:val="99"/>
    <w:rPr>
      <w:szCs w:val="24"/>
    </w:rPr>
  </w:style>
  <w:style w:type="character" w:customStyle="1" w:styleId="114">
    <w:name w:val="纯文本 字符"/>
    <w:link w:val="17"/>
    <w:qFormat/>
    <w:uiPriority w:val="99"/>
    <w:rPr>
      <w:rFonts w:ascii="宋体" w:hAnsi="Courier New" w:cs="Courier New"/>
      <w:szCs w:val="21"/>
    </w:rPr>
  </w:style>
  <w:style w:type="character" w:customStyle="1" w:styleId="115">
    <w:name w:val="页脚 字符"/>
    <w:link w:val="22"/>
    <w:qFormat/>
    <w:uiPriority w:val="99"/>
    <w:rPr>
      <w:sz w:val="18"/>
      <w:szCs w:val="18"/>
    </w:rPr>
  </w:style>
  <w:style w:type="character" w:customStyle="1" w:styleId="116">
    <w:name w:val="标题 字符"/>
    <w:link w:val="36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117">
    <w:name w:val="正文文本缩进 2 字符"/>
    <w:link w:val="20"/>
    <w:qFormat/>
    <w:uiPriority w:val="99"/>
    <w:rPr>
      <w:szCs w:val="24"/>
    </w:rPr>
  </w:style>
  <w:style w:type="character" w:customStyle="1" w:styleId="118">
    <w:name w:val="HTML 预设格式 字符"/>
    <w:link w:val="34"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1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20">
    <w:name w:val="默认段落字体 Para Char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21">
    <w:name w:val="Char Char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22">
    <w:name w:val="xl25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123">
    <w:name w:val="Char Char1 Char Char Char Char Char Char Char Char Char Char Char Char Char Char Char Char Char Char1 Char"/>
    <w:basedOn w:val="1"/>
    <w:qFormat/>
    <w:uiPriority w:val="99"/>
    <w:rPr>
      <w:sz w:val="24"/>
    </w:rPr>
  </w:style>
  <w:style w:type="paragraph" w:customStyle="1" w:styleId="124">
    <w:name w:val="办公自动化专用标题"/>
    <w:basedOn w:val="36"/>
    <w:qFormat/>
    <w:uiPriority w:val="99"/>
    <w:pPr>
      <w:spacing w:line="560" w:lineRule="atLeast"/>
    </w:pPr>
    <w:rPr>
      <w:rFonts w:ascii="宋体"/>
      <w:sz w:val="44"/>
    </w:rPr>
  </w:style>
  <w:style w:type="paragraph" w:customStyle="1" w:styleId="125">
    <w:name w:val="Char Char2 Char1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26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27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128">
    <w:name w:val="题注5"/>
    <w:basedOn w:val="1"/>
    <w:next w:val="8"/>
    <w:qFormat/>
    <w:uiPriority w:val="99"/>
    <w:pPr>
      <w:jc w:val="center"/>
    </w:pPr>
    <w:rPr>
      <w:b/>
      <w:color w:val="000000"/>
      <w:sz w:val="24"/>
      <w:szCs w:val="21"/>
    </w:rPr>
  </w:style>
  <w:style w:type="paragraph" w:customStyle="1" w:styleId="129">
    <w:name w:val="Zchn Zchn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30">
    <w:name w:val="Char Char Char Char Char Char Char"/>
    <w:basedOn w:val="1"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31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">
    <w:name w:val="题注4"/>
    <w:basedOn w:val="1"/>
    <w:next w:val="8"/>
    <w:qFormat/>
    <w:uiPriority w:val="99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33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4">
    <w:name w:val="Char Char Char Char"/>
    <w:basedOn w:val="1"/>
    <w:qFormat/>
    <w:uiPriority w:val="99"/>
    <w:pPr>
      <w:tabs>
        <w:tab w:val="left" w:pos="780"/>
      </w:tabs>
      <w:ind w:left="780" w:hanging="360"/>
    </w:pPr>
    <w:rPr>
      <w:sz w:val="24"/>
    </w:rPr>
  </w:style>
  <w:style w:type="paragraph" w:customStyle="1" w:styleId="135">
    <w:name w:val="普通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36">
    <w:name w:val="样式3"/>
    <w:basedOn w:val="17"/>
    <w:qFormat/>
    <w:uiPriority w:val="99"/>
    <w:pPr>
      <w:spacing w:line="240" w:lineRule="atLeast"/>
      <w:outlineLvl w:val="0"/>
    </w:pPr>
    <w:rPr>
      <w:sz w:val="28"/>
    </w:rPr>
  </w:style>
  <w:style w:type="paragraph" w:customStyle="1" w:styleId="137">
    <w:name w:val="正文列表"/>
    <w:basedOn w:val="1"/>
    <w:qFormat/>
    <w:uiPriority w:val="99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138">
    <w:name w:val="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39">
    <w:name w:val="Char2 Char Char Char Char Char Char Char Char1 Char"/>
    <w:basedOn w:val="1"/>
    <w:qFormat/>
    <w:uiPriority w:val="99"/>
    <w:pPr>
      <w:spacing w:after="160" w:line="240" w:lineRule="exact"/>
    </w:pPr>
    <w:rPr>
      <w:sz w:val="24"/>
    </w:rPr>
  </w:style>
  <w:style w:type="paragraph" w:customStyle="1" w:styleId="140">
    <w:name w:val="130"/>
    <w:basedOn w:val="1"/>
    <w:qFormat/>
    <w:uiPriority w:val="99"/>
    <w:pPr>
      <w:widowControl/>
      <w:spacing w:before="100" w:beforeAutospacing="1" w:after="100" w:afterAutospacing="1" w:line="324" w:lineRule="auto"/>
      <w:jc w:val="left"/>
    </w:pPr>
    <w:rPr>
      <w:rFonts w:ascii="宋体" w:hAnsi="宋体"/>
      <w:color w:val="000000"/>
      <w:kern w:val="0"/>
      <w:sz w:val="24"/>
    </w:rPr>
  </w:style>
  <w:style w:type="paragraph" w:customStyle="1" w:styleId="141">
    <w:name w:val="xl2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142">
    <w:name w:val="xl2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/>
      <w:kern w:val="0"/>
      <w:sz w:val="24"/>
    </w:rPr>
  </w:style>
  <w:style w:type="paragraph" w:styleId="143">
    <w:name w:val="List Paragraph"/>
    <w:basedOn w:val="1"/>
    <w:qFormat/>
    <w:uiPriority w:val="99"/>
    <w:pPr>
      <w:ind w:firstLine="420" w:firstLineChars="200"/>
    </w:pPr>
  </w:style>
  <w:style w:type="paragraph" w:customStyle="1" w:styleId="144">
    <w:name w:val="文档正文"/>
    <w:basedOn w:val="1"/>
    <w:qFormat/>
    <w:uiPriority w:val="99"/>
    <w:rPr>
      <w:rFonts w:ascii="Arial" w:hAnsi="Arial" w:cs="Arial"/>
      <w:bCs/>
      <w:sz w:val="24"/>
    </w:rPr>
  </w:style>
  <w:style w:type="paragraph" w:customStyle="1" w:styleId="145">
    <w:name w:val="Char1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46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7">
    <w:name w:val="Char11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48">
    <w:name w:val="Char Char Char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49">
    <w:name w:val="附图图题"/>
    <w:basedOn w:val="1"/>
    <w:next w:val="7"/>
    <w:qFormat/>
    <w:uiPriority w:val="99"/>
    <w:pPr>
      <w:tabs>
        <w:tab w:val="left" w:pos="360"/>
      </w:tabs>
      <w:spacing w:afterLines="50" w:line="360" w:lineRule="auto"/>
      <w:ind w:left="360" w:hanging="360"/>
      <w:jc w:val="center"/>
    </w:pPr>
    <w:rPr>
      <w:rFonts w:ascii="Arial" w:hAnsi="Arial" w:eastAsia="黑体"/>
      <w:sz w:val="18"/>
    </w:rPr>
  </w:style>
  <w:style w:type="paragraph" w:customStyle="1" w:styleId="150">
    <w:name w:val="_Style 70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">
    <w:name w:val="Char Char Char Char Char Char Char1"/>
    <w:basedOn w:val="1"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52">
    <w:name w:val="正文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3">
    <w:name w:val="font2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4">
    <w:name w:val="font11"/>
    <w:basedOn w:val="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5">
    <w:name w:val="font31"/>
    <w:basedOn w:val="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6">
    <w:name w:val="font61"/>
    <w:basedOn w:val="41"/>
    <w:qFormat/>
    <w:uiPriority w:val="0"/>
    <w:rPr>
      <w:rFonts w:hint="default" w:ascii="Times New Roman" w:hAnsi="Times New Roman" w:cs="Times New Roman"/>
      <w:color w:val="FF0000"/>
      <w:sz w:val="32"/>
      <w:szCs w:val="32"/>
      <w:u w:val="none"/>
    </w:rPr>
  </w:style>
  <w:style w:type="character" w:customStyle="1" w:styleId="157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8">
    <w:name w:val="font8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59">
    <w:name w:val="font01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160">
    <w:name w:val="font91"/>
    <w:qFormat/>
    <w:uiPriority w:val="0"/>
    <w:rPr>
      <w:rFonts w:hint="default" w:ascii="Times New Roman" w:hAnsi="Times New Roman" w:cs="Times New Roman"/>
      <w:b/>
      <w:color w:val="FF0000"/>
      <w:sz w:val="22"/>
      <w:szCs w:val="22"/>
      <w:u w:val="none"/>
    </w:rPr>
  </w:style>
  <w:style w:type="character" w:customStyle="1" w:styleId="161">
    <w:name w:val="font10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paragraph" w:customStyle="1" w:styleId="162">
    <w:name w:val="Table Paragraph"/>
    <w:basedOn w:val="1"/>
    <w:qFormat/>
    <w:uiPriority w:val="1"/>
    <w:rPr>
      <w:rFonts w:ascii="Times New Roman" w:hAnsi="Times New Roman" w:eastAsia="Times New Roman" w:cs="Times New Roman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www.xitongtiandi.com</Company>
  <Pages>3</Pages>
  <Words>1885</Words>
  <Characters>2515</Characters>
  <Paragraphs>1496</Paragraphs>
  <TotalTime>2</TotalTime>
  <ScaleCrop>false</ScaleCrop>
  <LinksUpToDate>false</LinksUpToDate>
  <CharactersWithSpaces>2531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2016-11-01T09:41:00Z</dcterms:created>
  <dc:creator>cm</dc:creator>
  <cp:lastModifiedBy>宫羽少司</cp:lastModifiedBy>
  <cp:lastPrinted>2016-03-04T02:51:00Z</cp:lastPrinted>
  <dcterms:modified xsi:type="dcterms:W3CDTF">2022-06-17T09:20:24Z</dcterms:modified>
  <dc:title>第三部分 政府采购规范文本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FE3ADD66FD7F4F4486408530B04C0A4D</vt:lpwstr>
  </property>
</Properties>
</file>