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广东省人民医院2022年国庆节慰问品</w:t>
      </w:r>
    </w:p>
    <w:p>
      <w:pPr>
        <w:jc w:val="center"/>
        <w:rPr>
          <w:rFonts w:hint="eastAsia" w:ascii="方正小标宋简体" w:hAnsi="方正小标宋简体" w:eastAsia="方正小标宋简体" w:cs="方正小标宋简体"/>
          <w:lang w:val="en-US" w:eastAsia="zh-CN"/>
        </w:rPr>
      </w:pPr>
      <w:r>
        <w:rPr>
          <w:rFonts w:hint="eastAsia" w:ascii="方正小标宋简体" w:hAnsi="方正小标宋简体" w:eastAsia="方正小标宋简体" w:cs="方正小标宋简体"/>
          <w:sz w:val="44"/>
          <w:szCs w:val="44"/>
          <w:lang w:val="en-US" w:eastAsia="zh-CN"/>
        </w:rPr>
        <w:t>首次报价表</w:t>
      </w:r>
    </w:p>
    <w:tbl>
      <w:tblPr>
        <w:tblStyle w:val="4"/>
        <w:tblW w:w="9168" w:type="dxa"/>
        <w:tblInd w:w="-3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2"/>
        <w:gridCol w:w="1764"/>
        <w:gridCol w:w="1656"/>
        <w:gridCol w:w="1692"/>
        <w:gridCol w:w="23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exact"/>
        </w:trPr>
        <w:tc>
          <w:tcPr>
            <w:tcW w:w="1692" w:type="dxa"/>
            <w:vAlign w:val="center"/>
          </w:tcPr>
          <w:p>
            <w:pPr>
              <w:jc w:val="center"/>
              <w:rPr>
                <w:rFonts w:hint="default"/>
                <w:b/>
                <w:bCs/>
                <w:sz w:val="24"/>
                <w:szCs w:val="32"/>
                <w:vertAlign w:val="baseline"/>
                <w:lang w:val="en-US" w:eastAsia="zh-CN"/>
              </w:rPr>
            </w:pPr>
            <w:r>
              <w:rPr>
                <w:rFonts w:hint="eastAsia"/>
                <w:b/>
                <w:bCs/>
                <w:sz w:val="24"/>
                <w:szCs w:val="32"/>
                <w:vertAlign w:val="baseline"/>
                <w:lang w:val="en-US" w:eastAsia="zh-CN"/>
              </w:rPr>
              <w:t>套餐</w:t>
            </w:r>
          </w:p>
        </w:tc>
        <w:tc>
          <w:tcPr>
            <w:tcW w:w="1764" w:type="dxa"/>
            <w:vAlign w:val="center"/>
          </w:tcPr>
          <w:p>
            <w:pPr>
              <w:jc w:val="center"/>
              <w:rPr>
                <w:rFonts w:hint="default"/>
                <w:b/>
                <w:bCs/>
                <w:sz w:val="24"/>
                <w:szCs w:val="32"/>
                <w:vertAlign w:val="baseline"/>
                <w:lang w:val="en-US" w:eastAsia="zh-CN"/>
              </w:rPr>
            </w:pPr>
            <w:r>
              <w:rPr>
                <w:rFonts w:hint="eastAsia"/>
                <w:b/>
                <w:bCs/>
                <w:sz w:val="24"/>
                <w:szCs w:val="32"/>
                <w:vertAlign w:val="baseline"/>
                <w:lang w:val="en-US" w:eastAsia="zh-CN"/>
              </w:rPr>
              <w:t>产品名称</w:t>
            </w:r>
          </w:p>
        </w:tc>
        <w:tc>
          <w:tcPr>
            <w:tcW w:w="1656" w:type="dxa"/>
            <w:vAlign w:val="center"/>
          </w:tcPr>
          <w:p>
            <w:pPr>
              <w:jc w:val="center"/>
              <w:rPr>
                <w:rFonts w:hint="default"/>
                <w:b/>
                <w:bCs/>
                <w:sz w:val="24"/>
                <w:szCs w:val="32"/>
                <w:vertAlign w:val="baseline"/>
                <w:lang w:val="en-US" w:eastAsia="zh-CN"/>
              </w:rPr>
            </w:pPr>
            <w:r>
              <w:rPr>
                <w:rFonts w:hint="eastAsia"/>
                <w:b/>
                <w:bCs/>
                <w:sz w:val="24"/>
                <w:szCs w:val="32"/>
                <w:vertAlign w:val="baseline"/>
                <w:lang w:val="en-US" w:eastAsia="zh-CN"/>
              </w:rPr>
              <w:t>品牌产地</w:t>
            </w:r>
          </w:p>
        </w:tc>
        <w:tc>
          <w:tcPr>
            <w:tcW w:w="1692" w:type="dxa"/>
            <w:vAlign w:val="center"/>
          </w:tcPr>
          <w:p>
            <w:pPr>
              <w:jc w:val="center"/>
              <w:rPr>
                <w:rFonts w:hint="default"/>
                <w:b/>
                <w:bCs/>
                <w:sz w:val="24"/>
                <w:szCs w:val="32"/>
                <w:vertAlign w:val="baseline"/>
                <w:lang w:val="en-US" w:eastAsia="zh-CN"/>
              </w:rPr>
            </w:pPr>
            <w:r>
              <w:rPr>
                <w:rFonts w:hint="eastAsia"/>
                <w:b/>
                <w:bCs/>
                <w:sz w:val="24"/>
                <w:szCs w:val="32"/>
                <w:vertAlign w:val="baseline"/>
                <w:lang w:val="en-US" w:eastAsia="zh-CN"/>
              </w:rPr>
              <w:t>规格重量</w:t>
            </w:r>
          </w:p>
        </w:tc>
        <w:tc>
          <w:tcPr>
            <w:tcW w:w="2364" w:type="dxa"/>
            <w:vAlign w:val="center"/>
          </w:tcPr>
          <w:p>
            <w:pPr>
              <w:jc w:val="center"/>
              <w:rPr>
                <w:rFonts w:hint="eastAsia"/>
                <w:b/>
                <w:bCs/>
                <w:sz w:val="24"/>
                <w:szCs w:val="32"/>
                <w:vertAlign w:val="baseline"/>
                <w:lang w:val="en-US" w:eastAsia="zh-CN"/>
              </w:rPr>
            </w:pPr>
            <w:r>
              <w:rPr>
                <w:rFonts w:hint="eastAsia"/>
                <w:b/>
                <w:bCs/>
                <w:sz w:val="24"/>
                <w:szCs w:val="32"/>
                <w:vertAlign w:val="baseline"/>
                <w:lang w:val="en-US" w:eastAsia="zh-CN"/>
              </w:rPr>
              <w:t>套餐报价合计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exact"/>
        </w:trPr>
        <w:tc>
          <w:tcPr>
            <w:tcW w:w="1692" w:type="dxa"/>
            <w:vAlign w:val="center"/>
          </w:tcPr>
          <w:p>
            <w:pPr>
              <w:jc w:val="center"/>
              <w:rPr>
                <w:rFonts w:hint="eastAsia"/>
                <w:sz w:val="32"/>
                <w:szCs w:val="40"/>
                <w:lang w:val="en-US" w:eastAsia="zh-CN"/>
              </w:rPr>
            </w:pPr>
            <w:r>
              <w:rPr>
                <w:rFonts w:hint="eastAsia"/>
                <w:sz w:val="32"/>
                <w:szCs w:val="40"/>
                <w:lang w:val="en-US" w:eastAsia="zh-CN"/>
              </w:rPr>
              <w:t>A</w:t>
            </w:r>
          </w:p>
          <w:p>
            <w:pPr>
              <w:pStyle w:val="2"/>
              <w:jc w:val="center"/>
              <w:rPr>
                <w:rFonts w:hint="default"/>
                <w:lang w:val="en-US" w:eastAsia="zh-CN"/>
              </w:rPr>
            </w:pPr>
            <w:r>
              <w:rPr>
                <w:rFonts w:hint="eastAsia"/>
                <w:b/>
                <w:bCs/>
                <w:vertAlign w:val="baseline"/>
                <w:lang w:val="en-US" w:eastAsia="zh-CN"/>
              </w:rPr>
              <w:t>粮/油+任意搭配</w:t>
            </w:r>
          </w:p>
        </w:tc>
        <w:tc>
          <w:tcPr>
            <w:tcW w:w="1764" w:type="dxa"/>
            <w:vAlign w:val="center"/>
          </w:tcPr>
          <w:p>
            <w:pPr>
              <w:jc w:val="center"/>
              <w:rPr>
                <w:rFonts w:hint="eastAsia"/>
                <w:b/>
                <w:bCs/>
                <w:vertAlign w:val="baseline"/>
                <w:lang w:val="en-US" w:eastAsia="zh-CN"/>
              </w:rPr>
            </w:pPr>
          </w:p>
        </w:tc>
        <w:tc>
          <w:tcPr>
            <w:tcW w:w="1656" w:type="dxa"/>
            <w:vAlign w:val="center"/>
          </w:tcPr>
          <w:p>
            <w:pPr>
              <w:jc w:val="center"/>
              <w:rPr>
                <w:rFonts w:hint="eastAsia"/>
                <w:b/>
                <w:bCs/>
                <w:vertAlign w:val="baseline"/>
                <w:lang w:val="en-US" w:eastAsia="zh-CN"/>
              </w:rPr>
            </w:pPr>
          </w:p>
        </w:tc>
        <w:tc>
          <w:tcPr>
            <w:tcW w:w="1692" w:type="dxa"/>
            <w:vAlign w:val="center"/>
          </w:tcPr>
          <w:p>
            <w:pPr>
              <w:jc w:val="center"/>
              <w:rPr>
                <w:rFonts w:hint="eastAsia"/>
                <w:b/>
                <w:bCs/>
                <w:vertAlign w:val="baseline"/>
                <w:lang w:val="en-US" w:eastAsia="zh-CN"/>
              </w:rPr>
            </w:pPr>
          </w:p>
        </w:tc>
        <w:tc>
          <w:tcPr>
            <w:tcW w:w="2364" w:type="dxa"/>
            <w:vMerge w:val="restart"/>
            <w:vAlign w:val="center"/>
          </w:tcPr>
          <w:p>
            <w:pPr>
              <w:jc w:val="both"/>
              <w:rPr>
                <w:rFonts w:hint="eastAsia"/>
                <w:b/>
                <w:bCs/>
                <w:lang w:val="en-US" w:eastAsia="zh-CN"/>
              </w:rPr>
            </w:pPr>
            <w:r>
              <w:rPr>
                <w:rFonts w:hint="eastAsia"/>
                <w:b/>
                <w:bCs/>
                <w:lang w:val="en-US" w:eastAsia="zh-CN"/>
              </w:rPr>
              <w:t>小写：</w:t>
            </w:r>
          </w:p>
          <w:p>
            <w:pPr>
              <w:pStyle w:val="2"/>
              <w:rPr>
                <w:rFonts w:hint="eastAsia"/>
                <w:b/>
                <w:bCs/>
                <w:vertAlign w:val="baseline"/>
                <w:lang w:val="en-US" w:eastAsia="zh-CN"/>
              </w:rPr>
            </w:pPr>
          </w:p>
          <w:p>
            <w:pPr>
              <w:pStyle w:val="2"/>
              <w:rPr>
                <w:rFonts w:hint="default"/>
                <w:lang w:val="en-US" w:eastAsia="zh-CN"/>
              </w:rPr>
            </w:pPr>
            <w:r>
              <w:rPr>
                <w:rFonts w:hint="eastAsia"/>
                <w:b/>
                <w:bCs/>
                <w:vertAlign w:val="baseline"/>
                <w:lang w:val="en-US" w:eastAsia="zh-CN"/>
              </w:rPr>
              <w:t>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exact"/>
        </w:trPr>
        <w:tc>
          <w:tcPr>
            <w:tcW w:w="1692" w:type="dxa"/>
            <w:vAlign w:val="center"/>
          </w:tcPr>
          <w:p>
            <w:pPr>
              <w:jc w:val="center"/>
              <w:rPr>
                <w:rFonts w:hint="eastAsia"/>
                <w:sz w:val="32"/>
                <w:szCs w:val="40"/>
                <w:lang w:val="en-US" w:eastAsia="zh-CN"/>
              </w:rPr>
            </w:pPr>
            <w:r>
              <w:rPr>
                <w:rFonts w:hint="eastAsia"/>
                <w:sz w:val="32"/>
                <w:szCs w:val="40"/>
                <w:lang w:val="en-US" w:eastAsia="zh-CN"/>
              </w:rPr>
              <w:t>B</w:t>
            </w:r>
          </w:p>
          <w:p>
            <w:pPr>
              <w:pStyle w:val="2"/>
              <w:jc w:val="center"/>
              <w:rPr>
                <w:rFonts w:hint="default"/>
                <w:b/>
                <w:bCs/>
                <w:vertAlign w:val="baseline"/>
                <w:lang w:val="en-US" w:eastAsia="zh-CN"/>
              </w:rPr>
            </w:pPr>
            <w:r>
              <w:rPr>
                <w:rFonts w:hint="eastAsia"/>
                <w:b/>
                <w:bCs/>
                <w:vertAlign w:val="baseline"/>
                <w:lang w:val="en-US" w:eastAsia="zh-CN"/>
              </w:rPr>
              <w:t>日用家居</w:t>
            </w:r>
            <w:r>
              <w:rPr>
                <w:rFonts w:hint="default"/>
                <w:b/>
                <w:bCs/>
                <w:vertAlign w:val="baseline"/>
                <w:lang w:val="en-US" w:eastAsia="zh-CN"/>
              </w:rPr>
              <w:t>类</w:t>
            </w:r>
          </w:p>
        </w:tc>
        <w:tc>
          <w:tcPr>
            <w:tcW w:w="1764" w:type="dxa"/>
            <w:vAlign w:val="center"/>
          </w:tcPr>
          <w:p>
            <w:pPr>
              <w:jc w:val="center"/>
              <w:rPr>
                <w:rFonts w:hint="eastAsia"/>
                <w:b/>
                <w:bCs/>
                <w:vertAlign w:val="baseline"/>
                <w:lang w:val="en-US" w:eastAsia="zh-CN"/>
              </w:rPr>
            </w:pPr>
          </w:p>
        </w:tc>
        <w:tc>
          <w:tcPr>
            <w:tcW w:w="1656" w:type="dxa"/>
            <w:vAlign w:val="center"/>
          </w:tcPr>
          <w:p>
            <w:pPr>
              <w:jc w:val="center"/>
              <w:rPr>
                <w:rFonts w:hint="eastAsia"/>
                <w:b/>
                <w:bCs/>
                <w:vertAlign w:val="baseline"/>
                <w:lang w:val="en-US" w:eastAsia="zh-CN"/>
              </w:rPr>
            </w:pPr>
          </w:p>
        </w:tc>
        <w:tc>
          <w:tcPr>
            <w:tcW w:w="1692" w:type="dxa"/>
            <w:vAlign w:val="center"/>
          </w:tcPr>
          <w:p>
            <w:pPr>
              <w:jc w:val="center"/>
              <w:rPr>
                <w:rFonts w:hint="eastAsia"/>
                <w:b/>
                <w:bCs/>
                <w:vertAlign w:val="baseline"/>
                <w:lang w:val="en-US" w:eastAsia="zh-CN"/>
              </w:rPr>
            </w:pPr>
          </w:p>
        </w:tc>
        <w:tc>
          <w:tcPr>
            <w:tcW w:w="2364" w:type="dxa"/>
            <w:vMerge w:val="continue"/>
            <w:tcBorders/>
            <w:vAlign w:val="center"/>
          </w:tcPr>
          <w:p>
            <w:pPr>
              <w:jc w:val="center"/>
              <w:rPr>
                <w:rFonts w:hint="eastAsia"/>
                <w:b/>
                <w:bCs/>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exact"/>
        </w:trPr>
        <w:tc>
          <w:tcPr>
            <w:tcW w:w="1692" w:type="dxa"/>
            <w:vAlign w:val="center"/>
          </w:tcPr>
          <w:p>
            <w:pPr>
              <w:jc w:val="center"/>
              <w:rPr>
                <w:rFonts w:hint="eastAsia"/>
                <w:sz w:val="32"/>
                <w:szCs w:val="40"/>
                <w:lang w:val="en-US" w:eastAsia="zh-CN"/>
              </w:rPr>
            </w:pPr>
            <w:r>
              <w:rPr>
                <w:rFonts w:hint="eastAsia"/>
                <w:sz w:val="32"/>
                <w:szCs w:val="40"/>
                <w:lang w:val="en-US" w:eastAsia="zh-CN"/>
              </w:rPr>
              <w:t>C</w:t>
            </w:r>
          </w:p>
          <w:p>
            <w:pPr>
              <w:pStyle w:val="2"/>
              <w:jc w:val="center"/>
              <w:rPr>
                <w:rFonts w:hint="default"/>
                <w:b/>
                <w:bCs/>
                <w:vertAlign w:val="baseline"/>
                <w:lang w:val="en-US" w:eastAsia="zh-CN"/>
              </w:rPr>
            </w:pPr>
            <w:r>
              <w:rPr>
                <w:rFonts w:hint="eastAsia"/>
                <w:b/>
                <w:bCs/>
                <w:vertAlign w:val="baseline"/>
                <w:lang w:val="en-US" w:eastAsia="zh-CN"/>
              </w:rPr>
              <w:t>饮品零食类</w:t>
            </w:r>
          </w:p>
        </w:tc>
        <w:tc>
          <w:tcPr>
            <w:tcW w:w="1764" w:type="dxa"/>
            <w:vAlign w:val="center"/>
          </w:tcPr>
          <w:p>
            <w:pPr>
              <w:jc w:val="center"/>
              <w:rPr>
                <w:rFonts w:hint="eastAsia"/>
                <w:b/>
                <w:bCs/>
                <w:vertAlign w:val="baseline"/>
                <w:lang w:val="en-US" w:eastAsia="zh-CN"/>
              </w:rPr>
            </w:pPr>
          </w:p>
        </w:tc>
        <w:tc>
          <w:tcPr>
            <w:tcW w:w="1656" w:type="dxa"/>
            <w:vAlign w:val="center"/>
          </w:tcPr>
          <w:p>
            <w:pPr>
              <w:jc w:val="center"/>
              <w:rPr>
                <w:rFonts w:hint="eastAsia"/>
                <w:b/>
                <w:bCs/>
                <w:vertAlign w:val="baseline"/>
                <w:lang w:val="en-US" w:eastAsia="zh-CN"/>
              </w:rPr>
            </w:pPr>
          </w:p>
        </w:tc>
        <w:tc>
          <w:tcPr>
            <w:tcW w:w="1692" w:type="dxa"/>
            <w:vAlign w:val="center"/>
          </w:tcPr>
          <w:p>
            <w:pPr>
              <w:jc w:val="center"/>
              <w:rPr>
                <w:rFonts w:hint="eastAsia"/>
                <w:b/>
                <w:bCs/>
                <w:vertAlign w:val="baseline"/>
                <w:lang w:val="en-US" w:eastAsia="zh-CN"/>
              </w:rPr>
            </w:pPr>
          </w:p>
        </w:tc>
        <w:tc>
          <w:tcPr>
            <w:tcW w:w="2364" w:type="dxa"/>
            <w:vMerge w:val="continue"/>
            <w:tcBorders/>
            <w:vAlign w:val="center"/>
          </w:tcPr>
          <w:p>
            <w:pPr>
              <w:jc w:val="center"/>
              <w:rPr>
                <w:rFonts w:hint="eastAsia"/>
                <w:b/>
                <w:bCs/>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exact"/>
        </w:trPr>
        <w:tc>
          <w:tcPr>
            <w:tcW w:w="1692" w:type="dxa"/>
            <w:vAlign w:val="center"/>
          </w:tcPr>
          <w:p>
            <w:pPr>
              <w:pStyle w:val="2"/>
              <w:jc w:val="center"/>
              <w:rPr>
                <w:rFonts w:hint="eastAsia"/>
                <w:b/>
                <w:bCs/>
                <w:vertAlign w:val="baseline"/>
                <w:lang w:val="en-US" w:eastAsia="zh-CN"/>
              </w:rPr>
            </w:pPr>
            <w:r>
              <w:rPr>
                <w:rFonts w:hint="eastAsia"/>
                <w:b/>
                <w:bCs/>
                <w:sz w:val="28"/>
                <w:szCs w:val="32"/>
                <w:vertAlign w:val="baseline"/>
                <w:lang w:val="en-US" w:eastAsia="zh-CN"/>
              </w:rPr>
              <w:t>赠送</w:t>
            </w:r>
          </w:p>
        </w:tc>
        <w:tc>
          <w:tcPr>
            <w:tcW w:w="7476" w:type="dxa"/>
            <w:gridSpan w:val="4"/>
            <w:tcBorders/>
            <w:vAlign w:val="center"/>
          </w:tcPr>
          <w:p>
            <w:pPr>
              <w:jc w:val="center"/>
              <w:rPr>
                <w:rFonts w:hint="eastAsia"/>
                <w:b/>
                <w:bCs/>
                <w:vertAlign w:val="baseline"/>
                <w:lang w:val="en-US" w:eastAsia="zh-CN"/>
              </w:rPr>
            </w:pPr>
            <w:r>
              <w:rPr>
                <w:rFonts w:hint="eastAsia"/>
                <w:b/>
                <w:bCs/>
                <w:sz w:val="28"/>
                <w:szCs w:val="36"/>
                <w:vertAlign w:val="baseline"/>
                <w:lang w:val="en-US" w:eastAsia="zh-CN"/>
              </w:rPr>
              <w:t>环保袋一个</w:t>
            </w:r>
          </w:p>
        </w:tc>
      </w:tr>
    </w:tbl>
    <w:p>
      <w:pPr>
        <w:rPr>
          <w:rFonts w:hint="default"/>
          <w:lang w:val="en-US" w:eastAsia="zh-CN"/>
        </w:rPr>
      </w:pPr>
    </w:p>
    <w:p>
      <w:pPr>
        <w:tabs>
          <w:tab w:val="left" w:pos="8364"/>
        </w:tabs>
        <w:snapToGrid w:val="0"/>
        <w:spacing w:line="240" w:lineRule="atLeast"/>
        <w:ind w:left="945" w:right="-57" w:hanging="945"/>
        <w:rPr>
          <w:rFonts w:hint="eastAsia" w:ascii="宋体" w:hAnsi="宋体"/>
          <w:szCs w:val="21"/>
        </w:rPr>
      </w:pPr>
      <w:r>
        <w:rPr>
          <w:rFonts w:hint="eastAsia"/>
          <w:b/>
        </w:rPr>
        <w:t>注：</w:t>
      </w:r>
    </w:p>
    <w:p>
      <w:pPr>
        <w:rPr>
          <w:rFonts w:ascii="宋体" w:hAnsi="宋体"/>
          <w:szCs w:val="21"/>
        </w:rPr>
      </w:pPr>
      <w:r>
        <w:rPr>
          <w:rFonts w:hint="eastAsia" w:ascii="宋体" w:hAnsi="宋体"/>
          <w:szCs w:val="21"/>
        </w:rPr>
        <w:t>1.</w:t>
      </w:r>
      <w:r>
        <w:rPr>
          <w:rFonts w:hint="eastAsia" w:ascii="宋体" w:hAnsi="宋体"/>
          <w:szCs w:val="21"/>
          <w:lang w:eastAsia="zh-CN"/>
        </w:rPr>
        <w:t>供应商</w:t>
      </w:r>
      <w:r>
        <w:rPr>
          <w:rFonts w:hint="eastAsia" w:ascii="宋体" w:hAnsi="宋体"/>
          <w:szCs w:val="21"/>
        </w:rPr>
        <w:t>须按要求填写所有信息，不得随意更改本表格式。</w:t>
      </w:r>
    </w:p>
    <w:p>
      <w:pPr>
        <w:rPr>
          <w:rFonts w:ascii="宋体" w:hAnsi="宋体"/>
          <w:szCs w:val="21"/>
        </w:rPr>
      </w:pPr>
      <w:r>
        <w:rPr>
          <w:rFonts w:hint="eastAsia" w:ascii="宋体" w:hAnsi="宋体"/>
          <w:szCs w:val="21"/>
        </w:rPr>
        <w:t>2.</w:t>
      </w:r>
      <w:r>
        <w:rPr>
          <w:rFonts w:hint="eastAsia"/>
        </w:rPr>
        <w:t xml:space="preserve"> </w:t>
      </w:r>
      <w:r>
        <w:rPr>
          <w:rFonts w:hint="eastAsia" w:ascii="宋体" w:hAnsi="宋体"/>
          <w:szCs w:val="21"/>
        </w:rPr>
        <w:t>报价应包括但不限于商品成本、包装、运输、配送、税费以及合同实施过程中不可预见费等完成本采购内容所需的一切费用。采购人不再支付报价以外的任何费用。所有价格均应以人民币报价，金额单位为元。</w:t>
      </w:r>
    </w:p>
    <w:p>
      <w:pPr>
        <w:rPr>
          <w:rFonts w:hint="eastAsia" w:ascii="宋体" w:hAnsi="宋体"/>
          <w:szCs w:val="21"/>
        </w:rPr>
      </w:pPr>
      <w:r>
        <w:rPr>
          <w:rFonts w:hint="eastAsia" w:ascii="宋体" w:hAnsi="宋体"/>
          <w:szCs w:val="21"/>
          <w:lang w:val="en-US" w:eastAsia="zh-CN"/>
        </w:rPr>
        <w:t>3</w:t>
      </w:r>
      <w:r>
        <w:rPr>
          <w:rFonts w:hint="eastAsia" w:ascii="宋体" w:hAnsi="宋体"/>
          <w:szCs w:val="21"/>
        </w:rPr>
        <w:t>.</w:t>
      </w:r>
      <w:r>
        <w:rPr>
          <w:rFonts w:hint="eastAsia" w:ascii="宋体" w:hAnsi="宋体"/>
          <w:szCs w:val="21"/>
          <w:lang w:eastAsia="zh-CN"/>
        </w:rPr>
        <w:t>套餐定额为</w:t>
      </w:r>
      <w:r>
        <w:rPr>
          <w:rFonts w:hint="eastAsia" w:ascii="宋体" w:hAnsi="宋体"/>
          <w:szCs w:val="21"/>
        </w:rPr>
        <w:t>为</w:t>
      </w:r>
      <w:r>
        <w:rPr>
          <w:rFonts w:hint="eastAsia" w:ascii="宋体" w:hAnsi="宋体"/>
          <w:szCs w:val="21"/>
          <w:lang w:val="en-US" w:eastAsia="zh-CN"/>
        </w:rPr>
        <w:t>270</w:t>
      </w:r>
      <w:r>
        <w:rPr>
          <w:rFonts w:hint="eastAsia" w:ascii="宋体" w:hAnsi="宋体"/>
          <w:szCs w:val="21"/>
        </w:rPr>
        <w:t>元/份</w:t>
      </w:r>
      <w:r>
        <w:rPr>
          <w:rFonts w:hint="eastAsia" w:ascii="宋体" w:hAnsi="宋体"/>
          <w:szCs w:val="21"/>
          <w:lang w:eastAsia="zh-CN"/>
        </w:rPr>
        <w:t>，供应商上浮报价</w:t>
      </w:r>
      <w:r>
        <w:rPr>
          <w:rFonts w:hint="eastAsia" w:ascii="宋体" w:hAnsi="宋体"/>
          <w:szCs w:val="21"/>
        </w:rPr>
        <w:t>。</w:t>
      </w:r>
    </w:p>
    <w:p>
      <w:pPr>
        <w:rPr>
          <w:rFonts w:hint="eastAsia"/>
        </w:rPr>
      </w:pPr>
    </w:p>
    <w:p>
      <w:pPr>
        <w:tabs>
          <w:tab w:val="left" w:pos="8364"/>
        </w:tabs>
        <w:snapToGrid w:val="0"/>
        <w:spacing w:line="240" w:lineRule="atLeast"/>
        <w:ind w:right="-58" w:firstLine="3360" w:firstLineChars="1200"/>
        <w:jc w:val="both"/>
        <w:rPr>
          <w:rFonts w:hint="eastAsia"/>
          <w:sz w:val="28"/>
          <w:szCs w:val="28"/>
          <w:lang w:eastAsia="zh-CN"/>
        </w:rPr>
      </w:pPr>
    </w:p>
    <w:p>
      <w:pPr>
        <w:tabs>
          <w:tab w:val="left" w:pos="8364"/>
        </w:tabs>
        <w:snapToGrid w:val="0"/>
        <w:spacing w:line="240" w:lineRule="atLeast"/>
        <w:ind w:right="-58" w:firstLine="3360" w:firstLineChars="1200"/>
        <w:jc w:val="both"/>
        <w:rPr>
          <w:rFonts w:hint="eastAsia" w:ascii="宋体" w:hAnsi="宋体" w:eastAsia="宋体" w:cs="宋体"/>
          <w:sz w:val="28"/>
          <w:szCs w:val="28"/>
          <w:lang w:eastAsia="zh-CN"/>
        </w:rPr>
      </w:pPr>
    </w:p>
    <w:p>
      <w:pPr>
        <w:tabs>
          <w:tab w:val="left" w:pos="8364"/>
        </w:tabs>
        <w:snapToGrid w:val="0"/>
        <w:spacing w:line="240" w:lineRule="atLeast"/>
        <w:ind w:right="-58" w:firstLine="3360" w:firstLineChars="1200"/>
        <w:jc w:val="both"/>
        <w:rPr>
          <w:rFonts w:hint="eastAsia" w:ascii="宋体" w:hAnsi="宋体" w:eastAsia="宋体" w:cs="宋体"/>
          <w:sz w:val="28"/>
          <w:szCs w:val="28"/>
          <w:u w:val="single"/>
          <w:lang w:val="en-US" w:eastAsia="zh-CN"/>
        </w:rPr>
      </w:pPr>
      <w:r>
        <w:rPr>
          <w:rFonts w:hint="eastAsia" w:ascii="宋体" w:hAnsi="宋体" w:eastAsia="宋体" w:cs="宋体"/>
          <w:sz w:val="28"/>
          <w:szCs w:val="28"/>
          <w:lang w:eastAsia="zh-CN"/>
        </w:rPr>
        <w:t>供应商（需加盖公章）：</w:t>
      </w:r>
      <w:r>
        <w:rPr>
          <w:rFonts w:hint="eastAsia" w:ascii="宋体" w:hAnsi="宋体" w:eastAsia="宋体" w:cs="宋体"/>
          <w:sz w:val="28"/>
          <w:szCs w:val="28"/>
          <w:u w:val="single"/>
          <w:lang w:val="en-US" w:eastAsia="zh-CN"/>
        </w:rPr>
        <w:t xml:space="preserve">                   </w:t>
      </w:r>
    </w:p>
    <w:p>
      <w:pPr>
        <w:tabs>
          <w:tab w:val="left" w:pos="8364"/>
        </w:tabs>
        <w:snapToGrid w:val="0"/>
        <w:spacing w:line="240" w:lineRule="atLeast"/>
        <w:ind w:right="-58" w:firstLine="3360" w:firstLineChars="1200"/>
        <w:jc w:val="both"/>
        <w:rPr>
          <w:rFonts w:hint="eastAsia" w:ascii="宋体" w:hAnsi="宋体" w:eastAsia="宋体" w:cs="宋体"/>
          <w:sz w:val="28"/>
          <w:szCs w:val="28"/>
          <w:u w:val="single"/>
          <w:lang w:val="en-US" w:eastAsia="zh-CN"/>
        </w:rPr>
      </w:pPr>
    </w:p>
    <w:p>
      <w:pPr>
        <w:tabs>
          <w:tab w:val="left" w:pos="8364"/>
        </w:tabs>
        <w:snapToGrid w:val="0"/>
        <w:spacing w:line="240" w:lineRule="atLeast"/>
        <w:ind w:right="-58" w:firstLine="3360" w:firstLineChars="1200"/>
        <w:jc w:val="both"/>
        <w:rPr>
          <w:rFonts w:hint="eastAsia" w:ascii="宋体" w:hAnsi="宋体" w:eastAsia="宋体" w:cs="宋体"/>
          <w:sz w:val="28"/>
          <w:szCs w:val="28"/>
        </w:rPr>
      </w:pPr>
      <w:r>
        <w:rPr>
          <w:rFonts w:hint="eastAsia" w:ascii="宋体" w:hAnsi="宋体" w:eastAsia="宋体" w:cs="宋体"/>
          <w:sz w:val="28"/>
          <w:szCs w:val="28"/>
        </w:rPr>
        <w:t>代表签字：</w:t>
      </w:r>
      <w:r>
        <w:rPr>
          <w:rFonts w:hint="eastAsia" w:ascii="宋体" w:hAnsi="宋体" w:eastAsia="宋体" w:cs="宋体"/>
          <w:sz w:val="28"/>
          <w:szCs w:val="28"/>
          <w:u w:val="single"/>
        </w:rPr>
        <w:t xml:space="preserve">                         </w:t>
      </w:r>
      <w:r>
        <w:rPr>
          <w:rFonts w:hint="eastAsia" w:ascii="宋体" w:hAnsi="宋体" w:eastAsia="宋体" w:cs="宋体"/>
          <w:sz w:val="28"/>
          <w:szCs w:val="28"/>
        </w:rPr>
        <w:t xml:space="preserve">                                 </w:t>
      </w:r>
    </w:p>
    <w:p>
      <w:pPr>
        <w:tabs>
          <w:tab w:val="left" w:pos="8364"/>
        </w:tabs>
        <w:wordWrap w:val="0"/>
        <w:snapToGrid w:val="0"/>
        <w:spacing w:line="240" w:lineRule="atLeast"/>
        <w:ind w:right="-58"/>
        <w:jc w:val="right"/>
        <w:rPr>
          <w:rFonts w:hint="eastAsia" w:ascii="宋体" w:hAnsi="宋体" w:eastAsia="宋体" w:cs="宋体"/>
          <w:sz w:val="28"/>
          <w:szCs w:val="28"/>
        </w:rPr>
      </w:pPr>
      <w:r>
        <w:rPr>
          <w:rFonts w:hint="eastAsia" w:ascii="宋体" w:hAnsi="宋体" w:eastAsia="宋体" w:cs="宋体"/>
          <w:sz w:val="28"/>
          <w:szCs w:val="28"/>
        </w:rPr>
        <w:t xml:space="preserve">                       </w:t>
      </w:r>
    </w:p>
    <w:p>
      <w:pPr>
        <w:tabs>
          <w:tab w:val="left" w:pos="8364"/>
        </w:tabs>
        <w:wordWrap w:val="0"/>
        <w:snapToGrid w:val="0"/>
        <w:spacing w:line="240" w:lineRule="atLeast"/>
        <w:ind w:right="-58"/>
        <w:jc w:val="right"/>
        <w:rPr>
          <w:rFonts w:hint="eastAsia" w:ascii="宋体" w:hAnsi="宋体" w:eastAsia="宋体" w:cs="宋体"/>
          <w:sz w:val="28"/>
          <w:szCs w:val="28"/>
          <w:lang w:val="en-US" w:eastAsia="zh-CN"/>
        </w:rPr>
      </w:pPr>
      <w:r>
        <w:rPr>
          <w:rFonts w:hint="eastAsia" w:ascii="宋体" w:hAnsi="宋体" w:eastAsia="宋体" w:cs="宋体"/>
          <w:sz w:val="28"/>
          <w:szCs w:val="28"/>
        </w:rPr>
        <w:t xml:space="preserve"> </w:t>
      </w:r>
      <w:r>
        <w:rPr>
          <w:rFonts w:hint="eastAsia" w:ascii="宋体" w:hAnsi="宋体" w:eastAsia="宋体" w:cs="宋体"/>
          <w:sz w:val="28"/>
          <w:szCs w:val="28"/>
          <w:lang w:eastAsia="zh-CN"/>
        </w:rPr>
        <w:t>年</w:t>
      </w:r>
      <w:r>
        <w:rPr>
          <w:rFonts w:hint="eastAsia" w:ascii="宋体" w:hAnsi="宋体" w:eastAsia="宋体" w:cs="宋体"/>
          <w:sz w:val="28"/>
          <w:szCs w:val="28"/>
          <w:lang w:val="en-US" w:eastAsia="zh-CN"/>
        </w:rPr>
        <w:t xml:space="preserve">    月    日</w:t>
      </w:r>
    </w:p>
    <w:p>
      <w:pPr>
        <w:pStyle w:val="2"/>
        <w:wordWrap/>
        <w:rPr>
          <w:rFonts w:hint="eastAsia" w:ascii="宋体" w:hAnsi="宋体" w:eastAsia="宋体" w:cs="宋体"/>
          <w:sz w:val="28"/>
          <w:szCs w:val="28"/>
          <w:lang w:val="en-US" w:eastAsia="zh-CN"/>
        </w:rPr>
      </w:pPr>
    </w:p>
    <w:p>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广东省人民医院2022年国庆节慰问品</w:t>
      </w:r>
    </w:p>
    <w:p>
      <w:pPr>
        <w:jc w:val="center"/>
        <w:rPr>
          <w:rFonts w:hint="eastAsia" w:ascii="方正小标宋简体" w:hAnsi="方正小标宋简体" w:eastAsia="方正小标宋简体" w:cs="方正小标宋简体"/>
          <w:lang w:val="en-US" w:eastAsia="zh-CN"/>
        </w:rPr>
      </w:pPr>
      <w:r>
        <w:rPr>
          <w:rFonts w:hint="eastAsia" w:ascii="方正小标宋简体" w:hAnsi="方正小标宋简体" w:eastAsia="方正小标宋简体" w:cs="方正小标宋简体"/>
          <w:sz w:val="44"/>
          <w:szCs w:val="44"/>
          <w:lang w:val="en-US" w:eastAsia="zh-CN"/>
        </w:rPr>
        <w:t>二次报价表</w:t>
      </w:r>
    </w:p>
    <w:tbl>
      <w:tblPr>
        <w:tblStyle w:val="4"/>
        <w:tblW w:w="9216" w:type="dxa"/>
        <w:tblInd w:w="-4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40"/>
        <w:gridCol w:w="1764"/>
        <w:gridCol w:w="1656"/>
        <w:gridCol w:w="1692"/>
        <w:gridCol w:w="23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exact"/>
        </w:trPr>
        <w:tc>
          <w:tcPr>
            <w:tcW w:w="1740" w:type="dxa"/>
            <w:vAlign w:val="center"/>
          </w:tcPr>
          <w:p>
            <w:pPr>
              <w:jc w:val="center"/>
              <w:rPr>
                <w:rFonts w:hint="default"/>
                <w:b/>
                <w:bCs/>
                <w:sz w:val="24"/>
                <w:szCs w:val="32"/>
                <w:vertAlign w:val="baseline"/>
                <w:lang w:val="en-US" w:eastAsia="zh-CN"/>
              </w:rPr>
            </w:pPr>
            <w:r>
              <w:rPr>
                <w:rFonts w:hint="eastAsia"/>
                <w:b/>
                <w:bCs/>
                <w:sz w:val="24"/>
                <w:szCs w:val="32"/>
                <w:vertAlign w:val="baseline"/>
                <w:lang w:val="en-US" w:eastAsia="zh-CN"/>
              </w:rPr>
              <w:t>套餐</w:t>
            </w:r>
          </w:p>
        </w:tc>
        <w:tc>
          <w:tcPr>
            <w:tcW w:w="1764" w:type="dxa"/>
            <w:vAlign w:val="center"/>
          </w:tcPr>
          <w:p>
            <w:pPr>
              <w:jc w:val="center"/>
              <w:rPr>
                <w:rFonts w:hint="default"/>
                <w:b/>
                <w:bCs/>
                <w:sz w:val="24"/>
                <w:szCs w:val="32"/>
                <w:vertAlign w:val="baseline"/>
                <w:lang w:val="en-US" w:eastAsia="zh-CN"/>
              </w:rPr>
            </w:pPr>
            <w:r>
              <w:rPr>
                <w:rFonts w:hint="eastAsia"/>
                <w:b/>
                <w:bCs/>
                <w:sz w:val="24"/>
                <w:szCs w:val="32"/>
                <w:vertAlign w:val="baseline"/>
                <w:lang w:val="en-US" w:eastAsia="zh-CN"/>
              </w:rPr>
              <w:t>产品名称</w:t>
            </w:r>
          </w:p>
        </w:tc>
        <w:tc>
          <w:tcPr>
            <w:tcW w:w="1656" w:type="dxa"/>
            <w:vAlign w:val="center"/>
          </w:tcPr>
          <w:p>
            <w:pPr>
              <w:jc w:val="center"/>
              <w:rPr>
                <w:rFonts w:hint="default"/>
                <w:b/>
                <w:bCs/>
                <w:sz w:val="24"/>
                <w:szCs w:val="32"/>
                <w:vertAlign w:val="baseline"/>
                <w:lang w:val="en-US" w:eastAsia="zh-CN"/>
              </w:rPr>
            </w:pPr>
            <w:r>
              <w:rPr>
                <w:rFonts w:hint="eastAsia"/>
                <w:b/>
                <w:bCs/>
                <w:sz w:val="24"/>
                <w:szCs w:val="32"/>
                <w:vertAlign w:val="baseline"/>
                <w:lang w:val="en-US" w:eastAsia="zh-CN"/>
              </w:rPr>
              <w:t>品牌产地</w:t>
            </w:r>
          </w:p>
        </w:tc>
        <w:tc>
          <w:tcPr>
            <w:tcW w:w="1692" w:type="dxa"/>
            <w:vAlign w:val="center"/>
          </w:tcPr>
          <w:p>
            <w:pPr>
              <w:jc w:val="center"/>
              <w:rPr>
                <w:rFonts w:hint="default"/>
                <w:b/>
                <w:bCs/>
                <w:sz w:val="24"/>
                <w:szCs w:val="32"/>
                <w:vertAlign w:val="baseline"/>
                <w:lang w:val="en-US" w:eastAsia="zh-CN"/>
              </w:rPr>
            </w:pPr>
            <w:r>
              <w:rPr>
                <w:rFonts w:hint="eastAsia"/>
                <w:b/>
                <w:bCs/>
                <w:sz w:val="24"/>
                <w:szCs w:val="32"/>
                <w:vertAlign w:val="baseline"/>
                <w:lang w:val="en-US" w:eastAsia="zh-CN"/>
              </w:rPr>
              <w:t>规格重量</w:t>
            </w:r>
          </w:p>
        </w:tc>
        <w:tc>
          <w:tcPr>
            <w:tcW w:w="2364" w:type="dxa"/>
            <w:vAlign w:val="center"/>
          </w:tcPr>
          <w:p>
            <w:pPr>
              <w:jc w:val="center"/>
              <w:rPr>
                <w:rFonts w:hint="eastAsia"/>
                <w:b/>
                <w:bCs/>
                <w:sz w:val="24"/>
                <w:szCs w:val="32"/>
                <w:vertAlign w:val="baseline"/>
                <w:lang w:val="en-US" w:eastAsia="zh-CN"/>
              </w:rPr>
            </w:pPr>
            <w:r>
              <w:rPr>
                <w:rFonts w:hint="eastAsia"/>
                <w:b/>
                <w:bCs/>
                <w:sz w:val="24"/>
                <w:szCs w:val="32"/>
                <w:vertAlign w:val="baseline"/>
                <w:lang w:val="en-US" w:eastAsia="zh-CN"/>
              </w:rPr>
              <w:t>套餐报价合计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exact"/>
        </w:trPr>
        <w:tc>
          <w:tcPr>
            <w:tcW w:w="1740" w:type="dxa"/>
            <w:vAlign w:val="center"/>
          </w:tcPr>
          <w:p>
            <w:pPr>
              <w:jc w:val="center"/>
              <w:rPr>
                <w:rFonts w:hint="eastAsia"/>
                <w:sz w:val="32"/>
                <w:szCs w:val="40"/>
                <w:lang w:val="en-US" w:eastAsia="zh-CN"/>
              </w:rPr>
            </w:pPr>
            <w:r>
              <w:rPr>
                <w:rFonts w:hint="eastAsia"/>
                <w:sz w:val="32"/>
                <w:szCs w:val="40"/>
                <w:lang w:val="en-US" w:eastAsia="zh-CN"/>
              </w:rPr>
              <w:t>A</w:t>
            </w:r>
          </w:p>
          <w:p>
            <w:pPr>
              <w:pStyle w:val="2"/>
              <w:jc w:val="center"/>
              <w:rPr>
                <w:rFonts w:hint="default"/>
                <w:lang w:val="en-US" w:eastAsia="zh-CN"/>
              </w:rPr>
            </w:pPr>
            <w:r>
              <w:rPr>
                <w:rFonts w:hint="eastAsia"/>
                <w:b/>
                <w:bCs/>
                <w:vertAlign w:val="baseline"/>
                <w:lang w:val="en-US" w:eastAsia="zh-CN"/>
              </w:rPr>
              <w:t>粮/油+任意搭配</w:t>
            </w:r>
          </w:p>
        </w:tc>
        <w:tc>
          <w:tcPr>
            <w:tcW w:w="1764" w:type="dxa"/>
            <w:vAlign w:val="center"/>
          </w:tcPr>
          <w:p>
            <w:pPr>
              <w:jc w:val="center"/>
              <w:rPr>
                <w:rFonts w:hint="eastAsia"/>
                <w:b/>
                <w:bCs/>
                <w:vertAlign w:val="baseline"/>
                <w:lang w:val="en-US" w:eastAsia="zh-CN"/>
              </w:rPr>
            </w:pPr>
          </w:p>
        </w:tc>
        <w:tc>
          <w:tcPr>
            <w:tcW w:w="1656" w:type="dxa"/>
            <w:vAlign w:val="center"/>
          </w:tcPr>
          <w:p>
            <w:pPr>
              <w:jc w:val="center"/>
              <w:rPr>
                <w:rFonts w:hint="eastAsia"/>
                <w:b/>
                <w:bCs/>
                <w:vertAlign w:val="baseline"/>
                <w:lang w:val="en-US" w:eastAsia="zh-CN"/>
              </w:rPr>
            </w:pPr>
          </w:p>
        </w:tc>
        <w:tc>
          <w:tcPr>
            <w:tcW w:w="1692" w:type="dxa"/>
            <w:vAlign w:val="center"/>
          </w:tcPr>
          <w:p>
            <w:pPr>
              <w:jc w:val="center"/>
              <w:rPr>
                <w:rFonts w:hint="eastAsia"/>
                <w:b/>
                <w:bCs/>
                <w:vertAlign w:val="baseline"/>
                <w:lang w:val="en-US" w:eastAsia="zh-CN"/>
              </w:rPr>
            </w:pPr>
          </w:p>
        </w:tc>
        <w:tc>
          <w:tcPr>
            <w:tcW w:w="2364" w:type="dxa"/>
            <w:vMerge w:val="restart"/>
            <w:vAlign w:val="center"/>
          </w:tcPr>
          <w:p>
            <w:pPr>
              <w:jc w:val="both"/>
              <w:rPr>
                <w:rFonts w:hint="eastAsia"/>
                <w:b/>
                <w:bCs/>
                <w:lang w:val="en-US" w:eastAsia="zh-CN"/>
              </w:rPr>
            </w:pPr>
            <w:r>
              <w:rPr>
                <w:rFonts w:hint="eastAsia"/>
                <w:b/>
                <w:bCs/>
                <w:lang w:val="en-US" w:eastAsia="zh-CN"/>
              </w:rPr>
              <w:t>小写：</w:t>
            </w:r>
          </w:p>
          <w:p>
            <w:pPr>
              <w:pStyle w:val="2"/>
              <w:rPr>
                <w:rFonts w:hint="eastAsia"/>
                <w:b/>
                <w:bCs/>
                <w:vertAlign w:val="baseline"/>
                <w:lang w:val="en-US" w:eastAsia="zh-CN"/>
              </w:rPr>
            </w:pPr>
          </w:p>
          <w:p>
            <w:pPr>
              <w:pStyle w:val="2"/>
              <w:rPr>
                <w:rFonts w:hint="default"/>
                <w:lang w:val="en-US" w:eastAsia="zh-CN"/>
              </w:rPr>
            </w:pPr>
            <w:r>
              <w:rPr>
                <w:rFonts w:hint="eastAsia"/>
                <w:b/>
                <w:bCs/>
                <w:vertAlign w:val="baseline"/>
                <w:lang w:val="en-US" w:eastAsia="zh-CN"/>
              </w:rPr>
              <w:t>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exact"/>
        </w:trPr>
        <w:tc>
          <w:tcPr>
            <w:tcW w:w="1740" w:type="dxa"/>
            <w:vAlign w:val="center"/>
          </w:tcPr>
          <w:p>
            <w:pPr>
              <w:jc w:val="center"/>
              <w:rPr>
                <w:rFonts w:hint="eastAsia"/>
                <w:sz w:val="32"/>
                <w:szCs w:val="40"/>
                <w:lang w:val="en-US" w:eastAsia="zh-CN"/>
              </w:rPr>
            </w:pPr>
            <w:r>
              <w:rPr>
                <w:rFonts w:hint="eastAsia"/>
                <w:sz w:val="32"/>
                <w:szCs w:val="40"/>
                <w:lang w:val="en-US" w:eastAsia="zh-CN"/>
              </w:rPr>
              <w:t>B</w:t>
            </w:r>
          </w:p>
          <w:p>
            <w:pPr>
              <w:pStyle w:val="2"/>
              <w:jc w:val="center"/>
              <w:rPr>
                <w:rFonts w:hint="default"/>
                <w:b/>
                <w:bCs/>
                <w:vertAlign w:val="baseline"/>
                <w:lang w:val="en-US" w:eastAsia="zh-CN"/>
              </w:rPr>
            </w:pPr>
            <w:r>
              <w:rPr>
                <w:rFonts w:hint="eastAsia"/>
                <w:b/>
                <w:bCs/>
                <w:vertAlign w:val="baseline"/>
                <w:lang w:val="en-US" w:eastAsia="zh-CN"/>
              </w:rPr>
              <w:t>日用家居</w:t>
            </w:r>
            <w:r>
              <w:rPr>
                <w:rFonts w:hint="default"/>
                <w:b/>
                <w:bCs/>
                <w:vertAlign w:val="baseline"/>
                <w:lang w:val="en-US" w:eastAsia="zh-CN"/>
              </w:rPr>
              <w:t>类</w:t>
            </w:r>
          </w:p>
        </w:tc>
        <w:tc>
          <w:tcPr>
            <w:tcW w:w="1764" w:type="dxa"/>
            <w:vAlign w:val="center"/>
          </w:tcPr>
          <w:p>
            <w:pPr>
              <w:jc w:val="center"/>
              <w:rPr>
                <w:rFonts w:hint="eastAsia"/>
                <w:b/>
                <w:bCs/>
                <w:vertAlign w:val="baseline"/>
                <w:lang w:val="en-US" w:eastAsia="zh-CN"/>
              </w:rPr>
            </w:pPr>
          </w:p>
        </w:tc>
        <w:tc>
          <w:tcPr>
            <w:tcW w:w="1656" w:type="dxa"/>
            <w:vAlign w:val="center"/>
          </w:tcPr>
          <w:p>
            <w:pPr>
              <w:jc w:val="center"/>
              <w:rPr>
                <w:rFonts w:hint="eastAsia"/>
                <w:b/>
                <w:bCs/>
                <w:vertAlign w:val="baseline"/>
                <w:lang w:val="en-US" w:eastAsia="zh-CN"/>
              </w:rPr>
            </w:pPr>
          </w:p>
        </w:tc>
        <w:tc>
          <w:tcPr>
            <w:tcW w:w="1692" w:type="dxa"/>
            <w:vAlign w:val="center"/>
          </w:tcPr>
          <w:p>
            <w:pPr>
              <w:jc w:val="center"/>
              <w:rPr>
                <w:rFonts w:hint="eastAsia"/>
                <w:b/>
                <w:bCs/>
                <w:vertAlign w:val="baseline"/>
                <w:lang w:val="en-US" w:eastAsia="zh-CN"/>
              </w:rPr>
            </w:pPr>
          </w:p>
        </w:tc>
        <w:tc>
          <w:tcPr>
            <w:tcW w:w="2364" w:type="dxa"/>
            <w:vMerge w:val="continue"/>
            <w:vAlign w:val="center"/>
          </w:tcPr>
          <w:p>
            <w:pPr>
              <w:jc w:val="center"/>
              <w:rPr>
                <w:rFonts w:hint="eastAsia"/>
                <w:b/>
                <w:bCs/>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exact"/>
        </w:trPr>
        <w:tc>
          <w:tcPr>
            <w:tcW w:w="1740" w:type="dxa"/>
            <w:vAlign w:val="center"/>
          </w:tcPr>
          <w:p>
            <w:pPr>
              <w:jc w:val="center"/>
              <w:rPr>
                <w:rFonts w:hint="eastAsia"/>
                <w:sz w:val="32"/>
                <w:szCs w:val="40"/>
                <w:lang w:val="en-US" w:eastAsia="zh-CN"/>
              </w:rPr>
            </w:pPr>
            <w:r>
              <w:rPr>
                <w:rFonts w:hint="eastAsia"/>
                <w:sz w:val="32"/>
                <w:szCs w:val="40"/>
                <w:lang w:val="en-US" w:eastAsia="zh-CN"/>
              </w:rPr>
              <w:t>C</w:t>
            </w:r>
          </w:p>
          <w:p>
            <w:pPr>
              <w:pStyle w:val="2"/>
              <w:jc w:val="center"/>
              <w:rPr>
                <w:rFonts w:hint="default"/>
                <w:b/>
                <w:bCs/>
                <w:vertAlign w:val="baseline"/>
                <w:lang w:val="en-US" w:eastAsia="zh-CN"/>
              </w:rPr>
            </w:pPr>
            <w:r>
              <w:rPr>
                <w:rFonts w:hint="eastAsia"/>
                <w:b/>
                <w:bCs/>
                <w:vertAlign w:val="baseline"/>
                <w:lang w:val="en-US" w:eastAsia="zh-CN"/>
              </w:rPr>
              <w:t>饮品零食类</w:t>
            </w:r>
          </w:p>
        </w:tc>
        <w:tc>
          <w:tcPr>
            <w:tcW w:w="1764" w:type="dxa"/>
            <w:vAlign w:val="center"/>
          </w:tcPr>
          <w:p>
            <w:pPr>
              <w:jc w:val="center"/>
              <w:rPr>
                <w:rFonts w:hint="eastAsia"/>
                <w:b/>
                <w:bCs/>
                <w:vertAlign w:val="baseline"/>
                <w:lang w:val="en-US" w:eastAsia="zh-CN"/>
              </w:rPr>
            </w:pPr>
          </w:p>
        </w:tc>
        <w:tc>
          <w:tcPr>
            <w:tcW w:w="1656" w:type="dxa"/>
            <w:vAlign w:val="center"/>
          </w:tcPr>
          <w:p>
            <w:pPr>
              <w:jc w:val="center"/>
              <w:rPr>
                <w:rFonts w:hint="eastAsia"/>
                <w:b/>
                <w:bCs/>
                <w:vertAlign w:val="baseline"/>
                <w:lang w:val="en-US" w:eastAsia="zh-CN"/>
              </w:rPr>
            </w:pPr>
          </w:p>
        </w:tc>
        <w:tc>
          <w:tcPr>
            <w:tcW w:w="1692" w:type="dxa"/>
            <w:vAlign w:val="center"/>
          </w:tcPr>
          <w:p>
            <w:pPr>
              <w:jc w:val="center"/>
              <w:rPr>
                <w:rFonts w:hint="eastAsia"/>
                <w:b/>
                <w:bCs/>
                <w:vertAlign w:val="baseline"/>
                <w:lang w:val="en-US" w:eastAsia="zh-CN"/>
              </w:rPr>
            </w:pPr>
          </w:p>
        </w:tc>
        <w:tc>
          <w:tcPr>
            <w:tcW w:w="2364" w:type="dxa"/>
            <w:vMerge w:val="continue"/>
            <w:vAlign w:val="center"/>
          </w:tcPr>
          <w:p>
            <w:pPr>
              <w:jc w:val="center"/>
              <w:rPr>
                <w:rFonts w:hint="eastAsia"/>
                <w:b/>
                <w:bCs/>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exact"/>
        </w:trPr>
        <w:tc>
          <w:tcPr>
            <w:tcW w:w="1740" w:type="dxa"/>
            <w:vAlign w:val="center"/>
          </w:tcPr>
          <w:p>
            <w:pPr>
              <w:pStyle w:val="2"/>
              <w:jc w:val="center"/>
              <w:rPr>
                <w:rFonts w:hint="eastAsia"/>
                <w:b/>
                <w:bCs/>
                <w:vertAlign w:val="baseline"/>
                <w:lang w:val="en-US" w:eastAsia="zh-CN"/>
              </w:rPr>
            </w:pPr>
            <w:r>
              <w:rPr>
                <w:rFonts w:hint="eastAsia"/>
                <w:b/>
                <w:bCs/>
                <w:sz w:val="28"/>
                <w:szCs w:val="32"/>
                <w:vertAlign w:val="baseline"/>
                <w:lang w:val="en-US" w:eastAsia="zh-CN"/>
              </w:rPr>
              <w:t>赠送</w:t>
            </w:r>
          </w:p>
        </w:tc>
        <w:tc>
          <w:tcPr>
            <w:tcW w:w="7476" w:type="dxa"/>
            <w:gridSpan w:val="4"/>
            <w:vAlign w:val="center"/>
          </w:tcPr>
          <w:p>
            <w:pPr>
              <w:jc w:val="center"/>
              <w:rPr>
                <w:rFonts w:hint="eastAsia"/>
                <w:b/>
                <w:bCs/>
                <w:vertAlign w:val="baseline"/>
                <w:lang w:val="en-US" w:eastAsia="zh-CN"/>
              </w:rPr>
            </w:pPr>
            <w:r>
              <w:rPr>
                <w:rFonts w:hint="eastAsia"/>
                <w:b/>
                <w:bCs/>
                <w:sz w:val="28"/>
                <w:szCs w:val="36"/>
                <w:vertAlign w:val="baseline"/>
                <w:lang w:val="en-US" w:eastAsia="zh-CN"/>
              </w:rPr>
              <w:t>环保袋一个</w:t>
            </w:r>
          </w:p>
        </w:tc>
      </w:tr>
    </w:tbl>
    <w:p>
      <w:pPr>
        <w:rPr>
          <w:rFonts w:hint="default"/>
          <w:lang w:val="en-US" w:eastAsia="zh-CN"/>
        </w:rPr>
      </w:pPr>
    </w:p>
    <w:p>
      <w:pPr>
        <w:tabs>
          <w:tab w:val="left" w:pos="8364"/>
        </w:tabs>
        <w:snapToGrid w:val="0"/>
        <w:spacing w:line="240" w:lineRule="atLeast"/>
        <w:ind w:left="945" w:right="-57" w:hanging="945"/>
        <w:rPr>
          <w:rFonts w:hint="eastAsia" w:ascii="宋体" w:hAnsi="宋体"/>
          <w:szCs w:val="21"/>
        </w:rPr>
      </w:pPr>
      <w:r>
        <w:rPr>
          <w:rFonts w:hint="eastAsia"/>
          <w:b/>
        </w:rPr>
        <w:t>注：</w:t>
      </w:r>
    </w:p>
    <w:p>
      <w:pPr>
        <w:rPr>
          <w:rFonts w:ascii="宋体" w:hAnsi="宋体"/>
          <w:szCs w:val="21"/>
        </w:rPr>
      </w:pPr>
      <w:r>
        <w:rPr>
          <w:rFonts w:hint="eastAsia" w:ascii="宋体" w:hAnsi="宋体"/>
          <w:szCs w:val="21"/>
        </w:rPr>
        <w:t>1.</w:t>
      </w:r>
      <w:r>
        <w:rPr>
          <w:rFonts w:hint="eastAsia" w:ascii="宋体" w:hAnsi="宋体"/>
          <w:szCs w:val="21"/>
          <w:lang w:eastAsia="zh-CN"/>
        </w:rPr>
        <w:t>供应商</w:t>
      </w:r>
      <w:r>
        <w:rPr>
          <w:rFonts w:hint="eastAsia" w:ascii="宋体" w:hAnsi="宋体"/>
          <w:szCs w:val="21"/>
        </w:rPr>
        <w:t>须按要求填写所有信息，不得随意更改本表格式。</w:t>
      </w:r>
    </w:p>
    <w:p>
      <w:pPr>
        <w:rPr>
          <w:rFonts w:ascii="宋体" w:hAnsi="宋体"/>
          <w:szCs w:val="21"/>
        </w:rPr>
      </w:pPr>
      <w:r>
        <w:rPr>
          <w:rFonts w:hint="eastAsia" w:ascii="宋体" w:hAnsi="宋体"/>
          <w:szCs w:val="21"/>
        </w:rPr>
        <w:t>2.</w:t>
      </w:r>
      <w:r>
        <w:rPr>
          <w:rFonts w:hint="eastAsia"/>
        </w:rPr>
        <w:t xml:space="preserve"> </w:t>
      </w:r>
      <w:r>
        <w:rPr>
          <w:rFonts w:hint="eastAsia" w:ascii="宋体" w:hAnsi="宋体"/>
          <w:szCs w:val="21"/>
        </w:rPr>
        <w:t>报价应包括但不限于商品成本、包装、运输、配送、税费以及合同实施过程中不可预见费等完成本采购内容所需的一切费用。采购人不再支付报价以外的任何费用。所有价格均应以人民币报价，金额单位为元。</w:t>
      </w:r>
    </w:p>
    <w:p>
      <w:pPr>
        <w:rPr>
          <w:rFonts w:hint="eastAsia" w:ascii="宋体" w:hAnsi="宋体"/>
          <w:szCs w:val="21"/>
        </w:rPr>
      </w:pPr>
      <w:r>
        <w:rPr>
          <w:rFonts w:hint="eastAsia" w:ascii="宋体" w:hAnsi="宋体"/>
          <w:szCs w:val="21"/>
          <w:lang w:val="en-US" w:eastAsia="zh-CN"/>
        </w:rPr>
        <w:t>3</w:t>
      </w:r>
      <w:r>
        <w:rPr>
          <w:rFonts w:hint="eastAsia" w:ascii="宋体" w:hAnsi="宋体"/>
          <w:szCs w:val="21"/>
        </w:rPr>
        <w:t>.</w:t>
      </w:r>
      <w:r>
        <w:rPr>
          <w:rFonts w:hint="eastAsia" w:ascii="宋体" w:hAnsi="宋体"/>
          <w:szCs w:val="21"/>
          <w:lang w:eastAsia="zh-CN"/>
        </w:rPr>
        <w:t>套餐定额为</w:t>
      </w:r>
      <w:r>
        <w:rPr>
          <w:rFonts w:hint="eastAsia" w:ascii="宋体" w:hAnsi="宋体"/>
          <w:szCs w:val="21"/>
        </w:rPr>
        <w:t>为</w:t>
      </w:r>
      <w:r>
        <w:rPr>
          <w:rFonts w:hint="eastAsia" w:ascii="宋体" w:hAnsi="宋体"/>
          <w:szCs w:val="21"/>
          <w:lang w:val="en-US" w:eastAsia="zh-CN"/>
        </w:rPr>
        <w:t>270</w:t>
      </w:r>
      <w:r>
        <w:rPr>
          <w:rFonts w:hint="eastAsia" w:ascii="宋体" w:hAnsi="宋体"/>
          <w:szCs w:val="21"/>
        </w:rPr>
        <w:t>元/份</w:t>
      </w:r>
      <w:r>
        <w:rPr>
          <w:rFonts w:hint="eastAsia" w:ascii="宋体" w:hAnsi="宋体"/>
          <w:szCs w:val="21"/>
          <w:lang w:eastAsia="zh-CN"/>
        </w:rPr>
        <w:t>，供应商上浮报价</w:t>
      </w:r>
      <w:r>
        <w:rPr>
          <w:rFonts w:hint="eastAsia" w:ascii="宋体" w:hAnsi="宋体"/>
          <w:szCs w:val="21"/>
        </w:rPr>
        <w:t>。</w:t>
      </w:r>
    </w:p>
    <w:p>
      <w:pPr>
        <w:rPr>
          <w:rFonts w:hint="eastAsia"/>
        </w:rPr>
      </w:pPr>
    </w:p>
    <w:p>
      <w:pPr>
        <w:tabs>
          <w:tab w:val="left" w:pos="8364"/>
        </w:tabs>
        <w:snapToGrid w:val="0"/>
        <w:spacing w:line="240" w:lineRule="atLeast"/>
        <w:ind w:right="-58" w:firstLine="3360" w:firstLineChars="1200"/>
        <w:jc w:val="both"/>
        <w:rPr>
          <w:rFonts w:hint="eastAsia"/>
          <w:sz w:val="28"/>
          <w:szCs w:val="28"/>
          <w:lang w:eastAsia="zh-CN"/>
        </w:rPr>
      </w:pPr>
    </w:p>
    <w:p>
      <w:pPr>
        <w:tabs>
          <w:tab w:val="left" w:pos="8364"/>
        </w:tabs>
        <w:snapToGrid w:val="0"/>
        <w:spacing w:line="240" w:lineRule="atLeast"/>
        <w:ind w:right="-58" w:firstLine="3360" w:firstLineChars="1200"/>
        <w:jc w:val="both"/>
        <w:rPr>
          <w:rFonts w:hint="eastAsia" w:ascii="宋体" w:hAnsi="宋体" w:eastAsia="宋体" w:cs="宋体"/>
          <w:sz w:val="28"/>
          <w:szCs w:val="28"/>
          <w:lang w:eastAsia="zh-CN"/>
        </w:rPr>
      </w:pPr>
    </w:p>
    <w:p>
      <w:pPr>
        <w:tabs>
          <w:tab w:val="left" w:pos="8364"/>
        </w:tabs>
        <w:snapToGrid w:val="0"/>
        <w:spacing w:line="240" w:lineRule="atLeast"/>
        <w:ind w:right="-58" w:firstLine="3360" w:firstLineChars="1200"/>
        <w:jc w:val="both"/>
        <w:rPr>
          <w:rFonts w:hint="eastAsia" w:ascii="宋体" w:hAnsi="宋体" w:eastAsia="宋体" w:cs="宋体"/>
          <w:sz w:val="28"/>
          <w:szCs w:val="28"/>
          <w:u w:val="single"/>
          <w:lang w:val="en-US" w:eastAsia="zh-CN"/>
        </w:rPr>
      </w:pPr>
      <w:r>
        <w:rPr>
          <w:rFonts w:hint="eastAsia" w:ascii="宋体" w:hAnsi="宋体" w:eastAsia="宋体" w:cs="宋体"/>
          <w:sz w:val="28"/>
          <w:szCs w:val="28"/>
          <w:lang w:eastAsia="zh-CN"/>
        </w:rPr>
        <w:t>供应商（需加盖公章）：</w:t>
      </w:r>
      <w:r>
        <w:rPr>
          <w:rFonts w:hint="eastAsia" w:ascii="宋体" w:hAnsi="宋体" w:eastAsia="宋体" w:cs="宋体"/>
          <w:sz w:val="28"/>
          <w:szCs w:val="28"/>
          <w:u w:val="single"/>
          <w:lang w:val="en-US" w:eastAsia="zh-CN"/>
        </w:rPr>
        <w:t xml:space="preserve">                   </w:t>
      </w:r>
    </w:p>
    <w:p>
      <w:pPr>
        <w:tabs>
          <w:tab w:val="left" w:pos="8364"/>
        </w:tabs>
        <w:snapToGrid w:val="0"/>
        <w:spacing w:line="240" w:lineRule="atLeast"/>
        <w:ind w:right="-58" w:firstLine="3360" w:firstLineChars="1200"/>
        <w:jc w:val="both"/>
        <w:rPr>
          <w:rFonts w:hint="eastAsia" w:ascii="宋体" w:hAnsi="宋体" w:eastAsia="宋体" w:cs="宋体"/>
          <w:sz w:val="28"/>
          <w:szCs w:val="28"/>
          <w:u w:val="single"/>
          <w:lang w:val="en-US" w:eastAsia="zh-CN"/>
        </w:rPr>
      </w:pPr>
    </w:p>
    <w:p>
      <w:pPr>
        <w:tabs>
          <w:tab w:val="left" w:pos="8364"/>
        </w:tabs>
        <w:snapToGrid w:val="0"/>
        <w:spacing w:line="240" w:lineRule="atLeast"/>
        <w:ind w:right="-58" w:firstLine="3360" w:firstLineChars="1200"/>
        <w:jc w:val="both"/>
        <w:rPr>
          <w:rFonts w:hint="eastAsia" w:ascii="宋体" w:hAnsi="宋体" w:eastAsia="宋体" w:cs="宋体"/>
          <w:sz w:val="28"/>
          <w:szCs w:val="28"/>
        </w:rPr>
      </w:pPr>
      <w:r>
        <w:rPr>
          <w:rFonts w:hint="eastAsia" w:ascii="宋体" w:hAnsi="宋体" w:eastAsia="宋体" w:cs="宋体"/>
          <w:sz w:val="28"/>
          <w:szCs w:val="28"/>
        </w:rPr>
        <w:t>代表签字：</w:t>
      </w:r>
      <w:r>
        <w:rPr>
          <w:rFonts w:hint="eastAsia" w:ascii="宋体" w:hAnsi="宋体" w:eastAsia="宋体" w:cs="宋体"/>
          <w:sz w:val="28"/>
          <w:szCs w:val="28"/>
          <w:u w:val="single"/>
        </w:rPr>
        <w:t xml:space="preserve">                         </w:t>
      </w:r>
      <w:r>
        <w:rPr>
          <w:rFonts w:hint="eastAsia" w:ascii="宋体" w:hAnsi="宋体" w:eastAsia="宋体" w:cs="宋体"/>
          <w:sz w:val="28"/>
          <w:szCs w:val="28"/>
        </w:rPr>
        <w:t xml:space="preserve">                                 </w:t>
      </w:r>
    </w:p>
    <w:p>
      <w:pPr>
        <w:tabs>
          <w:tab w:val="left" w:pos="8364"/>
        </w:tabs>
        <w:wordWrap w:val="0"/>
        <w:snapToGrid w:val="0"/>
        <w:spacing w:line="240" w:lineRule="atLeast"/>
        <w:ind w:right="-58"/>
        <w:jc w:val="right"/>
        <w:rPr>
          <w:rFonts w:hint="eastAsia" w:ascii="宋体" w:hAnsi="宋体" w:eastAsia="宋体" w:cs="宋体"/>
          <w:sz w:val="28"/>
          <w:szCs w:val="28"/>
        </w:rPr>
      </w:pPr>
      <w:r>
        <w:rPr>
          <w:rFonts w:hint="eastAsia" w:ascii="宋体" w:hAnsi="宋体" w:eastAsia="宋体" w:cs="宋体"/>
          <w:sz w:val="28"/>
          <w:szCs w:val="28"/>
        </w:rPr>
        <w:t xml:space="preserve">                       </w:t>
      </w:r>
    </w:p>
    <w:p>
      <w:pPr>
        <w:tabs>
          <w:tab w:val="left" w:pos="8364"/>
        </w:tabs>
        <w:wordWrap w:val="0"/>
        <w:snapToGrid w:val="0"/>
        <w:spacing w:line="240" w:lineRule="atLeast"/>
        <w:ind w:right="-58"/>
        <w:jc w:val="right"/>
        <w:rPr>
          <w:rFonts w:hint="eastAsia" w:ascii="宋体" w:hAnsi="宋体" w:eastAsia="宋体" w:cs="宋体"/>
          <w:sz w:val="28"/>
          <w:szCs w:val="28"/>
          <w:lang w:val="en-US" w:eastAsia="zh-CN"/>
        </w:rPr>
      </w:pPr>
      <w:r>
        <w:rPr>
          <w:rFonts w:hint="eastAsia" w:ascii="宋体" w:hAnsi="宋体" w:eastAsia="宋体" w:cs="宋体"/>
          <w:sz w:val="28"/>
          <w:szCs w:val="28"/>
        </w:rPr>
        <w:t xml:space="preserve"> </w:t>
      </w:r>
      <w:r>
        <w:rPr>
          <w:rFonts w:hint="eastAsia" w:ascii="宋体" w:hAnsi="宋体" w:eastAsia="宋体" w:cs="宋体"/>
          <w:sz w:val="28"/>
          <w:szCs w:val="28"/>
          <w:lang w:eastAsia="zh-CN"/>
        </w:rPr>
        <w:t>年</w:t>
      </w:r>
      <w:r>
        <w:rPr>
          <w:rFonts w:hint="eastAsia" w:ascii="宋体" w:hAnsi="宋体" w:eastAsia="宋体" w:cs="宋体"/>
          <w:sz w:val="28"/>
          <w:szCs w:val="28"/>
          <w:lang w:val="en-US" w:eastAsia="zh-CN"/>
        </w:rPr>
        <w:t xml:space="preserve">    月    日</w:t>
      </w:r>
    </w:p>
    <w:p>
      <w:pPr>
        <w:pStyle w:val="2"/>
        <w:wordWrap/>
        <w:rPr>
          <w:rFonts w:hint="eastAsia" w:ascii="宋体" w:hAnsi="宋体" w:eastAsia="宋体" w:cs="宋体"/>
          <w:sz w:val="28"/>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moder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ZmOThlMjg5MDAzMTRkNmU0NTYxZDZmZDRmM2RkNjEifQ=="/>
  </w:docVars>
  <w:rsids>
    <w:rsidRoot w:val="00000000"/>
    <w:rsid w:val="07E529D3"/>
    <w:rsid w:val="15562744"/>
    <w:rsid w:val="23C84A9C"/>
    <w:rsid w:val="30D31769"/>
    <w:rsid w:val="4DDF0177"/>
    <w:rsid w:val="556A41C4"/>
    <w:rsid w:val="65A7460D"/>
    <w:rsid w:val="761745EE"/>
    <w:rsid w:val="777259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2">
    <w:name w:val="_Style 3"/>
    <w:qFormat/>
    <w:uiPriority w:val="1"/>
    <w:pPr>
      <w:widowControl w:val="0"/>
      <w:jc w:val="both"/>
    </w:pPr>
    <w:rPr>
      <w:rFonts w:ascii="Calibri" w:hAnsi="Calibri" w:eastAsia="宋体" w:cs="宋体"/>
      <w:kern w:val="2"/>
      <w:sz w:val="21"/>
      <w:szCs w:val="22"/>
      <w:lang w:val="en-US" w:eastAsia="zh-CN" w:bidi="ar-SA"/>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468</Words>
  <Characters>484</Characters>
  <Lines>0</Lines>
  <Paragraphs>0</Paragraphs>
  <TotalTime>3</TotalTime>
  <ScaleCrop>false</ScaleCrop>
  <LinksUpToDate>false</LinksUpToDate>
  <CharactersWithSpaces>704</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2022-04-13T01:42:00Z</dcterms:created>
  <dc:creator>netuser</dc:creator>
  <cp:lastModifiedBy>舜娟</cp:lastModifiedBy>
  <dcterms:modified xsi:type="dcterms:W3CDTF">2022-07-06T06:42:43Z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6A441C8A8BA640D7B2537819A2E66019</vt:lpwstr>
  </property>
</Properties>
</file>