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DF" w:rsidRDefault="00953130" w:rsidP="00766AF1">
      <w:pPr>
        <w:spacing w:beforeLines="200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血透信息管理软件采购项目</w:t>
      </w:r>
      <w:r w:rsidR="000757C1">
        <w:rPr>
          <w:rFonts w:ascii="宋体" w:hAnsi="宋体" w:hint="eastAsia"/>
          <w:b/>
          <w:sz w:val="44"/>
          <w:szCs w:val="30"/>
        </w:rPr>
        <w:t>需求</w:t>
      </w:r>
    </w:p>
    <w:p w:rsidR="00C76BDF" w:rsidRPr="000757C1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项目名称</w:t>
      </w:r>
    </w:p>
    <w:p w:rsidR="00C76BDF" w:rsidRDefault="00C76BDF" w:rsidP="000757C1">
      <w:pPr>
        <w:spacing w:line="360" w:lineRule="auto"/>
        <w:ind w:left="432"/>
        <w:rPr>
          <w:rFonts w:ascii="宋体" w:hAnsi="宋体"/>
          <w:sz w:val="22"/>
        </w:rPr>
      </w:pPr>
      <w:r w:rsidRPr="00DD3DE6">
        <w:rPr>
          <w:rFonts w:ascii="宋体" w:hAnsi="宋体" w:hint="eastAsia"/>
          <w:sz w:val="22"/>
        </w:rPr>
        <w:t>项目名称：</w:t>
      </w:r>
      <w:r w:rsidR="00953130" w:rsidRPr="00953130">
        <w:rPr>
          <w:rFonts w:ascii="宋体" w:hAnsi="宋体" w:hint="eastAsia"/>
          <w:sz w:val="22"/>
        </w:rPr>
        <w:t>血透信息管理软件采购项目</w:t>
      </w:r>
    </w:p>
    <w:p w:rsidR="000757C1" w:rsidRPr="00DD3DE6" w:rsidRDefault="000757C1" w:rsidP="000757C1">
      <w:pPr>
        <w:spacing w:line="360" w:lineRule="auto"/>
        <w:ind w:left="432"/>
        <w:rPr>
          <w:rFonts w:ascii="宋体" w:hAnsi="宋体"/>
          <w:sz w:val="22"/>
        </w:rPr>
      </w:pPr>
    </w:p>
    <w:p w:rsidR="00C76BDF" w:rsidRPr="000757C1" w:rsidRDefault="00F80625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项目内容</w:t>
      </w:r>
    </w:p>
    <w:p w:rsidR="00C76BDF" w:rsidRDefault="000F2EB8" w:rsidP="000F2EB8">
      <w:pPr>
        <w:ind w:left="420"/>
      </w:pPr>
      <w:r>
        <w:rPr>
          <w:rFonts w:hint="eastAsia"/>
        </w:rPr>
        <w:t>为实现血透中心智能化管理，推进血透信息化管理真正纳入全院的信息管理网络，建设</w:t>
      </w:r>
      <w:r>
        <w:rPr>
          <w:rFonts w:hint="eastAsia"/>
        </w:rPr>
        <w:t>5G</w:t>
      </w:r>
      <w:r>
        <w:rPr>
          <w:rFonts w:hint="eastAsia"/>
        </w:rPr>
        <w:t>医院和智慧医疗，实现血透中心和医院信息系统的互联互通，借助智能化和信息化的软件和网络更好的服务临床，降低医疗风险，减轻工作负担，需采购智能化血透信息管理软件。</w:t>
      </w: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C76BDF" w:rsidRDefault="00C76BDF" w:rsidP="000757C1">
      <w:pPr>
        <w:pStyle w:val="af1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:rsidR="000757C1" w:rsidRDefault="000757C1" w:rsidP="000757C1">
      <w:pPr>
        <w:pStyle w:val="1"/>
        <w:numPr>
          <w:ilvl w:val="0"/>
          <w:numId w:val="0"/>
        </w:numPr>
        <w:spacing w:before="0" w:after="0"/>
        <w:ind w:left="432"/>
        <w:rPr>
          <w:rFonts w:ascii="宋体" w:hAnsi="宋体"/>
          <w:sz w:val="32"/>
          <w:szCs w:val="32"/>
        </w:rPr>
      </w:pPr>
    </w:p>
    <w:p w:rsidR="00C76BDF" w:rsidRPr="007120D7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详细</w:t>
      </w:r>
      <w:r w:rsidR="0044060A">
        <w:rPr>
          <w:rFonts w:ascii="宋体" w:hAnsi="宋体" w:hint="eastAsia"/>
          <w:sz w:val="32"/>
          <w:szCs w:val="32"/>
        </w:rPr>
        <w:t>功能描述</w:t>
      </w:r>
      <w:bookmarkStart w:id="0" w:name="_6.1.1、大数据服务器"/>
      <w:bookmarkEnd w:id="0"/>
      <w:r w:rsidR="007120D7" w:rsidRPr="007120D7">
        <w:rPr>
          <w:rFonts w:ascii="宋体" w:hAnsi="宋体"/>
          <w:sz w:val="24"/>
          <w:szCs w:val="24"/>
        </w:rPr>
        <w:t xml:space="preserve"> </w:t>
      </w:r>
    </w:p>
    <w:tbl>
      <w:tblPr>
        <w:tblW w:w="5000" w:type="pct"/>
        <w:tblLook w:val="0000"/>
      </w:tblPr>
      <w:tblGrid>
        <w:gridCol w:w="1044"/>
        <w:gridCol w:w="2041"/>
        <w:gridCol w:w="6201"/>
      </w:tblGrid>
      <w:tr w:rsidR="00C76BDF" w:rsidTr="0044060A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C76BDF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44060A" w:rsidP="000757C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功能描述</w:t>
            </w:r>
          </w:p>
        </w:tc>
      </w:tr>
      <w:tr w:rsidR="00C76BDF" w:rsidTr="008B0C7F">
        <w:trPr>
          <w:trHeight w:val="320"/>
        </w:trPr>
        <w:tc>
          <w:tcPr>
            <w:tcW w:w="5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8B0C7F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0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8B0C7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患者智能化管理模块</w:t>
            </w:r>
          </w:p>
        </w:tc>
        <w:tc>
          <w:tcPr>
            <w:tcW w:w="3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6BDF" w:rsidRDefault="000C4507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实现病人从入室排班</w:t>
            </w:r>
            <w:r w:rsidR="00A82905">
              <w:rPr>
                <w:rFonts w:ascii="宋体" w:hAnsi="宋体" w:cs="宋体" w:hint="eastAsia"/>
                <w:color w:val="000000"/>
                <w:szCs w:val="21"/>
              </w:rPr>
              <w:t>、上机治疗到下机离开血透室全过程的信息、透析机诊疗数据的抓取，实现无纸化办公。</w:t>
            </w:r>
          </w:p>
        </w:tc>
      </w:tr>
      <w:tr w:rsidR="008B0C7F" w:rsidTr="008B0C7F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医护工作流程智能化模块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Pr="006F7E36" w:rsidRDefault="007E6952" w:rsidP="007E6952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</w:t>
            </w:r>
            <w:r w:rsidR="006F7E36" w:rsidRPr="006F7E36">
              <w:rPr>
                <w:rFonts w:ascii="宋体" w:hAnsi="宋体" w:cs="宋体" w:hint="eastAsia"/>
                <w:color w:val="000000"/>
                <w:szCs w:val="21"/>
              </w:rPr>
              <w:t>具有优秀的人机操作界面，符合我院的诊疗操作习惯。</w:t>
            </w:r>
          </w:p>
          <w:p w:rsidR="006F7E36" w:rsidRPr="006F7E36" w:rsidRDefault="007E6952" w:rsidP="007E6952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2、</w:t>
            </w:r>
            <w:r w:rsidR="006F7E36">
              <w:rPr>
                <w:rFonts w:ascii="宋体" w:hAnsi="宋体" w:cs="宋体" w:hint="eastAsia"/>
                <w:color w:val="000000"/>
                <w:szCs w:val="21"/>
              </w:rPr>
              <w:t>能实现移动化、小型化、床旁诊疗信息管理。</w:t>
            </w:r>
          </w:p>
        </w:tc>
      </w:tr>
      <w:tr w:rsidR="008B0C7F" w:rsidTr="008B0C7F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透析和治疗数据采集和分析模块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Pr="00D010CE" w:rsidRDefault="007E6952" w:rsidP="007E6952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</w:t>
            </w:r>
            <w:r w:rsidR="005D2F0B" w:rsidRPr="00D010CE">
              <w:rPr>
                <w:rFonts w:ascii="宋体" w:hAnsi="宋体" w:cs="宋体" w:hint="eastAsia"/>
                <w:color w:val="000000"/>
                <w:szCs w:val="21"/>
              </w:rPr>
              <w:t>实现血透病人个体和群体医嘱、检查、治疗资料的即时采集、统计、分析</w:t>
            </w:r>
            <w:r w:rsidR="001F1AC8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  <w:p w:rsidR="00D010CE" w:rsidRPr="00D010CE" w:rsidRDefault="007E6952" w:rsidP="007E6952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2、</w:t>
            </w:r>
            <w:r w:rsidR="00D010CE">
              <w:rPr>
                <w:rFonts w:ascii="宋体" w:hAnsi="宋体" w:cs="宋体" w:hint="eastAsia"/>
                <w:color w:val="000000"/>
                <w:szCs w:val="21"/>
              </w:rPr>
              <w:t>设有血透供水、供液设备及机器管理模块，实现血透设备的信息化管理。</w:t>
            </w:r>
          </w:p>
        </w:tc>
      </w:tr>
      <w:tr w:rsidR="008B0C7F" w:rsidTr="008B0C7F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医院系统对接和互通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实现与医院信息管理系统的即时互联互通，符合电子病历系统评价的6级要求，实现LIH、HIS及影像检查系统的对接。</w:t>
            </w:r>
          </w:p>
        </w:tc>
      </w:tr>
      <w:tr w:rsidR="008B0C7F" w:rsidTr="008B0C7F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血透数据上报系统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FB3A89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实现病人诊疗信息的采集，实现国家血液透析病人信息登记系统的自动上传，减轻人工操作负担</w:t>
            </w:r>
            <w:r w:rsidR="00576E99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</w:tr>
      <w:tr w:rsidR="008B0C7F" w:rsidTr="008B0C7F">
        <w:trPr>
          <w:trHeight w:val="320"/>
        </w:trPr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0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8B0C7F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耗材管理系统</w:t>
            </w:r>
          </w:p>
        </w:tc>
        <w:tc>
          <w:tcPr>
            <w:tcW w:w="3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0C7F" w:rsidRDefault="006F7E36" w:rsidP="000757C1">
            <w:pPr>
              <w:widowControl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实现诊疗费用和药品智能化管理</w:t>
            </w:r>
            <w:r w:rsidR="00796260">
              <w:rPr>
                <w:rFonts w:ascii="宋体" w:hAnsi="宋体" w:cs="宋体" w:hint="eastAsia"/>
                <w:color w:val="000000"/>
                <w:szCs w:val="21"/>
              </w:rPr>
              <w:t>。</w:t>
            </w:r>
          </w:p>
        </w:tc>
      </w:tr>
    </w:tbl>
    <w:p w:rsidR="008E69C8" w:rsidRPr="008E69C8" w:rsidRDefault="008E69C8" w:rsidP="008E69C8">
      <w:pPr>
        <w:rPr>
          <w:sz w:val="32"/>
          <w:szCs w:val="32"/>
        </w:rPr>
      </w:pPr>
      <w:bookmarkStart w:id="1" w:name="_6.1.2、容器服务器"/>
      <w:bookmarkEnd w:id="1"/>
    </w:p>
    <w:p w:rsidR="00C76BDF" w:rsidRPr="00E847A3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 w:rsidRPr="000757C1">
        <w:rPr>
          <w:rFonts w:ascii="宋体" w:hAnsi="宋体" w:hint="eastAsia"/>
          <w:sz w:val="32"/>
          <w:szCs w:val="32"/>
        </w:rPr>
        <w:t>项目工期</w:t>
      </w:r>
    </w:p>
    <w:p w:rsidR="00E847A3" w:rsidRPr="00E847A3" w:rsidRDefault="00E847A3" w:rsidP="00766AF1">
      <w:pPr>
        <w:numPr>
          <w:ilvl w:val="0"/>
          <w:numId w:val="26"/>
        </w:numPr>
        <w:tabs>
          <w:tab w:val="left" w:pos="420"/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自合同签订日起，须在_</w:t>
      </w:r>
      <w:r w:rsidR="00A04052" w:rsidRPr="00A04052">
        <w:rPr>
          <w:rFonts w:ascii="宋体" w:hAnsi="宋体" w:cs="宋体" w:hint="eastAsia"/>
          <w:szCs w:val="21"/>
          <w:u w:val="single"/>
        </w:rPr>
        <w:t>10</w:t>
      </w:r>
      <w:r w:rsidRPr="00E847A3">
        <w:rPr>
          <w:rFonts w:ascii="宋体" w:hAnsi="宋体" w:cs="宋体" w:hint="eastAsia"/>
          <w:szCs w:val="21"/>
        </w:rPr>
        <w:t>个工作日内对《用户需求说明书》进行补充、确认或提出意见。</w:t>
      </w:r>
    </w:p>
    <w:p w:rsidR="00E847A3" w:rsidRPr="00E847A3" w:rsidRDefault="00E847A3" w:rsidP="00766AF1">
      <w:pPr>
        <w:numPr>
          <w:ilvl w:val="0"/>
          <w:numId w:val="26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对《用户需求说明书》提出意见后，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组织进行用户需求调研，根据调研情况提供业务调研记录、现况分析、功能设计及说明，双方共同整理并在个工作日内确认《需求规格说明书》。</w:t>
      </w:r>
    </w:p>
    <w:p w:rsidR="00E847A3" w:rsidRPr="00E847A3" w:rsidRDefault="00E847A3" w:rsidP="00766AF1">
      <w:pPr>
        <w:numPr>
          <w:ilvl w:val="0"/>
          <w:numId w:val="26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lastRenderedPageBreak/>
        <w:t>须在《需求规格说明书》确认后的</w:t>
      </w:r>
      <w:r w:rsidR="006D7F47" w:rsidRPr="006D7F47">
        <w:rPr>
          <w:rFonts w:ascii="宋体" w:hAnsi="宋体" w:cs="宋体" w:hint="eastAsia"/>
          <w:szCs w:val="21"/>
          <w:u w:val="single"/>
        </w:rPr>
        <w:t>180</w:t>
      </w:r>
      <w:r w:rsidRPr="00E847A3">
        <w:rPr>
          <w:rFonts w:ascii="宋体" w:hAnsi="宋体" w:cs="宋体" w:hint="eastAsia"/>
          <w:szCs w:val="21"/>
        </w:rPr>
        <w:t>个工作日内完成实施导入和保证系统正常工作。</w:t>
      </w:r>
    </w:p>
    <w:p w:rsidR="00E847A3" w:rsidRPr="00E847A3" w:rsidRDefault="00E847A3" w:rsidP="00766AF1">
      <w:pPr>
        <w:numPr>
          <w:ilvl w:val="0"/>
          <w:numId w:val="26"/>
        </w:numPr>
        <w:tabs>
          <w:tab w:val="left" w:pos="780"/>
        </w:tabs>
        <w:spacing w:beforeLines="50" w:line="360" w:lineRule="auto"/>
        <w:outlineLvl w:val="0"/>
        <w:rPr>
          <w:rFonts w:ascii="宋体" w:hAnsi="宋体" w:cs="宋体"/>
          <w:szCs w:val="21"/>
        </w:rPr>
      </w:pPr>
      <w:r w:rsidRPr="00E847A3">
        <w:rPr>
          <w:rFonts w:ascii="宋体" w:hAnsi="宋体" w:cs="宋体" w:hint="eastAsia"/>
          <w:szCs w:val="21"/>
        </w:rPr>
        <w:t>完成软件实施，并根据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提出的新需求完成修改后，系统运行_</w:t>
      </w:r>
      <w:r w:rsidR="00D037E1" w:rsidRPr="00D037E1">
        <w:rPr>
          <w:rFonts w:ascii="宋体" w:hAnsi="宋体" w:cs="宋体" w:hint="eastAsia"/>
          <w:szCs w:val="21"/>
          <w:u w:val="single"/>
        </w:rPr>
        <w:t>3</w:t>
      </w:r>
      <w:r w:rsidRPr="00E847A3">
        <w:rPr>
          <w:rFonts w:ascii="宋体" w:hAnsi="宋体" w:cs="宋体" w:hint="eastAsia"/>
          <w:szCs w:val="21"/>
        </w:rPr>
        <w:t>_个月以上无软件故障出现，则向</w:t>
      </w:r>
      <w:r>
        <w:rPr>
          <w:rFonts w:ascii="宋体" w:hAnsi="宋体" w:cs="宋体" w:hint="eastAsia"/>
          <w:szCs w:val="21"/>
        </w:rPr>
        <w:t>院方</w:t>
      </w:r>
      <w:r w:rsidRPr="00E847A3">
        <w:rPr>
          <w:rFonts w:ascii="宋体" w:hAnsi="宋体" w:cs="宋体" w:hint="eastAsia"/>
          <w:szCs w:val="21"/>
        </w:rPr>
        <w:t>申请验收。</w:t>
      </w:r>
    </w:p>
    <w:p w:rsidR="000757C1" w:rsidRPr="000757C1" w:rsidRDefault="000757C1" w:rsidP="000757C1"/>
    <w:p w:rsidR="006E5E07" w:rsidRDefault="00C76BDF" w:rsidP="000757C1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0757C1">
        <w:rPr>
          <w:rFonts w:ascii="宋体" w:hAnsi="宋体" w:hint="eastAsia"/>
          <w:sz w:val="32"/>
          <w:szCs w:val="32"/>
        </w:rPr>
        <w:t>集成技术及实施</w:t>
      </w:r>
      <w:r w:rsidRPr="000757C1">
        <w:rPr>
          <w:rFonts w:ascii="宋体" w:hAnsi="宋体"/>
          <w:sz w:val="32"/>
          <w:szCs w:val="32"/>
        </w:rPr>
        <w:t>服务要求</w:t>
      </w:r>
    </w:p>
    <w:p w:rsidR="00C20730" w:rsidRPr="00C20730" w:rsidRDefault="00C20730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项目实施</w:t>
      </w:r>
      <w:r>
        <w:rPr>
          <w:rFonts w:ascii="宋体" w:hAnsi="宋体" w:cs="宋体"/>
          <w:szCs w:val="21"/>
        </w:rPr>
        <w:t>期</w:t>
      </w:r>
      <w:r w:rsidRPr="00C20730">
        <w:rPr>
          <w:rFonts w:ascii="宋体" w:hAnsi="宋体" w:cs="宋体" w:hint="eastAsia"/>
          <w:szCs w:val="21"/>
        </w:rPr>
        <w:t>内</w:t>
      </w:r>
      <w:r w:rsidR="00042DAC">
        <w:rPr>
          <w:rFonts w:ascii="宋体" w:hAnsi="宋体" w:cs="宋体" w:hint="eastAsia"/>
          <w:szCs w:val="21"/>
        </w:rPr>
        <w:t>承建商</w:t>
      </w:r>
      <w:r w:rsidRPr="00C20730">
        <w:rPr>
          <w:rFonts w:ascii="宋体" w:hAnsi="宋体" w:cs="宋体" w:hint="eastAsia"/>
          <w:szCs w:val="21"/>
        </w:rPr>
        <w:t>提供专职工程师名驻扎本院，工作时间与</w:t>
      </w:r>
      <w:r w:rsidR="00042DAC">
        <w:rPr>
          <w:rFonts w:ascii="宋体" w:hAnsi="宋体" w:cs="宋体" w:hint="eastAsia"/>
          <w:szCs w:val="21"/>
        </w:rPr>
        <w:t>院方</w:t>
      </w:r>
      <w:r w:rsidRPr="00C20730">
        <w:rPr>
          <w:rFonts w:ascii="宋体" w:hAnsi="宋体" w:cs="宋体" w:hint="eastAsia"/>
          <w:szCs w:val="21"/>
        </w:rPr>
        <w:t>工作时间一致，并且提供7*24小时响应服务。</w:t>
      </w:r>
    </w:p>
    <w:p w:rsidR="00D30FA6" w:rsidRDefault="00941F0C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41F0C">
        <w:rPr>
          <w:rFonts w:ascii="宋体" w:hAnsi="宋体" w:cs="宋体" w:hint="eastAsia"/>
          <w:szCs w:val="21"/>
        </w:rPr>
        <w:t>在项目实施前，</w:t>
      </w:r>
      <w:r w:rsidR="0009064D" w:rsidRPr="0009064D">
        <w:rPr>
          <w:rFonts w:ascii="宋体" w:hAnsi="宋体" w:cs="宋体" w:hint="eastAsia"/>
          <w:szCs w:val="21"/>
        </w:rPr>
        <w:t>结合</w:t>
      </w:r>
      <w:r w:rsidR="0009064D">
        <w:rPr>
          <w:rFonts w:ascii="宋体" w:hAnsi="宋体" w:cs="宋体" w:hint="eastAsia"/>
          <w:szCs w:val="21"/>
        </w:rPr>
        <w:t>院</w:t>
      </w:r>
      <w:r w:rsidR="0009064D" w:rsidRPr="0009064D">
        <w:rPr>
          <w:rFonts w:ascii="宋体" w:hAnsi="宋体" w:cs="宋体" w:hint="eastAsia"/>
          <w:szCs w:val="21"/>
        </w:rPr>
        <w:t>方项目需求，根据《网络安全等级保护制度》自评等保级别。</w:t>
      </w:r>
      <w:r w:rsidRPr="00941F0C">
        <w:rPr>
          <w:rFonts w:ascii="宋体" w:hAnsi="宋体" w:cs="宋体" w:hint="eastAsia"/>
          <w:szCs w:val="21"/>
        </w:rPr>
        <w:t>需向医院提交设计方案进行安全评审，保证安全技术措施同步规划，系统建设根据信息系统安全等级保护要求进行建设。</w:t>
      </w:r>
    </w:p>
    <w:p w:rsidR="000757C1" w:rsidRDefault="00D30FA6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D30FA6">
        <w:rPr>
          <w:rFonts w:ascii="宋体" w:hAnsi="宋体" w:cs="宋体" w:hint="eastAsia"/>
          <w:szCs w:val="21"/>
        </w:rPr>
        <w:t>软件需通过院方信息部门组织的信息系统安全等级定级要求，</w:t>
      </w:r>
      <w:r>
        <w:rPr>
          <w:rFonts w:ascii="宋体" w:hAnsi="宋体" w:cs="宋体" w:hint="eastAsia"/>
          <w:szCs w:val="21"/>
        </w:rPr>
        <w:t>项目承建商</w:t>
      </w:r>
      <w:r w:rsidRPr="00D30FA6">
        <w:rPr>
          <w:rFonts w:ascii="宋体" w:hAnsi="宋体" w:cs="宋体" w:hint="eastAsia"/>
          <w:szCs w:val="21"/>
        </w:rPr>
        <w:t>需依据国家最新等级保护标准完成系统功能建设；上线前软件需通过院方信息部门组织的安全测评、漏洞扫描、渗透测试等安全检查，项目承建商根据检测结果对安全漏洞进行整改。</w:t>
      </w:r>
    </w:p>
    <w:p w:rsidR="00370A5D" w:rsidRDefault="00370A5D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</w:t>
      </w:r>
      <w:r w:rsidR="001161EB">
        <w:rPr>
          <w:rFonts w:ascii="宋体" w:hAnsi="宋体" w:cs="宋体" w:hint="eastAsia"/>
          <w:szCs w:val="21"/>
        </w:rPr>
        <w:t>承建商</w:t>
      </w:r>
      <w:r w:rsidRPr="00370A5D">
        <w:rPr>
          <w:rFonts w:ascii="宋体" w:hAnsi="宋体" w:cs="宋体" w:hint="eastAsia"/>
          <w:szCs w:val="21"/>
        </w:rPr>
        <w:t>需根据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方的详细需求，提交项目系统的安装、调试及培训实施方案，方案得到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方确认后实施，保证系统按时、正常地投入运行。</w:t>
      </w:r>
    </w:p>
    <w:p w:rsidR="001161EB" w:rsidRPr="001161EB" w:rsidRDefault="001161EB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项目承建商</w:t>
      </w:r>
      <w:r w:rsidRPr="001161EB">
        <w:rPr>
          <w:rFonts w:ascii="宋体" w:hAnsi="宋体" w:cs="宋体" w:hint="eastAsia"/>
          <w:szCs w:val="21"/>
        </w:rPr>
        <w:t>应为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进行培训，包括使用培训和维护培训。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应提出详细的培训计划，提供培训教材。技术培训的内容必须覆盖产品的安装、日常操作和管理维护，以及基本的故障诊断与排错。包括数据库与开发技术培训、系统维护培训、高级用户培训、用户培训，并保证培训效果。</w:t>
      </w:r>
    </w:p>
    <w:p w:rsidR="001161EB" w:rsidRPr="001161EB" w:rsidRDefault="001161EB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1161EB">
        <w:rPr>
          <w:rFonts w:ascii="宋体" w:hAnsi="宋体" w:cs="宋体" w:hint="eastAsia"/>
          <w:szCs w:val="21"/>
        </w:rPr>
        <w:t>验收由承建商给出具体的验收计划、测试的内容和方法，经院方审核通过后，方可进行验收测试。</w:t>
      </w:r>
    </w:p>
    <w:p w:rsidR="00941F0C" w:rsidRPr="00D30FA6" w:rsidRDefault="00941F0C" w:rsidP="000757C1"/>
    <w:p w:rsidR="006E5E07" w:rsidRPr="00D407EB" w:rsidRDefault="00F80625" w:rsidP="00F80625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 w:rsidRPr="00F80625">
        <w:rPr>
          <w:rFonts w:ascii="宋体" w:hAnsi="宋体" w:hint="eastAsia"/>
          <w:sz w:val="32"/>
          <w:szCs w:val="32"/>
        </w:rPr>
        <w:t>后续维护服务</w:t>
      </w:r>
    </w:p>
    <w:p w:rsidR="001161EB" w:rsidRDefault="00F80625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F80625">
        <w:rPr>
          <w:rFonts w:ascii="宋体" w:hAnsi="宋体" w:cs="宋体" w:hint="eastAsia"/>
          <w:szCs w:val="21"/>
        </w:rPr>
        <w:t>软件免费维护期从合同标的验收合格之日算起，期限为</w:t>
      </w:r>
      <w:r w:rsidR="009821A7">
        <w:rPr>
          <w:rFonts w:ascii="宋体" w:hAnsi="宋体" w:cs="宋体" w:hint="eastAsia"/>
          <w:szCs w:val="21"/>
        </w:rPr>
        <w:t>36</w:t>
      </w:r>
      <w:r w:rsidRPr="00F80625">
        <w:rPr>
          <w:rFonts w:ascii="宋体" w:hAnsi="宋体" w:cs="宋体" w:hint="eastAsia"/>
          <w:szCs w:val="21"/>
        </w:rPr>
        <w:t>个月。</w:t>
      </w:r>
      <w:r w:rsidR="00C20730" w:rsidRPr="00C20730">
        <w:rPr>
          <w:rFonts w:ascii="宋体" w:hAnsi="宋体" w:cs="宋体" w:hint="eastAsia"/>
          <w:szCs w:val="21"/>
        </w:rPr>
        <w:t>在免费维护期内，承建商提供技术支持和指导，以及软件的局部改进完善以及故障情况下的现场问题解决。</w:t>
      </w:r>
    </w:p>
    <w:p w:rsidR="00314487" w:rsidRPr="00314487" w:rsidRDefault="00314487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314487">
        <w:rPr>
          <w:rFonts w:ascii="宋体" w:hAnsi="宋体" w:cs="宋体" w:hint="eastAsia"/>
          <w:szCs w:val="21"/>
        </w:rPr>
        <w:t>免费维保期内</w:t>
      </w:r>
      <w:r w:rsidR="00A824B9" w:rsidRPr="001161EB">
        <w:rPr>
          <w:rFonts w:ascii="宋体" w:hAnsi="宋体" w:cs="宋体" w:hint="eastAsia"/>
          <w:szCs w:val="21"/>
        </w:rPr>
        <w:t>承建商</w:t>
      </w:r>
      <w:r w:rsidRPr="00314487">
        <w:rPr>
          <w:rFonts w:ascii="宋体" w:hAnsi="宋体" w:cs="宋体" w:hint="eastAsia"/>
          <w:szCs w:val="21"/>
        </w:rPr>
        <w:t>为</w:t>
      </w:r>
      <w:r w:rsidR="00A824B9">
        <w:rPr>
          <w:rFonts w:ascii="宋体" w:hAnsi="宋体" w:cs="宋体" w:hint="eastAsia"/>
          <w:szCs w:val="21"/>
        </w:rPr>
        <w:t>院</w:t>
      </w:r>
      <w:r w:rsidRPr="00314487">
        <w:rPr>
          <w:rFonts w:ascii="宋体" w:hAnsi="宋体" w:cs="宋体" w:hint="eastAsia"/>
          <w:szCs w:val="21"/>
        </w:rPr>
        <w:t>方提供维护及服务的部门及固定的专职技术人员。</w:t>
      </w:r>
      <w:r w:rsidR="00A824B9" w:rsidRPr="001161EB">
        <w:rPr>
          <w:rFonts w:ascii="宋体" w:hAnsi="宋体" w:cs="宋体" w:hint="eastAsia"/>
          <w:szCs w:val="21"/>
        </w:rPr>
        <w:t>承建商</w:t>
      </w:r>
      <w:r w:rsidRPr="00314487">
        <w:rPr>
          <w:rFonts w:ascii="宋体" w:hAnsi="宋体" w:cs="宋体" w:hint="eastAsia"/>
          <w:szCs w:val="21"/>
        </w:rPr>
        <w:t>提供专职工程师名驻扎本院，工作时间与</w:t>
      </w:r>
      <w:r w:rsidR="00042DAC">
        <w:rPr>
          <w:rFonts w:ascii="宋体" w:hAnsi="宋体" w:cs="宋体" w:hint="eastAsia"/>
          <w:szCs w:val="21"/>
        </w:rPr>
        <w:t>院方</w:t>
      </w:r>
      <w:r w:rsidRPr="00314487">
        <w:rPr>
          <w:rFonts w:ascii="宋体" w:hAnsi="宋体" w:cs="宋体" w:hint="eastAsia"/>
          <w:szCs w:val="21"/>
        </w:rPr>
        <w:t>工作时间一致，并且提供7*24小时响应服务。</w:t>
      </w:r>
    </w:p>
    <w:p w:rsidR="001161EB" w:rsidRDefault="001161EB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1161EB">
        <w:rPr>
          <w:rFonts w:ascii="宋体" w:hAnsi="宋体" w:cs="宋体" w:hint="eastAsia"/>
          <w:szCs w:val="21"/>
        </w:rPr>
        <w:t>在免费维护期结束前，须由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和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进行一次全面检查，任何缺陷必须由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负责修复，</w:t>
      </w:r>
      <w:r w:rsidRPr="001161EB">
        <w:rPr>
          <w:rFonts w:ascii="宋体" w:hAnsi="宋体" w:cs="宋体" w:hint="eastAsia"/>
          <w:szCs w:val="21"/>
        </w:rPr>
        <w:lastRenderedPageBreak/>
        <w:t>在修复之后，</w:t>
      </w:r>
      <w:r>
        <w:rPr>
          <w:rFonts w:ascii="宋体" w:hAnsi="宋体" w:cs="宋体" w:hint="eastAsia"/>
          <w:szCs w:val="21"/>
        </w:rPr>
        <w:t>承建商</w:t>
      </w:r>
      <w:r w:rsidRPr="001161EB">
        <w:rPr>
          <w:rFonts w:ascii="宋体" w:hAnsi="宋体" w:cs="宋体" w:hint="eastAsia"/>
          <w:szCs w:val="21"/>
        </w:rPr>
        <w:t>应将缺陷原因、修复内容、完成修理及恢复正常的时间和日期等报告给</w:t>
      </w:r>
      <w:r>
        <w:rPr>
          <w:rFonts w:ascii="宋体" w:hAnsi="宋体" w:cs="宋体" w:hint="eastAsia"/>
          <w:szCs w:val="21"/>
        </w:rPr>
        <w:t>院</w:t>
      </w:r>
      <w:r w:rsidRPr="00370A5D">
        <w:rPr>
          <w:rFonts w:ascii="宋体" w:hAnsi="宋体" w:cs="宋体" w:hint="eastAsia"/>
          <w:szCs w:val="21"/>
        </w:rPr>
        <w:t>方</w:t>
      </w:r>
      <w:r w:rsidRPr="001161EB">
        <w:rPr>
          <w:rFonts w:ascii="宋体" w:hAnsi="宋体" w:cs="宋体" w:hint="eastAsia"/>
          <w:szCs w:val="21"/>
        </w:rPr>
        <w:t>，形成项目总结报告。</w:t>
      </w:r>
    </w:p>
    <w:p w:rsidR="00360458" w:rsidRDefault="00941F0C" w:rsidP="00766AF1">
      <w:pPr>
        <w:tabs>
          <w:tab w:val="left" w:pos="780"/>
        </w:tabs>
        <w:spacing w:beforeLines="50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 w:rsidRPr="00941F0C">
        <w:rPr>
          <w:rFonts w:ascii="宋体" w:hAnsi="宋体" w:cs="宋体" w:hint="eastAsia"/>
          <w:szCs w:val="21"/>
        </w:rPr>
        <w:t>超过免费维护期的，双方另行协商签订维护合同，服务方报价不超过合同软件部分金额的8%。</w:t>
      </w:r>
    </w:p>
    <w:p w:rsidR="00123CDF" w:rsidRDefault="00123CDF" w:rsidP="00123CDF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</w:t>
      </w:r>
      <w:r w:rsidRPr="00123CDF">
        <w:rPr>
          <w:rFonts w:ascii="宋体" w:hAnsi="宋体" w:hint="eastAsia"/>
          <w:sz w:val="32"/>
          <w:szCs w:val="32"/>
        </w:rPr>
        <w:t>支付方式</w:t>
      </w:r>
    </w:p>
    <w:p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(一)合同签订后，在收到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开具相应金额正式发票后，支付合同总金额的30%</w:t>
      </w:r>
      <w:r>
        <w:rPr>
          <w:rFonts w:ascii="宋体" w:hAnsi="宋体" w:cs="宋体" w:hint="eastAsia"/>
          <w:szCs w:val="21"/>
        </w:rPr>
        <w:t>。</w:t>
      </w:r>
    </w:p>
    <w:p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(二)软件验收通过后，在收到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开具相应金额正式发票后，支付合同总金额的65%</w:t>
      </w:r>
      <w:r>
        <w:rPr>
          <w:rFonts w:ascii="宋体" w:hAnsi="宋体" w:cs="宋体" w:hint="eastAsia"/>
          <w:szCs w:val="21"/>
        </w:rPr>
        <w:t>。</w:t>
      </w:r>
    </w:p>
    <w:p w:rsidR="00123CDF" w:rsidRPr="00123CDF" w:rsidRDefault="00123CDF" w:rsidP="00123CDF">
      <w:pPr>
        <w:spacing w:line="360" w:lineRule="auto"/>
        <w:ind w:firstLineChars="300" w:firstLine="630"/>
        <w:rPr>
          <w:rFonts w:ascii="宋体" w:hAnsi="宋体" w:cs="宋体"/>
          <w:szCs w:val="21"/>
        </w:rPr>
      </w:pPr>
      <w:r w:rsidRPr="00123CDF">
        <w:rPr>
          <w:rFonts w:ascii="宋体" w:hAnsi="宋体" w:cs="宋体" w:hint="eastAsia"/>
          <w:szCs w:val="21"/>
        </w:rPr>
        <w:t>(三)免费维护期结束后，由</w:t>
      </w:r>
      <w:r>
        <w:rPr>
          <w:rFonts w:ascii="宋体" w:hAnsi="宋体" w:cs="宋体" w:hint="eastAsia"/>
          <w:szCs w:val="21"/>
        </w:rPr>
        <w:t>院</w:t>
      </w:r>
      <w:r w:rsidRPr="00123CDF">
        <w:rPr>
          <w:rFonts w:ascii="宋体" w:hAnsi="宋体" w:cs="宋体" w:hint="eastAsia"/>
          <w:szCs w:val="21"/>
        </w:rPr>
        <w:t>方对</w:t>
      </w:r>
      <w:r>
        <w:rPr>
          <w:rFonts w:ascii="宋体" w:hAnsi="宋体" w:cs="宋体" w:hint="eastAsia"/>
          <w:szCs w:val="21"/>
        </w:rPr>
        <w:t>承建商</w:t>
      </w:r>
      <w:r w:rsidRPr="00123CDF">
        <w:rPr>
          <w:rFonts w:ascii="宋体" w:hAnsi="宋体" w:cs="宋体" w:hint="eastAsia"/>
          <w:szCs w:val="21"/>
        </w:rPr>
        <w:t>在服务期内应完成任务进行确认并通过后1个月内，支付最后一笔尾款。</w:t>
      </w:r>
    </w:p>
    <w:p w:rsidR="00360458" w:rsidRPr="00360458" w:rsidRDefault="00360458" w:rsidP="00C26A7D">
      <w:pPr>
        <w:tabs>
          <w:tab w:val="left" w:pos="780"/>
        </w:tabs>
        <w:spacing w:beforeLines="50" w:line="360" w:lineRule="auto"/>
        <w:ind w:firstLineChars="300" w:firstLine="904"/>
        <w:outlineLvl w:val="0"/>
        <w:rPr>
          <w:rFonts w:ascii="宋体" w:hAnsi="宋体" w:cs="宋体"/>
          <w:b/>
          <w:color w:val="FF0000"/>
          <w:sz w:val="30"/>
          <w:szCs w:val="30"/>
        </w:rPr>
      </w:pPr>
    </w:p>
    <w:sectPr w:rsidR="00360458" w:rsidRPr="00360458" w:rsidSect="0089787E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334B" w:rsidRDefault="0074334B" w:rsidP="00C76BDF">
      <w:r>
        <w:separator/>
      </w:r>
    </w:p>
  </w:endnote>
  <w:endnote w:type="continuationSeparator" w:id="1">
    <w:p w:rsidR="0074334B" w:rsidRDefault="0074334B" w:rsidP="00C76B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BDF" w:rsidRDefault="00C26A7D">
    <w:pPr>
      <w:pStyle w:val="a7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 w:rsidR="00C76BDF"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 w:rsidR="001F1AC8" w:rsidRPr="001F1AC8">
      <w:rPr>
        <w:caps/>
        <w:noProof/>
        <w:color w:val="5B9BD5"/>
        <w:lang w:val="zh-CN"/>
      </w:rPr>
      <w:t>1</w:t>
    </w:r>
    <w:r>
      <w:rPr>
        <w:caps/>
        <w:color w:val="5B9BD5"/>
      </w:rPr>
      <w:fldChar w:fldCharType="end"/>
    </w:r>
  </w:p>
  <w:p w:rsidR="00C76BDF" w:rsidRDefault="00C76BD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334B" w:rsidRDefault="0074334B" w:rsidP="00C76BDF">
      <w:r>
        <w:separator/>
      </w:r>
    </w:p>
  </w:footnote>
  <w:footnote w:type="continuationSeparator" w:id="1">
    <w:p w:rsidR="0074334B" w:rsidRDefault="0074334B" w:rsidP="00C76B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E3DDC"/>
    <w:multiLevelType w:val="multilevel"/>
    <w:tmpl w:val="059E3DDC"/>
    <w:lvl w:ilvl="0">
      <w:start w:val="1"/>
      <w:numFmt w:val="chineseCountingThousand"/>
      <w:lvlText w:val="%1、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hint="eastAsia"/>
      </w:rPr>
    </w:lvl>
  </w:abstractNum>
  <w:abstractNum w:abstractNumId="1">
    <w:nsid w:val="0DF80E1E"/>
    <w:multiLevelType w:val="multilevel"/>
    <w:tmpl w:val="0DF80E1E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3E152B2"/>
    <w:multiLevelType w:val="multilevel"/>
    <w:tmpl w:val="5540F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B8D17D9"/>
    <w:multiLevelType w:val="multilevel"/>
    <w:tmpl w:val="1B8D17D9"/>
    <w:lvl w:ilvl="0">
      <w:start w:val="1"/>
      <w:numFmt w:val="decimal"/>
      <w:lvlText w:val="6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2C0272EE"/>
    <w:multiLevelType w:val="multilevel"/>
    <w:tmpl w:val="2C0272EE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6">
    <w:nsid w:val="30EB5813"/>
    <w:multiLevelType w:val="multilevel"/>
    <w:tmpl w:val="30EB5813"/>
    <w:lvl w:ilvl="0">
      <w:start w:val="1"/>
      <w:numFmt w:val="decimal"/>
      <w:lvlText w:val="%1"/>
      <w:lvlJc w:val="center"/>
      <w:pPr>
        <w:ind w:left="420" w:hanging="42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5A10D81"/>
    <w:multiLevelType w:val="multilevel"/>
    <w:tmpl w:val="35A10D81"/>
    <w:lvl w:ilvl="0">
      <w:start w:val="1"/>
      <w:numFmt w:val="decimal"/>
      <w:lvlText w:val="5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69403C1"/>
    <w:multiLevelType w:val="multilevel"/>
    <w:tmpl w:val="369403C1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757448A"/>
    <w:multiLevelType w:val="multilevel"/>
    <w:tmpl w:val="3757448A"/>
    <w:lvl w:ilvl="0">
      <w:start w:val="1"/>
      <w:numFmt w:val="decimal"/>
      <w:lvlText w:val="%1"/>
      <w:lvlJc w:val="left"/>
      <w:pPr>
        <w:ind w:left="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480" w:hanging="420"/>
      </w:pPr>
    </w:lvl>
    <w:lvl w:ilvl="2">
      <w:start w:val="1"/>
      <w:numFmt w:val="lowerRoman"/>
      <w:lvlText w:val="%3."/>
      <w:lvlJc w:val="right"/>
      <w:pPr>
        <w:ind w:left="900" w:hanging="420"/>
      </w:pPr>
    </w:lvl>
    <w:lvl w:ilvl="3">
      <w:start w:val="1"/>
      <w:numFmt w:val="decimal"/>
      <w:lvlText w:val="%4."/>
      <w:lvlJc w:val="left"/>
      <w:pPr>
        <w:ind w:left="1320" w:hanging="420"/>
      </w:pPr>
    </w:lvl>
    <w:lvl w:ilvl="4">
      <w:start w:val="1"/>
      <w:numFmt w:val="lowerLetter"/>
      <w:lvlText w:val="%5)"/>
      <w:lvlJc w:val="left"/>
      <w:pPr>
        <w:ind w:left="1740" w:hanging="420"/>
      </w:pPr>
    </w:lvl>
    <w:lvl w:ilvl="5">
      <w:start w:val="1"/>
      <w:numFmt w:val="lowerRoman"/>
      <w:lvlText w:val="%6."/>
      <w:lvlJc w:val="right"/>
      <w:pPr>
        <w:ind w:left="2160" w:hanging="420"/>
      </w:pPr>
    </w:lvl>
    <w:lvl w:ilvl="6">
      <w:start w:val="1"/>
      <w:numFmt w:val="decimal"/>
      <w:lvlText w:val="%7."/>
      <w:lvlJc w:val="left"/>
      <w:pPr>
        <w:ind w:left="2580" w:hanging="420"/>
      </w:pPr>
    </w:lvl>
    <w:lvl w:ilvl="7">
      <w:start w:val="1"/>
      <w:numFmt w:val="lowerLetter"/>
      <w:lvlText w:val="%8)"/>
      <w:lvlJc w:val="left"/>
      <w:pPr>
        <w:ind w:left="3000" w:hanging="420"/>
      </w:pPr>
    </w:lvl>
    <w:lvl w:ilvl="8">
      <w:start w:val="1"/>
      <w:numFmt w:val="lowerRoman"/>
      <w:lvlText w:val="%9."/>
      <w:lvlJc w:val="right"/>
      <w:pPr>
        <w:ind w:left="3420" w:hanging="420"/>
      </w:pPr>
    </w:lvl>
  </w:abstractNum>
  <w:abstractNum w:abstractNumId="10">
    <w:nsid w:val="3A8E134F"/>
    <w:multiLevelType w:val="multilevel"/>
    <w:tmpl w:val="3A8E134F"/>
    <w:lvl w:ilvl="0">
      <w:start w:val="1"/>
      <w:numFmt w:val="decimal"/>
      <w:lvlText w:val="5.1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EBB3C91"/>
    <w:multiLevelType w:val="multilevel"/>
    <w:tmpl w:val="3EBB3C91"/>
    <w:lvl w:ilvl="0">
      <w:start w:val="1"/>
      <w:numFmt w:val="decimal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2">
    <w:nsid w:val="424A4138"/>
    <w:multiLevelType w:val="multilevel"/>
    <w:tmpl w:val="6C28B1C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3">
    <w:nsid w:val="5100438B"/>
    <w:multiLevelType w:val="multilevel"/>
    <w:tmpl w:val="5100438B"/>
    <w:lvl w:ilvl="0">
      <w:start w:val="1"/>
      <w:numFmt w:val="chineseCountingThousand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4">
    <w:nsid w:val="513D5E2F"/>
    <w:multiLevelType w:val="hybridMultilevel"/>
    <w:tmpl w:val="29D2E316"/>
    <w:lvl w:ilvl="0" w:tplc="E3E8CE4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F821C4"/>
    <w:multiLevelType w:val="multilevel"/>
    <w:tmpl w:val="56F821C4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5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6">
    <w:nsid w:val="624D0264"/>
    <w:multiLevelType w:val="hybridMultilevel"/>
    <w:tmpl w:val="71509CA4"/>
    <w:lvl w:ilvl="0" w:tplc="0A9093F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1"/>
  </w:num>
  <w:num w:numId="3">
    <w:abstractNumId w:val="12"/>
  </w:num>
  <w:num w:numId="4">
    <w:abstractNumId w:val="7"/>
  </w:num>
  <w:num w:numId="5">
    <w:abstractNumId w:val="10"/>
  </w:num>
  <w:num w:numId="6">
    <w:abstractNumId w:val="15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1"/>
  </w:num>
  <w:num w:numId="12">
    <w:abstractNumId w:val="8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0"/>
  </w:num>
  <w:num w:numId="25">
    <w:abstractNumId w:val="13"/>
  </w:num>
  <w:num w:numId="26">
    <w:abstractNumId w:val="2"/>
  </w:num>
  <w:num w:numId="27">
    <w:abstractNumId w:val="4"/>
  </w:num>
  <w:num w:numId="28">
    <w:abstractNumId w:val="4"/>
  </w:num>
  <w:num w:numId="29">
    <w:abstractNumId w:val="16"/>
  </w:num>
  <w:num w:numId="3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343"/>
    <w:rsid w:val="000051D2"/>
    <w:rsid w:val="000079DD"/>
    <w:rsid w:val="00012DCC"/>
    <w:rsid w:val="00016B63"/>
    <w:rsid w:val="00042DAC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C4507"/>
    <w:rsid w:val="000D5317"/>
    <w:rsid w:val="000E276C"/>
    <w:rsid w:val="000F2EB8"/>
    <w:rsid w:val="00106D68"/>
    <w:rsid w:val="001106CE"/>
    <w:rsid w:val="001107F8"/>
    <w:rsid w:val="001116F6"/>
    <w:rsid w:val="001161EB"/>
    <w:rsid w:val="00116C11"/>
    <w:rsid w:val="00121E40"/>
    <w:rsid w:val="0012322D"/>
    <w:rsid w:val="00123CDF"/>
    <w:rsid w:val="00123FCC"/>
    <w:rsid w:val="00133B96"/>
    <w:rsid w:val="00135BF9"/>
    <w:rsid w:val="001365DD"/>
    <w:rsid w:val="00136606"/>
    <w:rsid w:val="00140E0C"/>
    <w:rsid w:val="0014437A"/>
    <w:rsid w:val="00153AB3"/>
    <w:rsid w:val="00156B1F"/>
    <w:rsid w:val="00162D29"/>
    <w:rsid w:val="0016487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F1AC8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53D1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6980"/>
    <w:rsid w:val="00370A5D"/>
    <w:rsid w:val="003802E2"/>
    <w:rsid w:val="00385E95"/>
    <w:rsid w:val="00385FED"/>
    <w:rsid w:val="00397B7E"/>
    <w:rsid w:val="003A7269"/>
    <w:rsid w:val="003C0FB7"/>
    <w:rsid w:val="003C6D81"/>
    <w:rsid w:val="003D0F80"/>
    <w:rsid w:val="003D2595"/>
    <w:rsid w:val="003E3B11"/>
    <w:rsid w:val="003E7083"/>
    <w:rsid w:val="003F3286"/>
    <w:rsid w:val="003F629F"/>
    <w:rsid w:val="00403938"/>
    <w:rsid w:val="00413DA3"/>
    <w:rsid w:val="00414171"/>
    <w:rsid w:val="0041787F"/>
    <w:rsid w:val="00423450"/>
    <w:rsid w:val="004258F8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4EB8"/>
    <w:rsid w:val="0052604B"/>
    <w:rsid w:val="0053088D"/>
    <w:rsid w:val="00534BF6"/>
    <w:rsid w:val="00537CDE"/>
    <w:rsid w:val="005409FC"/>
    <w:rsid w:val="005563D3"/>
    <w:rsid w:val="00575F76"/>
    <w:rsid w:val="005766CE"/>
    <w:rsid w:val="00576E99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D2F0B"/>
    <w:rsid w:val="005D3A60"/>
    <w:rsid w:val="005E7C53"/>
    <w:rsid w:val="005F0356"/>
    <w:rsid w:val="005F73BC"/>
    <w:rsid w:val="00600923"/>
    <w:rsid w:val="006053FC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B2085"/>
    <w:rsid w:val="006B21B8"/>
    <w:rsid w:val="006B7B58"/>
    <w:rsid w:val="006C36EB"/>
    <w:rsid w:val="006D4B15"/>
    <w:rsid w:val="006D59F7"/>
    <w:rsid w:val="006D7F47"/>
    <w:rsid w:val="006E5E07"/>
    <w:rsid w:val="006F0434"/>
    <w:rsid w:val="006F7E36"/>
    <w:rsid w:val="00701D12"/>
    <w:rsid w:val="0070239F"/>
    <w:rsid w:val="007120D7"/>
    <w:rsid w:val="0072309C"/>
    <w:rsid w:val="0072695B"/>
    <w:rsid w:val="0074224C"/>
    <w:rsid w:val="0074334B"/>
    <w:rsid w:val="00750A70"/>
    <w:rsid w:val="00752912"/>
    <w:rsid w:val="007556BE"/>
    <w:rsid w:val="007621CC"/>
    <w:rsid w:val="0076668A"/>
    <w:rsid w:val="00766AF1"/>
    <w:rsid w:val="00784C08"/>
    <w:rsid w:val="00785EDF"/>
    <w:rsid w:val="00786A29"/>
    <w:rsid w:val="00795F59"/>
    <w:rsid w:val="00796260"/>
    <w:rsid w:val="007C0A5B"/>
    <w:rsid w:val="007D22AB"/>
    <w:rsid w:val="007E6952"/>
    <w:rsid w:val="007E71E6"/>
    <w:rsid w:val="007F5726"/>
    <w:rsid w:val="008168FB"/>
    <w:rsid w:val="00822BA6"/>
    <w:rsid w:val="008419E9"/>
    <w:rsid w:val="008548FB"/>
    <w:rsid w:val="008623FD"/>
    <w:rsid w:val="00866774"/>
    <w:rsid w:val="00873B97"/>
    <w:rsid w:val="0089787E"/>
    <w:rsid w:val="008A62AC"/>
    <w:rsid w:val="008B0C7F"/>
    <w:rsid w:val="008B2206"/>
    <w:rsid w:val="008C255D"/>
    <w:rsid w:val="008D3291"/>
    <w:rsid w:val="008D59AA"/>
    <w:rsid w:val="008E145D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41F0C"/>
    <w:rsid w:val="00943004"/>
    <w:rsid w:val="00953130"/>
    <w:rsid w:val="00966A88"/>
    <w:rsid w:val="00973A47"/>
    <w:rsid w:val="00981ED8"/>
    <w:rsid w:val="009821A7"/>
    <w:rsid w:val="009822C7"/>
    <w:rsid w:val="00982AA3"/>
    <w:rsid w:val="009863EF"/>
    <w:rsid w:val="00986A41"/>
    <w:rsid w:val="0098719A"/>
    <w:rsid w:val="00991FF2"/>
    <w:rsid w:val="0099315B"/>
    <w:rsid w:val="00995DD9"/>
    <w:rsid w:val="009B4476"/>
    <w:rsid w:val="009C1F02"/>
    <w:rsid w:val="009C3783"/>
    <w:rsid w:val="009C4E7E"/>
    <w:rsid w:val="009D6951"/>
    <w:rsid w:val="009D7DD1"/>
    <w:rsid w:val="009E0351"/>
    <w:rsid w:val="009E214B"/>
    <w:rsid w:val="009E53AF"/>
    <w:rsid w:val="009F0270"/>
    <w:rsid w:val="009F61FA"/>
    <w:rsid w:val="00A04052"/>
    <w:rsid w:val="00A05796"/>
    <w:rsid w:val="00A13CB0"/>
    <w:rsid w:val="00A14FD8"/>
    <w:rsid w:val="00A22CA1"/>
    <w:rsid w:val="00A4595D"/>
    <w:rsid w:val="00A51146"/>
    <w:rsid w:val="00A61D3A"/>
    <w:rsid w:val="00A66833"/>
    <w:rsid w:val="00A70DCF"/>
    <w:rsid w:val="00A72437"/>
    <w:rsid w:val="00A73FDF"/>
    <w:rsid w:val="00A824B9"/>
    <w:rsid w:val="00A82905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5A2D"/>
    <w:rsid w:val="00BA5B8F"/>
    <w:rsid w:val="00BB2B54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26A7D"/>
    <w:rsid w:val="00C335D8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A7B4E"/>
    <w:rsid w:val="00CB6B73"/>
    <w:rsid w:val="00CC218D"/>
    <w:rsid w:val="00CC6334"/>
    <w:rsid w:val="00CC677A"/>
    <w:rsid w:val="00CD008E"/>
    <w:rsid w:val="00CD49B4"/>
    <w:rsid w:val="00CD6EDC"/>
    <w:rsid w:val="00CE2D1F"/>
    <w:rsid w:val="00CF1561"/>
    <w:rsid w:val="00CF1A40"/>
    <w:rsid w:val="00CF36EF"/>
    <w:rsid w:val="00CF4AE2"/>
    <w:rsid w:val="00D010CE"/>
    <w:rsid w:val="00D037E1"/>
    <w:rsid w:val="00D1110F"/>
    <w:rsid w:val="00D15B10"/>
    <w:rsid w:val="00D23E20"/>
    <w:rsid w:val="00D26878"/>
    <w:rsid w:val="00D30FA6"/>
    <w:rsid w:val="00D32842"/>
    <w:rsid w:val="00D407EB"/>
    <w:rsid w:val="00D454AB"/>
    <w:rsid w:val="00D536AB"/>
    <w:rsid w:val="00D54E0C"/>
    <w:rsid w:val="00D5537A"/>
    <w:rsid w:val="00D71136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17266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F8C"/>
    <w:rsid w:val="00E85360"/>
    <w:rsid w:val="00E85641"/>
    <w:rsid w:val="00E85DA4"/>
    <w:rsid w:val="00E86B42"/>
    <w:rsid w:val="00E86E92"/>
    <w:rsid w:val="00E95892"/>
    <w:rsid w:val="00E97354"/>
    <w:rsid w:val="00EA6408"/>
    <w:rsid w:val="00EC0483"/>
    <w:rsid w:val="00EC33A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5DB8"/>
    <w:rsid w:val="00F54D29"/>
    <w:rsid w:val="00F62BCD"/>
    <w:rsid w:val="00F74B77"/>
    <w:rsid w:val="00F764FE"/>
    <w:rsid w:val="00F80625"/>
    <w:rsid w:val="00F827B6"/>
    <w:rsid w:val="00F92BE5"/>
    <w:rsid w:val="00FA0574"/>
    <w:rsid w:val="00FB3A89"/>
    <w:rsid w:val="00FB68D3"/>
    <w:rsid w:val="00FC4B75"/>
    <w:rsid w:val="00FE7554"/>
    <w:rsid w:val="00FF17FE"/>
    <w:rsid w:val="42200080"/>
    <w:rsid w:val="488C5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87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9787E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89787E"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89787E"/>
    <w:pPr>
      <w:keepNext/>
      <w:keepLines/>
      <w:spacing w:before="260" w:after="260" w:line="416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next w:val="a"/>
    <w:link w:val="4Char"/>
    <w:qFormat/>
    <w:rsid w:val="0089787E"/>
    <w:pPr>
      <w:keepNext/>
      <w:keepLines/>
      <w:spacing w:before="280" w:after="290" w:line="376" w:lineRule="auto"/>
      <w:ind w:left="864" w:hanging="864"/>
      <w:outlineLvl w:val="3"/>
    </w:pPr>
    <w:rPr>
      <w:rFonts w:ascii="宋体" w:hAnsi="宋体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89787E"/>
    <w:pPr>
      <w:keepNext/>
      <w:keepLines/>
      <w:spacing w:before="280" w:after="290" w:line="376" w:lineRule="auto"/>
      <w:ind w:left="2142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89787E"/>
    <w:pPr>
      <w:keepNext/>
      <w:keepLines/>
      <w:spacing w:before="240" w:after="64" w:line="320" w:lineRule="auto"/>
      <w:ind w:left="1152" w:hanging="1152"/>
      <w:outlineLvl w:val="5"/>
    </w:pPr>
    <w:rPr>
      <w:rFonts w:ascii="等线 Light" w:eastAsia="等线 Light" w:hAnsi="等线 Light"/>
      <w:b/>
      <w:bCs/>
      <w:sz w:val="24"/>
    </w:rPr>
  </w:style>
  <w:style w:type="paragraph" w:styleId="7">
    <w:name w:val="heading 7"/>
    <w:basedOn w:val="a"/>
    <w:next w:val="a"/>
    <w:link w:val="7Char"/>
    <w:qFormat/>
    <w:rsid w:val="0089787E"/>
    <w:pPr>
      <w:keepNext/>
      <w:keepLines/>
      <w:spacing w:before="240" w:after="64" w:line="320" w:lineRule="auto"/>
      <w:ind w:left="1296" w:hanging="1296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89787E"/>
    <w:pPr>
      <w:keepNext/>
      <w:keepLines/>
      <w:spacing w:before="240" w:after="64" w:line="320" w:lineRule="auto"/>
      <w:ind w:left="1440" w:hanging="1440"/>
      <w:outlineLvl w:val="7"/>
    </w:pPr>
    <w:rPr>
      <w:rFonts w:ascii="等线 Light" w:eastAsia="等线 Light" w:hAnsi="等线 Light"/>
      <w:sz w:val="24"/>
    </w:rPr>
  </w:style>
  <w:style w:type="paragraph" w:styleId="9">
    <w:name w:val="heading 9"/>
    <w:basedOn w:val="a"/>
    <w:next w:val="a"/>
    <w:link w:val="9Char"/>
    <w:qFormat/>
    <w:rsid w:val="0089787E"/>
    <w:pPr>
      <w:keepNext/>
      <w:keepLines/>
      <w:spacing w:before="240" w:after="64" w:line="320" w:lineRule="auto"/>
      <w:ind w:left="1584" w:hanging="1584"/>
      <w:outlineLvl w:val="8"/>
    </w:pPr>
    <w:rPr>
      <w:rFonts w:ascii="等线 Light" w:eastAsia="等线 Light" w:hAnsi="等线 Light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89787E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89787E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89787E"/>
    <w:rPr>
      <w:b/>
      <w:bCs/>
      <w:kern w:val="2"/>
      <w:sz w:val="30"/>
      <w:szCs w:val="30"/>
    </w:rPr>
  </w:style>
  <w:style w:type="character" w:customStyle="1" w:styleId="4Char">
    <w:name w:val="标题 4 Char"/>
    <w:link w:val="4"/>
    <w:rsid w:val="0089787E"/>
    <w:rPr>
      <w:rFonts w:ascii="宋体" w:hAnsi="宋体"/>
      <w:b/>
      <w:bCs/>
      <w:kern w:val="2"/>
      <w:sz w:val="28"/>
      <w:szCs w:val="28"/>
    </w:rPr>
  </w:style>
  <w:style w:type="character" w:customStyle="1" w:styleId="5Char">
    <w:name w:val="标题 5 Char"/>
    <w:link w:val="5"/>
    <w:rsid w:val="0089787E"/>
    <w:rPr>
      <w:b/>
      <w:bCs/>
      <w:kern w:val="2"/>
      <w:sz w:val="28"/>
      <w:szCs w:val="28"/>
    </w:rPr>
  </w:style>
  <w:style w:type="character" w:customStyle="1" w:styleId="6Char">
    <w:name w:val="标题 6 Char"/>
    <w:link w:val="6"/>
    <w:rsid w:val="0089787E"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Char">
    <w:name w:val="标题 7 Char"/>
    <w:link w:val="7"/>
    <w:rsid w:val="0089787E"/>
    <w:rPr>
      <w:b/>
      <w:bCs/>
      <w:kern w:val="2"/>
      <w:sz w:val="24"/>
      <w:szCs w:val="24"/>
    </w:rPr>
  </w:style>
  <w:style w:type="character" w:customStyle="1" w:styleId="8Char">
    <w:name w:val="标题 8 Char"/>
    <w:link w:val="8"/>
    <w:rsid w:val="0089787E"/>
    <w:rPr>
      <w:rFonts w:ascii="等线 Light" w:eastAsia="等线 Light" w:hAnsi="等线 Light"/>
      <w:kern w:val="2"/>
      <w:sz w:val="24"/>
      <w:szCs w:val="24"/>
    </w:rPr>
  </w:style>
  <w:style w:type="character" w:customStyle="1" w:styleId="9Char">
    <w:name w:val="标题 9 Char"/>
    <w:link w:val="9"/>
    <w:rsid w:val="0089787E"/>
    <w:rPr>
      <w:rFonts w:ascii="等线 Light" w:eastAsia="等线 Light" w:hAnsi="等线 Light"/>
      <w:kern w:val="2"/>
      <w:sz w:val="21"/>
      <w:szCs w:val="21"/>
    </w:rPr>
  </w:style>
  <w:style w:type="paragraph" w:styleId="a3">
    <w:name w:val="Normal Indent"/>
    <w:basedOn w:val="a"/>
    <w:link w:val="Char"/>
    <w:uiPriority w:val="99"/>
    <w:qFormat/>
    <w:rsid w:val="0089787E"/>
    <w:pPr>
      <w:spacing w:beforeLines="50" w:line="360" w:lineRule="auto"/>
      <w:ind w:firstLineChars="200" w:firstLine="512"/>
    </w:pPr>
    <w:rPr>
      <w:spacing w:val="8"/>
      <w:sz w:val="24"/>
      <w:szCs w:val="20"/>
    </w:rPr>
  </w:style>
  <w:style w:type="character" w:customStyle="1" w:styleId="Char">
    <w:name w:val="正文缩进 Char"/>
    <w:link w:val="a3"/>
    <w:uiPriority w:val="99"/>
    <w:qFormat/>
    <w:rsid w:val="0089787E"/>
    <w:rPr>
      <w:spacing w:val="8"/>
      <w:kern w:val="2"/>
      <w:sz w:val="24"/>
      <w:lang w:val="en-US" w:eastAsia="zh-CN"/>
    </w:rPr>
  </w:style>
  <w:style w:type="paragraph" w:styleId="a4">
    <w:name w:val="annotation text"/>
    <w:basedOn w:val="a"/>
    <w:link w:val="Char0"/>
    <w:unhideWhenUsed/>
    <w:qFormat/>
    <w:rsid w:val="0089787E"/>
    <w:pPr>
      <w:jc w:val="left"/>
    </w:pPr>
    <w:rPr>
      <w:kern w:val="0"/>
      <w:sz w:val="20"/>
    </w:rPr>
  </w:style>
  <w:style w:type="character" w:customStyle="1" w:styleId="Char0">
    <w:name w:val="批注文字 Char"/>
    <w:link w:val="a4"/>
    <w:rsid w:val="0089787E"/>
    <w:rPr>
      <w:szCs w:val="24"/>
    </w:rPr>
  </w:style>
  <w:style w:type="paragraph" w:styleId="a5">
    <w:name w:val="Plain Text"/>
    <w:basedOn w:val="a"/>
    <w:link w:val="Char1"/>
    <w:rsid w:val="0089787E"/>
    <w:rPr>
      <w:rFonts w:ascii="Calibri" w:hAnsi="Courier New"/>
      <w:szCs w:val="20"/>
    </w:rPr>
  </w:style>
  <w:style w:type="character" w:customStyle="1" w:styleId="Char1">
    <w:name w:val="纯文本 Char"/>
    <w:link w:val="a5"/>
    <w:rsid w:val="0089787E"/>
    <w:rPr>
      <w:rFonts w:ascii="Calibri" w:hAnsi="Courier New"/>
      <w:kern w:val="2"/>
      <w:sz w:val="21"/>
    </w:rPr>
  </w:style>
  <w:style w:type="paragraph" w:styleId="a6">
    <w:name w:val="Balloon Text"/>
    <w:basedOn w:val="a"/>
    <w:link w:val="Char2"/>
    <w:rsid w:val="0089787E"/>
    <w:rPr>
      <w:sz w:val="18"/>
      <w:szCs w:val="18"/>
    </w:rPr>
  </w:style>
  <w:style w:type="character" w:customStyle="1" w:styleId="Char2">
    <w:name w:val="批注框文本 Char"/>
    <w:link w:val="a6"/>
    <w:rsid w:val="0089787E"/>
    <w:rPr>
      <w:kern w:val="2"/>
      <w:sz w:val="18"/>
      <w:szCs w:val="18"/>
    </w:rPr>
  </w:style>
  <w:style w:type="paragraph" w:styleId="a7">
    <w:name w:val="footer"/>
    <w:basedOn w:val="a"/>
    <w:link w:val="Char3"/>
    <w:rsid w:val="008978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7"/>
    <w:rsid w:val="0089787E"/>
    <w:rPr>
      <w:kern w:val="2"/>
      <w:sz w:val="18"/>
      <w:szCs w:val="18"/>
    </w:rPr>
  </w:style>
  <w:style w:type="paragraph" w:styleId="a8">
    <w:name w:val="header"/>
    <w:basedOn w:val="a"/>
    <w:link w:val="Char4"/>
    <w:rsid w:val="008978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8"/>
    <w:rsid w:val="0089787E"/>
    <w:rPr>
      <w:kern w:val="2"/>
      <w:sz w:val="18"/>
      <w:szCs w:val="18"/>
    </w:rPr>
  </w:style>
  <w:style w:type="paragraph" w:styleId="a9">
    <w:name w:val="Normal (Web)"/>
    <w:basedOn w:val="a"/>
    <w:uiPriority w:val="99"/>
    <w:unhideWhenUsed/>
    <w:rsid w:val="008978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a">
    <w:name w:val="Table Grid"/>
    <w:basedOn w:val="a1"/>
    <w:rsid w:val="008978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rsid w:val="0089787E"/>
    <w:rPr>
      <w:color w:val="800080"/>
      <w:u w:val="single"/>
    </w:rPr>
  </w:style>
  <w:style w:type="character" w:styleId="ac">
    <w:name w:val="Hyperlink"/>
    <w:rsid w:val="0089787E"/>
    <w:rPr>
      <w:color w:val="0563C1"/>
      <w:u w:val="single"/>
    </w:rPr>
  </w:style>
  <w:style w:type="character" w:styleId="ad">
    <w:name w:val="annotation reference"/>
    <w:uiPriority w:val="99"/>
    <w:unhideWhenUsed/>
    <w:qFormat/>
    <w:rsid w:val="0089787E"/>
    <w:rPr>
      <w:sz w:val="21"/>
      <w:szCs w:val="21"/>
    </w:rPr>
  </w:style>
  <w:style w:type="character" w:customStyle="1" w:styleId="2Char0">
    <w:name w:val="正文（首行缩进2字符） Char"/>
    <w:link w:val="20"/>
    <w:rsid w:val="0089787E"/>
    <w:rPr>
      <w:kern w:val="2"/>
      <w:sz w:val="24"/>
      <w:szCs w:val="24"/>
    </w:rPr>
  </w:style>
  <w:style w:type="paragraph" w:customStyle="1" w:styleId="20">
    <w:name w:val="正文（首行缩进2字符）"/>
    <w:basedOn w:val="a"/>
    <w:link w:val="2Char0"/>
    <w:qFormat/>
    <w:rsid w:val="0089787E"/>
    <w:pPr>
      <w:spacing w:line="360" w:lineRule="auto"/>
      <w:ind w:firstLineChars="200" w:firstLine="480"/>
    </w:pPr>
    <w:rPr>
      <w:sz w:val="24"/>
    </w:rPr>
  </w:style>
  <w:style w:type="character" w:customStyle="1" w:styleId="Char10">
    <w:name w:val="段落 Char1"/>
    <w:link w:val="ae"/>
    <w:rsid w:val="0089787E"/>
    <w:rPr>
      <w:rFonts w:eastAsia="仿宋_GB2312"/>
      <w:sz w:val="24"/>
      <w:szCs w:val="24"/>
      <w:lang w:val="en-US" w:eastAsia="zh-CN" w:bidi="ar-SA"/>
    </w:rPr>
  </w:style>
  <w:style w:type="paragraph" w:customStyle="1" w:styleId="ae">
    <w:name w:val="段落"/>
    <w:link w:val="Char10"/>
    <w:qFormat/>
    <w:rsid w:val="0089787E"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5">
    <w:name w:val="正文（安华金和） Char"/>
    <w:link w:val="af"/>
    <w:qFormat/>
    <w:rsid w:val="0089787E"/>
    <w:rPr>
      <w:rFonts w:ascii="Arial" w:hAnsi="Arial"/>
      <w:sz w:val="21"/>
      <w:szCs w:val="21"/>
      <w:lang w:val="en-US" w:eastAsia="zh-CN" w:bidi="ar-SA"/>
    </w:rPr>
  </w:style>
  <w:style w:type="paragraph" w:customStyle="1" w:styleId="af">
    <w:name w:val="正文（安华金和）"/>
    <w:link w:val="Char5"/>
    <w:qFormat/>
    <w:rsid w:val="0089787E"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0">
    <w:name w:val="页脚 字符"/>
    <w:uiPriority w:val="99"/>
    <w:rsid w:val="0089787E"/>
  </w:style>
  <w:style w:type="character" w:customStyle="1" w:styleId="Char6">
    <w:name w:val="列出段落 Char"/>
    <w:link w:val="af1"/>
    <w:uiPriority w:val="34"/>
    <w:qFormat/>
    <w:rsid w:val="0089787E"/>
    <w:rPr>
      <w:rFonts w:ascii="等线" w:eastAsia="等线" w:hAnsi="等线"/>
      <w:kern w:val="2"/>
      <w:sz w:val="21"/>
      <w:szCs w:val="22"/>
    </w:rPr>
  </w:style>
  <w:style w:type="paragraph" w:styleId="af1">
    <w:name w:val="List Paragraph"/>
    <w:basedOn w:val="a"/>
    <w:link w:val="Char6"/>
    <w:uiPriority w:val="34"/>
    <w:qFormat/>
    <w:rsid w:val="0089787E"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af2">
    <w:name w:val="插图标注（安华金和）"/>
    <w:next w:val="a"/>
    <w:qFormat/>
    <w:rsid w:val="0089787E"/>
    <w:p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"/>
    <w:qFormat/>
    <w:rsid w:val="0089787E"/>
    <w:pPr>
      <w:spacing w:line="415" w:lineRule="auto"/>
      <w:ind w:leftChars="200" w:left="794" w:hanging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rsid w:val="0089787E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"/>
    <w:next w:val="af1"/>
    <w:uiPriority w:val="34"/>
    <w:qFormat/>
    <w:rsid w:val="0089787E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1">
    <w:name w:val="列出段落2"/>
    <w:basedOn w:val="a"/>
    <w:uiPriority w:val="99"/>
    <w:qFormat/>
    <w:rsid w:val="0089787E"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"/>
    <w:next w:val="a"/>
    <w:qFormat/>
    <w:rsid w:val="0089787E"/>
    <w:pPr>
      <w:keepNext/>
      <w:keepLines/>
      <w:spacing w:before="240" w:after="64" w:line="319" w:lineRule="auto"/>
      <w:ind w:hanging="1247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"/>
    <w:qFormat/>
    <w:rsid w:val="0089787E"/>
    <w:pPr>
      <w:widowControl/>
      <w:spacing w:after="156"/>
      <w:ind w:leftChars="200" w:left="200" w:hanging="42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"/>
    <w:qFormat/>
    <w:rsid w:val="0089787E"/>
    <w:pPr>
      <w:tabs>
        <w:tab w:val="left" w:pos="960"/>
      </w:tabs>
      <w:spacing w:line="415" w:lineRule="auto"/>
      <w:ind w:leftChars="200" w:left="200" w:hanging="907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"/>
    <w:qFormat/>
    <w:rsid w:val="0089787E"/>
    <w:pPr>
      <w:pageBreakBefore/>
      <w:numPr>
        <w:numId w:val="0"/>
      </w:numPr>
      <w:pBdr>
        <w:bottom w:val="single" w:sz="48" w:space="1" w:color="auto"/>
      </w:pBdr>
      <w:spacing w:before="600" w:line="576" w:lineRule="auto"/>
      <w:ind w:leftChars="200" w:left="200" w:hanging="420"/>
      <w:jc w:val="left"/>
    </w:pPr>
    <w:rPr>
      <w:rFonts w:ascii="Arial" w:eastAsia="黑体" w:hAnsi="Arial"/>
    </w:rPr>
  </w:style>
  <w:style w:type="paragraph" w:customStyle="1" w:styleId="-11">
    <w:name w:val="彩色列表 - 着色 11"/>
    <w:basedOn w:val="a"/>
    <w:uiPriority w:val="34"/>
    <w:qFormat/>
    <w:rsid w:val="0089787E"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f3">
    <w:name w:val="表格标注（安华金和）"/>
    <w:basedOn w:val="af2"/>
    <w:next w:val="a"/>
    <w:qFormat/>
    <w:rsid w:val="0089787E"/>
    <w:pPr>
      <w:numPr>
        <w:ilvl w:val="7"/>
      </w:numPr>
    </w:pPr>
  </w:style>
  <w:style w:type="paragraph" w:customStyle="1" w:styleId="50">
    <w:name w:val="标题 5（有编号）（安华金和）"/>
    <w:basedOn w:val="a"/>
    <w:next w:val="a"/>
    <w:qFormat/>
    <w:rsid w:val="0089787E"/>
    <w:pPr>
      <w:keepNext/>
      <w:keepLines/>
      <w:spacing w:before="280" w:after="156" w:line="377" w:lineRule="auto"/>
      <w:ind w:hanging="1134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"/>
    <w:next w:val="a"/>
    <w:uiPriority w:val="34"/>
    <w:qFormat/>
    <w:rsid w:val="0089787E"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4">
    <w:name w:val="批注文字 字符"/>
    <w:uiPriority w:val="99"/>
    <w:qFormat/>
    <w:rsid w:val="0089787E"/>
    <w:rPr>
      <w:kern w:val="2"/>
      <w:sz w:val="21"/>
      <w:szCs w:val="24"/>
    </w:rPr>
  </w:style>
  <w:style w:type="paragraph" w:styleId="af5">
    <w:name w:val="Subtitle"/>
    <w:basedOn w:val="a"/>
    <w:next w:val="a"/>
    <w:link w:val="Char7"/>
    <w:qFormat/>
    <w:rsid w:val="00E847A3"/>
    <w:pPr>
      <w:spacing w:beforeLines="5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Char7">
    <w:name w:val="副标题 Char"/>
    <w:link w:val="af5"/>
    <w:rsid w:val="00E847A3"/>
    <w:rPr>
      <w:rFonts w:ascii="Cambria" w:hAnsi="Cambria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Links>
    <vt:vector size="6" baseType="variant">
      <vt:variant>
        <vt:i4>1759392291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_6.1.1、大数据服务器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陈永辉</dc:creator>
  <cp:keywords/>
  <cp:lastModifiedBy>doctor</cp:lastModifiedBy>
  <cp:revision>26</cp:revision>
  <dcterms:created xsi:type="dcterms:W3CDTF">2022-01-06T02:42:00Z</dcterms:created>
  <dcterms:modified xsi:type="dcterms:W3CDTF">2022-07-13T08:00:00Z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E6BF652D54F944798887341195E59480</vt:lpwstr>
  </property>
</Properties>
</file>