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5231" w:rsidRDefault="001C657A">
      <w:pPr>
        <w:pStyle w:val="af1"/>
        <w:adjustRightInd w:val="0"/>
        <w:snapToGrid w:val="0"/>
        <w:jc w:val="center"/>
        <w:rPr>
          <w:rFonts w:hAnsi="宋体" w:cs="Times New Roman"/>
          <w:b/>
          <w:color w:val="000000"/>
          <w:sz w:val="24"/>
          <w:szCs w:val="24"/>
        </w:rPr>
      </w:pPr>
      <w:r>
        <w:rPr>
          <w:rFonts w:hAnsi="宋体" w:hint="eastAsia"/>
          <w:b/>
          <w:bCs/>
          <w:color w:val="000000"/>
          <w:sz w:val="28"/>
          <w:szCs w:val="28"/>
        </w:rPr>
        <w:t>信息前台维护服务及信息设备租赁服务项目（2023</w:t>
      </w:r>
      <w:r w:rsidR="00D266AB">
        <w:rPr>
          <w:rFonts w:hAnsi="宋体" w:hint="eastAsia"/>
          <w:b/>
          <w:bCs/>
          <w:color w:val="000000"/>
          <w:sz w:val="28"/>
          <w:szCs w:val="28"/>
        </w:rPr>
        <w:t>年）</w:t>
      </w:r>
      <w:bookmarkStart w:id="0" w:name="_GoBack"/>
      <w:bookmarkEnd w:id="0"/>
      <w:r>
        <w:rPr>
          <w:rFonts w:hAnsi="宋体" w:hint="eastAsia"/>
          <w:b/>
          <w:bCs/>
          <w:color w:val="000000"/>
          <w:sz w:val="28"/>
          <w:szCs w:val="28"/>
        </w:rPr>
        <w:t>需求</w:t>
      </w:r>
    </w:p>
    <w:p w:rsidR="00385231" w:rsidRDefault="00385231">
      <w:pPr>
        <w:rPr>
          <w:rFonts w:ascii="宋体" w:hAnsi="宋体" w:cs="微软雅黑"/>
          <w:bCs/>
          <w:color w:val="000000"/>
          <w:szCs w:val="21"/>
        </w:rPr>
      </w:pPr>
    </w:p>
    <w:p w:rsidR="00385231" w:rsidRDefault="001C657A">
      <w:pPr>
        <w:numPr>
          <w:ilvl w:val="1"/>
          <w:numId w:val="0"/>
        </w:numPr>
        <w:adjustRightInd w:val="0"/>
        <w:snapToGrid w:val="0"/>
        <w:spacing w:line="360" w:lineRule="auto"/>
        <w:ind w:left="580" w:hangingChars="275" w:hanging="580"/>
        <w:jc w:val="left"/>
        <w:outlineLvl w:val="1"/>
        <w:rPr>
          <w:rFonts w:ascii="宋体" w:hAnsi="宋体" w:cs="宋体"/>
          <w:b/>
          <w:bCs/>
          <w:color w:val="000000"/>
          <w:szCs w:val="21"/>
        </w:rPr>
      </w:pPr>
      <w:bookmarkStart w:id="1" w:name="_Toc12540"/>
      <w:bookmarkStart w:id="2" w:name="_Toc8774"/>
      <w:bookmarkStart w:id="3" w:name="_Toc7901"/>
      <w:bookmarkStart w:id="4" w:name="_Toc503255350"/>
      <w:bookmarkStart w:id="5" w:name="_Toc502737570"/>
      <w:bookmarkStart w:id="6" w:name="_Toc530088672"/>
      <w:bookmarkStart w:id="7" w:name="_Toc50276195"/>
      <w:bookmarkStart w:id="8" w:name="_Toc46308683"/>
      <w:bookmarkStart w:id="9" w:name="_Toc37331080"/>
      <w:bookmarkStart w:id="10" w:name="_Toc37331038"/>
      <w:bookmarkStart w:id="11" w:name="_Toc98579609"/>
      <w:bookmarkStart w:id="12" w:name="_Toc98579010"/>
      <w:bookmarkStart w:id="13" w:name="_Toc301619555"/>
      <w:bookmarkStart w:id="14" w:name="_Toc98580292"/>
      <w:bookmarkStart w:id="15" w:name="_Toc50276156"/>
      <w:bookmarkStart w:id="16" w:name="_Toc98579068"/>
      <w:bookmarkStart w:id="17" w:name="_Toc40762370"/>
      <w:bookmarkStart w:id="18" w:name="_Toc37245276"/>
      <w:bookmarkStart w:id="19" w:name="_Toc304227767"/>
      <w:bookmarkStart w:id="20" w:name="_Toc98035088"/>
      <w:bookmarkStart w:id="21" w:name="_Toc401575143"/>
      <w:bookmarkStart w:id="22" w:name="_Toc301359849"/>
      <w:bookmarkStart w:id="23" w:name="_Toc37581420"/>
      <w:bookmarkStart w:id="24" w:name="_Toc301364301"/>
      <w:bookmarkStart w:id="25" w:name="_Toc403491565"/>
      <w:bookmarkStart w:id="26" w:name="_Toc101775124"/>
      <w:bookmarkStart w:id="27" w:name="_Toc101951257"/>
      <w:bookmarkStart w:id="28" w:name="_Toc301300420"/>
      <w:bookmarkStart w:id="29" w:name="_Toc301534864"/>
      <w:bookmarkStart w:id="30" w:name="_Toc301195207"/>
      <w:bookmarkStart w:id="31" w:name="_Toc37663391"/>
      <w:bookmarkStart w:id="32" w:name="_Toc101843124"/>
      <w:bookmarkStart w:id="33" w:name="_Toc37569519"/>
      <w:bookmarkStart w:id="34" w:name="_Toc301617481"/>
      <w:bookmarkStart w:id="35" w:name="_Toc37245277"/>
      <w:bookmarkStart w:id="36" w:name="_Toc101771371"/>
      <w:bookmarkStart w:id="37" w:name="_Toc175644388"/>
      <w:bookmarkStart w:id="38" w:name="_Toc46308527"/>
      <w:r>
        <w:rPr>
          <w:rFonts w:ascii="宋体" w:hAnsi="宋体" w:cs="宋体" w:hint="eastAsia"/>
          <w:b/>
          <w:bCs/>
          <w:color w:val="000000"/>
          <w:szCs w:val="21"/>
        </w:rPr>
        <w:t>一、项目概述</w:t>
      </w:r>
      <w:bookmarkEnd w:id="1"/>
      <w:bookmarkEnd w:id="2"/>
      <w:bookmarkEnd w:id="3"/>
      <w:bookmarkEnd w:id="4"/>
      <w:bookmarkEnd w:id="5"/>
      <w:bookmarkEnd w:id="6"/>
    </w:p>
    <w:p w:rsidR="00385231" w:rsidRDefault="001C657A">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color w:val="000000"/>
          <w:szCs w:val="21"/>
        </w:rPr>
      </w:pPr>
      <w:bookmarkStart w:id="39" w:name="_Toc503255351"/>
      <w:bookmarkStart w:id="40" w:name="_Toc32346"/>
      <w:bookmarkStart w:id="41" w:name="_Toc4003"/>
      <w:bookmarkStart w:id="42" w:name="_Toc30846"/>
      <w:bookmarkStart w:id="43" w:name="_Toc530088673"/>
      <w:r>
        <w:rPr>
          <w:rFonts w:ascii="宋体" w:hAnsi="宋体" w:cs="宋体" w:hint="eastAsia"/>
          <w:b/>
          <w:bCs/>
          <w:color w:val="000000"/>
          <w:szCs w:val="21"/>
        </w:rPr>
        <w:t>1、项目背景概述</w:t>
      </w:r>
      <w:bookmarkEnd w:id="39"/>
      <w:bookmarkEnd w:id="40"/>
      <w:bookmarkEnd w:id="41"/>
      <w:bookmarkEnd w:id="42"/>
      <w:bookmarkEnd w:id="43"/>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广东省人民医院（以下简称：省人民医院）创建于</w:t>
      </w:r>
      <w:r>
        <w:rPr>
          <w:rFonts w:ascii="宋体" w:hAnsi="宋体" w:cs="宋体"/>
          <w:color w:val="000000"/>
          <w:szCs w:val="21"/>
        </w:rPr>
        <w:t>1946年，是广东省最大的综合性医院之一。</w:t>
      </w:r>
      <w:r>
        <w:rPr>
          <w:rFonts w:ascii="宋体" w:hAnsi="宋体" w:cs="宋体" w:hint="eastAsia"/>
          <w:color w:val="000000"/>
          <w:szCs w:val="21"/>
        </w:rPr>
        <w:t>由于医疗业务与信息系统息息相关，</w:t>
      </w:r>
      <w:bookmarkStart w:id="44" w:name="_Hlk2721201"/>
      <w:r>
        <w:rPr>
          <w:rFonts w:ascii="宋体" w:hAnsi="宋体" w:cs="宋体" w:hint="eastAsia"/>
          <w:color w:val="000000"/>
          <w:szCs w:val="21"/>
        </w:rPr>
        <w:t>信息前台设备</w:t>
      </w:r>
      <w:bookmarkEnd w:id="44"/>
      <w:r>
        <w:rPr>
          <w:rFonts w:ascii="宋体" w:hAnsi="宋体" w:cs="宋体" w:hint="eastAsia"/>
          <w:color w:val="000000"/>
          <w:szCs w:val="21"/>
        </w:rPr>
        <w:t>是否正常使用将直接影响到医疗</w:t>
      </w:r>
      <w:r>
        <w:rPr>
          <w:rFonts w:ascii="宋体" w:hAnsi="宋体" w:cs="宋体"/>
          <w:color w:val="000000"/>
          <w:szCs w:val="21"/>
        </w:rPr>
        <w:t>业务开展</w:t>
      </w:r>
      <w:r>
        <w:rPr>
          <w:rFonts w:ascii="宋体" w:hAnsi="宋体" w:cs="宋体" w:hint="eastAsia"/>
          <w:color w:val="000000"/>
          <w:szCs w:val="21"/>
        </w:rPr>
        <w:t>，医院存在办公区间广阔、设备数量庞大且分散、信息系统繁多且复杂等客观因素。为降低运维</w:t>
      </w:r>
      <w:r>
        <w:rPr>
          <w:rFonts w:ascii="宋体" w:hAnsi="宋体" w:cs="宋体"/>
          <w:color w:val="000000"/>
          <w:szCs w:val="21"/>
        </w:rPr>
        <w:t>管理</w:t>
      </w:r>
      <w:r>
        <w:rPr>
          <w:rFonts w:ascii="宋体" w:hAnsi="宋体" w:cs="宋体" w:hint="eastAsia"/>
          <w:color w:val="000000"/>
          <w:szCs w:val="21"/>
        </w:rPr>
        <w:t>成本、完善服务管理体系以及保障医院信息</w:t>
      </w:r>
      <w:r>
        <w:rPr>
          <w:rFonts w:ascii="宋体" w:hAnsi="宋体" w:cs="宋体"/>
          <w:color w:val="000000"/>
          <w:szCs w:val="21"/>
        </w:rPr>
        <w:t>前台运维服务有效稳定</w:t>
      </w:r>
      <w:r>
        <w:rPr>
          <w:rFonts w:ascii="宋体" w:hAnsi="宋体" w:cs="宋体" w:hint="eastAsia"/>
          <w:color w:val="000000"/>
          <w:szCs w:val="21"/>
        </w:rPr>
        <w:t>运行</w:t>
      </w:r>
      <w:r>
        <w:rPr>
          <w:rFonts w:ascii="宋体" w:hAnsi="宋体" w:cs="宋体"/>
          <w:color w:val="000000"/>
          <w:szCs w:val="21"/>
        </w:rPr>
        <w:t>，</w:t>
      </w:r>
      <w:r>
        <w:rPr>
          <w:rFonts w:ascii="宋体" w:hAnsi="宋体" w:cs="宋体" w:hint="eastAsia"/>
          <w:color w:val="000000"/>
          <w:szCs w:val="21"/>
        </w:rPr>
        <w:t>现拟</w:t>
      </w:r>
      <w:r>
        <w:rPr>
          <w:rFonts w:ascii="宋体" w:hAnsi="宋体" w:cs="宋体"/>
          <w:color w:val="000000"/>
          <w:szCs w:val="21"/>
        </w:rPr>
        <w:t>通过公开招标</w:t>
      </w:r>
      <w:r>
        <w:rPr>
          <w:rFonts w:ascii="宋体" w:hAnsi="宋体" w:cs="宋体" w:hint="eastAsia"/>
          <w:color w:val="000000"/>
          <w:szCs w:val="21"/>
        </w:rPr>
        <w:t>方式采购信息前台维护服务及信息设备租赁服务。</w:t>
      </w:r>
      <w:r>
        <w:rPr>
          <w:rFonts w:ascii="宋体" w:hAnsi="宋体" w:cs="宋体" w:hint="eastAsia"/>
          <w:color w:val="000000"/>
          <w:kern w:val="0"/>
          <w:szCs w:val="21"/>
        </w:rPr>
        <w:t>信息前台维护服务及信息设备租赁项目是作为广东省人民医院提高医疗服务水平，提升医患满意度并实现全面建设成为高水平智慧医院的战略目标而重点建设的信息服务项目。通过引进具有医疗行业IT服务经验，先进服务理念和创新服务能力IT服务供应商与广东省人民医院相关信息管理部门共同设计和建设一套服务模式先进、操作性强，并与医院医疗业务紧密融合的让患者满意、医护工作者满意的服务体系。</w:t>
      </w:r>
    </w:p>
    <w:p w:rsidR="00385231" w:rsidRDefault="00385231">
      <w:pPr>
        <w:ind w:firstLineChars="200" w:firstLine="420"/>
        <w:jc w:val="left"/>
        <w:rPr>
          <w:rFonts w:ascii="宋体" w:hAnsi="宋体" w:cs="宋体"/>
          <w:color w:val="000000"/>
          <w:szCs w:val="21"/>
        </w:rPr>
      </w:pPr>
    </w:p>
    <w:p w:rsidR="00385231" w:rsidRDefault="001C657A">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color w:val="000000"/>
          <w:szCs w:val="21"/>
        </w:rPr>
      </w:pPr>
      <w:bookmarkStart w:id="45" w:name="_Toc30263"/>
      <w:bookmarkStart w:id="46" w:name="_Toc503255352"/>
      <w:bookmarkStart w:id="47" w:name="_Toc20582"/>
      <w:bookmarkStart w:id="48" w:name="_Toc530088674"/>
      <w:bookmarkStart w:id="49" w:name="_Toc8592"/>
      <w:r>
        <w:rPr>
          <w:rFonts w:ascii="宋体" w:hAnsi="宋体" w:cs="宋体" w:hint="eastAsia"/>
          <w:b/>
          <w:bCs/>
          <w:color w:val="000000"/>
          <w:szCs w:val="21"/>
        </w:rPr>
        <w:t>2、项目内容</w:t>
      </w:r>
      <w:bookmarkEnd w:id="45"/>
      <w:bookmarkEnd w:id="46"/>
      <w:bookmarkEnd w:id="47"/>
      <w:bookmarkEnd w:id="48"/>
      <w:bookmarkEnd w:id="49"/>
    </w:p>
    <w:p w:rsidR="00385231" w:rsidRDefault="001C657A">
      <w:pPr>
        <w:spacing w:line="360" w:lineRule="auto"/>
        <w:ind w:leftChars="-7" w:left="-15" w:firstLineChars="250" w:firstLine="525"/>
        <w:rPr>
          <w:rFonts w:ascii="宋体" w:hAnsi="宋体" w:cs="宋体"/>
          <w:color w:val="000000"/>
          <w:kern w:val="0"/>
          <w:szCs w:val="21"/>
        </w:rPr>
      </w:pPr>
      <w:r>
        <w:rPr>
          <w:rFonts w:ascii="宋体" w:hAnsi="宋体" w:cs="宋体" w:hint="eastAsia"/>
          <w:color w:val="000000"/>
          <w:kern w:val="0"/>
          <w:szCs w:val="21"/>
        </w:rPr>
        <w:t>本项目为广东省人民医院</w:t>
      </w:r>
      <w:bookmarkStart w:id="50" w:name="_Hlk2721240"/>
      <w:r>
        <w:rPr>
          <w:rFonts w:ascii="宋体" w:hAnsi="宋体" w:cs="宋体" w:hint="eastAsia"/>
          <w:color w:val="000000"/>
          <w:kern w:val="0"/>
          <w:szCs w:val="21"/>
        </w:rPr>
        <w:t>信息前台维护服务及信息设备租赁</w:t>
      </w:r>
      <w:bookmarkEnd w:id="50"/>
      <w:r>
        <w:rPr>
          <w:rFonts w:ascii="宋体" w:hAnsi="宋体" w:cs="宋体" w:hint="eastAsia"/>
          <w:color w:val="000000"/>
          <w:kern w:val="0"/>
          <w:szCs w:val="21"/>
        </w:rPr>
        <w:t>项目，</w:t>
      </w:r>
      <w:r>
        <w:rPr>
          <w:rFonts w:ascii="宋体" w:hAnsi="宋体" w:cs="宋体" w:hint="eastAsia"/>
          <w:color w:val="000000"/>
          <w:szCs w:val="21"/>
        </w:rPr>
        <w:t>由服务商负责信息前台设备的巡检及运行维护，信息终端设备租赁服务，优质打印耗材供应与配送服务，集中打印租赁服务，零散信息点安装与维护，院内重大信息系统专项升级保障服务、突发应急支持等服务。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5470"/>
        <w:gridCol w:w="1188"/>
      </w:tblGrid>
      <w:tr w:rsidR="00385231">
        <w:trPr>
          <w:trHeight w:val="480"/>
          <w:jc w:val="center"/>
        </w:trPr>
        <w:tc>
          <w:tcPr>
            <w:tcW w:w="1412" w:type="dxa"/>
            <w:vAlign w:val="center"/>
          </w:tcPr>
          <w:p w:rsidR="00385231" w:rsidRDefault="001C657A">
            <w:pPr>
              <w:widowControl/>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5470" w:type="dxa"/>
            <w:vAlign w:val="center"/>
          </w:tcPr>
          <w:p w:rsidR="00385231" w:rsidRDefault="001C657A">
            <w:pPr>
              <w:widowControl/>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项目内容</w:t>
            </w:r>
          </w:p>
        </w:tc>
        <w:tc>
          <w:tcPr>
            <w:tcW w:w="1188" w:type="dxa"/>
            <w:vAlign w:val="center"/>
          </w:tcPr>
          <w:p w:rsidR="00385231" w:rsidRDefault="001C657A">
            <w:pPr>
              <w:widowControl/>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数量</w:t>
            </w:r>
          </w:p>
        </w:tc>
      </w:tr>
      <w:tr w:rsidR="00385231">
        <w:trPr>
          <w:trHeight w:val="558"/>
          <w:jc w:val="center"/>
        </w:trPr>
        <w:tc>
          <w:tcPr>
            <w:tcW w:w="1412" w:type="dxa"/>
            <w:vAlign w:val="center"/>
          </w:tcPr>
          <w:p w:rsidR="00385231" w:rsidRDefault="001C657A">
            <w:pPr>
              <w:widowControl/>
              <w:spacing w:line="360" w:lineRule="auto"/>
              <w:jc w:val="center"/>
              <w:rPr>
                <w:rFonts w:ascii="宋体" w:hAnsi="宋体" w:cs="宋体"/>
                <w:bCs/>
                <w:color w:val="000000"/>
                <w:kern w:val="0"/>
                <w:szCs w:val="21"/>
              </w:rPr>
            </w:pPr>
            <w:r>
              <w:rPr>
                <w:rFonts w:ascii="宋体" w:hAnsi="宋体" w:cs="宋体" w:hint="eastAsia"/>
                <w:bCs/>
                <w:color w:val="000000"/>
                <w:kern w:val="0"/>
                <w:szCs w:val="21"/>
              </w:rPr>
              <w:t>1</w:t>
            </w:r>
          </w:p>
        </w:tc>
        <w:tc>
          <w:tcPr>
            <w:tcW w:w="5470" w:type="dxa"/>
            <w:vAlign w:val="center"/>
          </w:tcPr>
          <w:p w:rsidR="00385231" w:rsidRDefault="001C657A">
            <w:pPr>
              <w:widowControl/>
              <w:spacing w:line="360" w:lineRule="auto"/>
              <w:jc w:val="center"/>
              <w:rPr>
                <w:rFonts w:ascii="宋体" w:hAnsi="宋体" w:cs="宋体"/>
                <w:color w:val="000000"/>
                <w:szCs w:val="21"/>
              </w:rPr>
            </w:pPr>
            <w:r>
              <w:rPr>
                <w:rFonts w:ascii="宋体" w:hAnsi="宋体" w:cs="宋体" w:hint="eastAsia"/>
                <w:color w:val="000000"/>
                <w:kern w:val="0"/>
                <w:szCs w:val="21"/>
              </w:rPr>
              <w:t>信息前台维护服务及信息设备租赁服务</w:t>
            </w:r>
          </w:p>
        </w:tc>
        <w:tc>
          <w:tcPr>
            <w:tcW w:w="1188" w:type="dxa"/>
            <w:vAlign w:val="center"/>
          </w:tcPr>
          <w:p w:rsidR="00385231" w:rsidRDefault="001C657A">
            <w:pPr>
              <w:widowControl/>
              <w:spacing w:line="360" w:lineRule="auto"/>
              <w:jc w:val="center"/>
              <w:rPr>
                <w:rFonts w:ascii="宋体" w:hAnsi="宋体" w:cs="宋体"/>
                <w:bCs/>
                <w:color w:val="000000"/>
                <w:kern w:val="0"/>
                <w:szCs w:val="21"/>
              </w:rPr>
            </w:pPr>
            <w:r>
              <w:rPr>
                <w:rFonts w:ascii="宋体" w:hAnsi="宋体" w:cs="宋体" w:hint="eastAsia"/>
                <w:bCs/>
                <w:color w:val="000000"/>
                <w:kern w:val="0"/>
                <w:szCs w:val="21"/>
              </w:rPr>
              <w:t>1项</w:t>
            </w:r>
          </w:p>
        </w:tc>
      </w:tr>
    </w:tbl>
    <w:p w:rsidR="00385231" w:rsidRDefault="00385231">
      <w:pPr>
        <w:spacing w:line="360" w:lineRule="auto"/>
        <w:rPr>
          <w:rFonts w:ascii="宋体" w:hAnsi="宋体" w:cs="宋体"/>
          <w:color w:val="000000"/>
          <w:kern w:val="0"/>
          <w:szCs w:val="21"/>
        </w:rPr>
      </w:pPr>
    </w:p>
    <w:p w:rsidR="00385231" w:rsidRDefault="001C657A">
      <w:pPr>
        <w:numPr>
          <w:ilvl w:val="0"/>
          <w:numId w:val="3"/>
        </w:numPr>
        <w:tabs>
          <w:tab w:val="left" w:pos="851"/>
        </w:tabs>
        <w:autoSpaceDE w:val="0"/>
        <w:autoSpaceDN w:val="0"/>
        <w:adjustRightInd w:val="0"/>
        <w:snapToGrid w:val="0"/>
        <w:spacing w:line="360" w:lineRule="auto"/>
        <w:ind w:left="720" w:hanging="720"/>
        <w:outlineLvl w:val="2"/>
        <w:rPr>
          <w:rFonts w:ascii="宋体" w:hAnsi="宋体" w:cs="宋体"/>
          <w:b/>
          <w:bCs/>
          <w:color w:val="000000"/>
          <w:szCs w:val="21"/>
        </w:rPr>
      </w:pPr>
      <w:r>
        <w:rPr>
          <w:rFonts w:ascii="宋体" w:hAnsi="宋体" w:cs="宋体" w:hint="eastAsia"/>
          <w:b/>
          <w:bCs/>
          <w:color w:val="000000"/>
          <w:szCs w:val="21"/>
        </w:rPr>
        <w:t>服务周期</w:t>
      </w:r>
    </w:p>
    <w:p w:rsidR="00385231" w:rsidRDefault="001C657A">
      <w:pPr>
        <w:tabs>
          <w:tab w:val="left" w:pos="851"/>
        </w:tabs>
        <w:autoSpaceDE w:val="0"/>
        <w:autoSpaceDN w:val="0"/>
        <w:adjustRightInd w:val="0"/>
        <w:snapToGrid w:val="0"/>
        <w:spacing w:line="360" w:lineRule="auto"/>
        <w:ind w:firstLineChars="200" w:firstLine="420"/>
        <w:outlineLvl w:val="2"/>
        <w:rPr>
          <w:color w:val="000000"/>
        </w:rPr>
      </w:pPr>
      <w:r>
        <w:rPr>
          <w:rFonts w:hint="eastAsia"/>
          <w:color w:val="000000"/>
        </w:rPr>
        <w:t>重点注意：</w:t>
      </w:r>
      <w:r>
        <w:rPr>
          <w:rFonts w:hint="eastAsia"/>
          <w:color w:val="000000"/>
        </w:rPr>
        <w:t>2023</w:t>
      </w:r>
      <w:r>
        <w:rPr>
          <w:rFonts w:hint="eastAsia"/>
          <w:color w:val="000000"/>
        </w:rPr>
        <w:t>年</w:t>
      </w:r>
      <w:r>
        <w:rPr>
          <w:rFonts w:hint="eastAsia"/>
          <w:color w:val="000000"/>
        </w:rPr>
        <w:t>3</w:t>
      </w:r>
      <w:r>
        <w:rPr>
          <w:rFonts w:hint="eastAsia"/>
          <w:color w:val="000000"/>
        </w:rPr>
        <w:t>月</w:t>
      </w:r>
      <w:r>
        <w:rPr>
          <w:rFonts w:hint="eastAsia"/>
          <w:color w:val="000000"/>
        </w:rPr>
        <w:t>3</w:t>
      </w:r>
      <w:r>
        <w:rPr>
          <w:rFonts w:hint="eastAsia"/>
          <w:color w:val="000000"/>
        </w:rPr>
        <w:t>日起</w:t>
      </w:r>
      <w:r>
        <w:rPr>
          <w:rFonts w:hint="eastAsia"/>
          <w:color w:val="000000"/>
        </w:rPr>
        <w:t>12</w:t>
      </w:r>
      <w:r>
        <w:rPr>
          <w:rFonts w:hint="eastAsia"/>
          <w:color w:val="000000"/>
        </w:rPr>
        <w:t>个自然月，服务周期采购方不作承诺。服务周期内采购方因自有信息设备到达置换年限，需要重新签订新的信息设备租赁项目的，采购方有权无责单方提前终止本项目。采购方将提前至少一个月正式函件告知中标方，终止日期以正式函件为准。服务费用按中标价格，实际执行月结算。</w:t>
      </w:r>
    </w:p>
    <w:p w:rsidR="00385231" w:rsidRDefault="001C657A">
      <w:pPr>
        <w:tabs>
          <w:tab w:val="left" w:pos="851"/>
        </w:tabs>
        <w:autoSpaceDE w:val="0"/>
        <w:autoSpaceDN w:val="0"/>
        <w:adjustRightInd w:val="0"/>
        <w:snapToGrid w:val="0"/>
        <w:spacing w:line="360" w:lineRule="auto"/>
        <w:ind w:firstLineChars="200" w:firstLine="420"/>
        <w:outlineLvl w:val="2"/>
        <w:rPr>
          <w:rFonts w:ascii="宋体" w:hAnsi="宋体" w:cs="宋体"/>
          <w:b/>
          <w:bCs/>
          <w:color w:val="000000"/>
          <w:szCs w:val="21"/>
        </w:rPr>
      </w:pPr>
      <w:r>
        <w:rPr>
          <w:rFonts w:hint="eastAsia"/>
          <w:color w:val="000000"/>
        </w:rPr>
        <w:t>中标方应承诺，如服务期提前终止，中标方无条件配合采购方进行设备、人员维保服务的交接，如有不配合交接的，采购方除有权扣罚服务费外，并可将中标方列入供应商黑名单，自列入黑名单之日起五年内不再合作。</w:t>
      </w:r>
    </w:p>
    <w:p w:rsidR="00385231" w:rsidRDefault="001C657A">
      <w:pPr>
        <w:numPr>
          <w:ilvl w:val="1"/>
          <w:numId w:val="0"/>
        </w:numPr>
        <w:adjustRightInd w:val="0"/>
        <w:snapToGrid w:val="0"/>
        <w:spacing w:line="360" w:lineRule="auto"/>
        <w:ind w:left="576" w:hanging="576"/>
        <w:jc w:val="left"/>
        <w:outlineLvl w:val="1"/>
        <w:rPr>
          <w:rFonts w:ascii="宋体" w:hAnsi="宋体" w:cs="宋体"/>
          <w:b/>
          <w:bCs/>
          <w:color w:val="000000"/>
          <w:szCs w:val="21"/>
        </w:rPr>
      </w:pPr>
      <w:bookmarkStart w:id="51" w:name="_Toc503255353"/>
      <w:bookmarkStart w:id="52" w:name="_Toc18250"/>
      <w:bookmarkStart w:id="53" w:name="_Toc22265"/>
      <w:bookmarkStart w:id="54" w:name="_Toc29394"/>
      <w:bookmarkStart w:id="55" w:name="_Toc530088675"/>
      <w:r>
        <w:rPr>
          <w:rFonts w:ascii="宋体" w:hAnsi="宋体" w:cs="宋体" w:hint="eastAsia"/>
          <w:b/>
          <w:bCs/>
          <w:color w:val="000000"/>
          <w:szCs w:val="21"/>
        </w:rPr>
        <w:t>二、项目总体要求</w:t>
      </w:r>
      <w:bookmarkEnd w:id="51"/>
      <w:bookmarkEnd w:id="52"/>
      <w:bookmarkEnd w:id="53"/>
      <w:bookmarkEnd w:id="54"/>
      <w:bookmarkEnd w:id="55"/>
    </w:p>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1、服务商</w:t>
      </w:r>
      <w:r>
        <w:rPr>
          <w:rFonts w:ascii="宋体" w:hAnsi="宋体" w:cs="宋体"/>
          <w:color w:val="000000"/>
          <w:szCs w:val="21"/>
        </w:rPr>
        <w:t>应对项目内全部内容进行</w:t>
      </w:r>
      <w:r>
        <w:rPr>
          <w:rFonts w:ascii="宋体" w:hAnsi="宋体" w:cs="宋体" w:hint="eastAsia"/>
          <w:color w:val="000000"/>
          <w:szCs w:val="21"/>
        </w:rPr>
        <w:t>报价</w:t>
      </w:r>
      <w:r>
        <w:rPr>
          <w:rFonts w:ascii="宋体" w:hAnsi="宋体" w:cs="宋体"/>
          <w:color w:val="000000"/>
          <w:szCs w:val="21"/>
        </w:rPr>
        <w:t>，不可以仅对部分内容</w:t>
      </w:r>
      <w:r>
        <w:rPr>
          <w:rFonts w:ascii="宋体" w:hAnsi="宋体" w:cs="宋体" w:hint="eastAsia"/>
          <w:color w:val="000000"/>
          <w:szCs w:val="21"/>
        </w:rPr>
        <w:t>报价</w:t>
      </w:r>
      <w:r>
        <w:rPr>
          <w:rFonts w:ascii="宋体" w:hAnsi="宋体" w:cs="宋体"/>
          <w:color w:val="000000"/>
          <w:szCs w:val="21"/>
        </w:rPr>
        <w:t>。</w:t>
      </w:r>
    </w:p>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本项目</w:t>
      </w:r>
      <w:r>
        <w:rPr>
          <w:rFonts w:ascii="宋体" w:hAnsi="宋体" w:cs="宋体" w:hint="eastAsia"/>
          <w:color w:val="000000"/>
          <w:szCs w:val="21"/>
        </w:rPr>
        <w:t>服务商</w:t>
      </w:r>
      <w:r>
        <w:rPr>
          <w:rFonts w:ascii="宋体" w:hAnsi="宋体" w:cs="宋体"/>
          <w:color w:val="000000"/>
          <w:szCs w:val="21"/>
        </w:rPr>
        <w:t>负责项目</w:t>
      </w:r>
      <w:r>
        <w:rPr>
          <w:rFonts w:ascii="宋体" w:hAnsi="宋体" w:cs="宋体" w:hint="eastAsia"/>
          <w:color w:val="000000"/>
          <w:szCs w:val="21"/>
        </w:rPr>
        <w:t>广东省人民医院</w:t>
      </w:r>
      <w:r>
        <w:rPr>
          <w:rFonts w:ascii="宋体" w:hAnsi="宋体" w:cs="宋体"/>
          <w:color w:val="000000"/>
          <w:szCs w:val="21"/>
        </w:rPr>
        <w:t>需求书中列出的所有工作内容，以及其他隐含的配套工作。</w:t>
      </w:r>
      <w:r>
        <w:rPr>
          <w:rFonts w:ascii="宋体" w:hAnsi="宋体" w:cs="宋体" w:hint="eastAsia"/>
          <w:color w:val="000000"/>
          <w:szCs w:val="21"/>
        </w:rPr>
        <w:t>服务商</w:t>
      </w:r>
      <w:r>
        <w:rPr>
          <w:rFonts w:ascii="宋体" w:hAnsi="宋体" w:cs="宋体"/>
          <w:color w:val="000000"/>
          <w:szCs w:val="21"/>
        </w:rPr>
        <w:t>应充分考虑影响报价的各种因素和风险。</w:t>
      </w:r>
      <w:r>
        <w:rPr>
          <w:rFonts w:ascii="宋体" w:hAnsi="宋体" w:cs="宋体" w:hint="eastAsia"/>
          <w:color w:val="000000"/>
          <w:szCs w:val="21"/>
        </w:rPr>
        <w:t>广东省人民医院</w:t>
      </w:r>
      <w:r>
        <w:rPr>
          <w:rFonts w:ascii="宋体" w:hAnsi="宋体" w:cs="宋体"/>
          <w:color w:val="000000"/>
          <w:szCs w:val="21"/>
        </w:rPr>
        <w:t>不再支付中标价以外的任何费用。</w:t>
      </w:r>
    </w:p>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lastRenderedPageBreak/>
        <w:t>3、报价</w:t>
      </w:r>
      <w:r>
        <w:rPr>
          <w:rFonts w:ascii="宋体" w:hAnsi="宋体" w:cs="宋体"/>
          <w:color w:val="000000"/>
          <w:szCs w:val="21"/>
        </w:rPr>
        <w:t>总价包含相关的费用（指</w:t>
      </w:r>
      <w:r>
        <w:rPr>
          <w:rFonts w:ascii="宋体" w:hAnsi="宋体" w:cs="宋体" w:hint="eastAsia"/>
          <w:color w:val="000000"/>
          <w:szCs w:val="21"/>
        </w:rPr>
        <w:t>壹</w:t>
      </w:r>
      <w:r>
        <w:rPr>
          <w:rFonts w:ascii="宋体" w:hAnsi="宋体" w:cs="宋体"/>
          <w:color w:val="000000"/>
          <w:szCs w:val="21"/>
        </w:rPr>
        <w:t>年的服务期限）有：人员费用（工资、福利、社保、劳保等）、装备、管理费用、利润、合同包含的所有风险、责任等费用以及项目管理过程中的所有由管理人承担费用的总和以及国家规定的各项税费。注：</w:t>
      </w:r>
      <w:r>
        <w:rPr>
          <w:rFonts w:ascii="宋体" w:hAnsi="宋体" w:cs="宋体" w:hint="eastAsia"/>
          <w:color w:val="000000"/>
          <w:szCs w:val="21"/>
        </w:rPr>
        <w:t>报价</w:t>
      </w:r>
      <w:r>
        <w:rPr>
          <w:rFonts w:ascii="宋体" w:hAnsi="宋体" w:cs="宋体"/>
          <w:color w:val="000000"/>
          <w:szCs w:val="21"/>
        </w:rPr>
        <w:t>总价金额不包含考虑场地租赁成本，</w:t>
      </w:r>
      <w:r>
        <w:rPr>
          <w:rFonts w:ascii="宋体" w:hAnsi="宋体" w:cs="宋体" w:hint="eastAsia"/>
          <w:color w:val="000000"/>
          <w:szCs w:val="21"/>
        </w:rPr>
        <w:t>在广东省人民医院不能提供场地的情况下</w:t>
      </w:r>
      <w:r>
        <w:rPr>
          <w:rFonts w:ascii="宋体" w:hAnsi="宋体" w:cs="宋体"/>
          <w:color w:val="000000"/>
          <w:szCs w:val="21"/>
        </w:rPr>
        <w:t>场地由</w:t>
      </w:r>
      <w:r>
        <w:rPr>
          <w:rFonts w:ascii="宋体" w:hAnsi="宋体" w:cs="宋体" w:hint="eastAsia"/>
          <w:color w:val="000000"/>
          <w:szCs w:val="21"/>
        </w:rPr>
        <w:t>服务商</w:t>
      </w:r>
      <w:r>
        <w:rPr>
          <w:rFonts w:ascii="宋体" w:hAnsi="宋体" w:cs="宋体"/>
          <w:color w:val="000000"/>
          <w:szCs w:val="21"/>
        </w:rPr>
        <w:t>自行解决。</w:t>
      </w:r>
    </w:p>
    <w:p w:rsidR="00385231" w:rsidRDefault="001C657A">
      <w:pPr>
        <w:spacing w:line="360" w:lineRule="auto"/>
        <w:rPr>
          <w:rFonts w:ascii="宋体" w:hAnsi="宋体" w:cs="宋体"/>
          <w:color w:val="000000"/>
          <w:szCs w:val="21"/>
        </w:rPr>
      </w:pPr>
      <w:r>
        <w:rPr>
          <w:rFonts w:ascii="宋体" w:hAnsi="宋体" w:cs="宋体" w:hint="eastAsia"/>
          <w:color w:val="000000"/>
          <w:szCs w:val="21"/>
        </w:rPr>
        <w:t>4、注意：服务商承诺优先保留广东省人民医院原有服务商项目的信息维修维护服务人员核心团队（6</w:t>
      </w:r>
      <w:r>
        <w:rPr>
          <w:rFonts w:ascii="宋体" w:hAnsi="宋体" w:cs="宋体"/>
          <w:color w:val="000000"/>
          <w:szCs w:val="21"/>
        </w:rPr>
        <w:t>人）：在其个人意愿同意的情况下，与</w:t>
      </w:r>
      <w:r>
        <w:rPr>
          <w:rFonts w:ascii="宋体" w:hAnsi="宋体" w:cs="宋体" w:hint="eastAsia"/>
          <w:color w:val="000000"/>
          <w:szCs w:val="21"/>
        </w:rPr>
        <w:t>服务商</w:t>
      </w:r>
      <w:r>
        <w:rPr>
          <w:rFonts w:ascii="宋体" w:hAnsi="宋体" w:cs="宋体"/>
          <w:color w:val="000000"/>
          <w:szCs w:val="21"/>
        </w:rPr>
        <w:t>签订劳动合同，</w:t>
      </w:r>
      <w:r>
        <w:rPr>
          <w:rFonts w:ascii="宋体" w:hAnsi="宋体" w:cs="宋体" w:hint="eastAsia"/>
          <w:color w:val="000000"/>
          <w:szCs w:val="21"/>
        </w:rPr>
        <w:t>服务商</w:t>
      </w:r>
      <w:r>
        <w:rPr>
          <w:rFonts w:ascii="宋体" w:hAnsi="宋体" w:cs="宋体"/>
          <w:color w:val="000000"/>
          <w:szCs w:val="21"/>
        </w:rPr>
        <w:t xml:space="preserve">必须接收上述员工并签订与本合同期限一致日劳动合同，不得以劳务派遣等形式签订劳动合同, </w:t>
      </w:r>
      <w:r>
        <w:rPr>
          <w:rFonts w:ascii="宋体" w:hAnsi="宋体" w:cs="宋体" w:hint="eastAsia"/>
          <w:color w:val="000000"/>
          <w:szCs w:val="21"/>
        </w:rPr>
        <w:t>服务商</w:t>
      </w:r>
      <w:r>
        <w:rPr>
          <w:rFonts w:ascii="宋体" w:hAnsi="宋体" w:cs="宋体"/>
          <w:color w:val="000000"/>
          <w:szCs w:val="21"/>
        </w:rPr>
        <w:t>提供所有派驻员工劳动合同复印件作为广东省人民医院备案之用。</w:t>
      </w:r>
      <w:r>
        <w:rPr>
          <w:rFonts w:ascii="宋体" w:hAnsi="宋体" w:cs="宋体" w:hint="eastAsia"/>
          <w:color w:val="000000"/>
          <w:szCs w:val="21"/>
        </w:rPr>
        <w:t>核心人员工资收入待遇需不低于原待遇，并承诺给予稳定增长。</w:t>
      </w:r>
    </w:p>
    <w:p w:rsidR="00385231" w:rsidRDefault="001C657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服务商</w:t>
      </w:r>
      <w:r>
        <w:rPr>
          <w:rFonts w:ascii="宋体" w:hAnsi="宋体" w:cs="宋体"/>
          <w:color w:val="000000"/>
          <w:szCs w:val="21"/>
        </w:rPr>
        <w:t>必须按规定与所有派驻的员工签定劳动合同，并为其提供政府及《劳动合同法》规定的“五险一金”、养老、工伤、失业、生</w:t>
      </w:r>
      <w:r>
        <w:rPr>
          <w:rFonts w:ascii="宋体" w:hAnsi="宋体" w:cs="宋体" w:hint="eastAsia"/>
          <w:color w:val="000000"/>
          <w:szCs w:val="21"/>
        </w:rPr>
        <w:t xml:space="preserve"> </w:t>
      </w:r>
      <w:r>
        <w:rPr>
          <w:rFonts w:ascii="宋体" w:hAnsi="宋体" w:cs="宋体"/>
          <w:color w:val="000000"/>
          <w:szCs w:val="21"/>
        </w:rPr>
        <w:t>育、医疗、公积金，并列明员工的节假日加班费、高温费等标准，按时发放，服务团队所有人员薪酬均由</w:t>
      </w:r>
      <w:r>
        <w:rPr>
          <w:rFonts w:ascii="宋体" w:hAnsi="宋体" w:cs="宋体" w:hint="eastAsia"/>
          <w:color w:val="000000"/>
          <w:szCs w:val="21"/>
        </w:rPr>
        <w:t>服务商</w:t>
      </w:r>
      <w:r>
        <w:rPr>
          <w:rFonts w:ascii="宋体" w:hAnsi="宋体" w:cs="宋体"/>
          <w:color w:val="000000"/>
          <w:szCs w:val="21"/>
        </w:rPr>
        <w:t>支付。如员工个人意愿辞职、则不受该条款限制；</w:t>
      </w:r>
    </w:p>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5、服务商</w:t>
      </w:r>
      <w:r>
        <w:rPr>
          <w:rFonts w:ascii="宋体" w:hAnsi="宋体" w:cs="宋体"/>
          <w:color w:val="000000"/>
          <w:szCs w:val="21"/>
        </w:rPr>
        <w:t>必须确保设备及所有配套件的完整性和可靠性。对于招标文件没有列出，而对该设备的正常运行和维护必不可少的部件、配件等，</w:t>
      </w:r>
      <w:r>
        <w:rPr>
          <w:rFonts w:ascii="宋体" w:hAnsi="宋体" w:cs="宋体" w:hint="eastAsia"/>
          <w:color w:val="000000"/>
          <w:szCs w:val="21"/>
        </w:rPr>
        <w:t>服务商</w:t>
      </w:r>
      <w:r>
        <w:rPr>
          <w:rFonts w:ascii="宋体" w:hAnsi="宋体" w:cs="宋体"/>
          <w:color w:val="000000"/>
          <w:szCs w:val="21"/>
        </w:rPr>
        <w:t>有责任给予补充。</w:t>
      </w:r>
    </w:p>
    <w:p w:rsidR="00385231" w:rsidRDefault="001C657A">
      <w:pPr>
        <w:numPr>
          <w:ilvl w:val="1"/>
          <w:numId w:val="0"/>
        </w:numPr>
        <w:adjustRightInd w:val="0"/>
        <w:snapToGrid w:val="0"/>
        <w:spacing w:line="360" w:lineRule="auto"/>
        <w:ind w:left="576" w:hanging="576"/>
        <w:jc w:val="left"/>
        <w:outlineLvl w:val="1"/>
        <w:rPr>
          <w:rFonts w:ascii="宋体" w:hAnsi="宋体" w:cs="宋体"/>
          <w:b/>
          <w:bCs/>
          <w:color w:val="000000"/>
          <w:szCs w:val="21"/>
        </w:rPr>
      </w:pPr>
      <w:bookmarkStart w:id="56" w:name="_Toc31145"/>
      <w:bookmarkStart w:id="57" w:name="_Toc18172"/>
      <w:bookmarkStart w:id="58" w:name="_Toc530088676"/>
      <w:bookmarkStart w:id="59" w:name="_Toc503255354"/>
      <w:bookmarkStart w:id="60" w:name="_Toc11473"/>
      <w:r>
        <w:rPr>
          <w:rFonts w:ascii="宋体" w:hAnsi="宋体" w:cs="宋体" w:hint="eastAsia"/>
          <w:b/>
          <w:bCs/>
          <w:color w:val="000000"/>
          <w:szCs w:val="21"/>
        </w:rPr>
        <w:t>三、维护服务目标</w:t>
      </w:r>
      <w:bookmarkEnd w:id="56"/>
      <w:bookmarkEnd w:id="57"/>
      <w:bookmarkEnd w:id="58"/>
      <w:bookmarkEnd w:id="59"/>
      <w:bookmarkEnd w:id="60"/>
    </w:p>
    <w:p w:rsidR="00385231" w:rsidRDefault="001C657A">
      <w:pPr>
        <w:spacing w:line="360" w:lineRule="auto"/>
        <w:ind w:right="-53"/>
        <w:rPr>
          <w:rFonts w:ascii="宋体" w:hAnsi="宋体" w:cs="宋体"/>
          <w:color w:val="000000"/>
          <w:szCs w:val="21"/>
        </w:rPr>
      </w:pPr>
      <w:r>
        <w:rPr>
          <w:rFonts w:ascii="宋体" w:hAnsi="宋体" w:cs="宋体" w:hint="eastAsia"/>
          <w:color w:val="000000"/>
          <w:szCs w:val="21"/>
        </w:rPr>
        <w:t>1、保障广东省人民医院信息设备和信息前台运维业务的稳定运行</w:t>
      </w:r>
    </w:p>
    <w:p w:rsidR="00385231" w:rsidRDefault="001C657A">
      <w:pPr>
        <w:spacing w:line="360" w:lineRule="auto"/>
        <w:ind w:right="-53" w:firstLine="460"/>
        <w:rPr>
          <w:rFonts w:ascii="宋体" w:hAnsi="宋体" w:cs="宋体"/>
          <w:color w:val="000000"/>
          <w:szCs w:val="21"/>
        </w:rPr>
      </w:pPr>
      <w:r>
        <w:rPr>
          <w:rFonts w:ascii="宋体" w:hAnsi="宋体" w:cs="宋体" w:hint="eastAsia"/>
          <w:color w:val="000000"/>
          <w:szCs w:val="21"/>
        </w:rPr>
        <w:t>通过提供广东省人民医院信息设备租赁和信息前台运维业务的运维工作，保障广东省人民医院的信息前台运维业务的稳定运行。</w:t>
      </w:r>
    </w:p>
    <w:p w:rsidR="00385231" w:rsidRDefault="001C657A">
      <w:pPr>
        <w:tabs>
          <w:tab w:val="left" w:pos="900"/>
          <w:tab w:val="left" w:pos="3610"/>
        </w:tabs>
        <w:spacing w:line="360" w:lineRule="auto"/>
        <w:jc w:val="left"/>
        <w:rPr>
          <w:rFonts w:ascii="宋体" w:hAnsi="宋体" w:cs="宋体"/>
          <w:color w:val="000000"/>
          <w:szCs w:val="21"/>
        </w:rPr>
      </w:pPr>
      <w:r>
        <w:rPr>
          <w:rFonts w:ascii="宋体" w:hAnsi="宋体" w:cs="宋体" w:hint="eastAsia"/>
          <w:color w:val="000000"/>
          <w:szCs w:val="21"/>
        </w:rPr>
        <w:t>2、优化运维业务流程、提高运维效率和用户满意度</w:t>
      </w:r>
    </w:p>
    <w:p w:rsidR="00385231" w:rsidRDefault="001C657A">
      <w:pPr>
        <w:tabs>
          <w:tab w:val="left" w:pos="3610"/>
        </w:tabs>
        <w:spacing w:line="360" w:lineRule="auto"/>
        <w:ind w:firstLineChars="200" w:firstLine="420"/>
        <w:jc w:val="left"/>
        <w:rPr>
          <w:rFonts w:ascii="宋体" w:hAnsi="宋体" w:cs="宋体"/>
          <w:color w:val="000000"/>
          <w:szCs w:val="21"/>
        </w:rPr>
      </w:pPr>
      <w:r>
        <w:rPr>
          <w:rFonts w:ascii="宋体" w:hAnsi="宋体" w:cs="宋体" w:hint="eastAsia"/>
          <w:bCs/>
          <w:color w:val="000000"/>
          <w:szCs w:val="21"/>
        </w:rPr>
        <w:t>基于ITIL</w:t>
      </w:r>
      <w:r>
        <w:rPr>
          <w:rFonts w:ascii="宋体" w:hAnsi="宋体" w:cs="宋体" w:hint="eastAsia"/>
          <w:color w:val="000000"/>
          <w:szCs w:val="21"/>
        </w:rPr>
        <w:t xml:space="preserve"> 管理体系，建立故障闭环管理流程，来提供广东省人民医院服务用户对桌面运维服务的满意度。 </w:t>
      </w:r>
    </w:p>
    <w:p w:rsidR="00385231" w:rsidRDefault="001C657A">
      <w:pPr>
        <w:tabs>
          <w:tab w:val="left" w:pos="900"/>
          <w:tab w:val="left" w:pos="3610"/>
        </w:tabs>
        <w:spacing w:line="360" w:lineRule="auto"/>
        <w:jc w:val="left"/>
        <w:rPr>
          <w:rFonts w:ascii="宋体" w:hAnsi="宋体" w:cs="宋体"/>
          <w:color w:val="000000"/>
          <w:szCs w:val="21"/>
        </w:rPr>
      </w:pPr>
      <w:r>
        <w:rPr>
          <w:rFonts w:ascii="宋体" w:hAnsi="宋体" w:cs="宋体" w:hint="eastAsia"/>
          <w:color w:val="000000"/>
          <w:szCs w:val="21"/>
        </w:rPr>
        <w:t>3、有效降低运营成本</w:t>
      </w:r>
    </w:p>
    <w:p w:rsidR="00385231" w:rsidRDefault="001C657A">
      <w:pPr>
        <w:tabs>
          <w:tab w:val="left" w:pos="3610"/>
        </w:tabs>
        <w:spacing w:line="360" w:lineRule="auto"/>
        <w:ind w:firstLineChars="200" w:firstLine="420"/>
        <w:jc w:val="left"/>
        <w:rPr>
          <w:rFonts w:ascii="宋体" w:hAnsi="宋体" w:cs="宋体"/>
          <w:color w:val="000000"/>
          <w:szCs w:val="21"/>
        </w:rPr>
      </w:pPr>
      <w:r>
        <w:rPr>
          <w:rFonts w:ascii="宋体" w:hAnsi="宋体" w:cs="宋体" w:hint="eastAsia"/>
          <w:color w:val="000000"/>
          <w:szCs w:val="21"/>
        </w:rPr>
        <w:t>通过高效的服务体系管理和标准化的服务实施，有效降低广东省人民医院日常运营维护的成本。</w:t>
      </w:r>
    </w:p>
    <w:p w:rsidR="00385231" w:rsidRDefault="001C657A">
      <w:pPr>
        <w:numPr>
          <w:ilvl w:val="1"/>
          <w:numId w:val="0"/>
        </w:numPr>
        <w:adjustRightInd w:val="0"/>
        <w:snapToGrid w:val="0"/>
        <w:spacing w:line="360" w:lineRule="auto"/>
        <w:ind w:left="576" w:hanging="576"/>
        <w:jc w:val="left"/>
        <w:outlineLvl w:val="1"/>
        <w:rPr>
          <w:rFonts w:ascii="宋体" w:hAnsi="宋体" w:cs="宋体"/>
          <w:b/>
          <w:bCs/>
          <w:color w:val="000000"/>
          <w:szCs w:val="21"/>
        </w:rPr>
      </w:pPr>
      <w:bookmarkStart w:id="61" w:name="_Toc530088677"/>
      <w:bookmarkStart w:id="62" w:name="_Toc22649"/>
      <w:bookmarkStart w:id="63" w:name="_Toc31738"/>
      <w:bookmarkStart w:id="64" w:name="_Toc503255355"/>
      <w:bookmarkStart w:id="65" w:name="_Toc31589"/>
      <w:r>
        <w:rPr>
          <w:rFonts w:ascii="宋体" w:hAnsi="宋体" w:cs="宋体" w:hint="eastAsia"/>
          <w:b/>
          <w:bCs/>
          <w:color w:val="000000"/>
          <w:szCs w:val="21"/>
        </w:rPr>
        <w:t>四、维护服务范围</w:t>
      </w:r>
      <w:bookmarkEnd w:id="61"/>
      <w:bookmarkEnd w:id="62"/>
      <w:bookmarkEnd w:id="63"/>
      <w:bookmarkEnd w:id="64"/>
      <w:bookmarkEnd w:id="65"/>
    </w:p>
    <w:p w:rsidR="00385231" w:rsidRDefault="001C657A">
      <w:pPr>
        <w:tabs>
          <w:tab w:val="left" w:pos="1556"/>
        </w:tabs>
        <w:spacing w:line="360" w:lineRule="auto"/>
        <w:ind w:right="-53" w:firstLineChars="200" w:firstLine="420"/>
        <w:rPr>
          <w:rFonts w:ascii="宋体" w:hAnsi="宋体" w:cs="宋体"/>
          <w:color w:val="000000"/>
          <w:szCs w:val="21"/>
        </w:rPr>
      </w:pPr>
      <w:r>
        <w:rPr>
          <w:rFonts w:ascii="宋体" w:hAnsi="宋体" w:cs="宋体" w:hint="eastAsia"/>
          <w:color w:val="000000"/>
          <w:szCs w:val="21"/>
        </w:rPr>
        <w:t>服务商需要为广东省人民医院提供运维服务包括但不限于所有桌面</w:t>
      </w:r>
      <w:r>
        <w:rPr>
          <w:rFonts w:ascii="宋体" w:hAnsi="宋体" w:cs="宋体"/>
          <w:color w:val="000000"/>
          <w:szCs w:val="21"/>
        </w:rPr>
        <w:t>计算</w:t>
      </w:r>
      <w:r>
        <w:rPr>
          <w:rFonts w:ascii="宋体" w:hAnsi="宋体" w:cs="宋体" w:hint="eastAsia"/>
          <w:color w:val="000000"/>
          <w:szCs w:val="21"/>
        </w:rPr>
        <w:t>机系统、显示系统和打印输出设备（含配套</w:t>
      </w:r>
      <w:r>
        <w:rPr>
          <w:rFonts w:ascii="宋体" w:hAnsi="宋体" w:cs="宋体"/>
          <w:color w:val="000000"/>
          <w:szCs w:val="21"/>
        </w:rPr>
        <w:t>设备</w:t>
      </w:r>
      <w:r>
        <w:rPr>
          <w:rFonts w:ascii="宋体" w:hAnsi="宋体" w:cs="宋体" w:hint="eastAsia"/>
          <w:color w:val="000000"/>
          <w:szCs w:val="21"/>
        </w:rPr>
        <w:t>及新增设备）的整体运维服务。</w:t>
      </w:r>
    </w:p>
    <w:p w:rsidR="00385231" w:rsidRDefault="001C657A">
      <w:pPr>
        <w:spacing w:line="360" w:lineRule="auto"/>
        <w:ind w:firstLineChars="200" w:firstLine="422"/>
        <w:jc w:val="left"/>
        <w:outlineLvl w:val="2"/>
        <w:rPr>
          <w:rFonts w:ascii="宋体" w:hAnsi="宋体" w:cs="宋体"/>
          <w:b/>
          <w:bCs/>
          <w:color w:val="000000"/>
          <w:szCs w:val="21"/>
        </w:rPr>
      </w:pPr>
      <w:r>
        <w:rPr>
          <w:rFonts w:ascii="宋体" w:hAnsi="宋体" w:cs="宋体" w:hint="eastAsia"/>
          <w:b/>
          <w:bCs/>
          <w:color w:val="000000"/>
          <w:szCs w:val="21"/>
        </w:rPr>
        <w:t>1、维护服务区域：</w:t>
      </w:r>
    </w:p>
    <w:p w:rsidR="00385231" w:rsidRDefault="001C657A">
      <w:pPr>
        <w:tabs>
          <w:tab w:val="left" w:pos="1556"/>
        </w:tabs>
        <w:spacing w:line="360" w:lineRule="auto"/>
        <w:ind w:leftChars="-50" w:left="-105" w:right="-53" w:firstLineChars="200" w:firstLine="420"/>
        <w:jc w:val="left"/>
        <w:rPr>
          <w:rFonts w:ascii="宋体" w:hAnsi="宋体" w:cs="宋体"/>
          <w:color w:val="000000"/>
          <w:szCs w:val="21"/>
        </w:rPr>
      </w:pPr>
      <w:r>
        <w:rPr>
          <w:rFonts w:ascii="宋体" w:hAnsi="宋体" w:cs="宋体" w:hint="eastAsia"/>
          <w:color w:val="000000"/>
          <w:szCs w:val="21"/>
        </w:rPr>
        <w:t>本项目服务地点：广东省人民医院各个院区，包括但不限于：院本部、惠福分院、平洲分院、合群门诊等、广东省人民医院租借办公场所各科室。</w:t>
      </w:r>
    </w:p>
    <w:p w:rsidR="00385231" w:rsidRDefault="001C657A">
      <w:pPr>
        <w:spacing w:line="360" w:lineRule="auto"/>
        <w:ind w:firstLineChars="200" w:firstLine="422"/>
        <w:jc w:val="left"/>
        <w:outlineLvl w:val="2"/>
        <w:rPr>
          <w:rFonts w:ascii="宋体" w:hAnsi="宋体" w:cs="宋体"/>
          <w:b/>
          <w:bCs/>
          <w:color w:val="000000"/>
          <w:szCs w:val="21"/>
        </w:rPr>
      </w:pPr>
      <w:r>
        <w:rPr>
          <w:rFonts w:ascii="宋体" w:hAnsi="宋体" w:cs="宋体" w:hint="eastAsia"/>
          <w:b/>
          <w:bCs/>
          <w:color w:val="000000"/>
          <w:szCs w:val="21"/>
        </w:rPr>
        <w:t>2、维护服务工作时间</w:t>
      </w:r>
    </w:p>
    <w:p w:rsidR="00385231" w:rsidRDefault="001C657A">
      <w:pPr>
        <w:tabs>
          <w:tab w:val="left" w:pos="1556"/>
        </w:tabs>
        <w:spacing w:line="360" w:lineRule="auto"/>
        <w:ind w:leftChars="-50" w:left="-105" w:right="-51" w:firstLineChars="200" w:firstLine="420"/>
        <w:jc w:val="left"/>
        <w:rPr>
          <w:rFonts w:ascii="宋体" w:hAnsi="宋体" w:cs="宋体"/>
          <w:color w:val="000000"/>
          <w:szCs w:val="21"/>
        </w:rPr>
      </w:pPr>
      <w:r>
        <w:rPr>
          <w:rFonts w:ascii="宋体" w:hAnsi="宋体" w:cs="宋体" w:hint="eastAsia"/>
          <w:color w:val="000000"/>
          <w:szCs w:val="21"/>
        </w:rPr>
        <w:lastRenderedPageBreak/>
        <w:t>本项目从中标通知书</w:t>
      </w:r>
      <w:r>
        <w:rPr>
          <w:rFonts w:ascii="宋体" w:hAnsi="宋体" w:cs="宋体"/>
          <w:color w:val="000000"/>
          <w:szCs w:val="21"/>
        </w:rPr>
        <w:t>下达之日起</w:t>
      </w:r>
      <w:r>
        <w:rPr>
          <w:rFonts w:ascii="宋体" w:hAnsi="宋体" w:cs="宋体" w:hint="eastAsia"/>
          <w:color w:val="000000"/>
          <w:szCs w:val="21"/>
        </w:rPr>
        <w:t>计，中标服务商依据本项目需求人员及配套设备在10个工作日内完成进场工作，常驻广东省人民医院指定办公区。时间要求如下：</w:t>
      </w:r>
    </w:p>
    <w:p w:rsidR="00385231" w:rsidRDefault="001C657A">
      <w:pPr>
        <w:spacing w:line="360" w:lineRule="auto"/>
        <w:ind w:left="422" w:right="-53"/>
        <w:jc w:val="left"/>
        <w:rPr>
          <w:rFonts w:ascii="宋体" w:hAnsi="宋体" w:cs="宋体"/>
          <w:color w:val="000000"/>
          <w:szCs w:val="21"/>
        </w:rPr>
      </w:pPr>
      <w:r>
        <w:rPr>
          <w:rFonts w:ascii="宋体" w:hAnsi="宋体" w:cs="宋体" w:hint="eastAsia"/>
          <w:color w:val="000000"/>
          <w:szCs w:val="21"/>
        </w:rPr>
        <w:t>（1）提供全天7*24小时运维服务</w:t>
      </w:r>
    </w:p>
    <w:p w:rsidR="00385231" w:rsidRDefault="001C657A">
      <w:pPr>
        <w:spacing w:line="360" w:lineRule="auto"/>
        <w:ind w:left="422" w:right="-53"/>
        <w:jc w:val="left"/>
        <w:rPr>
          <w:rFonts w:ascii="宋体" w:hAnsi="宋体" w:cs="宋体"/>
          <w:color w:val="000000"/>
          <w:szCs w:val="21"/>
        </w:rPr>
      </w:pPr>
      <w:r>
        <w:rPr>
          <w:rFonts w:ascii="宋体" w:hAnsi="宋体" w:cs="宋体" w:hint="eastAsia"/>
          <w:color w:val="000000"/>
          <w:szCs w:val="21"/>
        </w:rPr>
        <w:t>（2）日常维护时间：工作日8：00至17：30；</w:t>
      </w:r>
    </w:p>
    <w:p w:rsidR="00385231" w:rsidRDefault="001C657A">
      <w:pPr>
        <w:spacing w:line="360" w:lineRule="auto"/>
        <w:ind w:left="422" w:right="-53"/>
        <w:jc w:val="left"/>
        <w:rPr>
          <w:rFonts w:ascii="宋体" w:hAnsi="宋体" w:cs="宋体"/>
          <w:color w:val="000000"/>
          <w:szCs w:val="21"/>
        </w:rPr>
      </w:pPr>
      <w:r>
        <w:rPr>
          <w:rFonts w:ascii="宋体" w:hAnsi="宋体" w:cs="宋体" w:hint="eastAsia"/>
          <w:color w:val="000000"/>
          <w:szCs w:val="21"/>
        </w:rPr>
        <w:t>（3）值班维护时间：工作日17：30至次日8：00、节假日8：00至次日8：00；</w:t>
      </w:r>
    </w:p>
    <w:p w:rsidR="00385231" w:rsidRDefault="001C657A">
      <w:pPr>
        <w:spacing w:line="360" w:lineRule="auto"/>
        <w:ind w:firstLineChars="200" w:firstLine="422"/>
        <w:jc w:val="left"/>
        <w:outlineLvl w:val="2"/>
        <w:rPr>
          <w:rFonts w:ascii="宋体" w:hAnsi="宋体" w:cs="宋体"/>
          <w:b/>
          <w:bCs/>
          <w:color w:val="000000"/>
          <w:szCs w:val="21"/>
        </w:rPr>
      </w:pPr>
      <w:r>
        <w:rPr>
          <w:rFonts w:ascii="宋体" w:hAnsi="宋体" w:cs="宋体" w:hint="eastAsia"/>
          <w:b/>
          <w:bCs/>
          <w:color w:val="000000"/>
          <w:szCs w:val="21"/>
        </w:rPr>
        <w:t>3、维护服务对象及</w:t>
      </w:r>
      <w:r>
        <w:rPr>
          <w:rFonts w:ascii="宋体" w:hAnsi="宋体" w:cs="宋体"/>
          <w:b/>
          <w:bCs/>
          <w:color w:val="000000"/>
          <w:szCs w:val="21"/>
        </w:rPr>
        <w:t>服务期</w:t>
      </w:r>
    </w:p>
    <w:p w:rsidR="00385231" w:rsidRDefault="001C657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本项目所要求的服务对象主要是广东省人民医院全院内的信息前台设备，包括但不限于PC电脑、终端操作系统、办公软件、应用软件、打印机、LED屏、显示屏、自助终端设备、扫描枪、信息网点、会议信息设备等。</w:t>
      </w:r>
    </w:p>
    <w:p w:rsidR="00385231" w:rsidRDefault="001C657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维护服务对象及</w:t>
      </w:r>
      <w:r>
        <w:rPr>
          <w:rFonts w:ascii="宋体" w:hAnsi="宋体" w:cs="宋体"/>
          <w:color w:val="000000"/>
          <w:szCs w:val="21"/>
        </w:rPr>
        <w:t>服务期</w:t>
      </w:r>
      <w:r>
        <w:rPr>
          <w:rFonts w:ascii="宋体" w:hAnsi="宋体" w:cs="宋体" w:hint="eastAsia"/>
          <w:color w:val="000000"/>
          <w:szCs w:val="21"/>
        </w:rPr>
        <w:t>如下</w:t>
      </w:r>
      <w:r>
        <w:rPr>
          <w:rFonts w:ascii="宋体" w:hAnsi="宋体" w:cs="宋体" w:hint="eastAsia"/>
          <w:color w:val="000000"/>
          <w:kern w:val="0"/>
          <w:szCs w:val="21"/>
        </w:rPr>
        <w:t>（请根据此表格式整理各类报价）</w:t>
      </w:r>
      <w:r>
        <w:rPr>
          <w:rFonts w:ascii="宋体" w:hAnsi="宋体" w:cs="宋体" w:hint="eastAsia"/>
          <w:color w:val="000000"/>
          <w:szCs w:val="21"/>
        </w:rPr>
        <w:t>：</w:t>
      </w:r>
    </w:p>
    <w:tbl>
      <w:tblPr>
        <w:tblW w:w="91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495"/>
        <w:gridCol w:w="1068"/>
        <w:gridCol w:w="1055"/>
        <w:gridCol w:w="3518"/>
        <w:gridCol w:w="709"/>
        <w:gridCol w:w="1268"/>
        <w:gridCol w:w="1020"/>
      </w:tblGrid>
      <w:tr w:rsidR="00385231">
        <w:trPr>
          <w:trHeight w:val="285"/>
          <w:tblHeader/>
          <w:jc w:val="center"/>
        </w:trPr>
        <w:tc>
          <w:tcPr>
            <w:tcW w:w="495"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序号</w:t>
            </w:r>
          </w:p>
        </w:tc>
        <w:tc>
          <w:tcPr>
            <w:tcW w:w="1068"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服务</w:t>
            </w:r>
          </w:p>
          <w:p w:rsidR="00385231" w:rsidRDefault="001C657A">
            <w:pPr>
              <w:jc w:val="center"/>
              <w:rPr>
                <w:rFonts w:ascii="宋体" w:hAnsi="宋体" w:cs="宋体"/>
                <w:b/>
                <w:color w:val="000000"/>
                <w:szCs w:val="21"/>
              </w:rPr>
            </w:pPr>
            <w:r>
              <w:rPr>
                <w:rFonts w:ascii="宋体" w:hAnsi="宋体" w:cs="宋体" w:hint="eastAsia"/>
                <w:b/>
                <w:color w:val="000000"/>
                <w:szCs w:val="21"/>
              </w:rPr>
              <w:t>项目</w:t>
            </w:r>
          </w:p>
        </w:tc>
        <w:tc>
          <w:tcPr>
            <w:tcW w:w="1055"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设备</w:t>
            </w:r>
          </w:p>
          <w:p w:rsidR="00385231" w:rsidRDefault="001C657A">
            <w:pPr>
              <w:jc w:val="center"/>
              <w:rPr>
                <w:rFonts w:ascii="宋体" w:hAnsi="宋体" w:cs="宋体"/>
                <w:b/>
                <w:color w:val="000000"/>
                <w:szCs w:val="21"/>
              </w:rPr>
            </w:pPr>
            <w:r>
              <w:rPr>
                <w:rFonts w:ascii="宋体" w:hAnsi="宋体" w:cs="宋体" w:hint="eastAsia"/>
                <w:b/>
                <w:color w:val="000000"/>
                <w:szCs w:val="21"/>
              </w:rPr>
              <w:t>分类</w:t>
            </w:r>
          </w:p>
        </w:tc>
        <w:tc>
          <w:tcPr>
            <w:tcW w:w="3518"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服务内容明细</w:t>
            </w:r>
          </w:p>
        </w:tc>
        <w:tc>
          <w:tcPr>
            <w:tcW w:w="709"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数量</w:t>
            </w:r>
          </w:p>
        </w:tc>
        <w:tc>
          <w:tcPr>
            <w:tcW w:w="1268"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服务单价限价（元/月）</w:t>
            </w:r>
          </w:p>
        </w:tc>
        <w:tc>
          <w:tcPr>
            <w:tcW w:w="1020" w:type="dxa"/>
            <w:shd w:val="clear" w:color="auto" w:fill="FFFFFF"/>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服务总价限价</w:t>
            </w:r>
          </w:p>
        </w:tc>
      </w:tr>
      <w:tr w:rsidR="00385231">
        <w:trPr>
          <w:trHeight w:val="81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w:t>
            </w:r>
          </w:p>
        </w:tc>
        <w:tc>
          <w:tcPr>
            <w:tcW w:w="1068" w:type="dxa"/>
            <w:vMerge w:val="restart"/>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广东省人民医院自有设备维护维修服务</w:t>
            </w:r>
          </w:p>
        </w:tc>
        <w:tc>
          <w:tcPr>
            <w:tcW w:w="105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PC电脑</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广东省人民医院自有PC电脑（包含台式机、一体式PC电脑、手提电脑、平板电脑、软件维护、硬件维修服务）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color w:val="000000"/>
                <w:szCs w:val="21"/>
              </w:rPr>
              <w:t>2976</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2</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val="restart"/>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打印机</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广东省人民医院自有A4黑白激光打印机维护维修及耗材供应服务</w:t>
            </w:r>
          </w:p>
        </w:tc>
        <w:tc>
          <w:tcPr>
            <w:tcW w:w="709" w:type="dxa"/>
            <w:vMerge w:val="restart"/>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color w:val="000000"/>
                <w:szCs w:val="21"/>
              </w:rPr>
              <w:t>1358</w:t>
            </w:r>
          </w:p>
        </w:tc>
        <w:tc>
          <w:tcPr>
            <w:tcW w:w="1268" w:type="dxa"/>
            <w:vMerge w:val="restart"/>
            <w:shd w:val="clear" w:color="auto" w:fill="FFFFFF"/>
            <w:vAlign w:val="center"/>
          </w:tcPr>
          <w:p w:rsidR="00385231" w:rsidRDefault="00385231">
            <w:pPr>
              <w:jc w:val="center"/>
              <w:rPr>
                <w:rFonts w:ascii="宋体" w:hAnsi="宋体"/>
                <w:color w:val="000000"/>
                <w:szCs w:val="21"/>
              </w:rPr>
            </w:pPr>
          </w:p>
        </w:tc>
        <w:tc>
          <w:tcPr>
            <w:tcW w:w="1020" w:type="dxa"/>
            <w:vMerge w:val="restart"/>
            <w:shd w:val="clear" w:color="auto" w:fill="FFFFFF"/>
            <w:vAlign w:val="center"/>
          </w:tcPr>
          <w:p w:rsidR="00385231" w:rsidRDefault="00385231">
            <w:pPr>
              <w:jc w:val="center"/>
              <w:rPr>
                <w:rFonts w:ascii="宋体" w:hAnsi="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3</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广东省人民医院自有A4、A3彩色激光打印机维护维修及耗材供应服务</w:t>
            </w:r>
          </w:p>
        </w:tc>
        <w:tc>
          <w:tcPr>
            <w:tcW w:w="709" w:type="dxa"/>
            <w:vMerge/>
            <w:shd w:val="clear" w:color="auto" w:fill="FFFFFF"/>
            <w:vAlign w:val="center"/>
          </w:tcPr>
          <w:p w:rsidR="00385231" w:rsidRDefault="00385231">
            <w:pPr>
              <w:jc w:val="left"/>
              <w:rPr>
                <w:rFonts w:ascii="宋体" w:hAnsi="宋体" w:cs="宋体"/>
                <w:color w:val="000000"/>
                <w:szCs w:val="21"/>
              </w:rPr>
            </w:pPr>
          </w:p>
        </w:tc>
        <w:tc>
          <w:tcPr>
            <w:tcW w:w="1268" w:type="dxa"/>
            <w:vMerge/>
            <w:shd w:val="clear" w:color="auto" w:fill="FFFFFF"/>
            <w:vAlign w:val="center"/>
          </w:tcPr>
          <w:p w:rsidR="00385231" w:rsidRDefault="00385231">
            <w:pPr>
              <w:jc w:val="left"/>
              <w:rPr>
                <w:rFonts w:ascii="宋体" w:hAnsi="宋体" w:cs="宋体"/>
                <w:color w:val="000000"/>
                <w:szCs w:val="21"/>
              </w:rPr>
            </w:pPr>
          </w:p>
        </w:tc>
        <w:tc>
          <w:tcPr>
            <w:tcW w:w="1020" w:type="dxa"/>
            <w:vMerge/>
            <w:shd w:val="clear" w:color="auto" w:fill="FFFFFF"/>
            <w:vAlign w:val="center"/>
          </w:tcPr>
          <w:p w:rsidR="00385231" w:rsidRDefault="00385231">
            <w:pPr>
              <w:jc w:val="left"/>
              <w:rPr>
                <w:rFonts w:ascii="宋体" w:hAnsi="宋体" w:cs="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4</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广东省人民医院自有A4、A3喷墨打印机维护维修及耗材供应服务</w:t>
            </w:r>
          </w:p>
        </w:tc>
        <w:tc>
          <w:tcPr>
            <w:tcW w:w="709" w:type="dxa"/>
            <w:vMerge/>
            <w:shd w:val="clear" w:color="auto" w:fill="FFFFFF"/>
            <w:vAlign w:val="center"/>
          </w:tcPr>
          <w:p w:rsidR="00385231" w:rsidRDefault="00385231">
            <w:pPr>
              <w:jc w:val="left"/>
              <w:rPr>
                <w:rFonts w:ascii="宋体" w:hAnsi="宋体" w:cs="宋体"/>
                <w:color w:val="000000"/>
                <w:szCs w:val="21"/>
              </w:rPr>
            </w:pPr>
          </w:p>
        </w:tc>
        <w:tc>
          <w:tcPr>
            <w:tcW w:w="1268" w:type="dxa"/>
            <w:vMerge/>
            <w:shd w:val="clear" w:color="auto" w:fill="FFFFFF"/>
            <w:vAlign w:val="center"/>
          </w:tcPr>
          <w:p w:rsidR="00385231" w:rsidRDefault="00385231">
            <w:pPr>
              <w:jc w:val="left"/>
              <w:rPr>
                <w:rFonts w:ascii="宋体" w:hAnsi="宋体" w:cs="宋体"/>
                <w:color w:val="000000"/>
                <w:szCs w:val="21"/>
              </w:rPr>
            </w:pPr>
          </w:p>
        </w:tc>
        <w:tc>
          <w:tcPr>
            <w:tcW w:w="1020" w:type="dxa"/>
            <w:vMerge/>
            <w:shd w:val="clear" w:color="auto" w:fill="FFFFFF"/>
            <w:vAlign w:val="center"/>
          </w:tcPr>
          <w:p w:rsidR="00385231" w:rsidRDefault="00385231">
            <w:pPr>
              <w:jc w:val="left"/>
              <w:rPr>
                <w:rFonts w:ascii="宋体" w:hAnsi="宋体" w:cs="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广东省人民医院自有A4、A3针式打印机维护维修及耗材供应服务</w:t>
            </w:r>
          </w:p>
        </w:tc>
        <w:tc>
          <w:tcPr>
            <w:tcW w:w="709" w:type="dxa"/>
            <w:vMerge/>
            <w:shd w:val="clear" w:color="auto" w:fill="FFFFFF"/>
            <w:vAlign w:val="center"/>
          </w:tcPr>
          <w:p w:rsidR="00385231" w:rsidRDefault="00385231">
            <w:pPr>
              <w:jc w:val="left"/>
              <w:rPr>
                <w:rFonts w:ascii="宋体" w:hAnsi="宋体" w:cs="宋体"/>
                <w:color w:val="000000"/>
                <w:szCs w:val="21"/>
              </w:rPr>
            </w:pPr>
          </w:p>
        </w:tc>
        <w:tc>
          <w:tcPr>
            <w:tcW w:w="1268" w:type="dxa"/>
            <w:vMerge/>
            <w:shd w:val="clear" w:color="auto" w:fill="FFFFFF"/>
            <w:vAlign w:val="center"/>
          </w:tcPr>
          <w:p w:rsidR="00385231" w:rsidRDefault="00385231">
            <w:pPr>
              <w:jc w:val="left"/>
              <w:rPr>
                <w:rFonts w:ascii="宋体" w:hAnsi="宋体" w:cs="宋体"/>
                <w:color w:val="000000"/>
                <w:szCs w:val="21"/>
              </w:rPr>
            </w:pPr>
          </w:p>
        </w:tc>
        <w:tc>
          <w:tcPr>
            <w:tcW w:w="1020" w:type="dxa"/>
            <w:vMerge/>
            <w:shd w:val="clear" w:color="auto" w:fill="FFFFFF"/>
            <w:vAlign w:val="center"/>
          </w:tcPr>
          <w:p w:rsidR="00385231" w:rsidRDefault="00385231">
            <w:pPr>
              <w:jc w:val="left"/>
              <w:rPr>
                <w:rFonts w:ascii="宋体" w:hAnsi="宋体" w:cs="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6</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广东省人民医院自有标签打印机租赁及维护服务</w:t>
            </w:r>
          </w:p>
        </w:tc>
        <w:tc>
          <w:tcPr>
            <w:tcW w:w="709" w:type="dxa"/>
            <w:vMerge/>
            <w:shd w:val="clear" w:color="auto" w:fill="FFFFFF"/>
            <w:vAlign w:val="center"/>
          </w:tcPr>
          <w:p w:rsidR="00385231" w:rsidRDefault="00385231">
            <w:pPr>
              <w:jc w:val="left"/>
              <w:rPr>
                <w:rFonts w:ascii="宋体" w:hAnsi="宋体" w:cs="宋体"/>
                <w:color w:val="000000"/>
                <w:szCs w:val="21"/>
              </w:rPr>
            </w:pPr>
          </w:p>
        </w:tc>
        <w:tc>
          <w:tcPr>
            <w:tcW w:w="1268" w:type="dxa"/>
            <w:vMerge/>
            <w:shd w:val="clear" w:color="auto" w:fill="FFFFFF"/>
            <w:vAlign w:val="center"/>
          </w:tcPr>
          <w:p w:rsidR="00385231" w:rsidRDefault="00385231">
            <w:pPr>
              <w:jc w:val="left"/>
              <w:rPr>
                <w:rFonts w:ascii="宋体" w:hAnsi="宋体" w:cs="宋体"/>
                <w:color w:val="000000"/>
                <w:szCs w:val="21"/>
              </w:rPr>
            </w:pPr>
          </w:p>
        </w:tc>
        <w:tc>
          <w:tcPr>
            <w:tcW w:w="1020" w:type="dxa"/>
            <w:vMerge/>
            <w:shd w:val="clear" w:color="auto" w:fill="FFFFFF"/>
            <w:vAlign w:val="center"/>
          </w:tcPr>
          <w:p w:rsidR="00385231" w:rsidRDefault="00385231">
            <w:pPr>
              <w:jc w:val="left"/>
              <w:rPr>
                <w:rFonts w:ascii="宋体" w:hAnsi="宋体" w:cs="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7</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广东省人民医院自有药物标签打印机租赁及维护服务</w:t>
            </w:r>
          </w:p>
        </w:tc>
        <w:tc>
          <w:tcPr>
            <w:tcW w:w="709" w:type="dxa"/>
            <w:vMerge/>
            <w:shd w:val="clear" w:color="auto" w:fill="FFFFFF"/>
            <w:vAlign w:val="center"/>
          </w:tcPr>
          <w:p w:rsidR="00385231" w:rsidRDefault="00385231">
            <w:pPr>
              <w:jc w:val="left"/>
              <w:rPr>
                <w:rFonts w:ascii="宋体" w:hAnsi="宋体" w:cs="宋体"/>
                <w:color w:val="000000"/>
                <w:szCs w:val="21"/>
              </w:rPr>
            </w:pPr>
          </w:p>
        </w:tc>
        <w:tc>
          <w:tcPr>
            <w:tcW w:w="1268" w:type="dxa"/>
            <w:vMerge/>
            <w:shd w:val="clear" w:color="auto" w:fill="FFFFFF"/>
            <w:vAlign w:val="center"/>
          </w:tcPr>
          <w:p w:rsidR="00385231" w:rsidRDefault="00385231">
            <w:pPr>
              <w:jc w:val="left"/>
              <w:rPr>
                <w:rFonts w:ascii="宋体" w:hAnsi="宋体" w:cs="宋体"/>
                <w:color w:val="000000"/>
                <w:szCs w:val="21"/>
              </w:rPr>
            </w:pPr>
          </w:p>
        </w:tc>
        <w:tc>
          <w:tcPr>
            <w:tcW w:w="1020" w:type="dxa"/>
            <w:vMerge/>
            <w:shd w:val="clear" w:color="auto" w:fill="FFFFFF"/>
            <w:vAlign w:val="center"/>
          </w:tcPr>
          <w:p w:rsidR="00385231" w:rsidRDefault="00385231">
            <w:pPr>
              <w:jc w:val="left"/>
              <w:rPr>
                <w:rFonts w:ascii="宋体" w:hAnsi="宋体" w:cs="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8</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广东省人民医院自有票据打印机租赁及维护服务</w:t>
            </w:r>
          </w:p>
        </w:tc>
        <w:tc>
          <w:tcPr>
            <w:tcW w:w="709" w:type="dxa"/>
            <w:vMerge/>
            <w:shd w:val="clear" w:color="auto" w:fill="FFFFFF"/>
            <w:vAlign w:val="center"/>
          </w:tcPr>
          <w:p w:rsidR="00385231" w:rsidRDefault="00385231">
            <w:pPr>
              <w:jc w:val="left"/>
              <w:rPr>
                <w:rFonts w:ascii="宋体" w:hAnsi="宋体" w:cs="宋体"/>
                <w:color w:val="000000"/>
                <w:szCs w:val="21"/>
              </w:rPr>
            </w:pPr>
          </w:p>
        </w:tc>
        <w:tc>
          <w:tcPr>
            <w:tcW w:w="1268" w:type="dxa"/>
            <w:vMerge/>
            <w:shd w:val="clear" w:color="auto" w:fill="FFFFFF"/>
            <w:vAlign w:val="center"/>
          </w:tcPr>
          <w:p w:rsidR="00385231" w:rsidRDefault="00385231">
            <w:pPr>
              <w:jc w:val="left"/>
              <w:rPr>
                <w:rFonts w:ascii="宋体" w:hAnsi="宋体" w:cs="宋体"/>
                <w:color w:val="000000"/>
                <w:szCs w:val="21"/>
              </w:rPr>
            </w:pPr>
          </w:p>
        </w:tc>
        <w:tc>
          <w:tcPr>
            <w:tcW w:w="1020" w:type="dxa"/>
            <w:vMerge/>
            <w:shd w:val="clear" w:color="auto" w:fill="FFFFFF"/>
            <w:vAlign w:val="center"/>
          </w:tcPr>
          <w:p w:rsidR="00385231" w:rsidRDefault="00385231">
            <w:pPr>
              <w:jc w:val="left"/>
              <w:rPr>
                <w:rFonts w:ascii="宋体" w:hAnsi="宋体" w:cs="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9</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广东省人民医院自有高速行式打印机维护及维修服务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4</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30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10</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val="restart"/>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其它设备</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广东省人民医院自有LED显示屏维护及维修服务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29</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30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11</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广东省人民医院自有移动电脑车租赁及维护服务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20</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285"/>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12</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vMerge/>
            <w:shd w:val="clear" w:color="auto" w:fill="FFFFFF"/>
            <w:vAlign w:val="center"/>
          </w:tcPr>
          <w:p w:rsidR="00385231" w:rsidRDefault="00385231">
            <w:pPr>
              <w:jc w:val="center"/>
              <w:rPr>
                <w:rFonts w:ascii="宋体" w:hAnsi="宋体" w:cs="宋体"/>
                <w:color w:val="000000"/>
                <w:szCs w:val="21"/>
              </w:rPr>
            </w:pP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广东省人民医院自有扫描枪等外设租赁及维护服务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329</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285"/>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13</w:t>
            </w:r>
          </w:p>
        </w:tc>
        <w:tc>
          <w:tcPr>
            <w:tcW w:w="1068" w:type="dxa"/>
            <w:vMerge w:val="restart"/>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原有、新增租赁及</w:t>
            </w:r>
            <w:r>
              <w:rPr>
                <w:rFonts w:ascii="宋体" w:hAnsi="宋体" w:cs="宋体" w:hint="eastAsia"/>
                <w:color w:val="000000"/>
                <w:szCs w:val="21"/>
              </w:rPr>
              <w:lastRenderedPageBreak/>
              <w:t>维护服务</w:t>
            </w:r>
          </w:p>
        </w:tc>
        <w:tc>
          <w:tcPr>
            <w:tcW w:w="105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lastRenderedPageBreak/>
              <w:t>PC电脑</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PC电脑（包含台式机、一体式PC电脑、手提电脑）租赁及维护服务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4579</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285"/>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lastRenderedPageBreak/>
              <w:t>14</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打印机</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打印机租赁及维护服务（含耗材）</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ascii="宋体" w:hAnsi="宋体" w:cs="宋体" w:hint="eastAsia"/>
                <w:color w:val="000000"/>
                <w:szCs w:val="21"/>
              </w:rPr>
              <w:t>2414</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15</w:t>
            </w:r>
          </w:p>
        </w:tc>
        <w:tc>
          <w:tcPr>
            <w:tcW w:w="1068" w:type="dxa"/>
            <w:vMerge w:val="restart"/>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其他</w:t>
            </w:r>
          </w:p>
          <w:p w:rsidR="00385231" w:rsidRDefault="001C657A">
            <w:pPr>
              <w:jc w:val="center"/>
              <w:rPr>
                <w:rFonts w:ascii="宋体" w:hAnsi="宋体" w:cs="宋体"/>
                <w:color w:val="000000"/>
                <w:szCs w:val="21"/>
              </w:rPr>
            </w:pPr>
            <w:r>
              <w:rPr>
                <w:rFonts w:ascii="宋体" w:hAnsi="宋体" w:cs="宋体" w:hint="eastAsia"/>
                <w:color w:val="000000"/>
                <w:szCs w:val="21"/>
              </w:rPr>
              <w:t>服务</w:t>
            </w:r>
          </w:p>
        </w:tc>
        <w:tc>
          <w:tcPr>
            <w:tcW w:w="105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网络信息点</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零星综合布线（包干）</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hint="eastAsia"/>
                <w:color w:val="000000"/>
              </w:rPr>
              <w:t>1</w:t>
            </w:r>
            <w:r>
              <w:rPr>
                <w:rFonts w:hint="eastAsia"/>
                <w:color w:val="000000"/>
              </w:rPr>
              <w:t>项</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jc w:val="center"/>
              <w:rPr>
                <w:rFonts w:ascii="宋体" w:hAnsi="宋体"/>
                <w:color w:val="000000"/>
                <w:szCs w:val="21"/>
              </w:rPr>
            </w:pPr>
          </w:p>
        </w:tc>
      </w:tr>
      <w:tr w:rsidR="00385231">
        <w:trPr>
          <w:trHeight w:val="540"/>
          <w:jc w:val="center"/>
        </w:trPr>
        <w:tc>
          <w:tcPr>
            <w:tcW w:w="49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16</w:t>
            </w:r>
          </w:p>
        </w:tc>
        <w:tc>
          <w:tcPr>
            <w:tcW w:w="1068" w:type="dxa"/>
            <w:vMerge/>
            <w:shd w:val="clear" w:color="auto" w:fill="FFFFFF"/>
            <w:vAlign w:val="center"/>
          </w:tcPr>
          <w:p w:rsidR="00385231" w:rsidRDefault="00385231">
            <w:pPr>
              <w:jc w:val="center"/>
              <w:rPr>
                <w:rFonts w:ascii="宋体" w:hAnsi="宋体" w:cs="宋体"/>
                <w:color w:val="000000"/>
                <w:szCs w:val="21"/>
              </w:rPr>
            </w:pPr>
          </w:p>
        </w:tc>
        <w:tc>
          <w:tcPr>
            <w:tcW w:w="1055" w:type="dxa"/>
            <w:shd w:val="clear" w:color="auto" w:fill="FFFFFF"/>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打印服务</w:t>
            </w:r>
          </w:p>
        </w:tc>
        <w:tc>
          <w:tcPr>
            <w:tcW w:w="3518" w:type="dxa"/>
            <w:shd w:val="clear" w:color="auto" w:fill="FFFFFF"/>
            <w:vAlign w:val="center"/>
          </w:tcPr>
          <w:p w:rsidR="00385231" w:rsidRDefault="001C657A">
            <w:pPr>
              <w:jc w:val="left"/>
              <w:rPr>
                <w:rFonts w:ascii="宋体" w:hAnsi="宋体" w:cs="宋体"/>
                <w:color w:val="000000"/>
                <w:szCs w:val="21"/>
              </w:rPr>
            </w:pPr>
            <w:r>
              <w:rPr>
                <w:rFonts w:ascii="宋体" w:hAnsi="宋体" w:cs="宋体" w:hint="eastAsia"/>
                <w:color w:val="000000"/>
                <w:szCs w:val="21"/>
              </w:rPr>
              <w:t>各集中打印设备的租赁及维护服务</w:t>
            </w:r>
          </w:p>
        </w:tc>
        <w:tc>
          <w:tcPr>
            <w:tcW w:w="709" w:type="dxa"/>
            <w:shd w:val="clear" w:color="auto" w:fill="FFFFFF"/>
            <w:vAlign w:val="center"/>
          </w:tcPr>
          <w:p w:rsidR="00385231" w:rsidRDefault="001C657A">
            <w:pPr>
              <w:spacing w:line="360" w:lineRule="auto"/>
              <w:jc w:val="left"/>
              <w:rPr>
                <w:rFonts w:ascii="宋体" w:hAnsi="宋体" w:cs="宋体"/>
                <w:color w:val="000000"/>
                <w:szCs w:val="21"/>
              </w:rPr>
            </w:pPr>
            <w:r>
              <w:rPr>
                <w:rFonts w:hint="eastAsia"/>
                <w:color w:val="000000"/>
              </w:rPr>
              <w:t>1</w:t>
            </w:r>
            <w:r>
              <w:rPr>
                <w:rFonts w:hint="eastAsia"/>
                <w:color w:val="000000"/>
              </w:rPr>
              <w:t>项</w:t>
            </w:r>
          </w:p>
        </w:tc>
        <w:tc>
          <w:tcPr>
            <w:tcW w:w="1268" w:type="dxa"/>
            <w:shd w:val="clear" w:color="auto" w:fill="FFFFFF"/>
            <w:vAlign w:val="center"/>
          </w:tcPr>
          <w:p w:rsidR="00385231" w:rsidRDefault="00385231">
            <w:pPr>
              <w:jc w:val="center"/>
              <w:rPr>
                <w:rFonts w:ascii="宋体" w:hAnsi="宋体"/>
                <w:color w:val="000000"/>
                <w:szCs w:val="21"/>
              </w:rPr>
            </w:pPr>
          </w:p>
        </w:tc>
        <w:tc>
          <w:tcPr>
            <w:tcW w:w="1020" w:type="dxa"/>
            <w:shd w:val="clear" w:color="auto" w:fill="FFFFFF"/>
            <w:vAlign w:val="center"/>
          </w:tcPr>
          <w:p w:rsidR="00385231" w:rsidRDefault="00385231">
            <w:pPr>
              <w:rPr>
                <w:rFonts w:ascii="宋体" w:hAnsi="宋体"/>
                <w:color w:val="000000"/>
                <w:szCs w:val="21"/>
              </w:rPr>
            </w:pPr>
          </w:p>
        </w:tc>
      </w:tr>
      <w:tr w:rsidR="00385231">
        <w:trPr>
          <w:trHeight w:val="540"/>
          <w:jc w:val="center"/>
        </w:trPr>
        <w:tc>
          <w:tcPr>
            <w:tcW w:w="9133" w:type="dxa"/>
            <w:gridSpan w:val="7"/>
            <w:shd w:val="clear" w:color="auto" w:fill="FFFFFF"/>
            <w:vAlign w:val="center"/>
          </w:tcPr>
          <w:p w:rsidR="00385231" w:rsidRDefault="001C657A">
            <w:pPr>
              <w:jc w:val="right"/>
              <w:rPr>
                <w:rFonts w:ascii="宋体" w:hAnsi="宋体"/>
                <w:color w:val="000000"/>
                <w:szCs w:val="21"/>
              </w:rPr>
            </w:pPr>
            <w:r>
              <w:rPr>
                <w:rFonts w:ascii="宋体" w:hAnsi="宋体" w:hint="eastAsia"/>
                <w:color w:val="000000"/>
                <w:szCs w:val="21"/>
              </w:rPr>
              <w:t>元</w:t>
            </w:r>
          </w:p>
        </w:tc>
      </w:tr>
    </w:tbl>
    <w:p w:rsidR="00385231" w:rsidRDefault="001C657A">
      <w:pPr>
        <w:ind w:firstLineChars="200" w:firstLine="420"/>
        <w:jc w:val="left"/>
        <w:rPr>
          <w:rFonts w:ascii="宋体" w:hAnsi="宋体" w:cs="宋体"/>
          <w:color w:val="000000"/>
          <w:szCs w:val="21"/>
        </w:rPr>
      </w:pPr>
      <w:r>
        <w:rPr>
          <w:rFonts w:ascii="宋体" w:hAnsi="宋体" w:cs="宋体" w:hint="eastAsia"/>
          <w:color w:val="000000"/>
          <w:szCs w:val="21"/>
        </w:rPr>
        <w:t>注：以上数量为以前年度参考数量，服务商若中标，投标单价不可改变，服务时按采购人需求的实际租赁服务数量采购及办理合同结算手续。</w:t>
      </w:r>
    </w:p>
    <w:p w:rsidR="00385231" w:rsidRDefault="00385231">
      <w:pPr>
        <w:ind w:firstLineChars="200" w:firstLine="420"/>
        <w:jc w:val="left"/>
        <w:rPr>
          <w:rFonts w:ascii="宋体" w:hAnsi="宋体" w:cs="宋体"/>
          <w:color w:val="000000"/>
          <w:szCs w:val="21"/>
        </w:rPr>
      </w:pPr>
    </w:p>
    <w:p w:rsidR="00385231" w:rsidRDefault="001C657A">
      <w:pPr>
        <w:numPr>
          <w:ilvl w:val="1"/>
          <w:numId w:val="0"/>
        </w:numPr>
        <w:adjustRightInd w:val="0"/>
        <w:snapToGrid w:val="0"/>
        <w:spacing w:line="360" w:lineRule="auto"/>
        <w:ind w:left="576" w:hanging="576"/>
        <w:jc w:val="left"/>
        <w:outlineLvl w:val="1"/>
        <w:rPr>
          <w:rFonts w:ascii="宋体" w:hAnsi="宋体" w:cs="宋体"/>
          <w:b/>
          <w:bCs/>
          <w:color w:val="000000"/>
          <w:szCs w:val="21"/>
        </w:rPr>
      </w:pPr>
      <w:r>
        <w:rPr>
          <w:rFonts w:ascii="宋体" w:hAnsi="宋体" w:cs="宋体" w:hint="eastAsia"/>
          <w:b/>
          <w:bCs/>
          <w:color w:val="000000"/>
          <w:szCs w:val="21"/>
        </w:rPr>
        <w:t>五、服务内容及指标</w:t>
      </w:r>
    </w:p>
    <w:p w:rsidR="00385231" w:rsidRDefault="001C657A">
      <w:pPr>
        <w:spacing w:line="360" w:lineRule="auto"/>
        <w:jc w:val="left"/>
        <w:outlineLvl w:val="2"/>
        <w:rPr>
          <w:rFonts w:ascii="宋体" w:hAnsi="宋体" w:cs="宋体"/>
          <w:bCs/>
          <w:color w:val="000000"/>
          <w:szCs w:val="21"/>
        </w:rPr>
      </w:pPr>
      <w:bookmarkStart w:id="66" w:name="_Toc503255356"/>
      <w:bookmarkStart w:id="67" w:name="_Toc530088678"/>
      <w:bookmarkStart w:id="68" w:name="_Toc13376"/>
      <w:bookmarkStart w:id="69" w:name="_Toc502737571"/>
      <w:bookmarkStart w:id="70" w:name="_Toc2233"/>
      <w:bookmarkStart w:id="71" w:name="_Toc20154"/>
      <w:r>
        <w:rPr>
          <w:rFonts w:ascii="宋体" w:hAnsi="宋体" w:cs="宋体" w:hint="eastAsia"/>
          <w:bCs/>
          <w:color w:val="000000"/>
          <w:szCs w:val="21"/>
        </w:rPr>
        <w:t>1、专业项目团队驻场服务</w:t>
      </w:r>
    </w:p>
    <w:p w:rsidR="00385231" w:rsidRDefault="001C657A">
      <w:pPr>
        <w:spacing w:line="360" w:lineRule="auto"/>
        <w:jc w:val="left"/>
        <w:outlineLvl w:val="2"/>
        <w:rPr>
          <w:rFonts w:ascii="宋体" w:hAnsi="宋体" w:cs="宋体"/>
          <w:bCs/>
          <w:color w:val="000000"/>
          <w:szCs w:val="21"/>
        </w:rPr>
      </w:pPr>
      <w:r>
        <w:rPr>
          <w:rFonts w:ascii="宋体" w:hAnsi="宋体" w:cs="宋体" w:hint="eastAsia"/>
          <w:bCs/>
          <w:color w:val="000000"/>
          <w:szCs w:val="21"/>
        </w:rPr>
        <w:t>（1）服务团队组成（以下人员需要提供社保证明）</w:t>
      </w:r>
    </w:p>
    <w:p w:rsidR="00385231" w:rsidRDefault="001C657A">
      <w:pPr>
        <w:spacing w:line="360" w:lineRule="auto"/>
        <w:ind w:firstLineChars="200" w:firstLine="420"/>
        <w:jc w:val="left"/>
        <w:outlineLvl w:val="2"/>
        <w:rPr>
          <w:rFonts w:ascii="宋体" w:hAnsi="宋体" w:cs="宋体"/>
          <w:bCs/>
          <w:color w:val="000000"/>
          <w:szCs w:val="21"/>
        </w:rPr>
      </w:pPr>
      <w:r>
        <w:rPr>
          <w:rFonts w:ascii="宋体" w:hAnsi="宋体" w:cs="宋体" w:hint="eastAsia"/>
          <w:bCs/>
          <w:color w:val="000000"/>
          <w:szCs w:val="21"/>
        </w:rPr>
        <w:t>为了保证前台信息设备系统的稳定运行，提高服务质量，不断提升用户满意度，服务商必须为此项目派驻不少于20名信息系统技术工程师提供7*24小时驻场维护服务；其中包括1名项目经理、1名质控经理、1名驻场经理、3名服务台工程师、12名现场维护工程师（9名负责院本部，1名负责惠福分院，2名负责租借办公场）、2名硬件设备维修技术工程师；同时准备不少于</w:t>
      </w:r>
      <w:r>
        <w:rPr>
          <w:rFonts w:ascii="宋体" w:hAnsi="宋体" w:cs="宋体" w:hint="eastAsia"/>
          <w:bCs/>
          <w:color w:val="000000"/>
          <w:szCs w:val="21"/>
          <w:u w:val="single"/>
        </w:rPr>
        <w:t>10位非驻场</w:t>
      </w:r>
      <w:r>
        <w:rPr>
          <w:rFonts w:ascii="宋体" w:hAnsi="宋体" w:cs="宋体" w:hint="eastAsia"/>
          <w:bCs/>
          <w:color w:val="000000"/>
          <w:szCs w:val="21"/>
        </w:rPr>
        <w:t>工程师作为重大专项服务工作的应急调动。</w:t>
      </w:r>
    </w:p>
    <w:p w:rsidR="00385231" w:rsidRDefault="001C657A">
      <w:pPr>
        <w:spacing w:line="360" w:lineRule="auto"/>
        <w:jc w:val="left"/>
        <w:outlineLvl w:val="2"/>
        <w:rPr>
          <w:rFonts w:ascii="宋体" w:hAnsi="宋体" w:cs="宋体"/>
          <w:bCs/>
          <w:color w:val="000000"/>
          <w:szCs w:val="21"/>
        </w:rPr>
      </w:pPr>
      <w:r>
        <w:rPr>
          <w:rFonts w:ascii="宋体" w:hAnsi="宋体" w:cs="宋体" w:hint="eastAsia"/>
          <w:bCs/>
          <w:color w:val="000000"/>
          <w:szCs w:val="21"/>
        </w:rPr>
        <w:t>（2）服务团队指标及要求</w:t>
      </w:r>
    </w:p>
    <w:tbl>
      <w:tblPr>
        <w:tblW w:w="0" w:type="auto"/>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1272"/>
        <w:gridCol w:w="6929"/>
        <w:gridCol w:w="834"/>
      </w:tblGrid>
      <w:tr w:rsidR="00385231">
        <w:trPr>
          <w:trHeight w:val="390"/>
        </w:trPr>
        <w:tc>
          <w:tcPr>
            <w:tcW w:w="1272" w:type="dxa"/>
            <w:shd w:val="clear" w:color="auto" w:fill="FFFFFF"/>
            <w:vAlign w:val="center"/>
          </w:tcPr>
          <w:p w:rsidR="00385231" w:rsidRDefault="001C657A">
            <w:pPr>
              <w:jc w:val="center"/>
              <w:outlineLvl w:val="2"/>
              <w:rPr>
                <w:rFonts w:ascii="宋体" w:hAnsi="宋体" w:cs="宋体"/>
                <w:b/>
                <w:bCs/>
                <w:color w:val="000000"/>
                <w:kern w:val="0"/>
                <w:szCs w:val="21"/>
              </w:rPr>
            </w:pPr>
            <w:r>
              <w:rPr>
                <w:rFonts w:ascii="宋体" w:hAnsi="宋体" w:cs="宋体" w:hint="eastAsia"/>
                <w:b/>
                <w:bCs/>
                <w:color w:val="000000"/>
                <w:kern w:val="0"/>
                <w:szCs w:val="21"/>
              </w:rPr>
              <w:t>职位</w:t>
            </w:r>
          </w:p>
        </w:tc>
        <w:tc>
          <w:tcPr>
            <w:tcW w:w="6929" w:type="dxa"/>
            <w:shd w:val="clear" w:color="auto" w:fill="FFFFFF"/>
            <w:vAlign w:val="center"/>
          </w:tcPr>
          <w:p w:rsidR="00385231" w:rsidRDefault="001C657A">
            <w:pPr>
              <w:jc w:val="center"/>
              <w:outlineLvl w:val="2"/>
              <w:rPr>
                <w:rFonts w:ascii="宋体" w:hAnsi="宋体" w:cs="宋体"/>
                <w:b/>
                <w:bCs/>
                <w:color w:val="000000"/>
                <w:kern w:val="0"/>
                <w:szCs w:val="21"/>
              </w:rPr>
            </w:pPr>
            <w:r>
              <w:rPr>
                <w:rFonts w:ascii="宋体" w:hAnsi="宋体" w:cs="宋体" w:hint="eastAsia"/>
                <w:b/>
                <w:bCs/>
                <w:color w:val="000000"/>
                <w:kern w:val="0"/>
                <w:szCs w:val="21"/>
              </w:rPr>
              <w:t>技能要求</w:t>
            </w:r>
          </w:p>
        </w:tc>
        <w:tc>
          <w:tcPr>
            <w:tcW w:w="834" w:type="dxa"/>
            <w:shd w:val="clear" w:color="auto" w:fill="FFFFFF"/>
            <w:vAlign w:val="center"/>
          </w:tcPr>
          <w:p w:rsidR="00385231" w:rsidRDefault="001C657A">
            <w:pPr>
              <w:jc w:val="center"/>
              <w:outlineLvl w:val="2"/>
              <w:rPr>
                <w:rFonts w:ascii="宋体" w:hAnsi="宋体" w:cs="宋体"/>
                <w:b/>
                <w:bCs/>
                <w:color w:val="000000"/>
                <w:kern w:val="0"/>
                <w:szCs w:val="21"/>
              </w:rPr>
            </w:pPr>
            <w:r>
              <w:rPr>
                <w:rFonts w:ascii="宋体" w:hAnsi="宋体" w:cs="宋体" w:hint="eastAsia"/>
                <w:b/>
                <w:bCs/>
                <w:color w:val="000000"/>
                <w:kern w:val="0"/>
                <w:szCs w:val="21"/>
              </w:rPr>
              <w:t>数量</w:t>
            </w:r>
          </w:p>
        </w:tc>
      </w:tr>
      <w:tr w:rsidR="00385231">
        <w:trPr>
          <w:trHeight w:val="227"/>
        </w:trPr>
        <w:tc>
          <w:tcPr>
            <w:tcW w:w="1272" w:type="dxa"/>
            <w:shd w:val="clear" w:color="auto" w:fill="FFFFFF"/>
            <w:vAlign w:val="center"/>
          </w:tcPr>
          <w:p w:rsidR="00385231" w:rsidRDefault="001C657A">
            <w:pPr>
              <w:jc w:val="left"/>
              <w:outlineLvl w:val="2"/>
              <w:rPr>
                <w:rFonts w:ascii="宋体" w:hAnsi="宋体" w:cs="宋体"/>
                <w:bCs/>
                <w:color w:val="000000"/>
                <w:kern w:val="0"/>
                <w:szCs w:val="21"/>
              </w:rPr>
            </w:pPr>
            <w:r>
              <w:rPr>
                <w:rFonts w:ascii="宋体" w:hAnsi="宋体" w:cs="宋体" w:hint="eastAsia"/>
                <w:bCs/>
                <w:color w:val="000000"/>
                <w:kern w:val="0"/>
                <w:szCs w:val="21"/>
              </w:rPr>
              <w:t>项目经理</w:t>
            </w:r>
          </w:p>
        </w:tc>
        <w:tc>
          <w:tcPr>
            <w:tcW w:w="6929" w:type="dxa"/>
            <w:shd w:val="clear" w:color="auto" w:fill="FFFFFF"/>
            <w:vAlign w:val="center"/>
          </w:tcPr>
          <w:p w:rsidR="00385231" w:rsidRDefault="001C657A">
            <w:pPr>
              <w:spacing w:line="276" w:lineRule="auto"/>
              <w:jc w:val="left"/>
              <w:outlineLvl w:val="2"/>
              <w:rPr>
                <w:rFonts w:ascii="宋体" w:hAnsi="宋体" w:cs="宋体"/>
                <w:bCs/>
                <w:color w:val="000000"/>
                <w:kern w:val="0"/>
                <w:sz w:val="18"/>
                <w:szCs w:val="18"/>
              </w:rPr>
            </w:pPr>
            <w:r>
              <w:rPr>
                <w:rFonts w:ascii="宋体" w:hAnsi="宋体" w:cs="宋体" w:hint="eastAsia"/>
                <w:bCs/>
                <w:color w:val="000000"/>
                <w:kern w:val="0"/>
                <w:sz w:val="18"/>
                <w:szCs w:val="18"/>
              </w:rPr>
              <w:t>具有3年或以上项目管理，并具有2年或以上从事医疗行业的信息前台运维服务项目管理的工作经验，熟悉信息前台运维工作内容、业务环境、服务的流程等，具有ITIL认证、PMP认证，管理项目团队超过10人以上。（提供经验证明、资质证书复印件、公司盖章的项目组织架构图）</w:t>
            </w:r>
          </w:p>
        </w:tc>
        <w:tc>
          <w:tcPr>
            <w:tcW w:w="834" w:type="dxa"/>
            <w:shd w:val="clear" w:color="auto" w:fill="FFFFFF"/>
            <w:vAlign w:val="center"/>
          </w:tcPr>
          <w:p w:rsidR="00385231" w:rsidRDefault="001C657A">
            <w:pPr>
              <w:jc w:val="center"/>
              <w:outlineLvl w:val="2"/>
              <w:rPr>
                <w:rFonts w:ascii="宋体" w:hAnsi="宋体" w:cs="宋体"/>
                <w:bCs/>
                <w:color w:val="000000"/>
                <w:kern w:val="0"/>
                <w:szCs w:val="21"/>
              </w:rPr>
            </w:pPr>
            <w:r>
              <w:rPr>
                <w:rFonts w:ascii="宋体" w:hAnsi="宋体" w:cs="宋体" w:hint="eastAsia"/>
                <w:bCs/>
                <w:color w:val="000000"/>
                <w:kern w:val="0"/>
                <w:szCs w:val="21"/>
              </w:rPr>
              <w:t>1</w:t>
            </w:r>
          </w:p>
        </w:tc>
      </w:tr>
      <w:tr w:rsidR="00385231">
        <w:trPr>
          <w:trHeight w:val="255"/>
        </w:trPr>
        <w:tc>
          <w:tcPr>
            <w:tcW w:w="1272" w:type="dxa"/>
            <w:shd w:val="clear" w:color="auto" w:fill="FFFFFF"/>
            <w:vAlign w:val="center"/>
          </w:tcPr>
          <w:p w:rsidR="00385231" w:rsidRDefault="001C657A">
            <w:pPr>
              <w:jc w:val="left"/>
              <w:outlineLvl w:val="2"/>
              <w:rPr>
                <w:rFonts w:ascii="宋体" w:hAnsi="宋体" w:cs="宋体"/>
                <w:bCs/>
                <w:color w:val="000000"/>
                <w:kern w:val="0"/>
                <w:szCs w:val="21"/>
              </w:rPr>
            </w:pPr>
            <w:r>
              <w:rPr>
                <w:rFonts w:ascii="宋体" w:hAnsi="宋体" w:cs="宋体" w:hint="eastAsia"/>
                <w:bCs/>
                <w:color w:val="000000"/>
                <w:kern w:val="0"/>
                <w:szCs w:val="21"/>
              </w:rPr>
              <w:t>质控经理</w:t>
            </w:r>
          </w:p>
        </w:tc>
        <w:tc>
          <w:tcPr>
            <w:tcW w:w="6929" w:type="dxa"/>
            <w:shd w:val="clear" w:color="auto" w:fill="FFFFFF"/>
            <w:vAlign w:val="center"/>
          </w:tcPr>
          <w:p w:rsidR="00385231" w:rsidRDefault="001C657A">
            <w:pPr>
              <w:jc w:val="left"/>
              <w:outlineLvl w:val="2"/>
              <w:rPr>
                <w:rFonts w:ascii="宋体" w:hAnsi="宋体" w:cs="宋体"/>
                <w:bCs/>
                <w:color w:val="000000"/>
                <w:kern w:val="0"/>
                <w:sz w:val="18"/>
                <w:szCs w:val="18"/>
              </w:rPr>
            </w:pPr>
            <w:r>
              <w:rPr>
                <w:rFonts w:ascii="宋体" w:hAnsi="宋体" w:cs="宋体" w:hint="eastAsia"/>
                <w:bCs/>
                <w:color w:val="000000"/>
                <w:kern w:val="0"/>
                <w:sz w:val="18"/>
                <w:szCs w:val="18"/>
              </w:rPr>
              <w:t>3年或以上信息客户端技术支持经验，3年或以上信息运维服务质量控制工作经验，具有ITIL认证、PMP认证、参与过医疗行业的信息前台运维服务质量控制工作。（提供经验证明、资质证书复印件）</w:t>
            </w:r>
          </w:p>
        </w:tc>
        <w:tc>
          <w:tcPr>
            <w:tcW w:w="834" w:type="dxa"/>
            <w:shd w:val="clear" w:color="auto" w:fill="FFFFFF"/>
            <w:vAlign w:val="center"/>
          </w:tcPr>
          <w:p w:rsidR="00385231" w:rsidRDefault="001C657A">
            <w:pPr>
              <w:jc w:val="center"/>
              <w:outlineLvl w:val="2"/>
              <w:rPr>
                <w:rFonts w:ascii="宋体" w:hAnsi="宋体" w:cs="宋体"/>
                <w:bCs/>
                <w:color w:val="000000"/>
                <w:kern w:val="0"/>
                <w:szCs w:val="21"/>
              </w:rPr>
            </w:pPr>
            <w:r>
              <w:rPr>
                <w:rFonts w:ascii="宋体" w:hAnsi="宋体" w:cs="宋体" w:hint="eastAsia"/>
                <w:bCs/>
                <w:color w:val="000000"/>
                <w:kern w:val="0"/>
                <w:szCs w:val="21"/>
              </w:rPr>
              <w:t>1</w:t>
            </w:r>
          </w:p>
        </w:tc>
      </w:tr>
      <w:tr w:rsidR="00385231">
        <w:trPr>
          <w:trHeight w:val="255"/>
        </w:trPr>
        <w:tc>
          <w:tcPr>
            <w:tcW w:w="1272" w:type="dxa"/>
            <w:shd w:val="clear" w:color="auto" w:fill="FFFFFF"/>
            <w:vAlign w:val="center"/>
          </w:tcPr>
          <w:p w:rsidR="00385231" w:rsidRDefault="001C657A">
            <w:pPr>
              <w:jc w:val="left"/>
              <w:outlineLvl w:val="2"/>
              <w:rPr>
                <w:rFonts w:ascii="宋体" w:hAnsi="宋体" w:cs="宋体"/>
                <w:bCs/>
                <w:color w:val="000000"/>
                <w:kern w:val="0"/>
                <w:szCs w:val="21"/>
              </w:rPr>
            </w:pPr>
            <w:r>
              <w:rPr>
                <w:rFonts w:ascii="宋体" w:hAnsi="宋体" w:cs="宋体" w:hint="eastAsia"/>
                <w:bCs/>
                <w:color w:val="000000"/>
                <w:kern w:val="0"/>
                <w:szCs w:val="21"/>
              </w:rPr>
              <w:t>驻场经理</w:t>
            </w:r>
          </w:p>
        </w:tc>
        <w:tc>
          <w:tcPr>
            <w:tcW w:w="6929" w:type="dxa"/>
            <w:shd w:val="clear" w:color="auto" w:fill="FFFFFF"/>
            <w:vAlign w:val="center"/>
          </w:tcPr>
          <w:p w:rsidR="00385231" w:rsidRDefault="001C657A">
            <w:pPr>
              <w:jc w:val="left"/>
              <w:outlineLvl w:val="2"/>
              <w:rPr>
                <w:rFonts w:ascii="宋体" w:hAnsi="宋体" w:cs="宋体"/>
                <w:bCs/>
                <w:color w:val="000000"/>
                <w:kern w:val="0"/>
                <w:sz w:val="18"/>
                <w:szCs w:val="18"/>
              </w:rPr>
            </w:pPr>
            <w:r>
              <w:rPr>
                <w:rFonts w:ascii="宋体" w:hAnsi="宋体" w:cs="宋体" w:hint="eastAsia"/>
                <w:bCs/>
                <w:color w:val="000000"/>
                <w:kern w:val="0"/>
                <w:sz w:val="18"/>
                <w:szCs w:val="18"/>
              </w:rPr>
              <w:t>3年或以上信息前台客户端技术支持经验，3年或以上项目管理工作经验，具有ITIL认证、PMP认证、参与过医疗行业的信息前台运维服务项目管理工作。（提供经验证明、资质证书复印件）</w:t>
            </w:r>
          </w:p>
        </w:tc>
        <w:tc>
          <w:tcPr>
            <w:tcW w:w="834" w:type="dxa"/>
            <w:shd w:val="clear" w:color="auto" w:fill="FFFFFF"/>
            <w:vAlign w:val="center"/>
          </w:tcPr>
          <w:p w:rsidR="00385231" w:rsidRDefault="001C657A">
            <w:pPr>
              <w:jc w:val="center"/>
              <w:outlineLvl w:val="2"/>
              <w:rPr>
                <w:rFonts w:ascii="宋体" w:hAnsi="宋体" w:cs="宋体"/>
                <w:bCs/>
                <w:color w:val="000000"/>
                <w:kern w:val="0"/>
                <w:szCs w:val="21"/>
              </w:rPr>
            </w:pPr>
            <w:r>
              <w:rPr>
                <w:rFonts w:ascii="宋体" w:hAnsi="宋体" w:cs="宋体" w:hint="eastAsia"/>
                <w:bCs/>
                <w:color w:val="000000"/>
                <w:kern w:val="0"/>
                <w:szCs w:val="21"/>
              </w:rPr>
              <w:t>1</w:t>
            </w:r>
          </w:p>
        </w:tc>
      </w:tr>
      <w:tr w:rsidR="00385231">
        <w:trPr>
          <w:trHeight w:val="255"/>
        </w:trPr>
        <w:tc>
          <w:tcPr>
            <w:tcW w:w="1272" w:type="dxa"/>
            <w:shd w:val="clear" w:color="auto" w:fill="FFFFFF"/>
            <w:vAlign w:val="center"/>
          </w:tcPr>
          <w:p w:rsidR="00385231" w:rsidRDefault="001C657A">
            <w:pPr>
              <w:jc w:val="left"/>
              <w:outlineLvl w:val="2"/>
              <w:rPr>
                <w:rFonts w:ascii="宋体" w:hAnsi="宋体" w:cs="宋体"/>
                <w:bCs/>
                <w:color w:val="000000"/>
                <w:kern w:val="0"/>
                <w:szCs w:val="21"/>
              </w:rPr>
            </w:pPr>
            <w:r>
              <w:rPr>
                <w:rFonts w:ascii="宋体" w:hAnsi="宋体" w:cs="宋体" w:hint="eastAsia"/>
                <w:bCs/>
                <w:color w:val="000000"/>
                <w:kern w:val="0"/>
                <w:szCs w:val="21"/>
              </w:rPr>
              <w:t>服务台人员</w:t>
            </w:r>
          </w:p>
        </w:tc>
        <w:tc>
          <w:tcPr>
            <w:tcW w:w="6929" w:type="dxa"/>
            <w:shd w:val="clear" w:color="auto" w:fill="FFFFFF"/>
            <w:vAlign w:val="center"/>
          </w:tcPr>
          <w:p w:rsidR="00385231" w:rsidRDefault="001C657A">
            <w:pPr>
              <w:jc w:val="left"/>
              <w:outlineLvl w:val="2"/>
              <w:rPr>
                <w:rFonts w:ascii="宋体" w:hAnsi="宋体" w:cs="宋体"/>
                <w:bCs/>
                <w:color w:val="000000"/>
                <w:kern w:val="0"/>
                <w:sz w:val="18"/>
                <w:szCs w:val="18"/>
              </w:rPr>
            </w:pPr>
            <w:r>
              <w:rPr>
                <w:rFonts w:ascii="宋体" w:hAnsi="宋体" w:cs="宋体" w:hint="eastAsia"/>
                <w:bCs/>
                <w:color w:val="000000"/>
                <w:kern w:val="0"/>
                <w:sz w:val="18"/>
                <w:szCs w:val="18"/>
              </w:rPr>
              <w:t>大专或以上学历毕业，具有</w:t>
            </w:r>
            <w:r>
              <w:rPr>
                <w:rFonts w:ascii="宋体" w:hAnsi="宋体" w:cs="宋体"/>
                <w:bCs/>
                <w:color w:val="000000"/>
                <w:kern w:val="0"/>
                <w:sz w:val="18"/>
                <w:szCs w:val="18"/>
              </w:rPr>
              <w:t>3年</w:t>
            </w:r>
            <w:r>
              <w:rPr>
                <w:rFonts w:ascii="宋体" w:hAnsi="宋体" w:cs="宋体" w:hint="eastAsia"/>
                <w:bCs/>
                <w:color w:val="000000"/>
                <w:kern w:val="0"/>
                <w:sz w:val="18"/>
                <w:szCs w:val="18"/>
              </w:rPr>
              <w:t>或以上</w:t>
            </w:r>
            <w:r>
              <w:rPr>
                <w:rFonts w:ascii="宋体" w:hAnsi="宋体" w:cs="宋体"/>
                <w:bCs/>
                <w:color w:val="000000"/>
                <w:kern w:val="0"/>
                <w:sz w:val="18"/>
                <w:szCs w:val="18"/>
              </w:rPr>
              <w:t>的</w:t>
            </w:r>
            <w:r>
              <w:rPr>
                <w:rFonts w:ascii="宋体" w:hAnsi="宋体" w:cs="宋体" w:hint="eastAsia"/>
                <w:bCs/>
                <w:color w:val="000000"/>
                <w:kern w:val="0"/>
                <w:sz w:val="18"/>
                <w:szCs w:val="18"/>
              </w:rPr>
              <w:t>信息服务台工作经验。</w:t>
            </w:r>
            <w:r>
              <w:rPr>
                <w:rFonts w:ascii="宋体" w:hAnsi="宋体" w:cs="宋体"/>
                <w:bCs/>
                <w:color w:val="000000"/>
                <w:kern w:val="0"/>
                <w:sz w:val="18"/>
                <w:szCs w:val="18"/>
              </w:rPr>
              <w:t>同时要通过计算机厂商的培训认证，具备解决计算机操作系统、软件、桌面网路、病毒等故障的解决能力</w:t>
            </w:r>
            <w:r>
              <w:rPr>
                <w:rFonts w:ascii="宋体" w:hAnsi="宋体" w:cs="宋体" w:hint="eastAsia"/>
                <w:bCs/>
                <w:color w:val="000000"/>
                <w:kern w:val="0"/>
                <w:sz w:val="18"/>
                <w:szCs w:val="18"/>
              </w:rPr>
              <w:t>。（提供学历证书复印件、经验证明、资质证书复印件）</w:t>
            </w:r>
          </w:p>
        </w:tc>
        <w:tc>
          <w:tcPr>
            <w:tcW w:w="834" w:type="dxa"/>
            <w:shd w:val="clear" w:color="auto" w:fill="FFFFFF"/>
            <w:vAlign w:val="center"/>
          </w:tcPr>
          <w:p w:rsidR="00385231" w:rsidRDefault="001C657A">
            <w:pPr>
              <w:jc w:val="center"/>
              <w:outlineLvl w:val="2"/>
              <w:rPr>
                <w:rFonts w:ascii="宋体" w:hAnsi="宋体" w:cs="宋体"/>
                <w:bCs/>
                <w:color w:val="000000"/>
                <w:kern w:val="0"/>
                <w:szCs w:val="21"/>
              </w:rPr>
            </w:pPr>
            <w:r>
              <w:rPr>
                <w:rFonts w:ascii="宋体" w:hAnsi="宋体" w:cs="宋体" w:hint="eastAsia"/>
                <w:bCs/>
                <w:color w:val="000000"/>
                <w:kern w:val="0"/>
                <w:szCs w:val="21"/>
              </w:rPr>
              <w:t>3</w:t>
            </w:r>
          </w:p>
        </w:tc>
      </w:tr>
      <w:tr w:rsidR="00385231">
        <w:trPr>
          <w:trHeight w:val="255"/>
        </w:trPr>
        <w:tc>
          <w:tcPr>
            <w:tcW w:w="1272" w:type="dxa"/>
            <w:shd w:val="clear" w:color="auto" w:fill="FFFFFF"/>
            <w:vAlign w:val="center"/>
          </w:tcPr>
          <w:p w:rsidR="00385231" w:rsidRDefault="001C657A">
            <w:pPr>
              <w:jc w:val="left"/>
              <w:outlineLvl w:val="2"/>
              <w:rPr>
                <w:rFonts w:ascii="宋体" w:hAnsi="宋体" w:cs="宋体"/>
                <w:bCs/>
                <w:color w:val="000000"/>
                <w:kern w:val="0"/>
                <w:szCs w:val="21"/>
              </w:rPr>
            </w:pPr>
            <w:r>
              <w:rPr>
                <w:rFonts w:ascii="宋体" w:hAnsi="宋体" w:cs="宋体" w:hint="eastAsia"/>
                <w:bCs/>
                <w:color w:val="000000"/>
                <w:kern w:val="0"/>
                <w:szCs w:val="21"/>
              </w:rPr>
              <w:t>维护工程师和维修工程师</w:t>
            </w:r>
          </w:p>
        </w:tc>
        <w:tc>
          <w:tcPr>
            <w:tcW w:w="6929" w:type="dxa"/>
            <w:shd w:val="clear" w:color="auto" w:fill="FFFFFF"/>
            <w:vAlign w:val="center"/>
          </w:tcPr>
          <w:p w:rsidR="00385231" w:rsidRDefault="001C657A">
            <w:pPr>
              <w:jc w:val="left"/>
              <w:outlineLvl w:val="2"/>
              <w:rPr>
                <w:rFonts w:ascii="宋体" w:hAnsi="宋体" w:cs="宋体"/>
                <w:bCs/>
                <w:color w:val="000000"/>
                <w:kern w:val="0"/>
                <w:sz w:val="18"/>
                <w:szCs w:val="18"/>
              </w:rPr>
            </w:pPr>
            <w:r>
              <w:rPr>
                <w:rFonts w:ascii="宋体" w:hAnsi="宋体" w:cs="宋体" w:hint="eastAsia"/>
                <w:bCs/>
                <w:color w:val="000000"/>
                <w:kern w:val="0"/>
                <w:sz w:val="18"/>
                <w:szCs w:val="18"/>
              </w:rPr>
              <w:t>大专或以上学历毕业，具有</w:t>
            </w:r>
            <w:r>
              <w:rPr>
                <w:rFonts w:ascii="宋体" w:hAnsi="宋体" w:cs="宋体"/>
                <w:bCs/>
                <w:color w:val="000000"/>
                <w:kern w:val="0"/>
                <w:sz w:val="18"/>
                <w:szCs w:val="18"/>
              </w:rPr>
              <w:t>3年</w:t>
            </w:r>
            <w:r>
              <w:rPr>
                <w:rFonts w:ascii="宋体" w:hAnsi="宋体" w:cs="宋体" w:hint="eastAsia"/>
                <w:bCs/>
                <w:color w:val="000000"/>
                <w:kern w:val="0"/>
                <w:sz w:val="18"/>
                <w:szCs w:val="18"/>
              </w:rPr>
              <w:t>或以上</w:t>
            </w:r>
            <w:r>
              <w:rPr>
                <w:rFonts w:ascii="宋体" w:hAnsi="宋体" w:cs="宋体"/>
                <w:bCs/>
                <w:color w:val="000000"/>
                <w:kern w:val="0"/>
                <w:sz w:val="18"/>
                <w:szCs w:val="18"/>
              </w:rPr>
              <w:t>的</w:t>
            </w:r>
            <w:r>
              <w:rPr>
                <w:rFonts w:ascii="宋体" w:hAnsi="宋体" w:cs="宋体" w:hint="eastAsia"/>
                <w:bCs/>
                <w:color w:val="000000"/>
                <w:kern w:val="0"/>
                <w:sz w:val="18"/>
                <w:szCs w:val="18"/>
              </w:rPr>
              <w:t>信息前台设备</w:t>
            </w:r>
            <w:r>
              <w:rPr>
                <w:rFonts w:ascii="宋体" w:hAnsi="宋体" w:cs="宋体"/>
                <w:bCs/>
                <w:color w:val="000000"/>
                <w:kern w:val="0"/>
                <w:sz w:val="18"/>
                <w:szCs w:val="18"/>
              </w:rPr>
              <w:t>维护工作经验，同时要通过计算机厂商的培训认证，具备解决计算机操作系统、软件、桌面网路、病毒等故障的解决能力</w:t>
            </w:r>
            <w:r>
              <w:rPr>
                <w:rFonts w:ascii="宋体" w:hAnsi="宋体" w:cs="宋体" w:hint="eastAsia"/>
                <w:bCs/>
                <w:color w:val="000000"/>
                <w:kern w:val="0"/>
                <w:sz w:val="18"/>
                <w:szCs w:val="18"/>
              </w:rPr>
              <w:t>。（提供学历证书复印件、经验证明、资质证书复印件）</w:t>
            </w:r>
          </w:p>
        </w:tc>
        <w:tc>
          <w:tcPr>
            <w:tcW w:w="834" w:type="dxa"/>
            <w:shd w:val="clear" w:color="auto" w:fill="FFFFFF"/>
            <w:vAlign w:val="center"/>
          </w:tcPr>
          <w:p w:rsidR="00385231" w:rsidRDefault="001C657A">
            <w:pPr>
              <w:jc w:val="center"/>
              <w:outlineLvl w:val="2"/>
              <w:rPr>
                <w:rFonts w:ascii="宋体" w:hAnsi="宋体" w:cs="宋体"/>
                <w:bCs/>
                <w:color w:val="000000"/>
                <w:kern w:val="0"/>
                <w:szCs w:val="21"/>
              </w:rPr>
            </w:pPr>
            <w:r>
              <w:rPr>
                <w:rFonts w:ascii="宋体" w:hAnsi="宋体" w:cs="宋体" w:hint="eastAsia"/>
                <w:bCs/>
                <w:color w:val="000000"/>
                <w:kern w:val="0"/>
                <w:szCs w:val="21"/>
              </w:rPr>
              <w:t>14</w:t>
            </w:r>
          </w:p>
        </w:tc>
      </w:tr>
    </w:tbl>
    <w:p w:rsidR="00385231" w:rsidRDefault="001C657A">
      <w:pPr>
        <w:spacing w:line="360" w:lineRule="auto"/>
        <w:jc w:val="left"/>
        <w:outlineLvl w:val="2"/>
        <w:rPr>
          <w:rFonts w:ascii="宋体" w:hAnsi="宋体" w:cs="宋体"/>
          <w:b/>
          <w:bCs/>
          <w:color w:val="000000"/>
          <w:szCs w:val="21"/>
        </w:rPr>
      </w:pPr>
      <w:r>
        <w:rPr>
          <w:rFonts w:ascii="宋体" w:hAnsi="宋体" w:cs="宋体" w:hint="eastAsia"/>
          <w:b/>
          <w:bCs/>
          <w:color w:val="000000"/>
          <w:szCs w:val="21"/>
        </w:rPr>
        <w:t>（3）服务团队规范要求：</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1）维护及配送人员衣着要整洁，佩戴胸卡，使用礼貌用语，不得使用服务禁语；</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2）现场服务时，严格遵守医院内部各项规章制度，与用户相关人员充分沟通，态度诚恳地解答客户提出的相关问题，不得做出有损广东省人民医院形象和利益的事情。</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3）遵守广东省人民医院的保密要求，泄密造成广东省人民医院损失的，服务商将承担由此产生的一切损失和法律责任。</w:t>
      </w:r>
    </w:p>
    <w:p w:rsidR="00385231" w:rsidRDefault="001C657A">
      <w:pPr>
        <w:spacing w:line="360" w:lineRule="auto"/>
        <w:jc w:val="left"/>
        <w:outlineLvl w:val="2"/>
        <w:rPr>
          <w:rFonts w:ascii="宋体" w:hAnsi="宋体" w:cs="宋体"/>
          <w:b/>
          <w:bCs/>
          <w:color w:val="000000"/>
          <w:szCs w:val="21"/>
        </w:rPr>
      </w:pPr>
      <w:r>
        <w:rPr>
          <w:rFonts w:ascii="宋体" w:hAnsi="宋体" w:cs="宋体" w:hint="eastAsia"/>
          <w:b/>
          <w:bCs/>
          <w:color w:val="000000"/>
          <w:szCs w:val="21"/>
        </w:rPr>
        <w:t>2、建立报障服务台</w:t>
      </w:r>
    </w:p>
    <w:p w:rsidR="00385231" w:rsidRDefault="001C657A">
      <w:pPr>
        <w:spacing w:line="360" w:lineRule="auto"/>
        <w:outlineLvl w:val="3"/>
        <w:rPr>
          <w:rFonts w:ascii="宋体" w:hAnsi="宋体" w:cs="宋体"/>
          <w:b/>
          <w:bCs/>
          <w:color w:val="000000"/>
          <w:szCs w:val="21"/>
        </w:rPr>
      </w:pPr>
      <w:r>
        <w:rPr>
          <w:rFonts w:ascii="宋体" w:hAnsi="宋体" w:cs="宋体" w:hint="eastAsia"/>
          <w:b/>
          <w:bCs/>
          <w:color w:val="000000"/>
          <w:szCs w:val="21"/>
        </w:rPr>
        <w:t>（1）服务内容</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在广东省人民医院内建立统一的信息报障服务中心，安排3名服务台坐席人员为终端用户提供报障热线电话接听和微信报障接收、任务分派、调度、故障咨询、技术知识咨询、简单故障电话指导处理以及对故障事件的录入和跟踪。</w:t>
      </w:r>
    </w:p>
    <w:p w:rsidR="00385231" w:rsidRDefault="001C657A">
      <w:pPr>
        <w:spacing w:line="360" w:lineRule="auto"/>
        <w:outlineLvl w:val="3"/>
        <w:rPr>
          <w:rFonts w:ascii="宋体" w:hAnsi="宋体" w:cs="宋体"/>
          <w:b/>
          <w:bCs/>
          <w:color w:val="000000"/>
          <w:szCs w:val="21"/>
        </w:rPr>
      </w:pPr>
      <w:r>
        <w:rPr>
          <w:rFonts w:ascii="宋体" w:hAnsi="宋体" w:cs="宋体" w:hint="eastAsia"/>
          <w:b/>
          <w:bCs/>
          <w:color w:val="000000"/>
          <w:szCs w:val="21"/>
        </w:rPr>
        <w:t>（2）服务要求及指标</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电话接听延时≤1分钟，故障录入率在99%或以上； </w:t>
      </w:r>
    </w:p>
    <w:p w:rsidR="00385231" w:rsidRDefault="001C657A">
      <w:pPr>
        <w:spacing w:line="360" w:lineRule="auto"/>
        <w:jc w:val="left"/>
        <w:outlineLvl w:val="2"/>
        <w:rPr>
          <w:rFonts w:ascii="宋体" w:hAnsi="宋体" w:cs="宋体"/>
          <w:b/>
          <w:bCs/>
          <w:color w:val="000000"/>
          <w:szCs w:val="21"/>
        </w:rPr>
      </w:pPr>
      <w:r>
        <w:rPr>
          <w:rFonts w:ascii="宋体" w:hAnsi="宋体" w:cs="宋体" w:hint="eastAsia"/>
          <w:b/>
          <w:bCs/>
          <w:color w:val="000000"/>
          <w:szCs w:val="21"/>
        </w:rPr>
        <w:t>3、电脑及配套外设硬件维护服务</w:t>
      </w:r>
    </w:p>
    <w:p w:rsidR="00385231" w:rsidRDefault="001C657A">
      <w:pPr>
        <w:spacing w:line="360" w:lineRule="auto"/>
        <w:outlineLvl w:val="3"/>
        <w:rPr>
          <w:rFonts w:ascii="宋体" w:hAnsi="宋体" w:cs="宋体"/>
          <w:b/>
          <w:bCs/>
          <w:color w:val="000000"/>
          <w:szCs w:val="21"/>
        </w:rPr>
      </w:pPr>
      <w:bookmarkStart w:id="72" w:name="_Toc502777767"/>
      <w:r>
        <w:rPr>
          <w:rFonts w:ascii="宋体" w:hAnsi="宋体" w:cs="宋体" w:hint="eastAsia"/>
          <w:b/>
          <w:bCs/>
          <w:color w:val="000000"/>
          <w:szCs w:val="21"/>
        </w:rPr>
        <w:t>（1）服务</w:t>
      </w:r>
      <w:bookmarkEnd w:id="72"/>
      <w:r>
        <w:rPr>
          <w:rFonts w:ascii="宋体" w:hAnsi="宋体" w:cs="宋体" w:hint="eastAsia"/>
          <w:b/>
          <w:bCs/>
          <w:color w:val="000000"/>
          <w:szCs w:val="21"/>
        </w:rPr>
        <w:t>内容</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负责电脑及配套外设的硬件维护，设备范围包括：电脑（台式、笔记本、一体机、平板、PDA等）、显示屏、配件、打印机、外设（显示器、键盘、鼠标、扫描枪、读卡器等）等各类硬件安装、调试、维护、故障检测、问题排除、定期保养。</w:t>
      </w:r>
    </w:p>
    <w:p w:rsidR="00385231" w:rsidRDefault="001C657A">
      <w:pPr>
        <w:spacing w:line="360" w:lineRule="auto"/>
        <w:outlineLvl w:val="3"/>
        <w:rPr>
          <w:rFonts w:ascii="宋体" w:hAnsi="宋体" w:cs="宋体"/>
          <w:b/>
          <w:bCs/>
          <w:color w:val="000000"/>
          <w:szCs w:val="21"/>
        </w:rPr>
      </w:pPr>
      <w:bookmarkStart w:id="73" w:name="_Toc502777768"/>
      <w:r>
        <w:rPr>
          <w:rFonts w:ascii="宋体" w:hAnsi="宋体" w:cs="宋体" w:hint="eastAsia"/>
          <w:b/>
          <w:bCs/>
          <w:color w:val="000000"/>
          <w:szCs w:val="21"/>
        </w:rPr>
        <w:t>（2）服务指标及要求：</w:t>
      </w:r>
      <w:bookmarkEnd w:id="73"/>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1）要求在接到报障后5分钟内响应，0.5小时内解决问题 ，100%的故障解决率；</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2）服务商必须在</w:t>
      </w:r>
      <w:r>
        <w:rPr>
          <w:rFonts w:ascii="宋体" w:hAnsi="宋体" w:cs="宋体"/>
          <w:color w:val="000000"/>
          <w:szCs w:val="21"/>
        </w:rPr>
        <w:t>项目所在地</w:t>
      </w:r>
      <w:r>
        <w:rPr>
          <w:rFonts w:ascii="宋体" w:hAnsi="宋体" w:cs="宋体" w:hint="eastAsia"/>
          <w:color w:val="000000"/>
          <w:szCs w:val="21"/>
        </w:rPr>
        <w:t>具有备件库（要求提供现场图片、库房租赁合同等证明文件），同时需要在项目现场设置应急备机备件库，并确保长期保持充足的备机备件存量。备机备件应满足或超过以下清单：（提供承诺）</w:t>
      </w:r>
    </w:p>
    <w:tbl>
      <w:tblPr>
        <w:tblW w:w="0" w:type="auto"/>
        <w:jc w:val="center"/>
        <w:tblLayout w:type="fixed"/>
        <w:tblLook w:val="04A0" w:firstRow="1" w:lastRow="0" w:firstColumn="1" w:lastColumn="0" w:noHBand="0" w:noVBand="1"/>
      </w:tblPr>
      <w:tblGrid>
        <w:gridCol w:w="2186"/>
        <w:gridCol w:w="2331"/>
        <w:gridCol w:w="2039"/>
      </w:tblGrid>
      <w:tr w:rsidR="00385231">
        <w:trPr>
          <w:trHeight w:val="394"/>
          <w:jc w:val="center"/>
        </w:trPr>
        <w:tc>
          <w:tcPr>
            <w:tcW w:w="2186" w:type="dxa"/>
            <w:tcBorders>
              <w:top w:val="single" w:sz="4" w:space="0" w:color="auto"/>
              <w:left w:val="single" w:sz="4" w:space="0" w:color="auto"/>
              <w:bottom w:val="single" w:sz="4" w:space="0" w:color="auto"/>
              <w:right w:val="single" w:sz="4" w:space="0" w:color="auto"/>
            </w:tcBorders>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备件类型</w:t>
            </w: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备件名称</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b/>
                <w:color w:val="000000"/>
                <w:szCs w:val="21"/>
              </w:rPr>
            </w:pPr>
            <w:r>
              <w:rPr>
                <w:rFonts w:ascii="宋体" w:hAnsi="宋体" w:cs="宋体" w:hint="eastAsia"/>
                <w:b/>
                <w:color w:val="000000"/>
                <w:szCs w:val="21"/>
              </w:rPr>
              <w:t>数量</w:t>
            </w:r>
          </w:p>
        </w:tc>
      </w:tr>
      <w:tr w:rsidR="00385231">
        <w:trPr>
          <w:trHeight w:val="230"/>
          <w:jc w:val="center"/>
        </w:trPr>
        <w:tc>
          <w:tcPr>
            <w:tcW w:w="2186" w:type="dxa"/>
            <w:vMerge w:val="restart"/>
            <w:tcBorders>
              <w:top w:val="nil"/>
              <w:left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台式电脑</w:t>
            </w:r>
          </w:p>
        </w:tc>
        <w:tc>
          <w:tcPr>
            <w:tcW w:w="2331"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内存</w:t>
            </w:r>
          </w:p>
        </w:tc>
        <w:tc>
          <w:tcPr>
            <w:tcW w:w="2039"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20</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电源</w:t>
            </w:r>
          </w:p>
        </w:tc>
        <w:tc>
          <w:tcPr>
            <w:tcW w:w="2039"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10</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主板</w:t>
            </w:r>
          </w:p>
        </w:tc>
        <w:tc>
          <w:tcPr>
            <w:tcW w:w="2039"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10</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CPU</w:t>
            </w:r>
          </w:p>
        </w:tc>
        <w:tc>
          <w:tcPr>
            <w:tcW w:w="2039" w:type="dxa"/>
            <w:tcBorders>
              <w:top w:val="nil"/>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10</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显示屏</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12</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屏线</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键盘组件</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光电组件</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bottom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整机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20</w:t>
            </w:r>
          </w:p>
        </w:tc>
      </w:tr>
      <w:tr w:rsidR="00385231">
        <w:trPr>
          <w:trHeight w:val="230"/>
          <w:jc w:val="center"/>
        </w:trPr>
        <w:tc>
          <w:tcPr>
            <w:tcW w:w="2186" w:type="dxa"/>
            <w:tcBorders>
              <w:left w:val="single" w:sz="4" w:space="0" w:color="auto"/>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笔记本</w:t>
            </w: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整机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8</w:t>
            </w:r>
          </w:p>
        </w:tc>
      </w:tr>
      <w:tr w:rsidR="00385231">
        <w:trPr>
          <w:trHeight w:val="230"/>
          <w:jc w:val="center"/>
        </w:trPr>
        <w:tc>
          <w:tcPr>
            <w:tcW w:w="2186" w:type="dxa"/>
            <w:vMerge w:val="restart"/>
            <w:tcBorders>
              <w:top w:val="single" w:sz="4" w:space="0" w:color="auto"/>
              <w:left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外设</w:t>
            </w: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加热组件</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主板</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电源板</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加热膜</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传感器</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电源板</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激光器</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搓纸轮</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转动齿轮</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分离片</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导纸器</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齿轮支架</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扫描头</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转印组件</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打印头</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光栅</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主电机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整机-喷墨打印机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3</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整机-激光打印机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10</w:t>
            </w:r>
          </w:p>
        </w:tc>
      </w:tr>
      <w:tr w:rsidR="00385231">
        <w:trPr>
          <w:trHeight w:val="230"/>
          <w:jc w:val="center"/>
        </w:trPr>
        <w:tc>
          <w:tcPr>
            <w:tcW w:w="2186" w:type="dxa"/>
            <w:vMerge/>
            <w:tcBorders>
              <w:left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整机-针式打印机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2</w:t>
            </w:r>
          </w:p>
        </w:tc>
      </w:tr>
      <w:tr w:rsidR="00385231">
        <w:trPr>
          <w:trHeight w:val="230"/>
          <w:jc w:val="center"/>
        </w:trPr>
        <w:tc>
          <w:tcPr>
            <w:tcW w:w="2186" w:type="dxa"/>
            <w:vMerge/>
            <w:tcBorders>
              <w:left w:val="single" w:sz="4" w:space="0" w:color="auto"/>
              <w:bottom w:val="single" w:sz="4" w:space="0" w:color="auto"/>
              <w:right w:val="single" w:sz="4" w:space="0" w:color="auto"/>
            </w:tcBorders>
            <w:vAlign w:val="center"/>
          </w:tcPr>
          <w:p w:rsidR="00385231" w:rsidRDefault="00385231">
            <w:pPr>
              <w:jc w:val="center"/>
              <w:rPr>
                <w:rFonts w:ascii="宋体" w:hAnsi="宋体" w:cs="宋体"/>
                <w:color w:val="000000"/>
                <w:szCs w:val="21"/>
              </w:rPr>
            </w:pPr>
          </w:p>
        </w:tc>
        <w:tc>
          <w:tcPr>
            <w:tcW w:w="2331"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整机-标签打印机</w:t>
            </w:r>
          </w:p>
        </w:tc>
        <w:tc>
          <w:tcPr>
            <w:tcW w:w="2039" w:type="dxa"/>
            <w:tcBorders>
              <w:top w:val="single" w:sz="4" w:space="0" w:color="auto"/>
              <w:left w:val="nil"/>
              <w:bottom w:val="single" w:sz="4" w:space="0" w:color="auto"/>
              <w:right w:val="single" w:sz="4" w:space="0" w:color="auto"/>
            </w:tcBorders>
            <w:vAlign w:val="center"/>
          </w:tcPr>
          <w:p w:rsidR="00385231" w:rsidRDefault="001C657A">
            <w:pPr>
              <w:jc w:val="center"/>
              <w:rPr>
                <w:rFonts w:ascii="宋体" w:hAnsi="宋体" w:cs="宋体"/>
                <w:color w:val="000000"/>
                <w:szCs w:val="21"/>
              </w:rPr>
            </w:pPr>
            <w:r>
              <w:rPr>
                <w:rFonts w:ascii="宋体" w:hAnsi="宋体" w:cs="宋体" w:hint="eastAsia"/>
                <w:color w:val="000000"/>
                <w:szCs w:val="21"/>
              </w:rPr>
              <w:t>5</w:t>
            </w:r>
          </w:p>
        </w:tc>
      </w:tr>
    </w:tbl>
    <w:p w:rsidR="00385231" w:rsidRDefault="00385231">
      <w:pPr>
        <w:rPr>
          <w:rFonts w:ascii="宋体" w:hAnsi="宋体" w:cs="宋体"/>
          <w:color w:val="000000"/>
          <w:szCs w:val="21"/>
        </w:rPr>
      </w:pPr>
      <w:bookmarkStart w:id="74" w:name="_Toc502777769"/>
    </w:p>
    <w:p w:rsidR="00385231" w:rsidRDefault="001C657A">
      <w:pPr>
        <w:spacing w:line="360" w:lineRule="auto"/>
        <w:outlineLvl w:val="2"/>
        <w:rPr>
          <w:rFonts w:ascii="宋体" w:hAnsi="宋体" w:cs="宋体"/>
          <w:b/>
          <w:color w:val="000000"/>
          <w:szCs w:val="21"/>
        </w:rPr>
      </w:pPr>
      <w:r>
        <w:rPr>
          <w:rFonts w:ascii="宋体" w:hAnsi="宋体" w:cs="宋体" w:hint="eastAsia"/>
          <w:b/>
          <w:color w:val="000000"/>
          <w:szCs w:val="21"/>
        </w:rPr>
        <w:t>4、基础软件维护、协助网络及安全维护服务</w:t>
      </w:r>
      <w:bookmarkEnd w:id="74"/>
    </w:p>
    <w:p w:rsidR="00385231" w:rsidRDefault="001C657A">
      <w:pPr>
        <w:spacing w:line="360" w:lineRule="auto"/>
        <w:outlineLvl w:val="3"/>
        <w:rPr>
          <w:rFonts w:ascii="宋体" w:hAnsi="宋体" w:cs="宋体"/>
          <w:b/>
          <w:bCs/>
          <w:color w:val="000000"/>
          <w:szCs w:val="21"/>
        </w:rPr>
      </w:pPr>
      <w:r>
        <w:rPr>
          <w:rFonts w:ascii="宋体" w:hAnsi="宋体" w:cs="宋体" w:hint="eastAsia"/>
          <w:b/>
          <w:bCs/>
          <w:color w:val="000000"/>
          <w:szCs w:val="21"/>
        </w:rPr>
        <w:t>（1）服务内容</w:t>
      </w:r>
    </w:p>
    <w:p w:rsidR="00385231" w:rsidRDefault="001C657A">
      <w:pPr>
        <w:spacing w:line="360" w:lineRule="auto"/>
        <w:ind w:firstLineChars="200" w:firstLine="420"/>
        <w:rPr>
          <w:rFonts w:ascii="宋体" w:hAnsi="宋体" w:cs="宋体"/>
          <w:color w:val="000000"/>
          <w:szCs w:val="21"/>
        </w:rPr>
      </w:pPr>
      <w:r>
        <w:rPr>
          <w:rFonts w:ascii="宋体" w:hAnsi="宋体" w:cs="宋体" w:hint="eastAsia"/>
          <w:color w:val="000000"/>
          <w:szCs w:val="21"/>
        </w:rPr>
        <w:t>服务商需要负责电脑各类系统软件、工具及应用软件（含办公软件及医院应用软件）、驱动程序等安装、配置、升级与维护服务，需要负责简单路由器与交换机故障检测及处理；包括网络拓扑梳理、网络及设备故障检测及处理；负责计算机病毒查杀、防病毒软件的安装、调试、升级、系统补丁等；并确保用户数据安全及硬盘数据的收复。服务商需要负责提供广东省人民医院安排的专项运维服务工作，突发应急支持工作。</w:t>
      </w:r>
    </w:p>
    <w:p w:rsidR="00385231" w:rsidRDefault="001C657A">
      <w:pPr>
        <w:widowControl/>
        <w:spacing w:line="360" w:lineRule="auto"/>
        <w:jc w:val="left"/>
        <w:rPr>
          <w:rFonts w:ascii="宋体" w:hAnsi="宋体" w:cs="宋体"/>
          <w:bCs/>
          <w:color w:val="000000"/>
          <w:kern w:val="0"/>
          <w:szCs w:val="21"/>
        </w:rPr>
      </w:pPr>
      <w:r>
        <w:rPr>
          <w:rFonts w:ascii="宋体" w:hAnsi="宋体" w:cs="宋体" w:hint="eastAsia"/>
          <w:color w:val="000000"/>
          <w:szCs w:val="21"/>
        </w:rPr>
        <w:t>1）</w:t>
      </w:r>
      <w:r>
        <w:rPr>
          <w:rFonts w:ascii="宋体" w:hAnsi="宋体" w:cs="宋体" w:hint="eastAsia"/>
          <w:bCs/>
          <w:color w:val="000000"/>
          <w:kern w:val="0"/>
          <w:szCs w:val="21"/>
        </w:rPr>
        <w:t>软件维护服务：</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服务商向医院提供软件维护服务：</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①信息前台设备</w:t>
      </w:r>
      <w:r>
        <w:rPr>
          <w:rFonts w:ascii="宋体" w:hAnsi="宋体" w:cs="宋体"/>
          <w:bCs/>
          <w:color w:val="000000"/>
          <w:kern w:val="0"/>
          <w:szCs w:val="21"/>
        </w:rPr>
        <w:t>操作系统及</w:t>
      </w:r>
      <w:r>
        <w:rPr>
          <w:rFonts w:ascii="宋体" w:hAnsi="宋体" w:cs="宋体" w:hint="eastAsia"/>
          <w:bCs/>
          <w:color w:val="000000"/>
          <w:kern w:val="0"/>
          <w:szCs w:val="21"/>
        </w:rPr>
        <w:t>办公</w:t>
      </w:r>
      <w:r>
        <w:rPr>
          <w:rFonts w:ascii="宋体" w:hAnsi="宋体" w:cs="宋体"/>
          <w:bCs/>
          <w:color w:val="000000"/>
          <w:kern w:val="0"/>
          <w:szCs w:val="21"/>
        </w:rPr>
        <w:t>软件</w:t>
      </w:r>
      <w:r>
        <w:rPr>
          <w:rFonts w:ascii="宋体" w:hAnsi="宋体" w:cs="宋体" w:hint="eastAsia"/>
          <w:bCs/>
          <w:color w:val="000000"/>
          <w:kern w:val="0"/>
          <w:szCs w:val="21"/>
        </w:rPr>
        <w:t>、工具软件、驱动程序</w:t>
      </w:r>
      <w:r>
        <w:rPr>
          <w:rFonts w:ascii="宋体" w:hAnsi="宋体" w:cs="宋体"/>
          <w:bCs/>
          <w:color w:val="000000"/>
          <w:kern w:val="0"/>
          <w:szCs w:val="21"/>
        </w:rPr>
        <w:t>的安装、配置、调试、升级、卸载及故障修复等维护；</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②信息前台设备</w:t>
      </w:r>
      <w:r>
        <w:rPr>
          <w:rFonts w:ascii="宋体" w:hAnsi="宋体" w:cs="宋体"/>
          <w:bCs/>
          <w:color w:val="000000"/>
          <w:kern w:val="0"/>
          <w:szCs w:val="21"/>
        </w:rPr>
        <w:t>安全软件安装检测、风险清除、预防设置及版本升级等维护；</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③</w:t>
      </w:r>
      <w:r>
        <w:rPr>
          <w:rFonts w:ascii="宋体" w:hAnsi="宋体" w:cs="宋体"/>
          <w:bCs/>
          <w:color w:val="000000"/>
          <w:kern w:val="0"/>
          <w:szCs w:val="21"/>
        </w:rPr>
        <w:t>配合</w:t>
      </w:r>
      <w:r>
        <w:rPr>
          <w:rFonts w:ascii="宋体" w:hAnsi="宋体" w:cs="宋体" w:hint="eastAsia"/>
          <w:bCs/>
          <w:color w:val="000000"/>
          <w:kern w:val="0"/>
          <w:szCs w:val="21"/>
        </w:rPr>
        <w:t>信息前台设备</w:t>
      </w:r>
      <w:r>
        <w:rPr>
          <w:rFonts w:ascii="宋体" w:hAnsi="宋体" w:cs="宋体"/>
          <w:bCs/>
          <w:color w:val="000000"/>
          <w:kern w:val="0"/>
          <w:szCs w:val="21"/>
        </w:rPr>
        <w:t>用户进行信息数据的备份、迁移及修复等；</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④医院</w:t>
      </w:r>
      <w:r>
        <w:rPr>
          <w:rFonts w:ascii="宋体" w:hAnsi="宋体" w:cs="宋体"/>
          <w:bCs/>
          <w:color w:val="000000"/>
          <w:kern w:val="0"/>
          <w:szCs w:val="21"/>
        </w:rPr>
        <w:t>业务应用系统终端环境的安装、配置、调试及故障修复等；</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⑤信息前台设备</w:t>
      </w:r>
      <w:r>
        <w:rPr>
          <w:rFonts w:ascii="宋体" w:hAnsi="宋体" w:cs="宋体"/>
          <w:bCs/>
          <w:color w:val="000000"/>
          <w:kern w:val="0"/>
          <w:szCs w:val="21"/>
        </w:rPr>
        <w:t>应用知识咨询，包括讲解、指导、示范等辅助服务；</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⑥</w:t>
      </w:r>
      <w:r>
        <w:rPr>
          <w:rFonts w:ascii="宋体" w:hAnsi="宋体" w:cs="宋体"/>
          <w:bCs/>
          <w:color w:val="000000"/>
          <w:kern w:val="0"/>
          <w:szCs w:val="21"/>
        </w:rPr>
        <w:t>经</w:t>
      </w:r>
      <w:r>
        <w:rPr>
          <w:rFonts w:ascii="宋体" w:hAnsi="宋体" w:cs="宋体" w:hint="eastAsia"/>
          <w:bCs/>
          <w:color w:val="000000"/>
          <w:kern w:val="0"/>
          <w:szCs w:val="21"/>
        </w:rPr>
        <w:t>广东省人民医院安排的</w:t>
      </w:r>
      <w:r>
        <w:rPr>
          <w:rFonts w:ascii="宋体" w:hAnsi="宋体" w:cs="宋体"/>
          <w:bCs/>
          <w:color w:val="000000"/>
          <w:kern w:val="0"/>
          <w:szCs w:val="21"/>
        </w:rPr>
        <w:t>其他</w:t>
      </w:r>
      <w:r>
        <w:rPr>
          <w:rFonts w:ascii="宋体" w:hAnsi="宋体" w:cs="宋体" w:hint="eastAsia"/>
          <w:bCs/>
          <w:color w:val="000000"/>
          <w:kern w:val="0"/>
          <w:szCs w:val="21"/>
        </w:rPr>
        <w:t>信息前台</w:t>
      </w:r>
      <w:r>
        <w:rPr>
          <w:rFonts w:ascii="宋体" w:hAnsi="宋体" w:cs="宋体"/>
          <w:bCs/>
          <w:color w:val="000000"/>
          <w:kern w:val="0"/>
          <w:szCs w:val="21"/>
        </w:rPr>
        <w:t>维护操作。</w:t>
      </w:r>
    </w:p>
    <w:p w:rsidR="00385231" w:rsidRDefault="001C657A">
      <w:pPr>
        <w:widowControl/>
        <w:spacing w:line="360" w:lineRule="auto"/>
        <w:jc w:val="left"/>
        <w:rPr>
          <w:rFonts w:ascii="宋体" w:hAnsi="宋体" w:cs="宋体"/>
          <w:color w:val="000000"/>
          <w:szCs w:val="21"/>
        </w:rPr>
      </w:pPr>
      <w:r>
        <w:rPr>
          <w:rFonts w:ascii="宋体" w:hAnsi="宋体" w:cs="宋体" w:hint="eastAsia"/>
          <w:color w:val="000000"/>
          <w:szCs w:val="21"/>
        </w:rPr>
        <w:lastRenderedPageBreak/>
        <w:t>2）协助前端网络维护服务：</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服务商向医院提供网络维护服务：</w:t>
      </w:r>
    </w:p>
    <w:p w:rsidR="00385231" w:rsidRDefault="001C657A">
      <w:pPr>
        <w:widowControl/>
        <w:spacing w:line="360" w:lineRule="auto"/>
        <w:ind w:left="560"/>
        <w:jc w:val="left"/>
        <w:rPr>
          <w:rFonts w:ascii="宋体" w:hAnsi="宋体" w:cs="宋体"/>
          <w:bCs/>
          <w:color w:val="000000"/>
          <w:kern w:val="0"/>
          <w:szCs w:val="21"/>
        </w:rPr>
      </w:pPr>
      <w:r>
        <w:rPr>
          <w:rFonts w:ascii="宋体" w:hAnsi="宋体" w:cs="宋体" w:hint="eastAsia"/>
          <w:bCs/>
          <w:color w:val="000000"/>
          <w:kern w:val="0"/>
          <w:szCs w:val="21"/>
        </w:rPr>
        <w:t>①基础路由器与交换机故障检测及处理；</w:t>
      </w:r>
    </w:p>
    <w:p w:rsidR="00385231" w:rsidRDefault="001C657A">
      <w:pPr>
        <w:widowControl/>
        <w:spacing w:line="360" w:lineRule="auto"/>
        <w:ind w:left="560"/>
        <w:jc w:val="left"/>
        <w:rPr>
          <w:rFonts w:ascii="宋体" w:hAnsi="宋体" w:cs="宋体"/>
          <w:bCs/>
          <w:color w:val="000000"/>
          <w:kern w:val="0"/>
          <w:szCs w:val="21"/>
        </w:rPr>
      </w:pPr>
      <w:r>
        <w:rPr>
          <w:rFonts w:ascii="宋体" w:hAnsi="宋体" w:cs="宋体" w:hint="eastAsia"/>
          <w:bCs/>
          <w:color w:val="000000"/>
          <w:kern w:val="0"/>
          <w:szCs w:val="21"/>
        </w:rPr>
        <w:t>②协助网络网络及设备故障检测及处理；</w:t>
      </w:r>
    </w:p>
    <w:p w:rsidR="00385231" w:rsidRDefault="001C657A">
      <w:pPr>
        <w:widowControl/>
        <w:spacing w:line="360" w:lineRule="auto"/>
        <w:ind w:left="560"/>
        <w:jc w:val="left"/>
        <w:rPr>
          <w:rFonts w:ascii="宋体" w:hAnsi="宋体" w:cs="宋体"/>
          <w:bCs/>
          <w:color w:val="000000"/>
          <w:kern w:val="0"/>
          <w:szCs w:val="21"/>
        </w:rPr>
      </w:pPr>
      <w:r>
        <w:rPr>
          <w:rFonts w:ascii="宋体" w:hAnsi="宋体" w:cs="宋体" w:hint="eastAsia"/>
          <w:bCs/>
          <w:color w:val="000000"/>
          <w:kern w:val="0"/>
          <w:szCs w:val="21"/>
        </w:rPr>
        <w:t>③根据广东省人民医院防病毒工作要求，对终端信息设备进行病毒查杀、防病毒软件的安装、调试、升级、系统补丁等；</w:t>
      </w:r>
    </w:p>
    <w:p w:rsidR="00385231" w:rsidRDefault="001C657A">
      <w:pPr>
        <w:widowControl/>
        <w:spacing w:line="360" w:lineRule="auto"/>
        <w:ind w:left="560"/>
        <w:jc w:val="left"/>
        <w:rPr>
          <w:rFonts w:ascii="宋体" w:hAnsi="宋体" w:cs="宋体"/>
          <w:bCs/>
          <w:color w:val="000000"/>
          <w:kern w:val="0"/>
          <w:szCs w:val="21"/>
        </w:rPr>
      </w:pPr>
      <w:r>
        <w:rPr>
          <w:rFonts w:ascii="宋体" w:hAnsi="宋体" w:cs="宋体" w:hint="eastAsia"/>
          <w:bCs/>
          <w:color w:val="000000"/>
          <w:kern w:val="0"/>
          <w:szCs w:val="21"/>
        </w:rPr>
        <w:t>④协助硬盘数据修复。</w:t>
      </w:r>
    </w:p>
    <w:p w:rsidR="00385231" w:rsidRDefault="001C657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3）广东省人民医院安排的专项服务，突发应急支持工作</w:t>
      </w:r>
      <w:r>
        <w:rPr>
          <w:rFonts w:ascii="宋体" w:hAnsi="宋体" w:cs="宋体" w:hint="eastAsia"/>
          <w:color w:val="000000"/>
          <w:kern w:val="0"/>
          <w:szCs w:val="21"/>
        </w:rPr>
        <w:t>等。</w:t>
      </w:r>
    </w:p>
    <w:p w:rsidR="00385231" w:rsidRDefault="001C657A">
      <w:pPr>
        <w:spacing w:line="360" w:lineRule="auto"/>
        <w:outlineLvl w:val="3"/>
        <w:rPr>
          <w:rFonts w:ascii="宋体" w:hAnsi="宋体" w:cs="宋体"/>
          <w:b/>
          <w:bCs/>
          <w:color w:val="000000"/>
          <w:szCs w:val="21"/>
        </w:rPr>
      </w:pPr>
      <w:r>
        <w:rPr>
          <w:rFonts w:ascii="宋体" w:hAnsi="宋体" w:cs="宋体" w:hint="eastAsia"/>
          <w:b/>
          <w:bCs/>
          <w:color w:val="000000"/>
          <w:szCs w:val="21"/>
        </w:rPr>
        <w:t>（2）服务指标及要求</w:t>
      </w:r>
    </w:p>
    <w:p w:rsidR="00385231" w:rsidRDefault="001C657A">
      <w:pPr>
        <w:numPr>
          <w:ilvl w:val="0"/>
          <w:numId w:val="4"/>
        </w:num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现场维护技术工程师必须大专或以上学历毕业，具有3年或以上信息前台运维工作经验，同时要通过计算机厂商的培训认证，具备解决计算机操作系统、软件、桌面网路、病毒等故障的解决能力；</w:t>
      </w:r>
    </w:p>
    <w:p w:rsidR="00385231" w:rsidRDefault="001C657A">
      <w:pPr>
        <w:numPr>
          <w:ilvl w:val="0"/>
          <w:numId w:val="4"/>
        </w:num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故障响应时间在5分钟内，解决问题要求在0.5小时内，故障解决率100%，服务满意度要达到85%以上；</w:t>
      </w:r>
    </w:p>
    <w:p w:rsidR="00385231" w:rsidRDefault="001C657A">
      <w:pPr>
        <w:numPr>
          <w:ilvl w:val="0"/>
          <w:numId w:val="4"/>
        </w:num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现场服务要求统一的工作服饰，态度要友好、耐心，沟通良好；</w:t>
      </w:r>
    </w:p>
    <w:p w:rsidR="00385231" w:rsidRDefault="001C657A">
      <w:pPr>
        <w:numPr>
          <w:ilvl w:val="0"/>
          <w:numId w:val="4"/>
        </w:num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要求遵从ITSS运维服务标准提供服务质量；</w:t>
      </w:r>
    </w:p>
    <w:p w:rsidR="00385231" w:rsidRDefault="001C657A">
      <w:pPr>
        <w:numPr>
          <w:ilvl w:val="0"/>
          <w:numId w:val="4"/>
        </w:num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要求及时关注网络安全风险，遇到重大网络安全或病毒感染时必须及时向广东省人民医院反馈，并具备技术支援队伍，积极配合广东省人民医院展开应急处理。</w:t>
      </w:r>
    </w:p>
    <w:p w:rsidR="00385231" w:rsidRDefault="001C657A">
      <w:pPr>
        <w:numPr>
          <w:ilvl w:val="0"/>
          <w:numId w:val="4"/>
        </w:num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承诺做到不透露客户的任何资料，并具有完善的措施保证用户数据不泄密：</w:t>
      </w:r>
    </w:p>
    <w:p w:rsidR="00385231" w:rsidRDefault="001C657A">
      <w:pPr>
        <w:spacing w:line="360" w:lineRule="auto"/>
        <w:outlineLvl w:val="2"/>
        <w:rPr>
          <w:rFonts w:ascii="宋体" w:hAnsi="宋体" w:cs="宋体"/>
          <w:b/>
          <w:color w:val="000000"/>
          <w:szCs w:val="21"/>
        </w:rPr>
      </w:pPr>
      <w:bookmarkStart w:id="75" w:name="_Toc502777774"/>
      <w:bookmarkStart w:id="76" w:name="_Toc372103099"/>
      <w:r>
        <w:rPr>
          <w:rFonts w:ascii="宋体" w:hAnsi="宋体" w:cs="宋体" w:hint="eastAsia"/>
          <w:b/>
          <w:color w:val="000000"/>
          <w:szCs w:val="21"/>
        </w:rPr>
        <w:t>5、预防性巡检服务</w:t>
      </w:r>
      <w:bookmarkEnd w:id="75"/>
      <w:bookmarkEnd w:id="76"/>
    </w:p>
    <w:p w:rsidR="00385231" w:rsidRDefault="001C657A">
      <w:pPr>
        <w:spacing w:line="360" w:lineRule="auto"/>
        <w:outlineLvl w:val="3"/>
        <w:rPr>
          <w:rFonts w:ascii="宋体" w:hAnsi="宋体" w:cs="宋体"/>
          <w:b/>
          <w:color w:val="000000"/>
          <w:szCs w:val="21"/>
        </w:rPr>
      </w:pPr>
      <w:bookmarkStart w:id="77" w:name="_Toc502777775"/>
      <w:r>
        <w:rPr>
          <w:rFonts w:ascii="宋体" w:hAnsi="宋体" w:cs="宋体" w:hint="eastAsia"/>
          <w:b/>
          <w:color w:val="000000"/>
          <w:szCs w:val="21"/>
        </w:rPr>
        <w:t>（1）服务内容</w:t>
      </w:r>
      <w:bookmarkEnd w:id="77"/>
      <w:r>
        <w:rPr>
          <w:rFonts w:ascii="宋体" w:hAnsi="宋体" w:cs="宋体" w:hint="eastAsia"/>
          <w:b/>
          <w:color w:val="000000"/>
          <w:szCs w:val="21"/>
        </w:rPr>
        <w:t>及要求</w:t>
      </w:r>
    </w:p>
    <w:p w:rsidR="00385231" w:rsidRDefault="001C657A">
      <w:pPr>
        <w:spacing w:line="360" w:lineRule="auto"/>
        <w:ind w:leftChars="1" w:left="2" w:firstLineChars="200" w:firstLine="420"/>
        <w:rPr>
          <w:rFonts w:ascii="宋体" w:hAnsi="宋体" w:cs="宋体"/>
          <w:color w:val="000000"/>
          <w:szCs w:val="21"/>
        </w:rPr>
      </w:pPr>
      <w:r>
        <w:rPr>
          <w:rFonts w:ascii="宋体" w:hAnsi="宋体" w:cs="宋体" w:hint="eastAsia"/>
          <w:color w:val="000000"/>
          <w:szCs w:val="21"/>
        </w:rPr>
        <w:t>服务商需要为广东省人民医院的信息前台设备开展定期巡检服务，以降低设备硬件故障发生率，同时对所有设备进行分类并登记在册，建立维保设备服务档案，包括设备验机，设备软、硬件配置信息登记，设备使用信息登记，粘贴服务标签等；</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hint="eastAsia"/>
          <w:bCs/>
          <w:color w:val="000000"/>
          <w:kern w:val="0"/>
          <w:szCs w:val="21"/>
        </w:rPr>
        <w:t>1）定时巡查：每天安排对门诊自助设备、公共区域显示大屏进行巡检，每天早上，将安排固定人员对重要科室进行巡检，保证临床科室上班开机即进入正常工作状态；</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bCs/>
          <w:color w:val="000000"/>
          <w:kern w:val="0"/>
          <w:szCs w:val="21"/>
        </w:rPr>
        <w:t>2</w:t>
      </w:r>
      <w:r>
        <w:rPr>
          <w:rFonts w:ascii="宋体" w:hAnsi="宋体" w:cs="宋体" w:hint="eastAsia"/>
          <w:bCs/>
          <w:color w:val="000000"/>
          <w:kern w:val="0"/>
          <w:szCs w:val="21"/>
        </w:rPr>
        <w:t>）运维服务起始第一个月内，服务商需</w:t>
      </w:r>
      <w:r>
        <w:rPr>
          <w:rFonts w:ascii="宋体" w:hAnsi="宋体" w:cs="宋体"/>
          <w:bCs/>
          <w:color w:val="000000"/>
          <w:kern w:val="0"/>
          <w:szCs w:val="21"/>
        </w:rPr>
        <w:t>开展第一次初始巡检服务；并在服务期每半年至少开展一次巡检工作；</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bCs/>
          <w:color w:val="000000"/>
          <w:kern w:val="0"/>
          <w:szCs w:val="21"/>
        </w:rPr>
        <w:t>3</w:t>
      </w:r>
      <w:r>
        <w:rPr>
          <w:rFonts w:ascii="宋体" w:hAnsi="宋体" w:cs="宋体" w:hint="eastAsia"/>
          <w:bCs/>
          <w:color w:val="000000"/>
          <w:kern w:val="0"/>
          <w:szCs w:val="21"/>
        </w:rPr>
        <w:t>）服务商</w:t>
      </w:r>
      <w:r>
        <w:rPr>
          <w:rFonts w:ascii="宋体" w:hAnsi="宋体" w:cs="宋体"/>
          <w:bCs/>
          <w:color w:val="000000"/>
          <w:kern w:val="0"/>
          <w:szCs w:val="21"/>
        </w:rPr>
        <w:t>需要提供详尽的巡检服务内容、流程及方案；</w:t>
      </w:r>
    </w:p>
    <w:p w:rsidR="00385231" w:rsidRDefault="001C657A">
      <w:pPr>
        <w:widowControl/>
        <w:spacing w:line="360" w:lineRule="auto"/>
        <w:ind w:leftChars="200" w:left="420"/>
        <w:jc w:val="left"/>
        <w:rPr>
          <w:rFonts w:ascii="宋体" w:hAnsi="宋体" w:cs="宋体"/>
          <w:bCs/>
          <w:color w:val="000000"/>
          <w:kern w:val="0"/>
          <w:szCs w:val="21"/>
        </w:rPr>
      </w:pPr>
      <w:r>
        <w:rPr>
          <w:rFonts w:ascii="宋体" w:hAnsi="宋体" w:cs="宋体"/>
          <w:bCs/>
          <w:color w:val="000000"/>
          <w:kern w:val="0"/>
          <w:szCs w:val="21"/>
        </w:rPr>
        <w:t>4</w:t>
      </w:r>
      <w:r>
        <w:rPr>
          <w:rFonts w:ascii="宋体" w:hAnsi="宋体" w:cs="宋体" w:hint="eastAsia"/>
          <w:bCs/>
          <w:color w:val="000000"/>
          <w:kern w:val="0"/>
          <w:szCs w:val="21"/>
        </w:rPr>
        <w:t>）每个月定期提供设备清洁、保养、检修，将故障防患于未然。确保设备始终处于良好工作状态。</w:t>
      </w:r>
    </w:p>
    <w:p w:rsidR="00385231" w:rsidRDefault="001C657A">
      <w:pPr>
        <w:spacing w:line="360" w:lineRule="auto"/>
        <w:outlineLvl w:val="2"/>
        <w:rPr>
          <w:rFonts w:ascii="宋体" w:hAnsi="宋体" w:cs="宋体"/>
          <w:b/>
          <w:color w:val="000000"/>
          <w:szCs w:val="21"/>
        </w:rPr>
      </w:pPr>
      <w:r>
        <w:rPr>
          <w:rFonts w:ascii="宋体" w:hAnsi="宋体" w:cs="宋体" w:hint="eastAsia"/>
          <w:b/>
          <w:color w:val="000000"/>
          <w:szCs w:val="21"/>
        </w:rPr>
        <w:lastRenderedPageBreak/>
        <w:t>6、打印耗材配送供应服务</w:t>
      </w:r>
    </w:p>
    <w:p w:rsidR="00385231" w:rsidRDefault="001C657A">
      <w:pPr>
        <w:spacing w:line="360" w:lineRule="auto"/>
        <w:outlineLvl w:val="3"/>
        <w:rPr>
          <w:rFonts w:ascii="宋体" w:hAnsi="宋体" w:cs="宋体"/>
          <w:b/>
          <w:color w:val="000000"/>
          <w:szCs w:val="21"/>
        </w:rPr>
      </w:pPr>
      <w:r>
        <w:rPr>
          <w:rFonts w:ascii="宋体" w:hAnsi="宋体" w:cs="宋体" w:hint="eastAsia"/>
          <w:b/>
          <w:color w:val="000000"/>
          <w:szCs w:val="21"/>
        </w:rPr>
        <w:t>（1）服务内容</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服务商必须根据广东省人民医院各用户科室的打印耗材使用需要，及时、按质按量地提供打印耗材的配送和回收服务。包括各种打印设备耗材的集中采购，并配送到各业务科室用户；登记耗材申领、耗材残值的回收等各项服务工作。</w:t>
      </w:r>
    </w:p>
    <w:p w:rsidR="00385231" w:rsidRDefault="001C657A">
      <w:pPr>
        <w:spacing w:line="360" w:lineRule="auto"/>
        <w:outlineLvl w:val="3"/>
        <w:rPr>
          <w:rFonts w:ascii="宋体" w:hAnsi="宋体" w:cs="宋体"/>
          <w:b/>
          <w:color w:val="000000"/>
          <w:szCs w:val="21"/>
        </w:rPr>
      </w:pPr>
      <w:r>
        <w:rPr>
          <w:rFonts w:ascii="宋体" w:hAnsi="宋体" w:cs="宋体" w:hint="eastAsia"/>
          <w:b/>
          <w:color w:val="000000"/>
          <w:szCs w:val="21"/>
        </w:rPr>
        <w:t>（2）服务指标及要求</w:t>
      </w:r>
    </w:p>
    <w:p w:rsidR="00385231" w:rsidRDefault="001C657A">
      <w:pPr>
        <w:widowControl/>
        <w:spacing w:line="360" w:lineRule="auto"/>
        <w:ind w:firstLineChars="200" w:firstLine="420"/>
        <w:jc w:val="left"/>
        <w:rPr>
          <w:rFonts w:ascii="宋体" w:hAnsi="宋体" w:cs="宋体"/>
          <w:bCs/>
          <w:color w:val="000000"/>
          <w:kern w:val="0"/>
          <w:szCs w:val="21"/>
        </w:rPr>
      </w:pPr>
      <w:r>
        <w:rPr>
          <w:rFonts w:ascii="宋体" w:hAnsi="宋体" w:cs="宋体"/>
          <w:bCs/>
          <w:color w:val="000000"/>
          <w:kern w:val="0"/>
          <w:szCs w:val="21"/>
        </w:rPr>
        <w:t>1</w:t>
      </w:r>
      <w:r>
        <w:rPr>
          <w:rFonts w:ascii="宋体" w:hAnsi="宋体" w:cs="宋体" w:hint="eastAsia"/>
          <w:bCs/>
          <w:color w:val="000000"/>
          <w:kern w:val="0"/>
          <w:szCs w:val="21"/>
        </w:rPr>
        <w:t>）服务商须确保所提供的货物必须是满足</w:t>
      </w:r>
      <w:r>
        <w:rPr>
          <w:rFonts w:ascii="宋体" w:hAnsi="宋体" w:cs="宋体" w:hint="eastAsia"/>
          <w:color w:val="000000"/>
          <w:kern w:val="0"/>
          <w:szCs w:val="21"/>
        </w:rPr>
        <w:t>需求内容</w:t>
      </w:r>
      <w:r>
        <w:rPr>
          <w:rFonts w:ascii="宋体" w:hAnsi="宋体" w:cs="宋体" w:hint="eastAsia"/>
          <w:bCs/>
          <w:color w:val="000000"/>
          <w:kern w:val="0"/>
          <w:szCs w:val="21"/>
        </w:rPr>
        <w:t>中的附件</w:t>
      </w:r>
      <w:r>
        <w:rPr>
          <w:rFonts w:ascii="宋体" w:hAnsi="宋体" w:cs="宋体"/>
          <w:bCs/>
          <w:color w:val="000000"/>
          <w:kern w:val="0"/>
          <w:szCs w:val="21"/>
        </w:rPr>
        <w:t>1《打印耗材品规详细清单》内要求,保证提供质量相当、品种齐全的均为正规的厂家生产的全新、合格以上、无侵权货品，符合国家有关质量、包装和保修标准, 有使用有效期的货品其剩余有效期不得少于标注有效期的80%，且包配送，如因市场流通问题确实需要变更的，应事先书面申请，并经</w:t>
      </w:r>
      <w:r>
        <w:rPr>
          <w:rFonts w:ascii="宋体" w:hAnsi="宋体" w:cs="宋体" w:hint="eastAsia"/>
          <w:bCs/>
          <w:color w:val="000000"/>
          <w:kern w:val="0"/>
          <w:szCs w:val="21"/>
        </w:rPr>
        <w:t>广东省人民医院</w:t>
      </w:r>
      <w:r>
        <w:rPr>
          <w:rFonts w:ascii="宋体" w:hAnsi="宋体" w:cs="宋体"/>
          <w:bCs/>
          <w:color w:val="000000"/>
          <w:kern w:val="0"/>
          <w:szCs w:val="21"/>
        </w:rPr>
        <w:t>同意后方可改变。</w:t>
      </w:r>
    </w:p>
    <w:p w:rsidR="00385231" w:rsidRDefault="001C657A">
      <w:pPr>
        <w:widowControl/>
        <w:spacing w:line="360" w:lineRule="auto"/>
        <w:ind w:firstLineChars="200" w:firstLine="420"/>
        <w:jc w:val="left"/>
        <w:rPr>
          <w:rFonts w:ascii="宋体" w:hAnsi="宋体" w:cs="宋体"/>
          <w:bCs/>
          <w:color w:val="000000"/>
          <w:kern w:val="0"/>
          <w:szCs w:val="21"/>
        </w:rPr>
      </w:pPr>
      <w:r>
        <w:rPr>
          <w:rFonts w:ascii="宋体" w:hAnsi="宋体" w:cs="宋体"/>
          <w:bCs/>
          <w:color w:val="000000"/>
          <w:kern w:val="0"/>
          <w:szCs w:val="21"/>
        </w:rPr>
        <w:t>2</w:t>
      </w:r>
      <w:r>
        <w:rPr>
          <w:rFonts w:ascii="宋体" w:hAnsi="宋体" w:cs="宋体" w:hint="eastAsia"/>
          <w:bCs/>
          <w:color w:val="000000"/>
          <w:kern w:val="0"/>
          <w:szCs w:val="21"/>
        </w:rPr>
        <w:t>）广东省人民医院发现服务商所供物品有质量问题，服务商必须无条件退货或更换商品并立即重新供货，确保打印质量，不得以任何理由推迟。</w:t>
      </w:r>
    </w:p>
    <w:p w:rsidR="00385231" w:rsidRDefault="001C657A">
      <w:pPr>
        <w:widowControl/>
        <w:spacing w:line="360" w:lineRule="auto"/>
        <w:ind w:firstLineChars="200" w:firstLine="420"/>
        <w:jc w:val="left"/>
        <w:rPr>
          <w:rFonts w:ascii="宋体" w:hAnsi="宋体" w:cs="宋体"/>
          <w:bCs/>
          <w:color w:val="000000"/>
          <w:kern w:val="0"/>
          <w:szCs w:val="21"/>
        </w:rPr>
      </w:pPr>
      <w:r>
        <w:rPr>
          <w:rFonts w:ascii="宋体" w:hAnsi="宋体" w:cs="宋体"/>
          <w:bCs/>
          <w:color w:val="000000"/>
          <w:kern w:val="0"/>
          <w:szCs w:val="21"/>
        </w:rPr>
        <w:t>3</w:t>
      </w:r>
      <w:r>
        <w:rPr>
          <w:rFonts w:ascii="宋体" w:hAnsi="宋体" w:cs="宋体" w:hint="eastAsia"/>
          <w:bCs/>
          <w:color w:val="000000"/>
          <w:kern w:val="0"/>
          <w:szCs w:val="21"/>
        </w:rPr>
        <w:t>）广东省人民医院发出用货指令后，服务商必须及时供货，对于一般商品，广东省人民医院当天发出用货指令后，第二天将商品送达指定地点。特殊情况需要加急的双方协商急送时间。由于服务商拖沓造成广东省人民医院利益受损的，广东省人民医院有权要求服务商赔偿。</w:t>
      </w:r>
    </w:p>
    <w:p w:rsidR="00385231" w:rsidRDefault="001C657A">
      <w:pPr>
        <w:widowControl/>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4）服务商</w:t>
      </w:r>
      <w:r>
        <w:rPr>
          <w:rFonts w:ascii="宋体" w:hAnsi="宋体" w:cs="宋体"/>
          <w:bCs/>
          <w:color w:val="000000"/>
          <w:kern w:val="0"/>
          <w:szCs w:val="21"/>
        </w:rPr>
        <w:t>应提供备货，以应付急需。</w:t>
      </w:r>
    </w:p>
    <w:p w:rsidR="00385231" w:rsidRDefault="001C657A">
      <w:pPr>
        <w:widowControl/>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5）广东省人民医院</w:t>
      </w:r>
      <w:r>
        <w:rPr>
          <w:rFonts w:ascii="宋体" w:hAnsi="宋体" w:cs="宋体"/>
          <w:bCs/>
          <w:color w:val="000000"/>
          <w:kern w:val="0"/>
          <w:szCs w:val="21"/>
        </w:rPr>
        <w:t>根据自身的需求，有权终止、增加或变更某类商品使用。</w:t>
      </w:r>
    </w:p>
    <w:p w:rsidR="00385231" w:rsidRDefault="00385231">
      <w:pPr>
        <w:widowControl/>
        <w:spacing w:line="360" w:lineRule="auto"/>
        <w:ind w:leftChars="200" w:left="420"/>
        <w:jc w:val="left"/>
        <w:rPr>
          <w:rFonts w:ascii="宋体" w:hAnsi="宋体" w:cs="宋体"/>
          <w:bCs/>
          <w:color w:val="000000"/>
          <w:kern w:val="0"/>
          <w:szCs w:val="21"/>
        </w:rPr>
      </w:pPr>
    </w:p>
    <w:p w:rsidR="00385231" w:rsidRDefault="001C657A">
      <w:pPr>
        <w:outlineLvl w:val="2"/>
        <w:rPr>
          <w:rFonts w:ascii="宋体" w:hAnsi="宋体" w:cs="宋体"/>
          <w:b/>
          <w:color w:val="000000"/>
          <w:szCs w:val="21"/>
        </w:rPr>
      </w:pPr>
      <w:r>
        <w:rPr>
          <w:rFonts w:ascii="宋体" w:hAnsi="宋体" w:cs="宋体" w:hint="eastAsia"/>
          <w:b/>
          <w:color w:val="000000"/>
          <w:szCs w:val="21"/>
        </w:rPr>
        <w:t>7、电脑及其配套打印机租赁供应服务</w:t>
      </w:r>
    </w:p>
    <w:p w:rsidR="00385231" w:rsidRDefault="001C657A">
      <w:pPr>
        <w:outlineLvl w:val="3"/>
        <w:rPr>
          <w:rFonts w:ascii="宋体" w:hAnsi="宋体" w:cs="宋体"/>
          <w:b/>
          <w:color w:val="000000"/>
          <w:szCs w:val="21"/>
        </w:rPr>
      </w:pPr>
      <w:r>
        <w:rPr>
          <w:rFonts w:ascii="宋体" w:hAnsi="宋体" w:cs="宋体" w:hint="eastAsia"/>
          <w:b/>
          <w:color w:val="000000"/>
          <w:szCs w:val="21"/>
        </w:rPr>
        <w:t>（1）服务内容</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1）服务商必须要配合广东省人民医院的信息设备配置计划，及时按配置要求提供全新的设备租赁服务。</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2）合同期间,服务商</w:t>
      </w:r>
      <w:r>
        <w:rPr>
          <w:rFonts w:ascii="宋体" w:hAnsi="宋体" w:cs="宋体"/>
          <w:bCs/>
          <w:color w:val="000000"/>
          <w:kern w:val="0"/>
          <w:szCs w:val="21"/>
        </w:rPr>
        <w:t>负责提供</w:t>
      </w:r>
      <w:r>
        <w:rPr>
          <w:rFonts w:ascii="宋体" w:hAnsi="宋体" w:cs="宋体" w:hint="eastAsia"/>
          <w:bCs/>
          <w:color w:val="000000"/>
          <w:kern w:val="0"/>
          <w:szCs w:val="21"/>
        </w:rPr>
        <w:t>广东省人民医院自有信息前台</w:t>
      </w:r>
      <w:r>
        <w:rPr>
          <w:rFonts w:ascii="宋体" w:hAnsi="宋体" w:cs="宋体"/>
          <w:bCs/>
          <w:color w:val="000000"/>
          <w:kern w:val="0"/>
          <w:szCs w:val="21"/>
        </w:rPr>
        <w:t>设备</w:t>
      </w:r>
      <w:r>
        <w:rPr>
          <w:rFonts w:ascii="宋体" w:hAnsi="宋体" w:cs="宋体" w:hint="eastAsia"/>
          <w:bCs/>
          <w:color w:val="000000"/>
          <w:kern w:val="0"/>
          <w:szCs w:val="21"/>
        </w:rPr>
        <w:t>、已租赁信息前台</w:t>
      </w:r>
      <w:r>
        <w:rPr>
          <w:rFonts w:ascii="宋体" w:hAnsi="宋体" w:cs="宋体"/>
          <w:bCs/>
          <w:color w:val="000000"/>
          <w:kern w:val="0"/>
          <w:szCs w:val="21"/>
        </w:rPr>
        <w:t>设备</w:t>
      </w:r>
      <w:r>
        <w:rPr>
          <w:rFonts w:ascii="宋体" w:hAnsi="宋体" w:cs="宋体" w:hint="eastAsia"/>
          <w:bCs/>
          <w:color w:val="000000"/>
          <w:kern w:val="0"/>
          <w:szCs w:val="21"/>
        </w:rPr>
        <w:t>的维护和供应耗材（按实际数结算）</w:t>
      </w:r>
      <w:r>
        <w:rPr>
          <w:rFonts w:ascii="宋体" w:hAnsi="宋体" w:cs="宋体"/>
          <w:bCs/>
          <w:color w:val="000000"/>
          <w:kern w:val="0"/>
          <w:szCs w:val="21"/>
        </w:rPr>
        <w:t>，</w:t>
      </w:r>
      <w:r>
        <w:rPr>
          <w:rFonts w:ascii="宋体" w:hAnsi="宋体" w:cs="宋体" w:hint="eastAsia"/>
          <w:bCs/>
          <w:color w:val="000000"/>
          <w:kern w:val="0"/>
          <w:szCs w:val="21"/>
        </w:rPr>
        <w:t>其中</w:t>
      </w:r>
      <w:r>
        <w:rPr>
          <w:rFonts w:ascii="宋体" w:hAnsi="宋体" w:cs="宋体"/>
          <w:bCs/>
          <w:color w:val="000000"/>
          <w:kern w:val="0"/>
          <w:szCs w:val="21"/>
        </w:rPr>
        <w:t>广东省人民医院</w:t>
      </w:r>
      <w:r>
        <w:rPr>
          <w:rFonts w:ascii="宋体" w:hAnsi="宋体" w:cs="宋体" w:hint="eastAsia"/>
          <w:bCs/>
          <w:color w:val="000000"/>
          <w:kern w:val="0"/>
          <w:szCs w:val="21"/>
        </w:rPr>
        <w:t>原已</w:t>
      </w:r>
      <w:r>
        <w:rPr>
          <w:rFonts w:ascii="宋体" w:hAnsi="宋体" w:cs="宋体"/>
          <w:bCs/>
          <w:color w:val="000000"/>
          <w:kern w:val="0"/>
          <w:szCs w:val="21"/>
        </w:rPr>
        <w:t>租赁设备</w:t>
      </w:r>
      <w:r>
        <w:rPr>
          <w:rFonts w:ascii="宋体" w:hAnsi="宋体" w:cs="宋体" w:hint="eastAsia"/>
          <w:bCs/>
          <w:color w:val="000000"/>
          <w:kern w:val="0"/>
          <w:szCs w:val="21"/>
        </w:rPr>
        <w:t>需由本次服务商负责转租后</w:t>
      </w:r>
      <w:r>
        <w:rPr>
          <w:rFonts w:ascii="宋体" w:hAnsi="宋体" w:cs="宋体"/>
          <w:bCs/>
          <w:color w:val="000000"/>
          <w:kern w:val="0"/>
          <w:szCs w:val="21"/>
        </w:rPr>
        <w:t>提供</w:t>
      </w:r>
      <w:r>
        <w:rPr>
          <w:rFonts w:ascii="宋体" w:hAnsi="宋体" w:cs="宋体" w:hint="eastAsia"/>
          <w:bCs/>
          <w:color w:val="000000"/>
          <w:kern w:val="0"/>
          <w:szCs w:val="21"/>
        </w:rPr>
        <w:t>给广东省人民医院</w:t>
      </w:r>
      <w:r>
        <w:rPr>
          <w:rFonts w:ascii="宋体" w:hAnsi="宋体" w:cs="宋体"/>
          <w:bCs/>
          <w:color w:val="000000"/>
          <w:kern w:val="0"/>
          <w:szCs w:val="21"/>
        </w:rPr>
        <w:t>继续使用</w:t>
      </w:r>
      <w:r>
        <w:rPr>
          <w:rFonts w:ascii="宋体" w:hAnsi="宋体" w:cs="宋体" w:hint="eastAsia"/>
          <w:bCs/>
          <w:color w:val="000000"/>
          <w:kern w:val="0"/>
          <w:szCs w:val="21"/>
        </w:rPr>
        <w:t>，以保障</w:t>
      </w:r>
      <w:r>
        <w:rPr>
          <w:rFonts w:ascii="宋体" w:hAnsi="宋体" w:cs="宋体"/>
          <w:bCs/>
          <w:color w:val="000000"/>
          <w:kern w:val="0"/>
          <w:szCs w:val="21"/>
        </w:rPr>
        <w:t>广东省人民医院信息前台运维服务的和</w:t>
      </w:r>
      <w:r>
        <w:rPr>
          <w:rFonts w:ascii="宋体" w:hAnsi="宋体" w:cs="宋体" w:hint="eastAsia"/>
          <w:bCs/>
          <w:color w:val="000000"/>
          <w:kern w:val="0"/>
          <w:szCs w:val="21"/>
        </w:rPr>
        <w:t>信息</w:t>
      </w:r>
      <w:r>
        <w:rPr>
          <w:rFonts w:ascii="宋体" w:hAnsi="宋体" w:cs="宋体"/>
          <w:bCs/>
          <w:color w:val="000000"/>
          <w:kern w:val="0"/>
          <w:szCs w:val="21"/>
        </w:rPr>
        <w:t>桌面设备使用的延续性。</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3）广东省人民医院将会根据自身的业务发展情况，每年按新增或报废计划，为各业务科室提供新电脑（台式、笔记本、一体机）以及新外设（打印机、显示器、键盘、鼠标、扫描枪、读卡器）的配置工作，服务商必须要配合广东省人民医院的配置计划，及时按配置要求提供全新的设备租赁服务。广东省人民医院无需自行购买这部分设备；</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lastRenderedPageBreak/>
        <w:t>4）广东省人民医院原项目租赁信息设备有电脑（台式、笔记本、一体机、PDA）以及外设（打印机含在用各种型号的打印机以及机柜式高速行式打印机、显示器、键盘、鼠标、扫描枪、读卡器）的配置工作，产权是属于服务商的产权，属于服务外包。</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5）广东省人民医院原有电脑（台式、笔记本、一体机）以及外设（打印机含在用各种型号的打印机以及机柜式高速行式打印机、显示器、键盘、鼠标、扫描枪、读卡器、PDA）产权仍旧是属于广东省人民医院的产权，只是服务外包，广东省人民医院原有设备与由服务商提供新机器按不同的标准进行计费；</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6）质保期内：更换配件的由原厂提供，其他的由服务商负责。</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7）过质保期的：服务商提供服务及更换配件。</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8）特殊情况不在合同范围内购买的信息设备及配件，按实际情况结算。</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9）租赁信息设备使用满5年必须更换，如果年限不够5年但反复维修（每月内三次以上同样故障）故障不能消除且影响业务工作的，必须更换，若设备是属于广东省人民医院产权的，按广东省人民医院信息设备报废相关规定办理报废手续后更换。</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10）新增或报废后更换的电脑或打印机按双方协定的每月每台固定费用收费。</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11）数据保密及安全要求：电脑维修、更换、报废或送出医院作为其他用途时，必须将涉密的硬盘取出，将秘密信息删除或按用户要求处理数据后删除。</w:t>
      </w:r>
    </w:p>
    <w:p w:rsidR="00385231" w:rsidRDefault="00385231">
      <w:pPr>
        <w:widowControl/>
        <w:ind w:firstLineChars="200" w:firstLine="420"/>
        <w:jc w:val="left"/>
        <w:rPr>
          <w:rFonts w:ascii="宋体" w:hAnsi="宋体" w:cs="宋体"/>
          <w:color w:val="000000"/>
          <w:kern w:val="0"/>
          <w:szCs w:val="21"/>
        </w:rPr>
      </w:pPr>
    </w:p>
    <w:p w:rsidR="00385231" w:rsidRDefault="001C657A">
      <w:pPr>
        <w:outlineLvl w:val="3"/>
        <w:rPr>
          <w:rFonts w:ascii="宋体" w:hAnsi="宋体" w:cs="宋体"/>
          <w:b/>
          <w:color w:val="000000"/>
          <w:szCs w:val="21"/>
        </w:rPr>
      </w:pPr>
      <w:r>
        <w:rPr>
          <w:rFonts w:ascii="宋体" w:hAnsi="宋体" w:cs="宋体" w:hint="eastAsia"/>
          <w:b/>
          <w:color w:val="000000"/>
          <w:szCs w:val="21"/>
        </w:rPr>
        <w:t>（2）服务指标及要求</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1）装配时间：广东省人民医院发出装配指令后15天内完成装配；</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2）常备库存：电脑20套，打印机20台；</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3）设备要求：必须是全新设备</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4）新增或更换各种设备的配置及要求详见需求内容中的附件2：《租赁电脑配置及打印机配置参数》。每隔半年，双方在价格不变的情况下，协商调整或升级各种设备的配置参数及要求。</w:t>
      </w:r>
    </w:p>
    <w:p w:rsidR="00385231" w:rsidRDefault="001C657A">
      <w:pPr>
        <w:outlineLvl w:val="2"/>
        <w:rPr>
          <w:rFonts w:ascii="宋体" w:hAnsi="宋体" w:cs="宋体"/>
          <w:b/>
          <w:color w:val="000000"/>
          <w:szCs w:val="21"/>
        </w:rPr>
      </w:pPr>
      <w:bookmarkStart w:id="78" w:name="_Toc441477795"/>
      <w:r>
        <w:rPr>
          <w:rFonts w:ascii="宋体" w:hAnsi="宋体" w:cs="宋体" w:hint="eastAsia"/>
          <w:b/>
          <w:color w:val="000000"/>
          <w:szCs w:val="21"/>
        </w:rPr>
        <w:t>8、集中打印设备租赁业务服务</w:t>
      </w:r>
      <w:bookmarkEnd w:id="78"/>
    </w:p>
    <w:p w:rsidR="00385231" w:rsidRDefault="001C657A">
      <w:pPr>
        <w:outlineLvl w:val="3"/>
        <w:rPr>
          <w:rFonts w:ascii="宋体" w:hAnsi="宋体" w:cs="宋体"/>
          <w:b/>
          <w:color w:val="000000"/>
          <w:szCs w:val="21"/>
        </w:rPr>
      </w:pPr>
      <w:bookmarkStart w:id="79" w:name="_Toc441477796"/>
      <w:r>
        <w:rPr>
          <w:rFonts w:ascii="宋体" w:hAnsi="宋体" w:cs="宋体" w:hint="eastAsia"/>
          <w:b/>
          <w:color w:val="000000"/>
          <w:szCs w:val="21"/>
        </w:rPr>
        <w:t>（1）服务内容:</w:t>
      </w:r>
      <w:bookmarkEnd w:id="79"/>
    </w:p>
    <w:p w:rsidR="00385231" w:rsidRDefault="001C657A">
      <w:pPr>
        <w:widowControl/>
        <w:spacing w:line="360" w:lineRule="auto"/>
        <w:ind w:leftChars="200" w:left="420" w:firstLineChars="200" w:firstLine="420"/>
        <w:jc w:val="left"/>
        <w:rPr>
          <w:rFonts w:ascii="宋体" w:hAnsi="宋体" w:cs="宋体"/>
          <w:bCs/>
          <w:color w:val="000000"/>
          <w:kern w:val="0"/>
          <w:szCs w:val="21"/>
        </w:rPr>
      </w:pPr>
      <w:bookmarkStart w:id="80" w:name="_Toc441477797"/>
      <w:r>
        <w:rPr>
          <w:rFonts w:ascii="宋体" w:hAnsi="宋体" w:cs="宋体" w:hint="eastAsia"/>
          <w:bCs/>
          <w:color w:val="000000"/>
          <w:kern w:val="0"/>
          <w:szCs w:val="21"/>
        </w:rPr>
        <w:t>广东省人民医院的集中打印设备租赁业务将包括彩色打印、黑白打印、高速行打印等业务内容，服务商需要根据广东省人民医院的业务需求提供设备的租赁、设备维护、计费统计等服务内容，广东省人民医院将按打印页数与服务商进行结算。</w:t>
      </w:r>
      <w:bookmarkEnd w:id="80"/>
    </w:p>
    <w:p w:rsidR="00385231" w:rsidRDefault="001C657A">
      <w:pPr>
        <w:widowControl/>
        <w:spacing w:line="360" w:lineRule="auto"/>
        <w:ind w:leftChars="200" w:left="420" w:firstLineChars="200" w:firstLine="420"/>
        <w:jc w:val="left"/>
        <w:rPr>
          <w:rFonts w:ascii="宋体" w:hAnsi="宋体" w:cs="宋体"/>
          <w:bCs/>
          <w:color w:val="000000"/>
          <w:kern w:val="0"/>
          <w:szCs w:val="21"/>
        </w:rPr>
      </w:pPr>
      <w:bookmarkStart w:id="81" w:name="_Toc441477798"/>
      <w:r>
        <w:rPr>
          <w:rFonts w:ascii="宋体" w:hAnsi="宋体" w:cs="宋体" w:hint="eastAsia"/>
          <w:bCs/>
          <w:color w:val="000000"/>
          <w:kern w:val="0"/>
          <w:szCs w:val="21"/>
        </w:rPr>
        <w:t>1）打印机设备清单：</w:t>
      </w:r>
      <w:bookmarkEnd w:id="81"/>
    </w:p>
    <w:p w:rsidR="00385231" w:rsidRDefault="001C657A">
      <w:pPr>
        <w:widowControl/>
        <w:spacing w:line="360" w:lineRule="auto"/>
        <w:ind w:leftChars="200" w:left="420" w:firstLineChars="200" w:firstLine="420"/>
        <w:jc w:val="left"/>
        <w:rPr>
          <w:rFonts w:ascii="宋体" w:hAnsi="宋体" w:cs="宋体"/>
          <w:bCs/>
          <w:color w:val="000000"/>
          <w:kern w:val="0"/>
          <w:szCs w:val="21"/>
        </w:rPr>
      </w:pPr>
      <w:bookmarkStart w:id="82" w:name="_Toc441477799"/>
      <w:r>
        <w:rPr>
          <w:rFonts w:ascii="宋体" w:hAnsi="宋体" w:cs="宋体" w:hint="eastAsia"/>
          <w:bCs/>
          <w:color w:val="000000"/>
          <w:kern w:val="0"/>
          <w:szCs w:val="21"/>
        </w:rPr>
        <w:t>①A3激光彩色复合机：</w:t>
      </w:r>
      <w:bookmarkEnd w:id="82"/>
    </w:p>
    <w:p w:rsidR="00385231" w:rsidRDefault="001C657A">
      <w:pPr>
        <w:widowControl/>
        <w:spacing w:line="360" w:lineRule="auto"/>
        <w:ind w:leftChars="200" w:left="420" w:firstLineChars="200" w:firstLine="420"/>
        <w:jc w:val="left"/>
        <w:rPr>
          <w:rFonts w:ascii="宋体" w:hAnsi="宋体" w:cs="宋体"/>
          <w:bCs/>
          <w:color w:val="000000"/>
          <w:kern w:val="0"/>
          <w:szCs w:val="21"/>
        </w:rPr>
      </w:pPr>
      <w:bookmarkStart w:id="83" w:name="_Toc441477800"/>
      <w:r>
        <w:rPr>
          <w:rFonts w:ascii="宋体" w:hAnsi="宋体" w:cs="宋体" w:hint="eastAsia"/>
          <w:bCs/>
          <w:color w:val="000000"/>
          <w:kern w:val="0"/>
          <w:szCs w:val="21"/>
        </w:rPr>
        <w:lastRenderedPageBreak/>
        <w:t>a.20至30页/分钟彩色数码多功能一体机（项目初期需配置</w:t>
      </w:r>
      <w:r>
        <w:rPr>
          <w:rFonts w:ascii="宋体" w:hAnsi="宋体" w:cs="宋体"/>
          <w:bCs/>
          <w:color w:val="000000"/>
          <w:kern w:val="0"/>
          <w:szCs w:val="21"/>
        </w:rPr>
        <w:t>12</w:t>
      </w:r>
      <w:r>
        <w:rPr>
          <w:rFonts w:ascii="宋体" w:hAnsi="宋体" w:cs="宋体" w:hint="eastAsia"/>
          <w:bCs/>
          <w:color w:val="000000"/>
          <w:kern w:val="0"/>
          <w:szCs w:val="21"/>
        </w:rPr>
        <w:t>台）（参考的型号为：柯尼卡美能达BH C224\C284\</w:t>
      </w:r>
      <w:r>
        <w:rPr>
          <w:rFonts w:ascii="宋体" w:hAnsi="宋体" w:cs="宋体"/>
          <w:bCs/>
          <w:color w:val="000000"/>
          <w:kern w:val="0"/>
          <w:szCs w:val="21"/>
        </w:rPr>
        <w:t>C281\C308\C364\C300i</w:t>
      </w:r>
      <w:r>
        <w:rPr>
          <w:rFonts w:ascii="宋体" w:hAnsi="宋体" w:cs="宋体" w:hint="eastAsia"/>
          <w:bCs/>
          <w:color w:val="000000"/>
          <w:kern w:val="0"/>
          <w:szCs w:val="21"/>
        </w:rPr>
        <w:t>）；</w:t>
      </w:r>
      <w:bookmarkStart w:id="84" w:name="_Toc441477802"/>
      <w:bookmarkEnd w:id="83"/>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②A3黑白激光打印机（项目初期共需配置</w:t>
      </w:r>
      <w:r>
        <w:rPr>
          <w:rFonts w:ascii="宋体" w:hAnsi="宋体" w:cs="宋体"/>
          <w:bCs/>
          <w:color w:val="000000"/>
          <w:kern w:val="0"/>
          <w:szCs w:val="21"/>
        </w:rPr>
        <w:t>1</w:t>
      </w:r>
      <w:r>
        <w:rPr>
          <w:rFonts w:ascii="宋体" w:hAnsi="宋体" w:cs="宋体" w:hint="eastAsia"/>
          <w:bCs/>
          <w:color w:val="000000"/>
          <w:kern w:val="0"/>
          <w:szCs w:val="21"/>
        </w:rPr>
        <w:t>台）(参考的型号为：惠普HP 9050DN)</w:t>
      </w:r>
      <w:bookmarkStart w:id="85" w:name="_Toc441477803"/>
      <w:bookmarkEnd w:id="84"/>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③A4黑白打印机或多功能一体机（项目初期共需配置9台）(参考的型号为：惠普HP 3015DN\HP 401D)</w:t>
      </w:r>
      <w:bookmarkEnd w:id="85"/>
    </w:p>
    <w:p w:rsidR="00385231" w:rsidRDefault="00385231">
      <w:pPr>
        <w:widowControl/>
        <w:jc w:val="left"/>
        <w:rPr>
          <w:rFonts w:ascii="宋体" w:hAnsi="宋体" w:cs="宋体"/>
          <w:color w:val="000000"/>
          <w:kern w:val="0"/>
          <w:szCs w:val="21"/>
        </w:rPr>
      </w:pPr>
    </w:p>
    <w:p w:rsidR="00385231" w:rsidRDefault="001C657A">
      <w:pPr>
        <w:widowControl/>
        <w:jc w:val="left"/>
        <w:rPr>
          <w:rFonts w:ascii="宋体" w:hAnsi="宋体" w:cs="宋体"/>
          <w:b/>
          <w:color w:val="000000"/>
          <w:kern w:val="0"/>
          <w:szCs w:val="21"/>
        </w:rPr>
      </w:pPr>
      <w:r>
        <w:rPr>
          <w:rFonts w:ascii="宋体" w:hAnsi="宋体" w:cs="宋体"/>
          <w:b/>
          <w:color w:val="000000"/>
          <w:kern w:val="0"/>
          <w:szCs w:val="21"/>
        </w:rPr>
        <w:t>2)</w:t>
      </w:r>
      <w:r>
        <w:rPr>
          <w:rFonts w:ascii="宋体" w:hAnsi="宋体" w:cs="宋体" w:hint="eastAsia"/>
          <w:b/>
          <w:color w:val="000000"/>
          <w:kern w:val="0"/>
          <w:szCs w:val="21"/>
        </w:rPr>
        <w:t>打印业务量：</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每月大致印量：彩色约80000页，黑白约120000页，高速行打每月印量约200000页,各型号对应打印机大致打印量详见下表（注意：上述打印业务量仅为预计数量，不作承诺）。</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集中打印机租赁（请根据此表格式整理各类报价）：</w:t>
      </w:r>
    </w:p>
    <w:tbl>
      <w:tblPr>
        <w:tblW w:w="9952" w:type="dxa"/>
        <w:tblInd w:w="108" w:type="dxa"/>
        <w:tblLayout w:type="fixed"/>
        <w:tblLook w:val="04A0" w:firstRow="1" w:lastRow="0" w:firstColumn="1" w:lastColumn="0" w:noHBand="0" w:noVBand="1"/>
      </w:tblPr>
      <w:tblGrid>
        <w:gridCol w:w="797"/>
        <w:gridCol w:w="2220"/>
        <w:gridCol w:w="1206"/>
        <w:gridCol w:w="1357"/>
        <w:gridCol w:w="1357"/>
        <w:gridCol w:w="904"/>
        <w:gridCol w:w="905"/>
        <w:gridCol w:w="1206"/>
      </w:tblGrid>
      <w:tr w:rsidR="00385231">
        <w:trPr>
          <w:trHeight w:val="285"/>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序号</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设备类别</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参考的设备品牌、型号</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预计打印数量（张/年）</w:t>
            </w:r>
          </w:p>
        </w:tc>
        <w:tc>
          <w:tcPr>
            <w:tcW w:w="4372" w:type="dxa"/>
            <w:gridSpan w:val="4"/>
            <w:tcBorders>
              <w:top w:val="single" w:sz="4" w:space="0" w:color="auto"/>
              <w:left w:val="nil"/>
              <w:bottom w:val="single" w:sz="4" w:space="0" w:color="auto"/>
              <w:right w:val="single" w:sz="4" w:space="0" w:color="auto"/>
            </w:tcBorders>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单张收费限价（元/张）</w:t>
            </w:r>
          </w:p>
        </w:tc>
      </w:tr>
      <w:tr w:rsidR="00385231">
        <w:trPr>
          <w:trHeight w:val="285"/>
        </w:trPr>
        <w:tc>
          <w:tcPr>
            <w:tcW w:w="797"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2261" w:type="dxa"/>
            <w:gridSpan w:val="2"/>
            <w:tcBorders>
              <w:top w:val="single" w:sz="4" w:space="0" w:color="auto"/>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A3</w:t>
            </w:r>
          </w:p>
        </w:tc>
        <w:tc>
          <w:tcPr>
            <w:tcW w:w="2111" w:type="dxa"/>
            <w:gridSpan w:val="2"/>
            <w:tcBorders>
              <w:top w:val="single" w:sz="4" w:space="0" w:color="auto"/>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w:t>
            </w:r>
          </w:p>
        </w:tc>
      </w:tr>
      <w:tr w:rsidR="00385231">
        <w:trPr>
          <w:trHeight w:val="285"/>
        </w:trPr>
        <w:tc>
          <w:tcPr>
            <w:tcW w:w="797"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不含纸张</w:t>
            </w:r>
          </w:p>
        </w:tc>
        <w:tc>
          <w:tcPr>
            <w:tcW w:w="904"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含纸张</w:t>
            </w:r>
          </w:p>
        </w:tc>
        <w:tc>
          <w:tcPr>
            <w:tcW w:w="905"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不含纸张</w:t>
            </w: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含纸张</w:t>
            </w:r>
          </w:p>
        </w:tc>
      </w:tr>
      <w:tr w:rsidR="00385231">
        <w:trPr>
          <w:trHeight w:val="285"/>
        </w:trPr>
        <w:tc>
          <w:tcPr>
            <w:tcW w:w="79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20"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A3彩色复合机</w:t>
            </w: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柯尼卡美能达</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1377032</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4"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5"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1206" w:type="dxa"/>
            <w:vMerge w:val="restart"/>
            <w:tcBorders>
              <w:top w:val="nil"/>
              <w:left w:val="single" w:sz="4" w:space="0" w:color="auto"/>
              <w:bottom w:val="single" w:sz="4" w:space="0" w:color="000000"/>
              <w:right w:val="single" w:sz="4" w:space="0" w:color="auto"/>
            </w:tcBorders>
            <w:vAlign w:val="center"/>
          </w:tcPr>
          <w:p w:rsidR="00385231" w:rsidRDefault="00385231">
            <w:pPr>
              <w:widowControl/>
              <w:jc w:val="right"/>
              <w:textAlignment w:val="center"/>
              <w:rPr>
                <w:rFonts w:ascii="宋体" w:hAnsi="宋体" w:cs="微软雅黑"/>
                <w:color w:val="000000"/>
                <w:kern w:val="0"/>
                <w:szCs w:val="21"/>
              </w:rPr>
            </w:pPr>
          </w:p>
        </w:tc>
      </w:tr>
      <w:tr w:rsidR="00385231">
        <w:trPr>
          <w:trHeight w:val="285"/>
        </w:trPr>
        <w:tc>
          <w:tcPr>
            <w:tcW w:w="79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2220"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BH C224</w:t>
            </w: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4"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5"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1206" w:type="dxa"/>
            <w:vMerge/>
            <w:tcBorders>
              <w:top w:val="nil"/>
              <w:left w:val="single" w:sz="4" w:space="0" w:color="auto"/>
              <w:bottom w:val="single" w:sz="4" w:space="0" w:color="000000"/>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285"/>
        </w:trPr>
        <w:tc>
          <w:tcPr>
            <w:tcW w:w="79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2220"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BH C284</w:t>
            </w: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4"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5"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1206" w:type="dxa"/>
            <w:vMerge/>
            <w:tcBorders>
              <w:top w:val="nil"/>
              <w:left w:val="single" w:sz="4" w:space="0" w:color="auto"/>
              <w:bottom w:val="single" w:sz="4" w:space="0" w:color="000000"/>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285"/>
        </w:trPr>
        <w:tc>
          <w:tcPr>
            <w:tcW w:w="79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20"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A4彩色打印机</w:t>
            </w: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柯尼卡美能达</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4115</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4"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5"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1206"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right"/>
              <w:textAlignment w:val="center"/>
              <w:rPr>
                <w:rFonts w:ascii="宋体" w:hAnsi="宋体" w:cs="微软雅黑"/>
                <w:color w:val="000000"/>
                <w:kern w:val="0"/>
                <w:szCs w:val="21"/>
              </w:rPr>
            </w:pPr>
          </w:p>
        </w:tc>
      </w:tr>
      <w:tr w:rsidR="00385231">
        <w:trPr>
          <w:trHeight w:val="285"/>
        </w:trPr>
        <w:tc>
          <w:tcPr>
            <w:tcW w:w="79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2220"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BH 423</w:t>
            </w: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4"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5"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1206"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285"/>
        </w:trPr>
        <w:tc>
          <w:tcPr>
            <w:tcW w:w="79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20"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A3激光打印机</w:t>
            </w: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惠普</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510832</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4"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5"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1206"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right"/>
              <w:textAlignment w:val="center"/>
              <w:rPr>
                <w:rFonts w:ascii="宋体" w:hAnsi="宋体" w:cs="微软雅黑"/>
                <w:color w:val="000000"/>
                <w:kern w:val="0"/>
                <w:szCs w:val="21"/>
              </w:rPr>
            </w:pPr>
          </w:p>
        </w:tc>
      </w:tr>
      <w:tr w:rsidR="00385231">
        <w:trPr>
          <w:trHeight w:val="285"/>
        </w:trPr>
        <w:tc>
          <w:tcPr>
            <w:tcW w:w="79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2220"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HP 9050DN</w:t>
            </w: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4"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905" w:type="dxa"/>
            <w:vMerge/>
            <w:tcBorders>
              <w:top w:val="nil"/>
              <w:left w:val="single" w:sz="4" w:space="0" w:color="auto"/>
              <w:bottom w:val="single" w:sz="4" w:space="0" w:color="auto"/>
              <w:right w:val="single" w:sz="4" w:space="0" w:color="auto"/>
            </w:tcBorders>
            <w:vAlign w:val="center"/>
          </w:tcPr>
          <w:p w:rsidR="00385231" w:rsidRDefault="00385231">
            <w:pPr>
              <w:widowControl/>
              <w:jc w:val="center"/>
              <w:rPr>
                <w:rFonts w:ascii="宋体" w:hAnsi="宋体" w:cs="宋体"/>
                <w:color w:val="000000"/>
                <w:kern w:val="0"/>
                <w:szCs w:val="21"/>
              </w:rPr>
            </w:pPr>
          </w:p>
        </w:tc>
        <w:tc>
          <w:tcPr>
            <w:tcW w:w="1206"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285"/>
        </w:trPr>
        <w:tc>
          <w:tcPr>
            <w:tcW w:w="79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20"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A4黑白打印机或多功能体机</w:t>
            </w: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惠普</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1415261</w:t>
            </w:r>
          </w:p>
        </w:tc>
        <w:tc>
          <w:tcPr>
            <w:tcW w:w="1357"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4"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905"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center"/>
              <w:textAlignment w:val="center"/>
              <w:rPr>
                <w:rFonts w:ascii="宋体" w:hAnsi="宋体" w:cs="微软雅黑"/>
                <w:color w:val="000000"/>
                <w:kern w:val="0"/>
                <w:szCs w:val="21"/>
              </w:rPr>
            </w:pPr>
          </w:p>
        </w:tc>
        <w:tc>
          <w:tcPr>
            <w:tcW w:w="1206" w:type="dxa"/>
            <w:vMerge w:val="restart"/>
            <w:tcBorders>
              <w:top w:val="nil"/>
              <w:left w:val="single" w:sz="4" w:space="0" w:color="auto"/>
              <w:bottom w:val="single" w:sz="4" w:space="0" w:color="auto"/>
              <w:right w:val="single" w:sz="4" w:space="0" w:color="auto"/>
            </w:tcBorders>
            <w:vAlign w:val="center"/>
          </w:tcPr>
          <w:p w:rsidR="00385231" w:rsidRDefault="00385231">
            <w:pPr>
              <w:widowControl/>
              <w:jc w:val="right"/>
              <w:textAlignment w:val="center"/>
              <w:rPr>
                <w:rFonts w:ascii="宋体" w:hAnsi="宋体" w:cs="微软雅黑"/>
                <w:color w:val="000000"/>
                <w:kern w:val="0"/>
                <w:szCs w:val="21"/>
              </w:rPr>
            </w:pPr>
          </w:p>
        </w:tc>
      </w:tr>
      <w:tr w:rsidR="00385231">
        <w:trPr>
          <w:trHeight w:val="285"/>
        </w:trPr>
        <w:tc>
          <w:tcPr>
            <w:tcW w:w="79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2220"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HP 3015DN</w:t>
            </w: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04"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05"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285"/>
        </w:trPr>
        <w:tc>
          <w:tcPr>
            <w:tcW w:w="79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2220"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HP 401DN</w:t>
            </w: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357"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04"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05"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1206" w:type="dxa"/>
            <w:vMerge/>
            <w:tcBorders>
              <w:top w:val="nil"/>
              <w:left w:val="single" w:sz="4" w:space="0" w:color="auto"/>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bl>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说明：</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1、上表中的数量是参考往年的结算数量及预计以后业务发展估算的数量，最终数量按实际打印纸张数量结算。</w:t>
      </w:r>
    </w:p>
    <w:p w:rsidR="00385231" w:rsidRDefault="001C657A">
      <w:pPr>
        <w:tabs>
          <w:tab w:val="left" w:pos="2520"/>
        </w:tabs>
        <w:rPr>
          <w:rFonts w:ascii="宋体" w:hAnsi="宋体"/>
          <w:color w:val="000000"/>
          <w:szCs w:val="21"/>
        </w:rPr>
      </w:pPr>
      <w:r>
        <w:rPr>
          <w:rFonts w:ascii="宋体" w:hAnsi="宋体" w:cs="宋体" w:hint="eastAsia"/>
          <w:color w:val="000000"/>
          <w:kern w:val="0"/>
          <w:szCs w:val="21"/>
        </w:rPr>
        <w:t>2、</w:t>
      </w:r>
      <w:r>
        <w:rPr>
          <w:rFonts w:ascii="宋体" w:hAnsi="宋体" w:hint="eastAsia"/>
          <w:color w:val="000000"/>
          <w:szCs w:val="21"/>
        </w:rPr>
        <w:t>上表中涉及的品牌仅为参考品牌，服务商可提供同档次或更优的产品提供参加响应。</w:t>
      </w:r>
    </w:p>
    <w:p w:rsidR="00385231" w:rsidRDefault="00385231">
      <w:pPr>
        <w:widowControl/>
        <w:jc w:val="left"/>
        <w:rPr>
          <w:rFonts w:ascii="宋体" w:hAnsi="宋体" w:cs="宋体"/>
          <w:color w:val="000000"/>
          <w:kern w:val="0"/>
          <w:szCs w:val="21"/>
        </w:rPr>
      </w:pPr>
    </w:p>
    <w:p w:rsidR="00385231" w:rsidRDefault="001C657A">
      <w:pPr>
        <w:outlineLvl w:val="3"/>
        <w:rPr>
          <w:rFonts w:ascii="宋体" w:hAnsi="宋体" w:cs="宋体"/>
          <w:b/>
          <w:color w:val="000000"/>
          <w:szCs w:val="21"/>
        </w:rPr>
      </w:pPr>
      <w:r>
        <w:rPr>
          <w:rFonts w:ascii="宋体" w:hAnsi="宋体" w:cs="宋体" w:hint="eastAsia"/>
          <w:b/>
          <w:color w:val="000000"/>
          <w:szCs w:val="21"/>
        </w:rPr>
        <w:t>（2）服务指标及要求</w:t>
      </w:r>
    </w:p>
    <w:p w:rsidR="00385231" w:rsidRDefault="001C657A">
      <w:pPr>
        <w:widowControl/>
        <w:spacing w:line="360" w:lineRule="auto"/>
        <w:jc w:val="left"/>
        <w:rPr>
          <w:rFonts w:ascii="宋体" w:hAnsi="宋体" w:cs="宋体"/>
          <w:b/>
          <w:color w:val="000000"/>
          <w:kern w:val="0"/>
          <w:szCs w:val="21"/>
        </w:rPr>
      </w:pPr>
      <w:bookmarkStart w:id="86" w:name="_Toc441477805"/>
      <w:r>
        <w:rPr>
          <w:rFonts w:ascii="宋体" w:hAnsi="宋体" w:cs="宋体" w:hint="eastAsia"/>
          <w:b/>
          <w:color w:val="000000"/>
          <w:kern w:val="0"/>
          <w:szCs w:val="21"/>
        </w:rPr>
        <w:t>1）设备配置要求</w:t>
      </w:r>
      <w:bookmarkEnd w:id="86"/>
    </w:p>
    <w:p w:rsidR="00385231" w:rsidRDefault="001C657A">
      <w:pPr>
        <w:pStyle w:val="afffd"/>
        <w:numPr>
          <w:ilvl w:val="0"/>
          <w:numId w:val="5"/>
        </w:numPr>
        <w:spacing w:line="360" w:lineRule="auto"/>
        <w:ind w:firstLineChars="0"/>
        <w:rPr>
          <w:color w:val="000000"/>
        </w:rPr>
      </w:pPr>
      <w:r>
        <w:rPr>
          <w:rFonts w:hint="eastAsia"/>
          <w:color w:val="000000"/>
        </w:rPr>
        <w:t>A</w:t>
      </w:r>
      <w:r>
        <w:rPr>
          <w:color w:val="000000"/>
        </w:rPr>
        <w:t>3</w:t>
      </w:r>
      <w:r>
        <w:rPr>
          <w:rFonts w:hint="eastAsia"/>
          <w:color w:val="000000"/>
        </w:rPr>
        <w:t>激光彩色复合机（项目初期共配置</w:t>
      </w:r>
      <w:r>
        <w:rPr>
          <w:rFonts w:hint="eastAsia"/>
          <w:color w:val="000000"/>
        </w:rPr>
        <w:t>1</w:t>
      </w:r>
      <w:r>
        <w:rPr>
          <w:color w:val="000000"/>
        </w:rPr>
        <w:t>2</w:t>
      </w:r>
      <w:r>
        <w:rPr>
          <w:rFonts w:hint="eastAsia"/>
          <w:color w:val="000000"/>
        </w:rPr>
        <w:t>台）</w:t>
      </w:r>
    </w:p>
    <w:p w:rsidR="00385231" w:rsidRDefault="001C657A">
      <w:pPr>
        <w:pStyle w:val="afffd"/>
        <w:widowControl/>
        <w:numPr>
          <w:ilvl w:val="0"/>
          <w:numId w:val="6"/>
        </w:numPr>
        <w:spacing w:line="360" w:lineRule="auto"/>
        <w:ind w:firstLineChars="0"/>
        <w:rPr>
          <w:rFonts w:ascii="宋体" w:hAnsi="宋体" w:cs="宋体"/>
          <w:color w:val="000000"/>
          <w:kern w:val="0"/>
          <w:szCs w:val="21"/>
        </w:rPr>
      </w:pPr>
      <w:bookmarkStart w:id="87" w:name="_Hlk76390125"/>
      <w:r>
        <w:rPr>
          <w:rFonts w:ascii="宋体" w:hAnsi="宋体" w:cs="宋体" w:hint="eastAsia"/>
          <w:color w:val="000000"/>
          <w:kern w:val="0"/>
          <w:szCs w:val="21"/>
        </w:rPr>
        <w:t>功能：彩色复印、彩色网络打印、彩色扫描；</w:t>
      </w:r>
    </w:p>
    <w:bookmarkEnd w:id="87"/>
    <w:p w:rsidR="00385231" w:rsidRDefault="001C657A">
      <w:pPr>
        <w:pStyle w:val="afffd"/>
        <w:widowControl/>
        <w:numPr>
          <w:ilvl w:val="0"/>
          <w:numId w:val="6"/>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自动双面送稿器、双面器、纸盒、旁路纸盘,PCL和PS打印语言，</w:t>
      </w:r>
      <w:r>
        <w:rPr>
          <w:rFonts w:ascii="宋体" w:hAnsi="宋体" w:cs="宋体"/>
          <w:color w:val="000000"/>
          <w:kern w:val="0"/>
          <w:szCs w:val="21"/>
        </w:rPr>
        <w:t>2G</w:t>
      </w:r>
      <w:r>
        <w:rPr>
          <w:rFonts w:ascii="宋体" w:hAnsi="宋体" w:cs="宋体" w:hint="eastAsia"/>
          <w:color w:val="000000"/>
          <w:kern w:val="0"/>
          <w:szCs w:val="21"/>
        </w:rPr>
        <w:t>内存，彩色液晶触摸屏幕，可以在屏幕上一键式转换中英文操作语言；</w:t>
      </w:r>
    </w:p>
    <w:p w:rsidR="00385231" w:rsidRDefault="001C657A">
      <w:pPr>
        <w:pStyle w:val="afffd"/>
        <w:widowControl/>
        <w:numPr>
          <w:ilvl w:val="0"/>
          <w:numId w:val="6"/>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打印及复印速度：不低于2</w:t>
      </w:r>
      <w:r>
        <w:rPr>
          <w:rFonts w:ascii="宋体" w:hAnsi="宋体" w:cs="宋体"/>
          <w:color w:val="000000"/>
          <w:kern w:val="0"/>
          <w:szCs w:val="21"/>
        </w:rPr>
        <w:t>2</w:t>
      </w:r>
      <w:r>
        <w:rPr>
          <w:rFonts w:ascii="宋体" w:hAnsi="宋体" w:cs="宋体" w:hint="eastAsia"/>
          <w:color w:val="000000"/>
          <w:kern w:val="0"/>
          <w:szCs w:val="21"/>
        </w:rPr>
        <w:t>页/min；</w:t>
      </w:r>
    </w:p>
    <w:p w:rsidR="00385231" w:rsidRDefault="001C657A">
      <w:pPr>
        <w:pStyle w:val="afffd"/>
        <w:widowControl/>
        <w:numPr>
          <w:ilvl w:val="0"/>
          <w:numId w:val="6"/>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扫描速度：</w:t>
      </w:r>
      <w:r>
        <w:rPr>
          <w:rFonts w:ascii="宋体" w:hAnsi="宋体" w:cs="宋体"/>
          <w:color w:val="000000"/>
          <w:kern w:val="0"/>
          <w:szCs w:val="21"/>
        </w:rPr>
        <w:t>8</w:t>
      </w:r>
      <w:r>
        <w:rPr>
          <w:rFonts w:ascii="宋体" w:hAnsi="宋体" w:cs="宋体" w:hint="eastAsia"/>
          <w:color w:val="000000"/>
          <w:kern w:val="0"/>
          <w:szCs w:val="21"/>
        </w:rPr>
        <w:t>0页/分钟；</w:t>
      </w:r>
    </w:p>
    <w:p w:rsidR="00385231" w:rsidRDefault="001C657A">
      <w:pPr>
        <w:pStyle w:val="afffd"/>
        <w:widowControl/>
        <w:numPr>
          <w:ilvl w:val="0"/>
          <w:numId w:val="6"/>
        </w:numPr>
        <w:spacing w:line="360" w:lineRule="auto"/>
        <w:ind w:firstLineChars="0"/>
        <w:rPr>
          <w:rFonts w:ascii="宋体" w:hAnsi="宋体" w:cs="宋体"/>
          <w:color w:val="000000"/>
          <w:kern w:val="0"/>
          <w:szCs w:val="21"/>
        </w:rPr>
      </w:pPr>
      <w:r>
        <w:rPr>
          <w:rFonts w:ascii="宋体" w:hAnsi="宋体" w:cs="宋体" w:hint="eastAsia"/>
          <w:color w:val="000000"/>
          <w:kern w:val="0"/>
          <w:szCs w:val="21"/>
        </w:rPr>
        <w:lastRenderedPageBreak/>
        <w:t>打印分辨率：1800dpi×600dpi；</w:t>
      </w:r>
    </w:p>
    <w:p w:rsidR="00385231" w:rsidRDefault="001C657A">
      <w:pPr>
        <w:pStyle w:val="afffd"/>
        <w:widowControl/>
        <w:numPr>
          <w:ilvl w:val="0"/>
          <w:numId w:val="6"/>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扫描分辨率：最大600dpi×600dpi；</w:t>
      </w:r>
    </w:p>
    <w:p w:rsidR="00385231" w:rsidRDefault="001C657A">
      <w:pPr>
        <w:pStyle w:val="afffd"/>
        <w:widowControl/>
        <w:numPr>
          <w:ilvl w:val="0"/>
          <w:numId w:val="6"/>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扫描方式：扫描至电子邮件信箱、机密信箱、PC/服务器。</w:t>
      </w:r>
    </w:p>
    <w:p w:rsidR="00385231" w:rsidRDefault="001C657A">
      <w:pPr>
        <w:pStyle w:val="afffd"/>
        <w:numPr>
          <w:ilvl w:val="0"/>
          <w:numId w:val="5"/>
        </w:numPr>
        <w:spacing w:line="360" w:lineRule="auto"/>
        <w:ind w:firstLineChars="0"/>
        <w:rPr>
          <w:color w:val="000000"/>
        </w:rPr>
      </w:pPr>
      <w:r>
        <w:rPr>
          <w:rFonts w:hint="eastAsia"/>
          <w:color w:val="000000"/>
        </w:rPr>
        <w:t>A</w:t>
      </w:r>
      <w:r>
        <w:rPr>
          <w:color w:val="000000"/>
        </w:rPr>
        <w:t>3</w:t>
      </w:r>
      <w:r>
        <w:rPr>
          <w:rFonts w:hint="eastAsia"/>
          <w:color w:val="000000"/>
        </w:rPr>
        <w:t>激光黑白打印机（项目初期共配置</w:t>
      </w:r>
      <w:r>
        <w:rPr>
          <w:rFonts w:hint="eastAsia"/>
          <w:color w:val="000000"/>
        </w:rPr>
        <w:t>1</w:t>
      </w:r>
      <w:r>
        <w:rPr>
          <w:rFonts w:hint="eastAsia"/>
          <w:color w:val="000000"/>
        </w:rPr>
        <w:t>台）</w:t>
      </w:r>
    </w:p>
    <w:p w:rsidR="00385231" w:rsidRDefault="001C657A">
      <w:pPr>
        <w:pStyle w:val="afffd"/>
        <w:numPr>
          <w:ilvl w:val="0"/>
          <w:numId w:val="7"/>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功能：网络打印；</w:t>
      </w:r>
    </w:p>
    <w:p w:rsidR="00385231" w:rsidRDefault="001C657A">
      <w:pPr>
        <w:pStyle w:val="afffd"/>
        <w:numPr>
          <w:ilvl w:val="0"/>
          <w:numId w:val="7"/>
        </w:numPr>
        <w:spacing w:line="360" w:lineRule="auto"/>
        <w:ind w:firstLineChars="0"/>
        <w:rPr>
          <w:color w:val="000000"/>
        </w:rPr>
      </w:pPr>
      <w:r>
        <w:rPr>
          <w:rFonts w:ascii="宋体" w:hAnsi="宋体" w:cs="宋体" w:hint="eastAsia"/>
          <w:color w:val="000000"/>
          <w:kern w:val="0"/>
          <w:szCs w:val="21"/>
        </w:rPr>
        <w:t>配置：双面器、纸盒、旁路纸盘,PCL和PS打印语言；</w:t>
      </w:r>
    </w:p>
    <w:p w:rsidR="00385231" w:rsidRDefault="001C657A">
      <w:pPr>
        <w:pStyle w:val="afffd"/>
        <w:numPr>
          <w:ilvl w:val="0"/>
          <w:numId w:val="7"/>
        </w:numPr>
        <w:spacing w:line="360" w:lineRule="auto"/>
        <w:ind w:firstLineChars="0"/>
        <w:rPr>
          <w:color w:val="000000"/>
        </w:rPr>
      </w:pPr>
      <w:r>
        <w:rPr>
          <w:rFonts w:ascii="宋体" w:hAnsi="宋体" w:cs="宋体" w:hint="eastAsia"/>
          <w:color w:val="000000"/>
          <w:kern w:val="0"/>
          <w:szCs w:val="21"/>
        </w:rPr>
        <w:t>打印速度：不低于</w:t>
      </w:r>
      <w:r>
        <w:rPr>
          <w:rFonts w:ascii="宋体" w:hAnsi="宋体" w:cs="宋体"/>
          <w:color w:val="000000"/>
          <w:kern w:val="0"/>
          <w:szCs w:val="21"/>
        </w:rPr>
        <w:t>50</w:t>
      </w:r>
      <w:r>
        <w:rPr>
          <w:rFonts w:ascii="宋体" w:hAnsi="宋体" w:cs="宋体" w:hint="eastAsia"/>
          <w:color w:val="000000"/>
          <w:kern w:val="0"/>
          <w:szCs w:val="21"/>
        </w:rPr>
        <w:t>页/min；</w:t>
      </w:r>
    </w:p>
    <w:p w:rsidR="00385231" w:rsidRDefault="001C657A">
      <w:pPr>
        <w:pStyle w:val="afffd"/>
        <w:numPr>
          <w:ilvl w:val="0"/>
          <w:numId w:val="7"/>
        </w:numPr>
        <w:spacing w:line="360" w:lineRule="auto"/>
        <w:ind w:firstLineChars="0"/>
        <w:rPr>
          <w:color w:val="000000"/>
        </w:rPr>
      </w:pPr>
      <w:r>
        <w:rPr>
          <w:rFonts w:ascii="宋体" w:hAnsi="宋体" w:cs="宋体" w:hint="eastAsia"/>
          <w:color w:val="000000"/>
          <w:kern w:val="0"/>
          <w:szCs w:val="21"/>
        </w:rPr>
        <w:t>打印分辨率：600dpi×600dpi；</w:t>
      </w:r>
    </w:p>
    <w:p w:rsidR="00385231" w:rsidRDefault="001C657A">
      <w:pPr>
        <w:pStyle w:val="afffd"/>
        <w:numPr>
          <w:ilvl w:val="0"/>
          <w:numId w:val="7"/>
        </w:numPr>
        <w:spacing w:line="360" w:lineRule="auto"/>
        <w:ind w:firstLineChars="0"/>
        <w:rPr>
          <w:color w:val="000000"/>
        </w:rPr>
      </w:pPr>
      <w:r>
        <w:rPr>
          <w:rFonts w:ascii="宋体" w:hAnsi="宋体" w:cs="宋体" w:hint="eastAsia"/>
          <w:color w:val="000000"/>
          <w:kern w:val="0"/>
          <w:szCs w:val="21"/>
        </w:rPr>
        <w:t>内存：</w:t>
      </w:r>
      <w:r>
        <w:rPr>
          <w:rFonts w:ascii="宋体" w:hAnsi="宋体" w:cs="宋体"/>
          <w:color w:val="000000"/>
          <w:kern w:val="0"/>
          <w:szCs w:val="21"/>
        </w:rPr>
        <w:t>128M</w:t>
      </w:r>
    </w:p>
    <w:p w:rsidR="00385231" w:rsidRDefault="001C657A">
      <w:pPr>
        <w:pStyle w:val="afffd"/>
        <w:numPr>
          <w:ilvl w:val="0"/>
          <w:numId w:val="5"/>
        </w:numPr>
        <w:spacing w:line="360" w:lineRule="auto"/>
        <w:ind w:firstLineChars="0"/>
        <w:rPr>
          <w:color w:val="000000"/>
        </w:rPr>
      </w:pPr>
      <w:r>
        <w:rPr>
          <w:rFonts w:hint="eastAsia"/>
          <w:color w:val="000000"/>
        </w:rPr>
        <w:t>A</w:t>
      </w:r>
      <w:r>
        <w:rPr>
          <w:color w:val="000000"/>
        </w:rPr>
        <w:t>4</w:t>
      </w:r>
      <w:r>
        <w:rPr>
          <w:rFonts w:hint="eastAsia"/>
          <w:color w:val="000000"/>
        </w:rPr>
        <w:t>激光黑白打印机（项目初期共配置</w:t>
      </w:r>
      <w:r>
        <w:rPr>
          <w:rFonts w:hint="eastAsia"/>
          <w:color w:val="000000"/>
        </w:rPr>
        <w:t>9</w:t>
      </w:r>
      <w:r>
        <w:rPr>
          <w:rFonts w:hint="eastAsia"/>
          <w:color w:val="000000"/>
        </w:rPr>
        <w:t>台）</w:t>
      </w:r>
    </w:p>
    <w:p w:rsidR="00385231" w:rsidRDefault="001C657A">
      <w:pPr>
        <w:pStyle w:val="afffd"/>
        <w:numPr>
          <w:ilvl w:val="0"/>
          <w:numId w:val="8"/>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功能：网络打印;</w:t>
      </w:r>
    </w:p>
    <w:p w:rsidR="00385231" w:rsidRDefault="001C657A">
      <w:pPr>
        <w:pStyle w:val="afffd"/>
        <w:numPr>
          <w:ilvl w:val="0"/>
          <w:numId w:val="8"/>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配置：双面器、纸盒、旁路纸盘,PCL和PS打印语言;</w:t>
      </w:r>
    </w:p>
    <w:p w:rsidR="00385231" w:rsidRDefault="001C657A">
      <w:pPr>
        <w:pStyle w:val="afffd"/>
        <w:numPr>
          <w:ilvl w:val="0"/>
          <w:numId w:val="8"/>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打印速度：不低于3</w:t>
      </w:r>
      <w:r>
        <w:rPr>
          <w:rFonts w:ascii="宋体" w:hAnsi="宋体" w:cs="宋体"/>
          <w:color w:val="000000"/>
          <w:kern w:val="0"/>
          <w:szCs w:val="21"/>
        </w:rPr>
        <w:t>3</w:t>
      </w:r>
      <w:r>
        <w:rPr>
          <w:rFonts w:ascii="宋体" w:hAnsi="宋体" w:cs="宋体" w:hint="eastAsia"/>
          <w:color w:val="000000"/>
          <w:kern w:val="0"/>
          <w:szCs w:val="21"/>
        </w:rPr>
        <w:t>页/min</w:t>
      </w:r>
    </w:p>
    <w:p w:rsidR="00385231" w:rsidRDefault="001C657A">
      <w:pPr>
        <w:pStyle w:val="afffd"/>
        <w:numPr>
          <w:ilvl w:val="0"/>
          <w:numId w:val="8"/>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内存：</w:t>
      </w:r>
      <w:r>
        <w:rPr>
          <w:rFonts w:ascii="宋体" w:hAnsi="宋体" w:cs="宋体"/>
          <w:color w:val="000000"/>
          <w:kern w:val="0"/>
          <w:szCs w:val="21"/>
        </w:rPr>
        <w:t>96M</w:t>
      </w:r>
      <w:r>
        <w:rPr>
          <w:rFonts w:ascii="宋体" w:hAnsi="宋体" w:cs="宋体" w:hint="eastAsia"/>
          <w:color w:val="000000"/>
          <w:kern w:val="0"/>
          <w:szCs w:val="21"/>
        </w:rPr>
        <w:t>以上</w:t>
      </w:r>
    </w:p>
    <w:p w:rsidR="00385231" w:rsidRDefault="00385231">
      <w:pPr>
        <w:widowControl/>
        <w:ind w:left="105" w:firstLineChars="350" w:firstLine="735"/>
        <w:jc w:val="left"/>
        <w:rPr>
          <w:rFonts w:ascii="宋体" w:hAnsi="宋体" w:cs="宋体"/>
          <w:color w:val="000000"/>
          <w:kern w:val="0"/>
          <w:szCs w:val="21"/>
        </w:rPr>
      </w:pPr>
    </w:p>
    <w:p w:rsidR="00385231" w:rsidRDefault="001C657A">
      <w:pPr>
        <w:widowControl/>
        <w:spacing w:line="360" w:lineRule="auto"/>
        <w:jc w:val="left"/>
        <w:rPr>
          <w:rFonts w:ascii="宋体" w:hAnsi="宋体" w:cs="宋体"/>
          <w:b/>
          <w:color w:val="000000"/>
          <w:kern w:val="0"/>
          <w:szCs w:val="21"/>
        </w:rPr>
      </w:pPr>
      <w:bookmarkStart w:id="88" w:name="_Toc441477852"/>
      <w:r>
        <w:rPr>
          <w:rFonts w:ascii="宋体" w:hAnsi="宋体" w:cs="宋体" w:hint="eastAsia"/>
          <w:b/>
          <w:color w:val="000000"/>
          <w:kern w:val="0"/>
          <w:szCs w:val="21"/>
        </w:rPr>
        <w:t>2）纸张要求：</w:t>
      </w:r>
    </w:p>
    <w:p w:rsidR="00385231" w:rsidRDefault="001C657A">
      <w:pPr>
        <w:widowControl/>
        <w:spacing w:line="360" w:lineRule="auto"/>
        <w:ind w:leftChars="200" w:left="420"/>
        <w:jc w:val="left"/>
        <w:rPr>
          <w:rFonts w:ascii="宋体" w:hAnsi="宋体" w:cs="宋体"/>
          <w:color w:val="000000"/>
          <w:kern w:val="0"/>
          <w:szCs w:val="21"/>
        </w:rPr>
      </w:pPr>
      <w:r>
        <w:rPr>
          <w:rFonts w:ascii="宋体" w:hAnsi="宋体" w:cs="宋体" w:hint="eastAsia"/>
          <w:color w:val="000000"/>
          <w:kern w:val="0"/>
          <w:szCs w:val="21"/>
        </w:rPr>
        <w:t>需提供A4优质纸张品牌纸张（Double A、金丝雀或欧迪五星），规格为 80克。</w:t>
      </w:r>
      <w:bookmarkEnd w:id="88"/>
    </w:p>
    <w:p w:rsidR="00385231" w:rsidRDefault="001C657A">
      <w:pPr>
        <w:spacing w:line="360" w:lineRule="auto"/>
        <w:outlineLvl w:val="2"/>
        <w:rPr>
          <w:rFonts w:ascii="宋体" w:hAnsi="宋体" w:cs="宋体"/>
          <w:b/>
          <w:color w:val="000000"/>
          <w:szCs w:val="21"/>
        </w:rPr>
      </w:pPr>
      <w:bookmarkStart w:id="89" w:name="_Toc441477854"/>
      <w:r>
        <w:rPr>
          <w:rFonts w:ascii="宋体" w:hAnsi="宋体" w:cs="宋体"/>
          <w:b/>
          <w:color w:val="000000"/>
          <w:szCs w:val="21"/>
        </w:rPr>
        <w:t>9</w:t>
      </w:r>
      <w:r>
        <w:rPr>
          <w:rFonts w:ascii="宋体" w:hAnsi="宋体" w:cs="宋体" w:hint="eastAsia"/>
          <w:b/>
          <w:color w:val="000000"/>
          <w:szCs w:val="21"/>
        </w:rPr>
        <w:t>、网络零星布线服务</w:t>
      </w:r>
    </w:p>
    <w:p w:rsidR="00385231" w:rsidRDefault="001C657A">
      <w:pPr>
        <w:widowControl/>
        <w:spacing w:line="360" w:lineRule="auto"/>
        <w:ind w:firstLineChars="200" w:firstLine="420"/>
        <w:jc w:val="left"/>
        <w:rPr>
          <w:rFonts w:ascii="宋体" w:hAnsi="宋体" w:cs="宋体"/>
          <w:bCs/>
          <w:color w:val="000000"/>
          <w:kern w:val="0"/>
          <w:szCs w:val="21"/>
        </w:rPr>
      </w:pPr>
      <w:r>
        <w:rPr>
          <w:rFonts w:ascii="宋体" w:hAnsi="宋体" w:cs="宋体" w:hint="eastAsia"/>
          <w:color w:val="000000"/>
          <w:kern w:val="0"/>
          <w:szCs w:val="21"/>
        </w:rPr>
        <w:t>服务商向医院范围内提供网络零星布线</w:t>
      </w:r>
      <w:r>
        <w:rPr>
          <w:rFonts w:ascii="宋体" w:hAnsi="宋体" w:cs="宋体" w:hint="eastAsia"/>
          <w:bCs/>
          <w:color w:val="000000"/>
          <w:kern w:val="0"/>
          <w:szCs w:val="21"/>
        </w:rPr>
        <w:t>服务，根据广东省人民医院提出网络零星布线需求进行提供服务。</w:t>
      </w:r>
    </w:p>
    <w:p w:rsidR="00385231" w:rsidRDefault="001C657A">
      <w:pPr>
        <w:spacing w:line="360" w:lineRule="auto"/>
        <w:outlineLvl w:val="2"/>
        <w:rPr>
          <w:rFonts w:ascii="宋体" w:hAnsi="宋体" w:cs="宋体"/>
          <w:b/>
          <w:color w:val="000000"/>
          <w:szCs w:val="21"/>
        </w:rPr>
      </w:pPr>
      <w:r>
        <w:rPr>
          <w:rFonts w:ascii="宋体" w:hAnsi="宋体" w:cs="宋体"/>
          <w:b/>
          <w:color w:val="000000"/>
          <w:szCs w:val="21"/>
        </w:rPr>
        <w:t>10</w:t>
      </w:r>
      <w:r>
        <w:rPr>
          <w:rFonts w:ascii="宋体" w:hAnsi="宋体" w:cs="宋体" w:hint="eastAsia"/>
          <w:b/>
          <w:color w:val="000000"/>
          <w:szCs w:val="21"/>
        </w:rPr>
        <w:t>、专项服务</w:t>
      </w:r>
    </w:p>
    <w:bookmarkEnd w:id="89"/>
    <w:p w:rsidR="00385231" w:rsidRDefault="001C657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（1）配合信息设备盘点服务：</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服务商需共同参与广东省人民医院信息设备盘点工作。服务商</w:t>
      </w:r>
      <w:r>
        <w:rPr>
          <w:rFonts w:ascii="宋体" w:hAnsi="宋体" w:cs="宋体"/>
          <w:bCs/>
          <w:color w:val="000000"/>
          <w:kern w:val="0"/>
          <w:szCs w:val="21"/>
        </w:rPr>
        <w:t>每</w:t>
      </w:r>
      <w:r>
        <w:rPr>
          <w:rFonts w:ascii="宋体" w:hAnsi="宋体" w:cs="宋体" w:hint="eastAsia"/>
          <w:bCs/>
          <w:color w:val="000000"/>
          <w:kern w:val="0"/>
          <w:szCs w:val="21"/>
        </w:rPr>
        <w:t>年派</w:t>
      </w:r>
      <w:r>
        <w:rPr>
          <w:rFonts w:ascii="宋体" w:hAnsi="宋体" w:cs="宋体"/>
          <w:bCs/>
          <w:color w:val="000000"/>
          <w:kern w:val="0"/>
          <w:szCs w:val="21"/>
        </w:rPr>
        <w:t>至少</w:t>
      </w:r>
      <w:r>
        <w:rPr>
          <w:rFonts w:ascii="宋体" w:hAnsi="宋体" w:cs="宋体" w:hint="eastAsia"/>
          <w:bCs/>
          <w:color w:val="000000"/>
          <w:kern w:val="0"/>
          <w:szCs w:val="21"/>
        </w:rPr>
        <w:t>3</w:t>
      </w:r>
      <w:r>
        <w:rPr>
          <w:rFonts w:ascii="宋体" w:hAnsi="宋体" w:cs="宋体"/>
          <w:bCs/>
          <w:color w:val="000000"/>
          <w:kern w:val="0"/>
          <w:szCs w:val="21"/>
        </w:rPr>
        <w:t>人</w:t>
      </w:r>
      <w:r>
        <w:rPr>
          <w:rFonts w:ascii="宋体" w:hAnsi="宋体" w:cs="宋体" w:hint="eastAsia"/>
          <w:bCs/>
          <w:color w:val="000000"/>
          <w:kern w:val="0"/>
          <w:szCs w:val="21"/>
        </w:rPr>
        <w:t>共同参与广东省人民医院信息设备盘点工作</w:t>
      </w:r>
      <w:r>
        <w:rPr>
          <w:rFonts w:ascii="宋体" w:hAnsi="宋体" w:cs="宋体"/>
          <w:bCs/>
          <w:color w:val="000000"/>
          <w:kern w:val="0"/>
          <w:szCs w:val="21"/>
        </w:rPr>
        <w:t>，包括</w:t>
      </w:r>
      <w:r>
        <w:rPr>
          <w:rFonts w:ascii="宋体" w:hAnsi="宋体" w:cs="宋体" w:hint="eastAsia"/>
          <w:bCs/>
          <w:color w:val="000000"/>
          <w:kern w:val="0"/>
          <w:szCs w:val="21"/>
        </w:rPr>
        <w:t>但</w:t>
      </w:r>
      <w:r>
        <w:rPr>
          <w:rFonts w:ascii="宋体" w:hAnsi="宋体" w:cs="宋体"/>
          <w:bCs/>
          <w:color w:val="000000"/>
          <w:kern w:val="0"/>
          <w:szCs w:val="21"/>
        </w:rPr>
        <w:t>不限于</w:t>
      </w:r>
      <w:r>
        <w:rPr>
          <w:rFonts w:ascii="宋体" w:hAnsi="宋体" w:cs="宋体" w:hint="eastAsia"/>
          <w:bCs/>
          <w:color w:val="000000"/>
          <w:kern w:val="0"/>
          <w:szCs w:val="21"/>
        </w:rPr>
        <w:t>计算</w:t>
      </w:r>
      <w:r>
        <w:rPr>
          <w:rFonts w:ascii="宋体" w:hAnsi="宋体" w:cs="宋体"/>
          <w:bCs/>
          <w:color w:val="000000"/>
          <w:kern w:val="0"/>
          <w:szCs w:val="21"/>
        </w:rPr>
        <w:t>机</w:t>
      </w:r>
      <w:r>
        <w:rPr>
          <w:rFonts w:ascii="宋体" w:hAnsi="宋体" w:cs="宋体" w:hint="eastAsia"/>
          <w:bCs/>
          <w:color w:val="000000"/>
          <w:kern w:val="0"/>
          <w:szCs w:val="21"/>
        </w:rPr>
        <w:t>、</w:t>
      </w:r>
      <w:r>
        <w:rPr>
          <w:rFonts w:ascii="宋体" w:hAnsi="宋体" w:cs="宋体"/>
          <w:bCs/>
          <w:color w:val="000000"/>
          <w:kern w:val="0"/>
          <w:szCs w:val="21"/>
        </w:rPr>
        <w:t>打印机、</w:t>
      </w:r>
      <w:r>
        <w:rPr>
          <w:rFonts w:ascii="宋体" w:hAnsi="宋体" w:cs="宋体" w:hint="eastAsia"/>
          <w:bCs/>
          <w:color w:val="000000"/>
          <w:kern w:val="0"/>
          <w:szCs w:val="21"/>
        </w:rPr>
        <w:t>LED屏</w:t>
      </w:r>
      <w:r>
        <w:rPr>
          <w:rFonts w:ascii="宋体" w:hAnsi="宋体" w:cs="宋体"/>
          <w:bCs/>
          <w:color w:val="000000"/>
          <w:kern w:val="0"/>
          <w:szCs w:val="21"/>
        </w:rPr>
        <w:t>、</w:t>
      </w:r>
      <w:r>
        <w:rPr>
          <w:rFonts w:ascii="宋体" w:hAnsi="宋体" w:cs="宋体" w:hint="eastAsia"/>
          <w:bCs/>
          <w:color w:val="000000"/>
          <w:kern w:val="0"/>
          <w:szCs w:val="21"/>
        </w:rPr>
        <w:t>PDA、扫描</w:t>
      </w:r>
      <w:r>
        <w:rPr>
          <w:rFonts w:ascii="宋体" w:hAnsi="宋体" w:cs="宋体"/>
          <w:bCs/>
          <w:color w:val="000000"/>
          <w:kern w:val="0"/>
          <w:szCs w:val="21"/>
        </w:rPr>
        <w:t>枪、自助设备、大型</w:t>
      </w:r>
      <w:r>
        <w:rPr>
          <w:rFonts w:ascii="宋体" w:hAnsi="宋体" w:cs="宋体" w:hint="eastAsia"/>
          <w:bCs/>
          <w:color w:val="000000"/>
          <w:kern w:val="0"/>
          <w:szCs w:val="21"/>
        </w:rPr>
        <w:t>显</w:t>
      </w:r>
      <w:r>
        <w:rPr>
          <w:rFonts w:ascii="宋体" w:hAnsi="宋体" w:cs="宋体"/>
          <w:bCs/>
          <w:color w:val="000000"/>
          <w:kern w:val="0"/>
          <w:szCs w:val="21"/>
        </w:rPr>
        <w:t>示</w:t>
      </w:r>
      <w:r>
        <w:rPr>
          <w:rFonts w:ascii="宋体" w:hAnsi="宋体" w:cs="宋体" w:hint="eastAsia"/>
          <w:bCs/>
          <w:color w:val="000000"/>
          <w:kern w:val="0"/>
          <w:szCs w:val="21"/>
        </w:rPr>
        <w:t>屏</w:t>
      </w:r>
      <w:r>
        <w:rPr>
          <w:rFonts w:ascii="宋体" w:hAnsi="宋体" w:cs="宋体"/>
          <w:bCs/>
          <w:color w:val="000000"/>
          <w:kern w:val="0"/>
          <w:szCs w:val="21"/>
        </w:rPr>
        <w:t>、网络设备</w:t>
      </w:r>
      <w:r>
        <w:rPr>
          <w:rFonts w:ascii="宋体" w:hAnsi="宋体" w:cs="宋体" w:hint="eastAsia"/>
          <w:bCs/>
          <w:color w:val="000000"/>
          <w:kern w:val="0"/>
          <w:szCs w:val="21"/>
        </w:rPr>
        <w:t>（无</w:t>
      </w:r>
      <w:r>
        <w:rPr>
          <w:rFonts w:ascii="宋体" w:hAnsi="宋体" w:cs="宋体"/>
          <w:bCs/>
          <w:color w:val="000000"/>
          <w:kern w:val="0"/>
          <w:szCs w:val="21"/>
        </w:rPr>
        <w:t>线</w:t>
      </w:r>
      <w:r>
        <w:rPr>
          <w:rFonts w:ascii="宋体" w:hAnsi="宋体" w:cs="宋体" w:hint="eastAsia"/>
          <w:bCs/>
          <w:color w:val="000000"/>
          <w:kern w:val="0"/>
          <w:szCs w:val="21"/>
        </w:rPr>
        <w:t>AP、</w:t>
      </w:r>
      <w:r>
        <w:rPr>
          <w:rFonts w:ascii="宋体" w:hAnsi="宋体" w:cs="宋体"/>
          <w:bCs/>
          <w:color w:val="000000"/>
          <w:kern w:val="0"/>
          <w:szCs w:val="21"/>
        </w:rPr>
        <w:t>交换机等）、服务器、存储</w:t>
      </w:r>
      <w:r>
        <w:rPr>
          <w:rFonts w:ascii="宋体" w:hAnsi="宋体" w:cs="宋体" w:hint="eastAsia"/>
          <w:bCs/>
          <w:color w:val="000000"/>
          <w:kern w:val="0"/>
          <w:szCs w:val="21"/>
        </w:rPr>
        <w:t>等设备</w:t>
      </w:r>
      <w:r>
        <w:rPr>
          <w:rFonts w:ascii="宋体" w:hAnsi="宋体" w:cs="宋体"/>
          <w:bCs/>
          <w:color w:val="000000"/>
          <w:kern w:val="0"/>
          <w:szCs w:val="21"/>
        </w:rPr>
        <w:t>。</w:t>
      </w:r>
    </w:p>
    <w:p w:rsidR="00385231" w:rsidRDefault="001C657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（2）科室搬迁设备配置服务：</w:t>
      </w:r>
    </w:p>
    <w:p w:rsidR="00385231" w:rsidRDefault="001C657A">
      <w:pPr>
        <w:widowControl/>
        <w:spacing w:line="360" w:lineRule="auto"/>
        <w:ind w:firstLineChars="400" w:firstLine="840"/>
        <w:jc w:val="left"/>
        <w:rPr>
          <w:rFonts w:ascii="宋体" w:hAnsi="宋体" w:cs="宋体"/>
          <w:bCs/>
          <w:color w:val="000000"/>
          <w:kern w:val="0"/>
          <w:szCs w:val="21"/>
        </w:rPr>
      </w:pPr>
      <w:r>
        <w:rPr>
          <w:rFonts w:ascii="宋体" w:hAnsi="宋体" w:cs="宋体" w:hint="eastAsia"/>
          <w:bCs/>
          <w:color w:val="000000"/>
          <w:kern w:val="0"/>
          <w:szCs w:val="21"/>
        </w:rPr>
        <w:t>服务商向医院提供由于科室搬迁后设备配置服务。</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t>当</w:t>
      </w:r>
      <w:r>
        <w:rPr>
          <w:rFonts w:ascii="宋体" w:hAnsi="宋体" w:cs="宋体"/>
          <w:bCs/>
          <w:color w:val="000000"/>
          <w:kern w:val="0"/>
          <w:szCs w:val="21"/>
        </w:rPr>
        <w:t>医院有科室因装修、</w:t>
      </w:r>
      <w:r>
        <w:rPr>
          <w:rFonts w:ascii="宋体" w:hAnsi="宋体" w:cs="宋体" w:hint="eastAsia"/>
          <w:bCs/>
          <w:color w:val="000000"/>
          <w:kern w:val="0"/>
          <w:szCs w:val="21"/>
        </w:rPr>
        <w:t>科室</w:t>
      </w:r>
      <w:r>
        <w:rPr>
          <w:rFonts w:ascii="宋体" w:hAnsi="宋体" w:cs="宋体"/>
          <w:bCs/>
          <w:color w:val="000000"/>
          <w:kern w:val="0"/>
          <w:szCs w:val="21"/>
        </w:rPr>
        <w:t>调整的</w:t>
      </w:r>
      <w:r>
        <w:rPr>
          <w:rFonts w:ascii="宋体" w:hAnsi="宋体" w:cs="宋体" w:hint="eastAsia"/>
          <w:bCs/>
          <w:color w:val="000000"/>
          <w:kern w:val="0"/>
          <w:szCs w:val="21"/>
        </w:rPr>
        <w:t>需</w:t>
      </w:r>
      <w:r>
        <w:rPr>
          <w:rFonts w:ascii="宋体" w:hAnsi="宋体" w:cs="宋体"/>
          <w:bCs/>
          <w:color w:val="000000"/>
          <w:kern w:val="0"/>
          <w:szCs w:val="21"/>
        </w:rPr>
        <w:t>求时，需协助科室对信息设备进行搬迁配置。包括</w:t>
      </w:r>
      <w:r>
        <w:rPr>
          <w:rFonts w:ascii="宋体" w:hAnsi="宋体" w:cs="宋体" w:hint="eastAsia"/>
          <w:bCs/>
          <w:color w:val="000000"/>
          <w:kern w:val="0"/>
          <w:szCs w:val="21"/>
        </w:rPr>
        <w:t>搬迁</w:t>
      </w:r>
      <w:r>
        <w:rPr>
          <w:rFonts w:ascii="宋体" w:hAnsi="宋体" w:cs="宋体"/>
          <w:bCs/>
          <w:color w:val="000000"/>
          <w:kern w:val="0"/>
          <w:szCs w:val="21"/>
        </w:rPr>
        <w:t>前的信息设备拆卸</w:t>
      </w:r>
      <w:r>
        <w:rPr>
          <w:rFonts w:ascii="宋体" w:hAnsi="宋体" w:cs="宋体" w:hint="eastAsia"/>
          <w:bCs/>
          <w:color w:val="000000"/>
          <w:kern w:val="0"/>
          <w:szCs w:val="21"/>
        </w:rPr>
        <w:t>，</w:t>
      </w:r>
      <w:r>
        <w:rPr>
          <w:rFonts w:ascii="宋体" w:hAnsi="宋体" w:cs="宋体"/>
          <w:bCs/>
          <w:color w:val="000000"/>
          <w:kern w:val="0"/>
          <w:szCs w:val="21"/>
        </w:rPr>
        <w:t>装修完成后信息点</w:t>
      </w:r>
      <w:r>
        <w:rPr>
          <w:rFonts w:ascii="宋体" w:hAnsi="宋体" w:cs="宋体" w:hint="eastAsia"/>
          <w:bCs/>
          <w:color w:val="000000"/>
          <w:kern w:val="0"/>
          <w:szCs w:val="21"/>
        </w:rPr>
        <w:t>的</w:t>
      </w:r>
      <w:r>
        <w:rPr>
          <w:rFonts w:ascii="宋体" w:hAnsi="宋体" w:cs="宋体"/>
          <w:bCs/>
          <w:color w:val="000000"/>
          <w:kern w:val="0"/>
          <w:szCs w:val="21"/>
        </w:rPr>
        <w:t>测试</w:t>
      </w:r>
      <w:r>
        <w:rPr>
          <w:rFonts w:ascii="宋体" w:hAnsi="宋体" w:cs="宋体" w:hint="eastAsia"/>
          <w:bCs/>
          <w:color w:val="000000"/>
          <w:kern w:val="0"/>
          <w:szCs w:val="21"/>
        </w:rPr>
        <w:t>，</w:t>
      </w:r>
      <w:r>
        <w:rPr>
          <w:rFonts w:ascii="宋体" w:hAnsi="宋体" w:cs="宋体"/>
          <w:bCs/>
          <w:color w:val="000000"/>
          <w:kern w:val="0"/>
          <w:szCs w:val="21"/>
        </w:rPr>
        <w:t>搬迁后的信息设备安装、连接、配置</w:t>
      </w:r>
      <w:r>
        <w:rPr>
          <w:rFonts w:ascii="宋体" w:hAnsi="宋体" w:cs="宋体" w:hint="eastAsia"/>
          <w:bCs/>
          <w:color w:val="000000"/>
          <w:kern w:val="0"/>
          <w:szCs w:val="21"/>
        </w:rPr>
        <w:t>，</w:t>
      </w:r>
      <w:r>
        <w:rPr>
          <w:rFonts w:ascii="宋体" w:hAnsi="宋体" w:cs="宋体"/>
          <w:bCs/>
          <w:color w:val="000000"/>
          <w:kern w:val="0"/>
          <w:szCs w:val="21"/>
        </w:rPr>
        <w:t>线路整理</w:t>
      </w:r>
      <w:r>
        <w:rPr>
          <w:rFonts w:ascii="宋体" w:hAnsi="宋体" w:cs="宋体" w:hint="eastAsia"/>
          <w:bCs/>
          <w:color w:val="000000"/>
          <w:kern w:val="0"/>
          <w:szCs w:val="21"/>
        </w:rPr>
        <w:t>等</w:t>
      </w:r>
      <w:r>
        <w:rPr>
          <w:rFonts w:ascii="宋体" w:hAnsi="宋体" w:cs="宋体"/>
          <w:bCs/>
          <w:color w:val="000000"/>
          <w:kern w:val="0"/>
          <w:szCs w:val="21"/>
        </w:rPr>
        <w:t>。</w:t>
      </w:r>
    </w:p>
    <w:p w:rsidR="00385231" w:rsidRDefault="001C657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（3）全院信息前台设备清洁服务：</w:t>
      </w:r>
    </w:p>
    <w:p w:rsidR="00385231" w:rsidRDefault="001C657A">
      <w:pPr>
        <w:widowControl/>
        <w:spacing w:line="360" w:lineRule="auto"/>
        <w:ind w:leftChars="200" w:left="420" w:firstLineChars="200" w:firstLine="420"/>
        <w:jc w:val="left"/>
        <w:rPr>
          <w:rFonts w:ascii="宋体" w:hAnsi="宋体" w:cs="宋体"/>
          <w:bCs/>
          <w:color w:val="000000"/>
          <w:kern w:val="0"/>
          <w:szCs w:val="21"/>
        </w:rPr>
      </w:pPr>
      <w:r>
        <w:rPr>
          <w:rFonts w:ascii="宋体" w:hAnsi="宋体" w:cs="宋体" w:hint="eastAsia"/>
          <w:bCs/>
          <w:color w:val="000000"/>
          <w:kern w:val="0"/>
          <w:szCs w:val="21"/>
        </w:rPr>
        <w:lastRenderedPageBreak/>
        <w:t>服务商</w:t>
      </w:r>
      <w:r>
        <w:rPr>
          <w:rFonts w:ascii="宋体" w:hAnsi="宋体" w:cs="宋体"/>
          <w:bCs/>
          <w:color w:val="000000"/>
          <w:kern w:val="0"/>
          <w:szCs w:val="21"/>
        </w:rPr>
        <w:t>每年</w:t>
      </w:r>
      <w:r>
        <w:rPr>
          <w:rFonts w:ascii="宋体" w:hAnsi="宋体" w:cs="宋体" w:hint="eastAsia"/>
          <w:bCs/>
          <w:color w:val="000000"/>
          <w:kern w:val="0"/>
          <w:szCs w:val="21"/>
        </w:rPr>
        <w:t>1</w:t>
      </w:r>
      <w:r>
        <w:rPr>
          <w:rFonts w:ascii="宋体" w:hAnsi="宋体" w:cs="宋体"/>
          <w:bCs/>
          <w:color w:val="000000"/>
          <w:kern w:val="0"/>
          <w:szCs w:val="21"/>
        </w:rPr>
        <w:t>1-12</w:t>
      </w:r>
      <w:r>
        <w:rPr>
          <w:rFonts w:ascii="宋体" w:hAnsi="宋体" w:cs="宋体" w:hint="eastAsia"/>
          <w:bCs/>
          <w:color w:val="000000"/>
          <w:kern w:val="0"/>
          <w:szCs w:val="21"/>
        </w:rPr>
        <w:t>月，</w:t>
      </w:r>
      <w:r>
        <w:rPr>
          <w:rFonts w:ascii="宋体" w:hAnsi="宋体" w:cs="宋体"/>
          <w:bCs/>
          <w:color w:val="000000"/>
          <w:kern w:val="0"/>
          <w:szCs w:val="21"/>
        </w:rPr>
        <w:t>提供</w:t>
      </w:r>
      <w:r>
        <w:rPr>
          <w:rFonts w:ascii="宋体" w:hAnsi="宋体" w:cs="宋体" w:hint="eastAsia"/>
          <w:bCs/>
          <w:color w:val="000000"/>
          <w:kern w:val="0"/>
          <w:szCs w:val="21"/>
        </w:rPr>
        <w:t>至少3</w:t>
      </w:r>
      <w:r>
        <w:rPr>
          <w:rFonts w:ascii="宋体" w:hAnsi="宋体" w:cs="宋体"/>
          <w:bCs/>
          <w:color w:val="000000"/>
          <w:kern w:val="0"/>
          <w:szCs w:val="21"/>
        </w:rPr>
        <w:t>人对全院所有信息设备进行</w:t>
      </w:r>
      <w:r>
        <w:rPr>
          <w:rFonts w:ascii="宋体" w:hAnsi="宋体" w:cs="宋体" w:hint="eastAsia"/>
          <w:bCs/>
          <w:color w:val="000000"/>
          <w:kern w:val="0"/>
          <w:szCs w:val="21"/>
        </w:rPr>
        <w:t>清</w:t>
      </w:r>
      <w:r>
        <w:rPr>
          <w:rFonts w:ascii="宋体" w:hAnsi="宋体" w:cs="宋体"/>
          <w:bCs/>
          <w:color w:val="000000"/>
          <w:kern w:val="0"/>
          <w:szCs w:val="21"/>
        </w:rPr>
        <w:t>洁服务，</w:t>
      </w:r>
      <w:r>
        <w:rPr>
          <w:rFonts w:ascii="宋体" w:hAnsi="宋体" w:cs="宋体" w:hint="eastAsia"/>
          <w:bCs/>
          <w:color w:val="000000"/>
          <w:kern w:val="0"/>
          <w:szCs w:val="21"/>
        </w:rPr>
        <w:t>包括键盘</w:t>
      </w:r>
      <w:r>
        <w:rPr>
          <w:rFonts w:ascii="宋体" w:hAnsi="宋体" w:cs="宋体"/>
          <w:bCs/>
          <w:color w:val="000000"/>
          <w:kern w:val="0"/>
          <w:szCs w:val="21"/>
        </w:rPr>
        <w:t>、主机、显示器、</w:t>
      </w:r>
      <w:r>
        <w:rPr>
          <w:rFonts w:ascii="宋体" w:hAnsi="宋体" w:cs="宋体" w:hint="eastAsia"/>
          <w:bCs/>
          <w:color w:val="000000"/>
          <w:kern w:val="0"/>
          <w:szCs w:val="21"/>
        </w:rPr>
        <w:t>打印</w:t>
      </w:r>
      <w:r>
        <w:rPr>
          <w:rFonts w:ascii="宋体" w:hAnsi="宋体" w:cs="宋体"/>
          <w:bCs/>
          <w:color w:val="000000"/>
          <w:kern w:val="0"/>
          <w:szCs w:val="21"/>
        </w:rPr>
        <w:t>机等设备。清</w:t>
      </w:r>
      <w:r>
        <w:rPr>
          <w:rFonts w:ascii="宋体" w:hAnsi="宋体" w:cs="宋体" w:hint="eastAsia"/>
          <w:bCs/>
          <w:color w:val="000000"/>
          <w:kern w:val="0"/>
          <w:szCs w:val="21"/>
        </w:rPr>
        <w:t>洁</w:t>
      </w:r>
      <w:r>
        <w:rPr>
          <w:rFonts w:ascii="宋体" w:hAnsi="宋体" w:cs="宋体"/>
          <w:bCs/>
          <w:color w:val="000000"/>
          <w:kern w:val="0"/>
          <w:szCs w:val="21"/>
        </w:rPr>
        <w:t>后需所在科室用户签名，</w:t>
      </w:r>
      <w:r>
        <w:rPr>
          <w:rFonts w:ascii="宋体" w:hAnsi="宋体" w:cs="宋体" w:hint="eastAsia"/>
          <w:bCs/>
          <w:color w:val="000000"/>
          <w:kern w:val="0"/>
          <w:szCs w:val="21"/>
        </w:rPr>
        <w:t>除</w:t>
      </w:r>
      <w:r>
        <w:rPr>
          <w:rFonts w:ascii="宋体" w:hAnsi="宋体" w:cs="宋体"/>
          <w:bCs/>
          <w:color w:val="000000"/>
          <w:kern w:val="0"/>
          <w:szCs w:val="21"/>
        </w:rPr>
        <w:t>用户要求无需清洁外，其它设备需全部清洁</w:t>
      </w:r>
      <w:r>
        <w:rPr>
          <w:rFonts w:ascii="宋体" w:hAnsi="宋体" w:cs="宋体" w:hint="eastAsia"/>
          <w:bCs/>
          <w:color w:val="000000"/>
          <w:kern w:val="0"/>
          <w:szCs w:val="21"/>
        </w:rPr>
        <w:t>。</w:t>
      </w:r>
    </w:p>
    <w:p w:rsidR="00385231" w:rsidRDefault="001C657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（4）协助信息管理处其他信息前台相关工作。</w:t>
      </w:r>
    </w:p>
    <w:p w:rsidR="00385231" w:rsidRDefault="00385231">
      <w:pPr>
        <w:tabs>
          <w:tab w:val="left" w:pos="1556"/>
        </w:tabs>
        <w:spacing w:line="360" w:lineRule="auto"/>
        <w:ind w:right="-53"/>
        <w:rPr>
          <w:rFonts w:ascii="宋体" w:hAnsi="宋体" w:cs="宋体"/>
          <w:color w:val="000000"/>
          <w:szCs w:val="21"/>
        </w:rPr>
      </w:pPr>
    </w:p>
    <w:p w:rsidR="00385231" w:rsidRDefault="001C657A">
      <w:pPr>
        <w:numPr>
          <w:ilvl w:val="0"/>
          <w:numId w:val="9"/>
        </w:numPr>
        <w:spacing w:line="360" w:lineRule="auto"/>
        <w:outlineLvl w:val="2"/>
        <w:rPr>
          <w:rFonts w:ascii="宋体" w:hAnsi="宋体" w:cs="宋体"/>
          <w:b/>
          <w:color w:val="000000"/>
          <w:szCs w:val="21"/>
        </w:rPr>
      </w:pPr>
      <w:r>
        <w:rPr>
          <w:rFonts w:ascii="宋体" w:hAnsi="宋体" w:cs="宋体" w:hint="eastAsia"/>
          <w:b/>
          <w:color w:val="000000"/>
          <w:szCs w:val="21"/>
        </w:rPr>
        <w:t>突发应急支持工作服务</w:t>
      </w:r>
    </w:p>
    <w:p w:rsidR="00385231" w:rsidRDefault="001C657A">
      <w:pPr>
        <w:spacing w:line="360" w:lineRule="auto"/>
        <w:ind w:firstLineChars="200" w:firstLine="420"/>
        <w:outlineLvl w:val="2"/>
        <w:rPr>
          <w:rFonts w:ascii="宋体" w:hAnsi="宋体" w:cs="宋体"/>
          <w:bCs/>
          <w:color w:val="000000"/>
          <w:szCs w:val="21"/>
        </w:rPr>
      </w:pPr>
      <w:r>
        <w:rPr>
          <w:rFonts w:ascii="宋体" w:hAnsi="宋体" w:cs="宋体" w:hint="eastAsia"/>
          <w:bCs/>
          <w:color w:val="000000"/>
          <w:szCs w:val="21"/>
        </w:rPr>
        <w:t>听从我院指挥调度，配合我院突发事件医疗救援、应急支持工作</w:t>
      </w:r>
    </w:p>
    <w:p w:rsidR="00385231" w:rsidRDefault="00385231">
      <w:pPr>
        <w:spacing w:line="360" w:lineRule="auto"/>
        <w:outlineLvl w:val="2"/>
        <w:rPr>
          <w:rFonts w:ascii="宋体" w:hAnsi="宋体" w:cs="宋体"/>
          <w:b/>
          <w:color w:val="000000"/>
          <w:szCs w:val="21"/>
        </w:rPr>
      </w:pPr>
    </w:p>
    <w:p w:rsidR="00385231" w:rsidRDefault="001C657A">
      <w:pPr>
        <w:numPr>
          <w:ilvl w:val="1"/>
          <w:numId w:val="0"/>
        </w:numPr>
        <w:adjustRightInd w:val="0"/>
        <w:snapToGrid w:val="0"/>
        <w:spacing w:line="360" w:lineRule="auto"/>
        <w:ind w:left="576" w:hanging="576"/>
        <w:jc w:val="left"/>
        <w:outlineLvl w:val="1"/>
        <w:rPr>
          <w:rFonts w:ascii="宋体" w:hAnsi="宋体" w:cs="宋体"/>
          <w:b/>
          <w:bCs/>
          <w:color w:val="000000"/>
          <w:szCs w:val="21"/>
        </w:rPr>
      </w:pPr>
      <w:r>
        <w:rPr>
          <w:rFonts w:ascii="宋体" w:hAnsi="宋体" w:cs="宋体" w:hint="eastAsia"/>
          <w:b/>
          <w:bCs/>
          <w:color w:val="000000"/>
          <w:szCs w:val="21"/>
        </w:rPr>
        <w:t>六、其他服务标准及要求：</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1.要求用信息化手段管理日常报障及调度等工作，并根据广东省人民医院要求提供相关统计信息和数据。</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2.定点监控：将根据临床科室的工作性质，根据服务级别，进行定点的服务水平监控；</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3.用户回访、满意度调查：每月一次进行主动上门回访，了解并检查客户网络与终端使用情况、打印机租赁情况、打印耗材配送情况等，由广东省人民医院做好充分评估，给出满意度调查情况表及改进措施。</w:t>
      </w:r>
    </w:p>
    <w:p w:rsidR="00385231" w:rsidRDefault="00385231">
      <w:pPr>
        <w:widowControl/>
        <w:spacing w:line="360" w:lineRule="auto"/>
        <w:jc w:val="left"/>
        <w:rPr>
          <w:rFonts w:ascii="宋体" w:hAnsi="宋体" w:cs="宋体"/>
          <w:color w:val="000000"/>
          <w:kern w:val="0"/>
          <w:szCs w:val="21"/>
        </w:rPr>
      </w:pPr>
    </w:p>
    <w:p w:rsidR="00385231" w:rsidRDefault="001C657A">
      <w:pPr>
        <w:numPr>
          <w:ilvl w:val="1"/>
          <w:numId w:val="0"/>
        </w:numPr>
        <w:adjustRightInd w:val="0"/>
        <w:spacing w:line="360" w:lineRule="auto"/>
        <w:ind w:left="576" w:hanging="576"/>
        <w:jc w:val="left"/>
        <w:outlineLvl w:val="1"/>
        <w:rPr>
          <w:rFonts w:ascii="宋体" w:hAnsi="宋体" w:cs="宋体"/>
          <w:b/>
          <w:bCs/>
          <w:color w:val="000000"/>
          <w:szCs w:val="21"/>
        </w:rPr>
      </w:pPr>
      <w:bookmarkStart w:id="90" w:name="_Toc441477863"/>
      <w:bookmarkEnd w:id="66"/>
      <w:bookmarkEnd w:id="67"/>
      <w:bookmarkEnd w:id="68"/>
      <w:bookmarkEnd w:id="69"/>
      <w:bookmarkEnd w:id="70"/>
      <w:bookmarkEnd w:id="71"/>
      <w:r>
        <w:rPr>
          <w:rFonts w:ascii="宋体" w:hAnsi="宋体" w:cs="宋体" w:hint="eastAsia"/>
          <w:b/>
          <w:bCs/>
          <w:color w:val="000000"/>
          <w:szCs w:val="21"/>
        </w:rPr>
        <w:t>七、项目商务要求</w:t>
      </w:r>
      <w:bookmarkEnd w:id="90"/>
    </w:p>
    <w:p w:rsidR="00385231" w:rsidRDefault="001C657A">
      <w:pPr>
        <w:spacing w:line="360" w:lineRule="auto"/>
        <w:outlineLvl w:val="2"/>
        <w:rPr>
          <w:rFonts w:ascii="宋体" w:hAnsi="宋体" w:cs="宋体"/>
          <w:b/>
          <w:color w:val="000000"/>
          <w:szCs w:val="21"/>
        </w:rPr>
      </w:pPr>
      <w:r>
        <w:rPr>
          <w:rFonts w:ascii="宋体" w:hAnsi="宋体" w:cs="宋体" w:hint="eastAsia"/>
          <w:b/>
          <w:color w:val="000000"/>
          <w:szCs w:val="21"/>
        </w:rPr>
        <w:t>1、付款方式</w:t>
      </w:r>
    </w:p>
    <w:p w:rsidR="00385231" w:rsidRDefault="001C657A">
      <w:pPr>
        <w:spacing w:line="360" w:lineRule="auto"/>
        <w:outlineLvl w:val="3"/>
        <w:rPr>
          <w:rFonts w:ascii="宋体" w:hAnsi="宋体" w:cs="宋体"/>
          <w:b/>
          <w:color w:val="000000"/>
          <w:szCs w:val="21"/>
        </w:rPr>
      </w:pPr>
      <w:bookmarkStart w:id="91" w:name="_Toc364689471"/>
      <w:bookmarkStart w:id="92" w:name="_Toc441477865"/>
      <w:r>
        <w:rPr>
          <w:rFonts w:ascii="宋体" w:hAnsi="宋体" w:cs="宋体" w:hint="eastAsia"/>
          <w:b/>
          <w:color w:val="000000"/>
          <w:szCs w:val="21"/>
        </w:rPr>
        <w:t>按月提供对帐清单及按季度结算</w:t>
      </w:r>
      <w:bookmarkEnd w:id="91"/>
      <w:r>
        <w:rPr>
          <w:rFonts w:ascii="宋体" w:hAnsi="宋体" w:cs="宋体" w:hint="eastAsia"/>
          <w:b/>
          <w:color w:val="000000"/>
          <w:szCs w:val="21"/>
        </w:rPr>
        <w:t>方式：</w:t>
      </w:r>
      <w:bookmarkEnd w:id="92"/>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（1）按每季结算维护费用的结算依据：</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1）维护服务记录（含用户回访、满意度调查）</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每季度结算服务费要与每季度“信息前台项目服务评价指标（附件四）”进行挂钩支付，每个季度向服务科室进行满意度调查，每季度服务费是根据上一个季度调查的“信息前台项目服务评价指标”进行扣减后作为结算依据之一。季度服务综合满意度调查具体的分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4374"/>
        <w:gridCol w:w="2491"/>
      </w:tblGrid>
      <w:tr w:rsidR="00385231">
        <w:trPr>
          <w:jc w:val="center"/>
        </w:trPr>
        <w:tc>
          <w:tcPr>
            <w:tcW w:w="2018"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满意度级别</w:t>
            </w:r>
          </w:p>
        </w:tc>
        <w:tc>
          <w:tcPr>
            <w:tcW w:w="4374"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满意度分段（分）</w:t>
            </w:r>
          </w:p>
        </w:tc>
        <w:tc>
          <w:tcPr>
            <w:tcW w:w="2491"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每季度扣款</w:t>
            </w:r>
          </w:p>
        </w:tc>
      </w:tr>
      <w:tr w:rsidR="00385231">
        <w:trPr>
          <w:jc w:val="center"/>
        </w:trPr>
        <w:tc>
          <w:tcPr>
            <w:tcW w:w="2018"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一级</w:t>
            </w:r>
          </w:p>
        </w:tc>
        <w:tc>
          <w:tcPr>
            <w:tcW w:w="4374"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85分（含）～以上</w:t>
            </w:r>
          </w:p>
        </w:tc>
        <w:tc>
          <w:tcPr>
            <w:tcW w:w="2491"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不扣款</w:t>
            </w:r>
          </w:p>
        </w:tc>
      </w:tr>
      <w:tr w:rsidR="00385231">
        <w:trPr>
          <w:jc w:val="center"/>
        </w:trPr>
        <w:tc>
          <w:tcPr>
            <w:tcW w:w="2018"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二级</w:t>
            </w:r>
          </w:p>
        </w:tc>
        <w:tc>
          <w:tcPr>
            <w:tcW w:w="4374"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75分（含）～85分以下</w:t>
            </w:r>
          </w:p>
        </w:tc>
        <w:tc>
          <w:tcPr>
            <w:tcW w:w="2491"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当季度结算价的10%</w:t>
            </w:r>
          </w:p>
        </w:tc>
      </w:tr>
      <w:tr w:rsidR="00385231">
        <w:trPr>
          <w:jc w:val="center"/>
        </w:trPr>
        <w:tc>
          <w:tcPr>
            <w:tcW w:w="2018"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三级</w:t>
            </w:r>
          </w:p>
        </w:tc>
        <w:tc>
          <w:tcPr>
            <w:tcW w:w="4374"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60分（含）～75以下</w:t>
            </w:r>
          </w:p>
        </w:tc>
        <w:tc>
          <w:tcPr>
            <w:tcW w:w="2491"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当季度结算价的30%</w:t>
            </w:r>
          </w:p>
        </w:tc>
      </w:tr>
      <w:tr w:rsidR="00385231">
        <w:trPr>
          <w:jc w:val="center"/>
        </w:trPr>
        <w:tc>
          <w:tcPr>
            <w:tcW w:w="2018"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四级</w:t>
            </w:r>
          </w:p>
        </w:tc>
        <w:tc>
          <w:tcPr>
            <w:tcW w:w="4374"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60分以下</w:t>
            </w:r>
          </w:p>
        </w:tc>
        <w:tc>
          <w:tcPr>
            <w:tcW w:w="2491" w:type="dxa"/>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当季度结算价的50%</w:t>
            </w:r>
          </w:p>
        </w:tc>
      </w:tr>
    </w:tbl>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2）按量结算部分：</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①每月总账清单（含：1）维护或新增电脑、打印机台数；2）集中打印租赁耗材上月实际用量）要在下月10日前交给广东省人民医院（如1月份的账单就应该在2月10日前交给广东省人民医院）进行对账审定。</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②服务款项按季度办理结算，广东省人民医院确认无误后服务商再开发票给广东省人民医院。广东省人民医院收到服务商有效等额发票后，以支票或转帐付款方式支付服务款给服务商。</w:t>
      </w:r>
    </w:p>
    <w:tbl>
      <w:tblPr>
        <w:tblW w:w="9371" w:type="dxa"/>
        <w:tblLayout w:type="fixed"/>
        <w:tblLook w:val="04A0" w:firstRow="1" w:lastRow="0" w:firstColumn="1" w:lastColumn="0" w:noHBand="0" w:noVBand="1"/>
      </w:tblPr>
      <w:tblGrid>
        <w:gridCol w:w="6539"/>
        <w:gridCol w:w="943"/>
        <w:gridCol w:w="943"/>
        <w:gridCol w:w="946"/>
      </w:tblGrid>
      <w:tr w:rsidR="00385231">
        <w:trPr>
          <w:trHeight w:val="290"/>
        </w:trPr>
        <w:tc>
          <w:tcPr>
            <w:tcW w:w="9371" w:type="dxa"/>
            <w:gridSpan w:val="4"/>
            <w:tcBorders>
              <w:top w:val="single" w:sz="4" w:space="0" w:color="auto"/>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bCs/>
                <w:color w:val="000000"/>
                <w:kern w:val="0"/>
                <w:szCs w:val="21"/>
              </w:rPr>
            </w:pPr>
            <w:r>
              <w:rPr>
                <w:rFonts w:ascii="宋体" w:hAnsi="宋体" w:cs="宋体" w:hint="eastAsia"/>
                <w:bCs/>
                <w:color w:val="000000"/>
                <w:kern w:val="0"/>
                <w:szCs w:val="21"/>
              </w:rPr>
              <w:t>每月结算清单项目</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bCs/>
                <w:color w:val="000000"/>
                <w:kern w:val="0"/>
                <w:szCs w:val="21"/>
              </w:rPr>
            </w:pPr>
            <w:r>
              <w:rPr>
                <w:rFonts w:ascii="宋体" w:hAnsi="宋体" w:cs="宋体" w:hint="eastAsia"/>
                <w:bCs/>
                <w:color w:val="000000"/>
                <w:kern w:val="0"/>
                <w:szCs w:val="21"/>
              </w:rPr>
              <w:t>项目名称</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数量</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单价</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金额</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bCs/>
                <w:color w:val="000000"/>
                <w:kern w:val="0"/>
                <w:szCs w:val="21"/>
              </w:rPr>
            </w:pPr>
            <w:r>
              <w:rPr>
                <w:rFonts w:ascii="宋体" w:hAnsi="宋体" w:cs="宋体" w:hint="eastAsia"/>
                <w:bCs/>
                <w:color w:val="000000"/>
                <w:kern w:val="0"/>
                <w:szCs w:val="21"/>
              </w:rPr>
              <w:t>一、固定项目：</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4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1、桌面PC、叫号屏、显示大屏等及相关配套服务费</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592"/>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2、打印机（含打印耗材）服务费</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4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3、新增网点（包干,每月：400个/12个月)</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4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二、原项目项目：</w:t>
            </w: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6"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40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1、原新增电脑</w:t>
            </w: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6"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40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2、原新增打印机</w:t>
            </w: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6"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bCs/>
                <w:color w:val="000000"/>
                <w:kern w:val="0"/>
                <w:szCs w:val="21"/>
              </w:rPr>
            </w:pPr>
            <w:r>
              <w:rPr>
                <w:rFonts w:ascii="宋体" w:hAnsi="宋体" w:cs="宋体" w:hint="eastAsia"/>
                <w:bCs/>
                <w:color w:val="000000"/>
                <w:kern w:val="0"/>
                <w:szCs w:val="21"/>
              </w:rPr>
              <w:t>三、每月按实结算项目</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1、新增电脑</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2、新增打印机</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3、集中打印租赁耗材上月实际用量</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四、每季按实结算项目</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1、服务综合满意度调查分值</w:t>
            </w: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3"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c>
          <w:tcPr>
            <w:tcW w:w="946" w:type="dxa"/>
            <w:tcBorders>
              <w:top w:val="nil"/>
              <w:left w:val="nil"/>
              <w:bottom w:val="single" w:sz="4" w:space="0" w:color="auto"/>
              <w:right w:val="single" w:sz="4" w:space="0" w:color="auto"/>
            </w:tcBorders>
            <w:vAlign w:val="center"/>
          </w:tcPr>
          <w:p w:rsidR="00385231" w:rsidRDefault="00385231">
            <w:pPr>
              <w:widowControl/>
              <w:jc w:val="left"/>
              <w:rPr>
                <w:rFonts w:ascii="宋体" w:hAnsi="宋体" w:cs="宋体"/>
                <w:color w:val="000000"/>
                <w:kern w:val="0"/>
                <w:szCs w:val="21"/>
              </w:rPr>
            </w:pPr>
          </w:p>
        </w:tc>
      </w:tr>
      <w:tr w:rsidR="00385231">
        <w:trPr>
          <w:trHeight w:val="386"/>
        </w:trPr>
        <w:tc>
          <w:tcPr>
            <w:tcW w:w="6539" w:type="dxa"/>
            <w:tcBorders>
              <w:top w:val="nil"/>
              <w:left w:val="single" w:sz="4" w:space="0" w:color="auto"/>
              <w:bottom w:val="single" w:sz="4" w:space="0" w:color="auto"/>
              <w:right w:val="single" w:sz="4" w:space="0" w:color="auto"/>
            </w:tcBorders>
            <w:vAlign w:val="center"/>
          </w:tcPr>
          <w:p w:rsidR="00385231" w:rsidRDefault="001C657A">
            <w:pPr>
              <w:widowControl/>
              <w:jc w:val="left"/>
              <w:rPr>
                <w:rFonts w:ascii="宋体" w:hAnsi="宋体" w:cs="宋体"/>
                <w:bCs/>
                <w:color w:val="000000"/>
                <w:kern w:val="0"/>
                <w:szCs w:val="21"/>
              </w:rPr>
            </w:pPr>
            <w:r>
              <w:rPr>
                <w:rFonts w:ascii="宋体" w:hAnsi="宋体" w:cs="宋体" w:hint="eastAsia"/>
                <w:bCs/>
                <w:color w:val="000000"/>
                <w:kern w:val="0"/>
                <w:szCs w:val="21"/>
              </w:rPr>
              <w:t>合计</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3"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46" w:type="dxa"/>
            <w:tcBorders>
              <w:top w:val="nil"/>
              <w:left w:val="nil"/>
              <w:bottom w:val="single" w:sz="4" w:space="0" w:color="auto"/>
              <w:right w:val="single" w:sz="4" w:space="0" w:color="auto"/>
            </w:tcBorders>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rsidR="00385231" w:rsidRDefault="00385231">
      <w:pPr>
        <w:widowControl/>
        <w:jc w:val="left"/>
        <w:rPr>
          <w:rFonts w:ascii="宋体" w:hAnsi="宋体" w:cs="宋体"/>
          <w:color w:val="000000"/>
          <w:kern w:val="0"/>
          <w:szCs w:val="21"/>
        </w:rPr>
      </w:pP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③结算方式</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A、桌面PC、叫号屏、显示大屏等、打印机（含打印耗材）以及零星布线（包干）的结算方式：最终数量以由服务商与广东省人民医院双方签订合同后盘点数据及实际发生数量为准，按实结算</w:t>
      </w:r>
    </w:p>
    <w:p w:rsidR="00385231" w:rsidRDefault="001C657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B、打印机租赁的结算方式：结算价=单张收费标准×综合折扣率×实际打印纸张数量</w:t>
      </w:r>
    </w:p>
    <w:p w:rsidR="00385231" w:rsidRDefault="001C657A">
      <w:pPr>
        <w:numPr>
          <w:ilvl w:val="1"/>
          <w:numId w:val="0"/>
        </w:numPr>
        <w:adjustRightInd w:val="0"/>
        <w:snapToGrid w:val="0"/>
        <w:ind w:left="576" w:hanging="576"/>
        <w:jc w:val="left"/>
        <w:outlineLvl w:val="1"/>
        <w:rPr>
          <w:rFonts w:ascii="宋体" w:hAnsi="宋体" w:cs="宋体"/>
          <w:b/>
          <w:bCs/>
          <w:color w:val="000000"/>
          <w:szCs w:val="21"/>
        </w:rPr>
      </w:pPr>
      <w:r>
        <w:rPr>
          <w:rFonts w:ascii="宋体" w:hAnsi="宋体" w:cs="宋体" w:hint="eastAsia"/>
          <w:b/>
          <w:bCs/>
          <w:color w:val="000000"/>
          <w:szCs w:val="21"/>
        </w:rPr>
        <w:t>附件1《打印耗材品规详细清单》</w:t>
      </w:r>
    </w:p>
    <w:p w:rsidR="00385231" w:rsidRDefault="00385231">
      <w:pPr>
        <w:ind w:left="560"/>
        <w:jc w:val="left"/>
        <w:rPr>
          <w:rFonts w:ascii="宋体" w:hAnsi="宋体" w:cs="宋体"/>
          <w:color w:val="000000"/>
          <w:szCs w:val="21"/>
        </w:rPr>
      </w:pPr>
    </w:p>
    <w:tbl>
      <w:tblPr>
        <w:tblW w:w="9072" w:type="dxa"/>
        <w:tblInd w:w="108" w:type="dxa"/>
        <w:tblLayout w:type="fixed"/>
        <w:tblLook w:val="04A0" w:firstRow="1" w:lastRow="0" w:firstColumn="1" w:lastColumn="0" w:noHBand="0" w:noVBand="1"/>
      </w:tblPr>
      <w:tblGrid>
        <w:gridCol w:w="3378"/>
        <w:gridCol w:w="3237"/>
        <w:gridCol w:w="2457"/>
      </w:tblGrid>
      <w:tr w:rsidR="00385231">
        <w:trPr>
          <w:trHeight w:val="270"/>
        </w:trPr>
        <w:tc>
          <w:tcPr>
            <w:tcW w:w="3373" w:type="dxa"/>
            <w:tcBorders>
              <w:top w:val="single" w:sz="4" w:space="0" w:color="auto"/>
              <w:left w:val="single" w:sz="4" w:space="0" w:color="auto"/>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b/>
                <w:bCs/>
                <w:color w:val="000000"/>
                <w:kern w:val="0"/>
                <w:szCs w:val="21"/>
              </w:rPr>
              <w:t>名称</w:t>
            </w:r>
          </w:p>
        </w:tc>
        <w:tc>
          <w:tcPr>
            <w:tcW w:w="3237" w:type="dxa"/>
            <w:tcBorders>
              <w:top w:val="single" w:sz="4" w:space="0" w:color="auto"/>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b/>
                <w:bCs/>
                <w:color w:val="000000"/>
                <w:kern w:val="0"/>
                <w:szCs w:val="21"/>
              </w:rPr>
              <w:t>规格</w:t>
            </w:r>
          </w:p>
        </w:tc>
        <w:tc>
          <w:tcPr>
            <w:tcW w:w="2457" w:type="dxa"/>
            <w:tcBorders>
              <w:top w:val="single" w:sz="4" w:space="0" w:color="auto"/>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b/>
                <w:bCs/>
                <w:color w:val="000000"/>
                <w:kern w:val="0"/>
                <w:szCs w:val="21"/>
              </w:rPr>
              <w:t>品牌型号</w:t>
            </w:r>
          </w:p>
        </w:tc>
      </w:tr>
      <w:tr w:rsidR="00385231">
        <w:trPr>
          <w:trHeight w:val="270"/>
        </w:trPr>
        <w:tc>
          <w:tcPr>
            <w:tcW w:w="3373" w:type="dxa"/>
            <w:tcBorders>
              <w:top w:val="single" w:sz="4" w:space="0" w:color="auto"/>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墨盒(惠普)</w:t>
            </w:r>
          </w:p>
        </w:tc>
        <w:tc>
          <w:tcPr>
            <w:tcW w:w="3237" w:type="dxa"/>
            <w:tcBorders>
              <w:top w:val="single" w:sz="4" w:space="0" w:color="auto"/>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single" w:sz="4" w:space="0" w:color="auto"/>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墨盒(惠普)</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墨盒(惠普)</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墨盒(佳能)</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*850墨盒(佳能)</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墨盒(佳能)*851BK</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*851BK墨盒(佳能)</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004黑色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004红色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004黄色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004蓝色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004青色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105MM*70M</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色带芯</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1600K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色带芯（天威）</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1600K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天威</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爱普生色带芯</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1600K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 EPSON</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1881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1881黑色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410A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411A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412A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413A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墨盒(惠普)</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墨盒(惠普)</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墨盒(HP)HP Ultra 2029</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科思特</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惠普墨盒（HP Deskjet Ink Advantage 2020hc）</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爱普生色带架</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590K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590K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色带架（天威）</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590K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色带芯</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590K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630k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630K色带架</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630K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703彩色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703黑色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803彩色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得实色带架</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80D-1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815黑色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佳能墨盒canon ip8700 PGBK</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850BK黑色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墨盒(佳能)</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850PGBK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墨盒(佳能)</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850黑色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851BK黑色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851C</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851C青色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851GY</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851GY灰色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851M</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851M品红色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851Y</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851Y黄色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佳能墨盒canon ip8700 Y</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851Y黄色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860黑色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920红色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墨盒(HP)HP7110</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932黑色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932黑色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932黑色墨盒</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墨盒(惠普)HP 7110 </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粉盒(惠普)7110红色墨盒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墨盒(HP)</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933黄</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墨盒(惠普)HP 7110 </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惠普墨盒7110蓝色墨盒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墨盒(HP)</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933青色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950黑色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惠普墨盒 </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955XLBK黑色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70"/>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955蓝色墨盒</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955青色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B1100-105X300(OUT)</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原装　</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B1100-110*70</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B1100-110*70(OUT)</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B1100-90*70(OUT)</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CE410A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ce411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CE411A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CE412A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惠普粉盒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CE413A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CF360</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惠普硒鼓（原装）</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CF360A黑色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惠普硒鼓（原装）</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CF361A青色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惠普硒鼓（原装）</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CF362A黄色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惠普硒鼓（原装）</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CF363A品红色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色带架（实达）</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CT5400II</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天威</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色带架（实达）</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CT5400II</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色带架（得实）</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DS-610</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格之格色带架(TM-U220PD针式小票打印机)</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ERC-38</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GL-890黑色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GL-890红色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GL-890黄色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佳能墨盒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GL-890蓝色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 803黑色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硒鼓</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HP410A</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墨盒(佳能)</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hp46黑色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HP703彩色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HP703黑色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hp803BK黑色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hp803C彩色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HP803S黑色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HP803XLBK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HP803XLC</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hp803黑色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HP950黑色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HP951红色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HP951黄色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HP951蓝色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HP955黑色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HP955红色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HP955黄色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惠普墨盒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HP955青色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映美墨盒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IP-800</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映美墨盒IP800+</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IP800+</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映美墨盒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ip800+</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色带(日立)</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KD450 70m</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热转印色带B1100-110*70（OUT）</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KX-FA57E</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色带架(爱普生)</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LQ-520K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手持机碳带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MD-KJSC12YW</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T1091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 EPSON</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T1091 BK</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T1093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墨盒(黑色)爱普生WF-7111</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墨盒(HP)</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 爱普生WF-7111蓝</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爱普生墨盒(爱普生WF-7111蓝)</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墨盒(epson)</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T1882蓝色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T1882青色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爱普生墨盒(彩色)</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爱普生墨盒(彩色)WF-7111红色</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T1884</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爱普生墨水T6721</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T6721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T6722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T6723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T6724</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墨盒爱普生L805 黑色BK</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墨盒（格之格）</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t6741黑色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墨水(爱普生)</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T6741黑色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墨盒（格之格）</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墨水(爱普生)</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t6742青色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墨盒爱普生L805 M</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爱普生墨水</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墨盒（格之格）</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T6746淡红色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墨水(爱普生)</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T6746淡洋红色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墨盒（格之格）</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T674黄色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W1881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 爱普生WF-7111</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爱普生T1882墨盒</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格之格</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爱普生墨盒T1881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爱普生墨盒T1882</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爱普生墨盒T1883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爱普生墨盒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爱普生墨盒T1884</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色带架（得实）</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得实80d-1</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色带架(大正)</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得实80D-3</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墨盒</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惠普46彩色</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图美诺</w:t>
            </w:r>
          </w:p>
        </w:tc>
      </w:tr>
      <w:tr w:rsidR="00385231">
        <w:trPr>
          <w:trHeight w:val="255"/>
        </w:trPr>
        <w:tc>
          <w:tcPr>
            <w:tcW w:w="3373" w:type="dxa"/>
            <w:tcBorders>
              <w:top w:val="nil"/>
              <w:left w:val="single" w:sz="4" w:space="0" w:color="auto"/>
              <w:bottom w:val="single" w:sz="4" w:space="0" w:color="auto"/>
              <w:right w:val="single" w:sz="4" w:space="0" w:color="auto"/>
            </w:tcBorders>
            <w:noWrap/>
            <w:vAlign w:val="center"/>
          </w:tcPr>
          <w:p w:rsidR="00385231" w:rsidRDefault="001C657A">
            <w:pPr>
              <w:widowControl/>
              <w:jc w:val="left"/>
              <w:rPr>
                <w:rFonts w:ascii="宋体" w:hAnsi="宋体" w:cs="宋体"/>
                <w:color w:val="000000"/>
                <w:kern w:val="0"/>
                <w:sz w:val="20"/>
                <w:szCs w:val="20"/>
              </w:rPr>
            </w:pPr>
            <w:r>
              <w:rPr>
                <w:rFonts w:ascii="宋体" w:hAnsi="宋体" w:cs="宋体" w:hint="eastAsia"/>
                <w:color w:val="000000"/>
                <w:kern w:val="0"/>
                <w:sz w:val="20"/>
                <w:szCs w:val="20"/>
              </w:rPr>
              <w:t>热转印碳带</w:t>
            </w:r>
          </w:p>
        </w:tc>
        <w:tc>
          <w:tcPr>
            <w:tcW w:w="323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D110C-60*300M</w:t>
            </w:r>
          </w:p>
        </w:tc>
        <w:tc>
          <w:tcPr>
            <w:tcW w:w="2457" w:type="dxa"/>
            <w:tcBorders>
              <w:top w:val="nil"/>
              <w:left w:val="nil"/>
              <w:bottom w:val="single" w:sz="4" w:space="0" w:color="auto"/>
              <w:right w:val="single" w:sz="4" w:space="0" w:color="auto"/>
            </w:tcBorders>
            <w:noWrap/>
            <w:vAlign w:val="center"/>
          </w:tcPr>
          <w:p w:rsidR="00385231" w:rsidRDefault="001C657A">
            <w:pPr>
              <w:widowControl/>
              <w:jc w:val="center"/>
              <w:rPr>
                <w:rFonts w:ascii="宋体" w:hAnsi="宋体" w:cs="宋体"/>
                <w:color w:val="000000"/>
                <w:kern w:val="0"/>
                <w:sz w:val="20"/>
                <w:szCs w:val="20"/>
              </w:rPr>
            </w:pPr>
            <w:r>
              <w:rPr>
                <w:rFonts w:ascii="宋体" w:hAnsi="宋体" w:cs="宋体" w:hint="eastAsia"/>
                <w:color w:val="000000"/>
                <w:kern w:val="0"/>
                <w:sz w:val="20"/>
                <w:szCs w:val="20"/>
              </w:rPr>
              <w:t>原装</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CE323A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228X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228X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2612X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277A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280X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280X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280X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287A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388X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505X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5949A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5949A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CB530A黑色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CB531A蓝色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CB532A黄色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CB533A红色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CB540</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CB541</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CB543</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ce320</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CE320黑色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CE321</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CE321青色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CE322</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CE322黄色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CE323</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CE323红色</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CE410A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CE411A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CE412A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CE413A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CE413A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CF228X</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CF277A</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CF360A（高配版）</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CF360A（高配版）</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CF361A（高配版）</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CF362A（高配版）</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CF363A（高配版）</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CF400</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CF401</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lastRenderedPageBreak/>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CF402</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r w:rsidR="00385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378" w:type="dxa"/>
            <w:noWrap/>
          </w:tcPr>
          <w:p w:rsidR="00385231" w:rsidRDefault="001C657A">
            <w:pPr>
              <w:pStyle w:val="39"/>
              <w:rPr>
                <w:rFonts w:hAnsi="宋体"/>
                <w:color w:val="000000"/>
                <w:sz w:val="20"/>
              </w:rPr>
            </w:pPr>
            <w:r>
              <w:rPr>
                <w:rFonts w:hAnsi="宋体" w:hint="eastAsia"/>
                <w:color w:val="000000"/>
                <w:sz w:val="20"/>
              </w:rPr>
              <w:t>硒鼓</w:t>
            </w:r>
          </w:p>
        </w:tc>
        <w:tc>
          <w:tcPr>
            <w:tcW w:w="3237" w:type="dxa"/>
            <w:noWrap/>
          </w:tcPr>
          <w:p w:rsidR="00385231" w:rsidRDefault="001C657A">
            <w:pPr>
              <w:pStyle w:val="39"/>
              <w:jc w:val="center"/>
              <w:rPr>
                <w:rFonts w:hAnsi="宋体"/>
                <w:color w:val="000000"/>
                <w:sz w:val="20"/>
              </w:rPr>
            </w:pPr>
            <w:r>
              <w:rPr>
                <w:rFonts w:hAnsi="宋体" w:hint="eastAsia"/>
                <w:color w:val="000000"/>
                <w:sz w:val="20"/>
              </w:rPr>
              <w:t>CF403</w:t>
            </w:r>
          </w:p>
        </w:tc>
        <w:tc>
          <w:tcPr>
            <w:tcW w:w="2457" w:type="dxa"/>
          </w:tcPr>
          <w:p w:rsidR="00385231" w:rsidRDefault="001C657A">
            <w:pPr>
              <w:pStyle w:val="39"/>
              <w:jc w:val="center"/>
              <w:rPr>
                <w:rFonts w:hAnsi="宋体"/>
                <w:color w:val="000000"/>
                <w:sz w:val="20"/>
              </w:rPr>
            </w:pPr>
            <w:r>
              <w:rPr>
                <w:rFonts w:hAnsi="宋体" w:hint="eastAsia"/>
                <w:color w:val="000000"/>
                <w:sz w:val="20"/>
              </w:rPr>
              <w:t>菁彩</w:t>
            </w:r>
          </w:p>
        </w:tc>
      </w:tr>
    </w:tbl>
    <w:p w:rsidR="00385231" w:rsidRDefault="00385231">
      <w:pPr>
        <w:ind w:left="560"/>
        <w:jc w:val="left"/>
        <w:rPr>
          <w:rFonts w:ascii="宋体" w:hAnsi="宋体" w:cs="宋体"/>
          <w:color w:val="000000"/>
          <w:szCs w:val="21"/>
        </w:rPr>
      </w:pPr>
    </w:p>
    <w:p w:rsidR="00385231" w:rsidRDefault="00385231">
      <w:pPr>
        <w:ind w:left="560"/>
        <w:jc w:val="left"/>
        <w:rPr>
          <w:rFonts w:ascii="宋体" w:hAnsi="宋体" w:cs="宋体"/>
          <w:color w:val="000000"/>
          <w:szCs w:val="21"/>
        </w:rPr>
      </w:pPr>
    </w:p>
    <w:p w:rsidR="00385231" w:rsidRDefault="00385231">
      <w:pPr>
        <w:ind w:left="560"/>
        <w:jc w:val="left"/>
        <w:rPr>
          <w:rFonts w:ascii="宋体" w:hAnsi="宋体" w:cs="宋体"/>
          <w:color w:val="000000"/>
          <w:szCs w:val="21"/>
        </w:rPr>
      </w:pPr>
    </w:p>
    <w:p w:rsidR="00385231" w:rsidRDefault="001C657A">
      <w:pPr>
        <w:numPr>
          <w:ilvl w:val="1"/>
          <w:numId w:val="0"/>
        </w:numPr>
        <w:adjustRightInd w:val="0"/>
        <w:snapToGrid w:val="0"/>
        <w:ind w:left="576" w:hanging="576"/>
        <w:jc w:val="left"/>
        <w:outlineLvl w:val="1"/>
        <w:rPr>
          <w:rFonts w:ascii="宋体" w:hAnsi="宋体" w:cs="宋体"/>
          <w:b/>
          <w:bCs/>
          <w:color w:val="000000"/>
          <w:szCs w:val="21"/>
        </w:rPr>
      </w:pPr>
      <w:r>
        <w:rPr>
          <w:rFonts w:ascii="宋体" w:hAnsi="宋体" w:cs="宋体" w:hint="eastAsia"/>
          <w:b/>
          <w:bCs/>
          <w:color w:val="000000"/>
          <w:szCs w:val="21"/>
        </w:rPr>
        <w:t>附件2：《</w:t>
      </w:r>
      <w:bookmarkStart w:id="93" w:name="_Hlk2722103"/>
      <w:r>
        <w:rPr>
          <w:rFonts w:ascii="宋体" w:hAnsi="宋体" w:cs="宋体" w:hint="eastAsia"/>
          <w:b/>
          <w:bCs/>
          <w:color w:val="000000"/>
          <w:szCs w:val="21"/>
        </w:rPr>
        <w:t>租赁电脑配置及打印机配置参数</w:t>
      </w:r>
      <w:bookmarkEnd w:id="93"/>
      <w:r>
        <w:rPr>
          <w:rFonts w:ascii="宋体" w:hAnsi="宋体" w:cs="宋体" w:hint="eastAsia"/>
          <w:b/>
          <w:bCs/>
          <w:color w:val="000000"/>
          <w:szCs w:val="21"/>
        </w:rPr>
        <w:t>》</w:t>
      </w:r>
    </w:p>
    <w:tbl>
      <w:tblPr>
        <w:tblW w:w="9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0"/>
        <w:gridCol w:w="1096"/>
        <w:gridCol w:w="2231"/>
        <w:gridCol w:w="1773"/>
        <w:gridCol w:w="3674"/>
      </w:tblGrid>
      <w:tr w:rsidR="00385231">
        <w:trPr>
          <w:trHeight w:val="285"/>
        </w:trPr>
        <w:tc>
          <w:tcPr>
            <w:tcW w:w="690" w:type="dxa"/>
            <w:shd w:val="clear" w:color="auto" w:fill="FFFFFF"/>
            <w:vAlign w:val="center"/>
          </w:tcPr>
          <w:p w:rsidR="00385231" w:rsidRDefault="001C657A">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1096"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设备分类</w:t>
            </w:r>
          </w:p>
        </w:tc>
        <w:tc>
          <w:tcPr>
            <w:tcW w:w="2231"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设备类别</w:t>
            </w:r>
          </w:p>
        </w:tc>
        <w:tc>
          <w:tcPr>
            <w:tcW w:w="1773"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设备品牌参考</w:t>
            </w:r>
          </w:p>
        </w:tc>
        <w:tc>
          <w:tcPr>
            <w:tcW w:w="3674"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配置参数</w:t>
            </w:r>
          </w:p>
        </w:tc>
      </w:tr>
      <w:tr w:rsidR="00385231">
        <w:trPr>
          <w:trHeight w:val="90"/>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96"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PC电脑</w:t>
            </w: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PC电脑</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HP、联想、Dell</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CPU：I5 8500或以上</w:t>
            </w:r>
            <w:r>
              <w:rPr>
                <w:rFonts w:ascii="宋体" w:hAnsi="宋体" w:cs="宋体" w:hint="eastAsia"/>
                <w:color w:val="000000"/>
                <w:kern w:val="0"/>
                <w:szCs w:val="21"/>
              </w:rPr>
              <w:br/>
              <w:t>内存：</w:t>
            </w:r>
            <w:r>
              <w:rPr>
                <w:rFonts w:ascii="宋体" w:hAnsi="宋体" w:cs="宋体"/>
                <w:color w:val="000000"/>
                <w:kern w:val="0"/>
                <w:szCs w:val="21"/>
              </w:rPr>
              <w:t>16</w:t>
            </w:r>
            <w:r>
              <w:rPr>
                <w:rFonts w:ascii="宋体" w:hAnsi="宋体" w:cs="宋体" w:hint="eastAsia"/>
                <w:color w:val="000000"/>
                <w:kern w:val="0"/>
                <w:szCs w:val="21"/>
              </w:rPr>
              <w:t>GB /DDR4 2400或以上</w:t>
            </w:r>
            <w:r>
              <w:rPr>
                <w:rFonts w:ascii="宋体" w:hAnsi="宋体" w:cs="宋体" w:hint="eastAsia"/>
                <w:color w:val="000000"/>
                <w:kern w:val="0"/>
                <w:szCs w:val="21"/>
              </w:rPr>
              <w:br/>
              <w:t>硬盘：</w:t>
            </w:r>
            <w:r>
              <w:rPr>
                <w:rFonts w:ascii="宋体" w:hAnsi="宋体" w:cs="宋体"/>
                <w:color w:val="000000"/>
                <w:kern w:val="0"/>
                <w:szCs w:val="21"/>
              </w:rPr>
              <w:t>500SSD</w:t>
            </w:r>
            <w:r>
              <w:rPr>
                <w:rFonts w:ascii="宋体" w:hAnsi="宋体" w:cs="宋体" w:hint="eastAsia"/>
                <w:color w:val="000000"/>
                <w:kern w:val="0"/>
                <w:szCs w:val="21"/>
              </w:rPr>
              <w:t>/SATA2或以上</w:t>
            </w:r>
            <w:r>
              <w:rPr>
                <w:rFonts w:ascii="宋体" w:hAnsi="宋体" w:cs="宋体" w:hint="eastAsia"/>
                <w:color w:val="000000"/>
                <w:kern w:val="0"/>
                <w:szCs w:val="21"/>
              </w:rPr>
              <w:br/>
              <w:t>芯片组：Intel H81或以上</w:t>
            </w:r>
            <w:r>
              <w:rPr>
                <w:rFonts w:ascii="宋体" w:hAnsi="宋体" w:cs="宋体" w:hint="eastAsia"/>
                <w:color w:val="000000"/>
                <w:kern w:val="0"/>
                <w:szCs w:val="21"/>
              </w:rPr>
              <w:br/>
              <w:t>集成HD显卡，带DVI双接口，支持双屏显示/ 显示显示器：≥</w:t>
            </w:r>
            <w:r>
              <w:rPr>
                <w:rFonts w:ascii="宋体" w:hAnsi="宋体" w:cs="宋体"/>
                <w:color w:val="000000"/>
                <w:kern w:val="0"/>
                <w:szCs w:val="21"/>
              </w:rPr>
              <w:t>21.5</w:t>
            </w:r>
            <w:r>
              <w:rPr>
                <w:rFonts w:ascii="宋体" w:hAnsi="宋体" w:cs="宋体" w:hint="eastAsia"/>
                <w:color w:val="000000"/>
                <w:kern w:val="0"/>
                <w:szCs w:val="21"/>
              </w:rPr>
              <w:t>"LCD，VGA接口/</w:t>
            </w:r>
            <w:r>
              <w:rPr>
                <w:rFonts w:ascii="宋体" w:hAnsi="宋体" w:cs="宋体" w:hint="eastAsia"/>
                <w:color w:val="000000"/>
                <w:kern w:val="0"/>
                <w:szCs w:val="21"/>
              </w:rPr>
              <w:br/>
              <w:t>主板集成千兆网卡</w:t>
            </w:r>
            <w:r>
              <w:rPr>
                <w:rFonts w:ascii="宋体" w:hAnsi="宋体" w:cs="宋体" w:hint="eastAsia"/>
                <w:color w:val="000000"/>
                <w:kern w:val="0"/>
                <w:szCs w:val="21"/>
              </w:rPr>
              <w:br/>
              <w:t>USB键盘鼠标套件</w:t>
            </w:r>
          </w:p>
        </w:tc>
      </w:tr>
      <w:tr w:rsidR="00385231">
        <w:trPr>
          <w:trHeight w:val="1570"/>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96"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显示器</w:t>
            </w: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21</w:t>
            </w:r>
            <w:r>
              <w:rPr>
                <w:rFonts w:ascii="宋体" w:hAnsi="宋体" w:cs="宋体"/>
                <w:color w:val="000000"/>
                <w:kern w:val="0"/>
                <w:szCs w:val="21"/>
              </w:rPr>
              <w:t>.5</w:t>
            </w:r>
            <w:r>
              <w:rPr>
                <w:rFonts w:ascii="宋体" w:hAnsi="宋体" w:cs="宋体" w:hint="eastAsia"/>
                <w:color w:val="000000"/>
                <w:kern w:val="0"/>
                <w:szCs w:val="21"/>
              </w:rPr>
              <w:t>-27寸显示屏</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惠普、戴尔、飞利浦</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IPS技术，屏幕比例16:9，最佳分辨率≥2560x1440，刷新率≥60HZ，响应时间≤5ms，亮度≥350cd/m2，可视角度≥178/178</w:t>
            </w:r>
          </w:p>
        </w:tc>
      </w:tr>
      <w:tr w:rsidR="00385231">
        <w:trPr>
          <w:trHeight w:val="855"/>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color w:val="000000"/>
                <w:kern w:val="0"/>
                <w:szCs w:val="21"/>
              </w:rPr>
              <w:t>3</w:t>
            </w:r>
          </w:p>
        </w:tc>
        <w:tc>
          <w:tcPr>
            <w:tcW w:w="1096" w:type="dxa"/>
            <w:vMerge w:val="restart"/>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打印机</w:t>
            </w: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A4黑白激光打印机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HP、EPSON、CANON</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处理器：≥600MHz；内存≥128MB;A4；黑白；打印速度≥22页/分钟；≥600 x 600 dpi；≥150页进纸盒。</w:t>
            </w:r>
          </w:p>
        </w:tc>
      </w:tr>
      <w:tr w:rsidR="00385231">
        <w:trPr>
          <w:trHeight w:val="1107"/>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color w:val="000000"/>
                <w:kern w:val="0"/>
                <w:szCs w:val="21"/>
              </w:rPr>
              <w:t>4</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A4、A3彩色激光打印机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HP、EPSON、CANON</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A4幅面，最高分辨率≥600x600dpi，内存≥128MB DDR,打印速度≥16页/分钟；≥150页进纸盒</w:t>
            </w:r>
          </w:p>
        </w:tc>
      </w:tr>
      <w:tr w:rsidR="00385231">
        <w:trPr>
          <w:trHeight w:val="1995"/>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color w:val="000000"/>
                <w:kern w:val="0"/>
                <w:szCs w:val="21"/>
              </w:rPr>
              <w:t>5</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A3喷墨打印机(6色)</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EPSON、</w:t>
            </w:r>
            <w:r>
              <w:rPr>
                <w:rFonts w:ascii="宋体" w:hAnsi="宋体" w:cs="宋体" w:hint="eastAsia"/>
                <w:color w:val="000000"/>
                <w:kern w:val="0"/>
                <w:szCs w:val="21"/>
              </w:rPr>
              <w:br/>
              <w:t>HP、</w:t>
            </w:r>
            <w:r>
              <w:rPr>
                <w:rFonts w:ascii="宋体" w:hAnsi="宋体" w:cs="宋体" w:hint="eastAsia"/>
                <w:color w:val="000000"/>
                <w:kern w:val="0"/>
                <w:szCs w:val="21"/>
              </w:rPr>
              <w:br/>
              <w:t>CANON</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打印幅面为：A3。</w:t>
            </w:r>
            <w:r>
              <w:rPr>
                <w:rFonts w:ascii="宋体" w:hAnsi="宋体" w:cs="宋体" w:hint="eastAsia"/>
                <w:color w:val="000000"/>
                <w:kern w:val="0"/>
                <w:szCs w:val="21"/>
              </w:rPr>
              <w:br/>
              <w:t>6色墨盒，喷头配置 黑色墨头喷嘴90个，彩色墨头喷嘴90个*5色（青色、洋红色、黄色、淡青色、淡洋红色），缓存64KB，分辨率是≥5760×1440dpi，打印机速度：≥30张/分钟，黑白彩色同速，30ppm。</w:t>
            </w:r>
          </w:p>
        </w:tc>
      </w:tr>
      <w:tr w:rsidR="00385231">
        <w:trPr>
          <w:trHeight w:val="1995"/>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color w:val="000000"/>
                <w:kern w:val="0"/>
                <w:szCs w:val="21"/>
              </w:rPr>
              <w:t>6</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A4喷墨打印机(4色)</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EPSON、</w:t>
            </w:r>
            <w:r>
              <w:rPr>
                <w:rFonts w:ascii="宋体" w:hAnsi="宋体" w:cs="宋体" w:hint="eastAsia"/>
                <w:color w:val="000000"/>
                <w:kern w:val="0"/>
                <w:szCs w:val="21"/>
              </w:rPr>
              <w:br/>
              <w:t>HP、</w:t>
            </w:r>
            <w:r>
              <w:rPr>
                <w:rFonts w:ascii="宋体" w:hAnsi="宋体" w:cs="宋体" w:hint="eastAsia"/>
                <w:color w:val="000000"/>
                <w:kern w:val="0"/>
                <w:szCs w:val="21"/>
              </w:rPr>
              <w:br/>
              <w:t>CANON</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映美</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打印幅面为：A4。</w:t>
            </w:r>
            <w:r>
              <w:rPr>
                <w:rFonts w:ascii="宋体" w:hAnsi="宋体" w:cs="宋体" w:hint="eastAsia"/>
                <w:color w:val="000000"/>
                <w:kern w:val="0"/>
                <w:szCs w:val="21"/>
              </w:rPr>
              <w:br/>
              <w:t>4色墨盒，喷头配置 黑色墨头喷嘴90个，彩色墨头喷嘴90个*5色（青色、洋红色、黄色、淡青色、淡洋红色），缓存 64KB，分辨率是≥5760×1440dpi，打印机速度：≥30张/分钟，黑白彩色同速，≥30ppm。</w:t>
            </w:r>
          </w:p>
        </w:tc>
      </w:tr>
      <w:tr w:rsidR="00385231">
        <w:trPr>
          <w:trHeight w:val="1140"/>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color w:val="000000"/>
                <w:kern w:val="0"/>
                <w:szCs w:val="21"/>
              </w:rPr>
              <w:t>7</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A4、A3针式打印机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得实、EPSON、</w:t>
            </w:r>
            <w:r>
              <w:rPr>
                <w:rFonts w:ascii="宋体" w:hAnsi="宋体" w:cs="宋体" w:hint="eastAsia"/>
                <w:color w:val="000000"/>
                <w:kern w:val="0"/>
                <w:szCs w:val="21"/>
              </w:rPr>
              <w:br/>
              <w:t>映美</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打印针数范围(针)：24－50；</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最高分辨率(dpi)：≥360；</w:t>
            </w:r>
            <w:r>
              <w:rPr>
                <w:rFonts w:ascii="宋体" w:hAnsi="宋体" w:cs="宋体" w:hint="eastAsia"/>
                <w:color w:val="000000"/>
                <w:kern w:val="0"/>
                <w:szCs w:val="21"/>
              </w:rPr>
              <w:br/>
              <w:t>打印速度：≥188字/秒，</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打印宽度(mm)单页：76.2-254，连续纸：76.2-270。</w:t>
            </w:r>
          </w:p>
        </w:tc>
      </w:tr>
      <w:tr w:rsidR="00385231">
        <w:trPr>
          <w:trHeight w:val="570"/>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lastRenderedPageBreak/>
              <w:t>8</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标签打印机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得实、斑马、EPSON、</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 xml:space="preserve">　分辨率≥203dpi(8点/毫米)，内存≥8M，打印宽度109毫米，打印长度990毫米，打印速度≥127毫米/秒</w:t>
            </w:r>
          </w:p>
        </w:tc>
      </w:tr>
      <w:tr w:rsidR="00385231">
        <w:trPr>
          <w:trHeight w:val="855"/>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药物标签打印机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斑马、TSC、立象</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分辨率≥203 dpi (8 点/毫米)</w:t>
            </w:r>
            <w:r>
              <w:rPr>
                <w:rFonts w:ascii="宋体" w:hAnsi="宋体" w:cs="宋体" w:hint="eastAsia"/>
                <w:color w:val="000000"/>
                <w:kern w:val="0"/>
                <w:szCs w:val="21"/>
              </w:rPr>
              <w:br/>
              <w:t>，内存≥8M，打印宽度109毫米，打印长度990毫米，打印速度≥127毫米/秒</w:t>
            </w:r>
          </w:p>
        </w:tc>
      </w:tr>
      <w:tr w:rsidR="00385231">
        <w:trPr>
          <w:trHeight w:val="2506"/>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096" w:type="dxa"/>
            <w:vMerge/>
            <w:shd w:val="clear" w:color="auto" w:fill="FFFFFF"/>
            <w:vAlign w:val="center"/>
          </w:tcPr>
          <w:p w:rsidR="00385231" w:rsidRDefault="00385231">
            <w:pPr>
              <w:widowControl/>
              <w:jc w:val="left"/>
              <w:rPr>
                <w:rFonts w:ascii="宋体" w:hAnsi="宋体" w:cs="宋体"/>
                <w:color w:val="000000"/>
                <w:kern w:val="0"/>
                <w:szCs w:val="21"/>
              </w:rPr>
            </w:pP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票据打印机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EPSON、得力、斑马</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打印方式：24针窄行针式打印机</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复印能力：7份（1份原件+6份拷贝）</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缓冲区：128K。接口（标准）：IEEE-1284双向并行接口，USB接口</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打印头寿命：4亿次/针</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平均无故障时间：≥25,000小时</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打印总量：≥4,000万行（打印头除外）</w:t>
            </w:r>
          </w:p>
        </w:tc>
      </w:t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tbl>
    <w:p w:rsidR="00385231" w:rsidRDefault="00385231">
      <w:pPr>
        <w:jc w:val="left"/>
        <w:rPr>
          <w:rFonts w:ascii="宋体" w:hAnsi="宋体" w:cs="宋体"/>
          <w:color w:val="000000"/>
          <w:szCs w:val="21"/>
        </w:rPr>
      </w:pPr>
    </w:p>
    <w:p w:rsidR="00385231" w:rsidRDefault="00385231">
      <w:pPr>
        <w:tabs>
          <w:tab w:val="left" w:pos="2520"/>
        </w:tabs>
        <w:rPr>
          <w:rFonts w:ascii="宋体" w:hAnsi="宋体"/>
          <w:color w:val="000000"/>
          <w:szCs w:val="21"/>
        </w:rPr>
      </w:pPr>
    </w:p>
    <w:p w:rsidR="00385231" w:rsidRDefault="001C657A">
      <w:pPr>
        <w:numPr>
          <w:ilvl w:val="1"/>
          <w:numId w:val="0"/>
        </w:numPr>
        <w:adjustRightInd w:val="0"/>
        <w:snapToGrid w:val="0"/>
        <w:ind w:left="576" w:hanging="576"/>
        <w:jc w:val="left"/>
        <w:outlineLvl w:val="1"/>
        <w:rPr>
          <w:rFonts w:ascii="宋体" w:hAnsi="宋体" w:cs="宋体"/>
          <w:b/>
          <w:bCs/>
          <w:color w:val="000000"/>
          <w:szCs w:val="21"/>
        </w:rPr>
      </w:pPr>
      <w:r>
        <w:rPr>
          <w:rFonts w:ascii="宋体" w:hAnsi="宋体" w:cs="宋体" w:hint="eastAsia"/>
          <w:b/>
          <w:bCs/>
          <w:color w:val="000000"/>
          <w:szCs w:val="21"/>
        </w:rPr>
        <w:t>附件3：集中打印机租赁要求：</w:t>
      </w:r>
    </w:p>
    <w:tbl>
      <w:tblPr>
        <w:tblW w:w="9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0"/>
        <w:gridCol w:w="1096"/>
        <w:gridCol w:w="2231"/>
        <w:gridCol w:w="1773"/>
        <w:gridCol w:w="3674"/>
      </w:tblGrid>
      <w:tr w:rsidR="00385231">
        <w:trPr>
          <w:trHeight w:val="285"/>
        </w:trPr>
        <w:tc>
          <w:tcPr>
            <w:tcW w:w="690" w:type="dxa"/>
            <w:shd w:val="clear" w:color="auto" w:fill="FFFFFF"/>
            <w:vAlign w:val="center"/>
          </w:tcPr>
          <w:p w:rsidR="00385231" w:rsidRDefault="001C657A">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1096"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设备分类</w:t>
            </w:r>
          </w:p>
        </w:tc>
        <w:tc>
          <w:tcPr>
            <w:tcW w:w="2231"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设备类别</w:t>
            </w:r>
          </w:p>
        </w:tc>
        <w:tc>
          <w:tcPr>
            <w:tcW w:w="1773"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设备品牌参考</w:t>
            </w:r>
          </w:p>
        </w:tc>
        <w:tc>
          <w:tcPr>
            <w:tcW w:w="3674" w:type="dxa"/>
            <w:shd w:val="clear" w:color="auto" w:fill="FFFFFF"/>
            <w:vAlign w:val="center"/>
          </w:tcPr>
          <w:p w:rsidR="00385231" w:rsidRDefault="001C657A">
            <w:pPr>
              <w:widowControl/>
              <w:jc w:val="left"/>
              <w:rPr>
                <w:rFonts w:ascii="宋体" w:hAnsi="宋体" w:cs="宋体"/>
                <w:b/>
                <w:color w:val="000000"/>
                <w:kern w:val="0"/>
                <w:szCs w:val="21"/>
              </w:rPr>
            </w:pPr>
            <w:r>
              <w:rPr>
                <w:rFonts w:ascii="宋体" w:hAnsi="宋体" w:cs="宋体" w:hint="eastAsia"/>
                <w:b/>
                <w:color w:val="000000"/>
                <w:kern w:val="0"/>
                <w:szCs w:val="21"/>
              </w:rPr>
              <w:t>配置参数</w:t>
            </w:r>
          </w:p>
        </w:tc>
      </w:tr>
      <w:tr w:rsidR="00385231">
        <w:trPr>
          <w:trHeight w:val="90"/>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96" w:type="dxa"/>
            <w:shd w:val="clear" w:color="auto" w:fill="FFFFFF"/>
            <w:vAlign w:val="center"/>
          </w:tcPr>
          <w:p w:rsidR="00385231" w:rsidRDefault="001C657A">
            <w:pPr>
              <w:widowControl/>
              <w:jc w:val="center"/>
              <w:rPr>
                <w:rFonts w:ascii="宋体" w:hAnsi="宋体" w:cs="宋体"/>
                <w:color w:val="000000"/>
                <w:kern w:val="0"/>
                <w:szCs w:val="21"/>
              </w:rPr>
            </w:pPr>
            <w:r>
              <w:rPr>
                <w:rFonts w:hint="eastAsia"/>
                <w:color w:val="000000"/>
              </w:rPr>
              <w:t>复合机</w:t>
            </w:r>
            <w:r>
              <w:rPr>
                <w:rFonts w:ascii="宋体" w:hAnsi="宋体" w:cs="宋体"/>
                <w:color w:val="000000"/>
                <w:kern w:val="0"/>
                <w:szCs w:val="21"/>
              </w:rPr>
              <w:t xml:space="preserve"> </w:t>
            </w: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hint="eastAsia"/>
                <w:color w:val="000000"/>
              </w:rPr>
              <w:t>A</w:t>
            </w:r>
            <w:r>
              <w:rPr>
                <w:color w:val="000000"/>
              </w:rPr>
              <w:t>3</w:t>
            </w:r>
            <w:r>
              <w:rPr>
                <w:rFonts w:hint="eastAsia"/>
                <w:color w:val="000000"/>
              </w:rPr>
              <w:t>激光彩色复合机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惠普、柯尼卡美能达、EPSON</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功能：彩色复印、彩色网络打印、彩色扫描；</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自动双面送稿器、双面器、纸盒、旁路纸盘,PCL和PS打印语言，</w:t>
            </w:r>
            <w:r>
              <w:rPr>
                <w:rFonts w:ascii="宋体" w:hAnsi="宋体" w:cs="宋体"/>
                <w:color w:val="000000"/>
                <w:kern w:val="0"/>
                <w:szCs w:val="21"/>
              </w:rPr>
              <w:t>2G</w:t>
            </w:r>
            <w:r>
              <w:rPr>
                <w:rFonts w:ascii="宋体" w:hAnsi="宋体" w:cs="宋体" w:hint="eastAsia"/>
                <w:color w:val="000000"/>
                <w:kern w:val="0"/>
                <w:szCs w:val="21"/>
              </w:rPr>
              <w:t>内存，彩色液晶触摸屏幕，可以在屏幕上一键式转换中英文操作语言；</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打印及复印速度：不低于2</w:t>
            </w:r>
            <w:r>
              <w:rPr>
                <w:rFonts w:ascii="宋体" w:hAnsi="宋体" w:cs="宋体"/>
                <w:color w:val="000000"/>
                <w:kern w:val="0"/>
                <w:szCs w:val="21"/>
              </w:rPr>
              <w:t>2</w:t>
            </w:r>
            <w:r>
              <w:rPr>
                <w:rFonts w:ascii="宋体" w:hAnsi="宋体" w:cs="宋体" w:hint="eastAsia"/>
                <w:color w:val="000000"/>
                <w:kern w:val="0"/>
                <w:szCs w:val="21"/>
              </w:rPr>
              <w:t>页/min；</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扫描速度：</w:t>
            </w:r>
            <w:r>
              <w:rPr>
                <w:rFonts w:ascii="宋体" w:hAnsi="宋体" w:cs="宋体"/>
                <w:color w:val="000000"/>
                <w:kern w:val="0"/>
                <w:szCs w:val="21"/>
              </w:rPr>
              <w:t>8</w:t>
            </w:r>
            <w:r>
              <w:rPr>
                <w:rFonts w:ascii="宋体" w:hAnsi="宋体" w:cs="宋体" w:hint="eastAsia"/>
                <w:color w:val="000000"/>
                <w:kern w:val="0"/>
                <w:szCs w:val="21"/>
              </w:rPr>
              <w:t>0页/分钟；</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打印分辨率：1800dpi×600dpi；</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扫描分辨率：最大600dpi×600dpi；</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扫描方式：扫描至电子邮件信箱、机密信箱、PC/服务器。</w:t>
            </w:r>
          </w:p>
        </w:tc>
      </w:tr>
      <w:tr w:rsidR="00385231">
        <w:trPr>
          <w:trHeight w:val="1570"/>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96"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hint="eastAsia"/>
                <w:color w:val="000000"/>
                <w:kern w:val="0"/>
                <w:szCs w:val="21"/>
              </w:rPr>
              <w:t>打印机</w:t>
            </w: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hint="eastAsia"/>
                <w:color w:val="000000"/>
              </w:rPr>
              <w:t>A</w:t>
            </w:r>
            <w:r>
              <w:rPr>
                <w:color w:val="000000"/>
              </w:rPr>
              <w:t>3</w:t>
            </w:r>
            <w:r>
              <w:rPr>
                <w:rFonts w:hint="eastAsia"/>
                <w:color w:val="000000"/>
              </w:rPr>
              <w:t>激光黑白打印机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惠普、柯尼卡美能达、EPSON</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功能：网络打印；</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配置：双面器、纸盒、旁路纸盘,PCL和PS打印语言；</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打印速度：不低于</w:t>
            </w:r>
            <w:r>
              <w:rPr>
                <w:rFonts w:ascii="宋体" w:hAnsi="宋体" w:cs="宋体"/>
                <w:color w:val="000000"/>
                <w:kern w:val="0"/>
                <w:szCs w:val="21"/>
              </w:rPr>
              <w:t>50</w:t>
            </w:r>
            <w:r>
              <w:rPr>
                <w:rFonts w:ascii="宋体" w:hAnsi="宋体" w:cs="宋体" w:hint="eastAsia"/>
                <w:color w:val="000000"/>
                <w:kern w:val="0"/>
                <w:szCs w:val="21"/>
              </w:rPr>
              <w:t>页/min；</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打印分辨率：600dpi×600dpi；</w:t>
            </w:r>
          </w:p>
          <w:p w:rsidR="00385231" w:rsidRDefault="001C657A">
            <w:pPr>
              <w:widowControl/>
              <w:jc w:val="left"/>
              <w:rPr>
                <w:rFonts w:ascii="Times New Roman" w:hAnsi="Times New Roman"/>
                <w:color w:val="000000"/>
                <w:szCs w:val="22"/>
              </w:rPr>
            </w:pPr>
            <w:r>
              <w:rPr>
                <w:rFonts w:ascii="宋体" w:hAnsi="宋体" w:cs="宋体" w:hint="eastAsia"/>
                <w:color w:val="000000"/>
                <w:kern w:val="0"/>
                <w:szCs w:val="21"/>
              </w:rPr>
              <w:t>内存：</w:t>
            </w:r>
            <w:r>
              <w:rPr>
                <w:rFonts w:ascii="宋体" w:hAnsi="宋体" w:cs="宋体"/>
                <w:color w:val="000000"/>
                <w:kern w:val="0"/>
                <w:szCs w:val="21"/>
              </w:rPr>
              <w:t>128M</w:t>
            </w:r>
          </w:p>
        </w:tc>
      </w:tr>
      <w:tr w:rsidR="00385231">
        <w:trPr>
          <w:trHeight w:val="855"/>
        </w:trPr>
        <w:tc>
          <w:tcPr>
            <w:tcW w:w="690" w:type="dxa"/>
            <w:shd w:val="clear" w:color="auto" w:fill="FFFFFF"/>
            <w:vAlign w:val="center"/>
          </w:tcPr>
          <w:p w:rsidR="00385231" w:rsidRDefault="001C657A">
            <w:pPr>
              <w:widowControl/>
              <w:jc w:val="center"/>
              <w:rPr>
                <w:rFonts w:ascii="宋体" w:hAnsi="宋体" w:cs="宋体"/>
                <w:color w:val="000000"/>
                <w:kern w:val="0"/>
                <w:szCs w:val="21"/>
              </w:rPr>
            </w:pPr>
            <w:r>
              <w:rPr>
                <w:rFonts w:ascii="宋体" w:hAnsi="宋体" w:cs="宋体"/>
                <w:color w:val="000000"/>
                <w:kern w:val="0"/>
                <w:szCs w:val="21"/>
              </w:rPr>
              <w:t>3</w:t>
            </w:r>
          </w:p>
        </w:tc>
        <w:tc>
          <w:tcPr>
            <w:tcW w:w="1096"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打印机</w:t>
            </w:r>
          </w:p>
        </w:tc>
        <w:tc>
          <w:tcPr>
            <w:tcW w:w="2231"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4</w:t>
            </w:r>
            <w:r>
              <w:rPr>
                <w:rFonts w:ascii="宋体" w:hAnsi="宋体" w:cs="宋体" w:hint="eastAsia"/>
                <w:color w:val="000000"/>
                <w:kern w:val="0"/>
                <w:szCs w:val="21"/>
              </w:rPr>
              <w:t>激光黑白打印机</w:t>
            </w:r>
          </w:p>
        </w:tc>
        <w:tc>
          <w:tcPr>
            <w:tcW w:w="1773"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惠普、柯尼卡美能达</w:t>
            </w:r>
          </w:p>
        </w:tc>
        <w:tc>
          <w:tcPr>
            <w:tcW w:w="3674" w:type="dxa"/>
            <w:shd w:val="clear" w:color="auto" w:fill="FFFFFF"/>
            <w:vAlign w:val="center"/>
          </w:tcPr>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功能：网络打印;</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配置：双面器、纸盒、旁路纸盘,PCL和PS打印语言;</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打印速度：不低于3</w:t>
            </w:r>
            <w:r>
              <w:rPr>
                <w:rFonts w:ascii="宋体" w:hAnsi="宋体" w:cs="宋体"/>
                <w:color w:val="000000"/>
                <w:kern w:val="0"/>
                <w:szCs w:val="21"/>
              </w:rPr>
              <w:t>3</w:t>
            </w:r>
            <w:r>
              <w:rPr>
                <w:rFonts w:ascii="宋体" w:hAnsi="宋体" w:cs="宋体" w:hint="eastAsia"/>
                <w:color w:val="000000"/>
                <w:kern w:val="0"/>
                <w:szCs w:val="21"/>
              </w:rPr>
              <w:t>页/min</w:t>
            </w:r>
          </w:p>
          <w:p w:rsidR="00385231" w:rsidRDefault="001C657A">
            <w:pPr>
              <w:widowControl/>
              <w:jc w:val="left"/>
              <w:rPr>
                <w:rFonts w:ascii="宋体" w:hAnsi="宋体" w:cs="宋体"/>
                <w:color w:val="000000"/>
                <w:kern w:val="0"/>
                <w:szCs w:val="21"/>
              </w:rPr>
            </w:pPr>
            <w:r>
              <w:rPr>
                <w:rFonts w:ascii="宋体" w:hAnsi="宋体" w:cs="宋体" w:hint="eastAsia"/>
                <w:color w:val="000000"/>
                <w:kern w:val="0"/>
                <w:szCs w:val="21"/>
              </w:rPr>
              <w:t>内存：</w:t>
            </w:r>
            <w:r>
              <w:rPr>
                <w:rFonts w:ascii="宋体" w:hAnsi="宋体" w:cs="宋体"/>
                <w:color w:val="000000"/>
                <w:kern w:val="0"/>
                <w:szCs w:val="21"/>
              </w:rPr>
              <w:t>96M</w:t>
            </w:r>
            <w:r>
              <w:rPr>
                <w:rFonts w:ascii="宋体" w:hAnsi="宋体" w:cs="宋体" w:hint="eastAsia"/>
                <w:color w:val="000000"/>
                <w:kern w:val="0"/>
                <w:szCs w:val="21"/>
              </w:rPr>
              <w:t>以上</w:t>
            </w:r>
          </w:p>
        </w:tc>
      </w:tr>
    </w:tbl>
    <w:p w:rsidR="00385231" w:rsidRDefault="001C657A">
      <w:pPr>
        <w:tabs>
          <w:tab w:val="left" w:pos="2520"/>
        </w:tabs>
        <w:rPr>
          <w:rFonts w:ascii="宋体" w:hAnsi="宋体"/>
          <w:color w:val="000000"/>
          <w:szCs w:val="21"/>
        </w:rPr>
      </w:pPr>
      <w:r>
        <w:rPr>
          <w:rFonts w:ascii="宋体" w:hAnsi="宋体" w:hint="eastAsia"/>
          <w:color w:val="000000"/>
          <w:szCs w:val="21"/>
        </w:rPr>
        <w:t>注：</w:t>
      </w:r>
    </w:p>
    <w:p w:rsidR="00385231" w:rsidRDefault="001C657A">
      <w:pPr>
        <w:tabs>
          <w:tab w:val="left" w:pos="2520"/>
        </w:tabs>
        <w:rPr>
          <w:rFonts w:ascii="宋体" w:hAnsi="宋体"/>
          <w:color w:val="000000"/>
          <w:szCs w:val="21"/>
        </w:rPr>
      </w:pPr>
      <w:r>
        <w:rPr>
          <w:rFonts w:ascii="宋体" w:hAnsi="宋体" w:hint="eastAsia"/>
          <w:color w:val="000000"/>
          <w:szCs w:val="21"/>
        </w:rPr>
        <w:t>1、上表中涉及的品牌仅为参考品牌，服务商可提供同档次或更优的产品提供参加响应。</w:t>
      </w:r>
    </w:p>
    <w:p w:rsidR="00385231" w:rsidRDefault="001C657A">
      <w:pPr>
        <w:tabs>
          <w:tab w:val="left" w:pos="2520"/>
        </w:tabs>
        <w:rPr>
          <w:rFonts w:ascii="宋体" w:hAnsi="宋体"/>
          <w:color w:val="000000"/>
          <w:szCs w:val="21"/>
        </w:rPr>
      </w:pPr>
      <w:r>
        <w:rPr>
          <w:rFonts w:ascii="宋体" w:hAnsi="宋体" w:hint="eastAsia"/>
          <w:color w:val="000000"/>
          <w:szCs w:val="21"/>
        </w:rPr>
        <w:t>2、服务商应在投标文件中提供租赁给采购人的各个设备及打印耗材清单、集中打印机的纸张报价。（应包括产地品牌、型号等内容）</w:t>
      </w:r>
    </w:p>
    <w:p w:rsidR="00385231" w:rsidRDefault="00385231">
      <w:pPr>
        <w:tabs>
          <w:tab w:val="left" w:pos="2520"/>
        </w:tabs>
        <w:rPr>
          <w:color w:val="000000"/>
          <w:szCs w:val="21"/>
        </w:rPr>
      </w:pPr>
    </w:p>
    <w:p w:rsidR="00385231" w:rsidRDefault="001C657A">
      <w:pPr>
        <w:numPr>
          <w:ilvl w:val="1"/>
          <w:numId w:val="0"/>
        </w:numPr>
        <w:adjustRightInd w:val="0"/>
        <w:snapToGrid w:val="0"/>
        <w:ind w:left="576" w:hanging="576"/>
        <w:jc w:val="left"/>
        <w:outlineLvl w:val="1"/>
        <w:rPr>
          <w:rFonts w:ascii="宋体" w:hAnsi="宋体" w:cs="宋体"/>
          <w:b/>
          <w:bCs/>
          <w:color w:val="000000"/>
          <w:szCs w:val="21"/>
        </w:rPr>
      </w:pPr>
      <w:r>
        <w:rPr>
          <w:rFonts w:ascii="宋体" w:hAnsi="宋体" w:cs="宋体" w:hint="eastAsia"/>
          <w:b/>
          <w:bCs/>
          <w:color w:val="000000"/>
          <w:szCs w:val="21"/>
        </w:rPr>
        <w:t>附件</w:t>
      </w:r>
      <w:r>
        <w:rPr>
          <w:rFonts w:ascii="宋体" w:hAnsi="宋体" w:cs="宋体"/>
          <w:b/>
          <w:bCs/>
          <w:color w:val="000000"/>
          <w:szCs w:val="21"/>
        </w:rPr>
        <w:t>4</w:t>
      </w:r>
      <w:r>
        <w:rPr>
          <w:rFonts w:ascii="宋体" w:hAnsi="宋体" w:cs="宋体" w:hint="eastAsia"/>
          <w:b/>
          <w:bCs/>
          <w:color w:val="000000"/>
          <w:szCs w:val="21"/>
        </w:rPr>
        <w:t>：信息前台项目服务评价指标</w:t>
      </w:r>
    </w:p>
    <w:tbl>
      <w:tblPr>
        <w:tblW w:w="8880" w:type="dxa"/>
        <w:shd w:val="clear" w:color="auto" w:fill="FFFFFF"/>
        <w:tblLayout w:type="fixed"/>
        <w:tblCellMar>
          <w:left w:w="0" w:type="dxa"/>
          <w:right w:w="0" w:type="dxa"/>
        </w:tblCellMar>
        <w:tblLook w:val="04A0" w:firstRow="1" w:lastRow="0" w:firstColumn="1" w:lastColumn="0" w:noHBand="0" w:noVBand="1"/>
      </w:tblPr>
      <w:tblGrid>
        <w:gridCol w:w="1091"/>
        <w:gridCol w:w="1950"/>
        <w:gridCol w:w="855"/>
        <w:gridCol w:w="4984"/>
      </w:tblGrid>
      <w:tr w:rsidR="00385231">
        <w:trPr>
          <w:trHeight w:val="609"/>
        </w:trPr>
        <w:tc>
          <w:tcPr>
            <w:tcW w:w="8880" w:type="dxa"/>
            <w:gridSpan w:val="4"/>
            <w:tcBorders>
              <w:top w:val="nil"/>
              <w:left w:val="nil"/>
              <w:bottom w:val="single" w:sz="4" w:space="0" w:color="000000"/>
              <w:right w:val="nil"/>
            </w:tcBorders>
            <w:shd w:val="clear" w:color="auto" w:fill="FFFFFF"/>
            <w:noWrap/>
            <w:tcMar>
              <w:top w:w="15" w:type="dxa"/>
              <w:left w:w="15" w:type="dxa"/>
              <w:right w:w="15" w:type="dxa"/>
            </w:tcMar>
            <w:vAlign w:val="center"/>
          </w:tcPr>
          <w:p w:rsidR="00385231" w:rsidRDefault="001C657A">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信息前台项目服务评价指标体系</w:t>
            </w:r>
          </w:p>
        </w:tc>
      </w:tr>
      <w:tr w:rsidR="00385231">
        <w:trPr>
          <w:trHeight w:val="45"/>
        </w:trPr>
        <w:tc>
          <w:tcPr>
            <w:tcW w:w="1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1C657A">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评价维度</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评价指标</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权重</w:t>
            </w:r>
            <w:r>
              <w:rPr>
                <w:rFonts w:ascii="宋体" w:hAnsi="宋体" w:cs="宋体" w:hint="eastAsia"/>
                <w:b/>
                <w:color w:val="000000"/>
                <w:kern w:val="0"/>
                <w:szCs w:val="21"/>
                <w:lang w:bidi="ar"/>
              </w:rPr>
              <w:br/>
              <w:t>(100分)</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考核办法</w:t>
            </w:r>
          </w:p>
        </w:tc>
      </w:tr>
      <w:tr w:rsidR="00385231">
        <w:trPr>
          <w:trHeight w:val="893"/>
        </w:trPr>
        <w:tc>
          <w:tcPr>
            <w:tcW w:w="10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1、用户满意度（80分）</w:t>
            </w:r>
          </w:p>
        </w:tc>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1.1 用户满意度问卷调查的总体满意度指标</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80</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总体满意度（即满意、非常满意合计占比）达80%（含80%） ，得80分</w:t>
            </w:r>
          </w:p>
        </w:tc>
      </w:tr>
      <w:tr w:rsidR="00385231">
        <w:trPr>
          <w:trHeight w:val="653"/>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总体满意度（即满意、非常满意合计占比）达75%（含75%）-80% ，得75分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总体满意度（即满意、非常满意合计占比）达70%（含70%）-75% ，得70分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总体满意度（即满意、非常满意合计占比）达65%（含65%）-70% ，得60分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总体满意度（即满意、非常满意合计占比）达60%（含60%）-65% ，得50分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left"/>
              <w:rPr>
                <w:rFonts w:ascii="宋体" w:hAnsi="宋体" w:cs="宋体"/>
                <w:color w:val="000000"/>
                <w:szCs w:val="21"/>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总体满意度（即满意、非常满意合计占比）低于50%，本项不得分</w:t>
            </w:r>
          </w:p>
        </w:tc>
      </w:tr>
      <w:tr w:rsidR="00385231">
        <w:trPr>
          <w:trHeight w:val="1350"/>
        </w:trPr>
        <w:tc>
          <w:tcPr>
            <w:tcW w:w="1091"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2、人员管理（20分）</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2.1 人员管理</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乙方需按照甲方要求提供具备专业技能的运维人员驻场进行运维服务，并按照甲方要求进行现场管理。</w:t>
            </w:r>
            <w:r>
              <w:rPr>
                <w:rFonts w:ascii="宋体" w:hAnsi="宋体" w:cs="宋体" w:hint="eastAsia"/>
                <w:color w:val="000000"/>
                <w:kern w:val="0"/>
                <w:szCs w:val="21"/>
                <w:lang w:bidi="ar"/>
              </w:rPr>
              <w:br/>
              <w:t>乙方备案驻场人员如违反甲方现场管理规定（例如旷工，不准时到岗、不穿有标明PCI的工作服上岗、着装不整齐等情况），由甲方不定时抽查，每发生一次扣2分，最多扣10分。</w:t>
            </w:r>
          </w:p>
        </w:tc>
      </w:tr>
      <w:tr w:rsidR="00385231">
        <w:trPr>
          <w:trHeight w:val="1807"/>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2.2 人员结构</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乙方提供运维服务的团队中需包括管理岗、技术支持岗、服务台岗，并且乙方需将人员结构名单提供甲方备查，如人员发生变动需至少提早一个月告知甲方。</w:t>
            </w:r>
            <w:r>
              <w:rPr>
                <w:rFonts w:ascii="宋体" w:hAnsi="宋体" w:cs="宋体" w:hint="eastAsia"/>
                <w:color w:val="000000"/>
                <w:kern w:val="0"/>
                <w:szCs w:val="21"/>
                <w:lang w:bidi="ar"/>
              </w:rPr>
              <w:br/>
              <w:t>乙方不按时告知甲方运维团队人员变动的，每次扣5分，最多扣10分。</w:t>
            </w:r>
          </w:p>
        </w:tc>
      </w:tr>
      <w:tr w:rsidR="00385231">
        <w:trPr>
          <w:trHeight w:val="618"/>
        </w:trPr>
        <w:tc>
          <w:tcPr>
            <w:tcW w:w="1091"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3、加分项目</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3.1 积极协助甲方处理突发事件</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乙方主动积极提供解决方案并协助故障处理。经甲方确认后，每次加5分。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3.2 主动发现风险并解决</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主动发现风险并解决，经甲方确认后，每次加5分。</w:t>
            </w:r>
          </w:p>
        </w:tc>
      </w:tr>
      <w:tr w:rsidR="00385231">
        <w:trPr>
          <w:trHeight w:val="1213"/>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3.3积极实现政策性紧急事件</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乙方积极加班加点实现甲方的紧急事件（如系统上线系统版本更换，或者如非典突发事件；或者类似医院重大事故导致紧急事件），经甲方确认后，每次加5分。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3.4配合甲方提出的专项工作</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配合甲方提出的专项工作，经甲方确认后，每次加5分。</w:t>
            </w:r>
          </w:p>
        </w:tc>
      </w:tr>
      <w:tr w:rsidR="00385231">
        <w:trPr>
          <w:trHeight w:val="642"/>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3.5服务PDCA</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根据服务过程或结果，给出可实施的PDCA方案，经甲方确认后，每次加分5分。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rPr>
                <w:rFonts w:ascii="宋体" w:hAnsi="宋体" w:cs="宋体"/>
                <w:color w:val="00000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注：加分项总加分不可超过20分。</w:t>
            </w:r>
          </w:p>
        </w:tc>
      </w:tr>
      <w:tr w:rsidR="00385231">
        <w:trPr>
          <w:trHeight w:val="90"/>
        </w:trPr>
        <w:tc>
          <w:tcPr>
            <w:tcW w:w="1091"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lastRenderedPageBreak/>
              <w:t>5、直接扣分项目</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5.1备机</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备机、配件等，准备不足，影响甲方业务及运维，并由甲方不定时抽查备机数，查实一次扣5分。</w:t>
            </w:r>
          </w:p>
        </w:tc>
      </w:tr>
      <w:tr w:rsidR="00385231">
        <w:trPr>
          <w:trHeight w:val="721"/>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5.2投诉单</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信息管理处接收到，经用户核实的投诉单，经用户核实的投诉单，每单扣5分。</w:t>
            </w:r>
          </w:p>
        </w:tc>
      </w:tr>
      <w:tr w:rsidR="00385231">
        <w:trPr>
          <w:trHeight w:val="61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5.3申请报告处理不及时</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申请报告超过5个工作日没反馈处理计划，发生一次扣5分。</w:t>
            </w:r>
          </w:p>
        </w:tc>
      </w:tr>
      <w:tr w:rsidR="00385231">
        <w:trPr>
          <w:trHeight w:val="16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5.4服务监管不到位</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乙方提供运维服务过程中，因监管不到位（包括人员着装监管、工单跟进时效监管、报告反馈进度监管等）而影响甲方主管部门对外形象，发生一次扣0.5分。</w:t>
            </w:r>
          </w:p>
        </w:tc>
      </w:tr>
      <w:tr w:rsidR="00385231">
        <w:trPr>
          <w:trHeight w:val="108"/>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5.5服务响应时间</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385231">
            <w:pPr>
              <w:jc w:val="center"/>
              <w:rPr>
                <w:rFonts w:ascii="宋体" w:hAnsi="宋体" w:cs="宋体"/>
                <w:color w:val="000000"/>
                <w:szCs w:val="21"/>
              </w:rPr>
            </w:pP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乙方在响应维护过程中，响应时间是否与给予甲方承诺的响应时间一致。如发生未能及时响应，并由此造成用户投诉的，发生一次扣1分。</w:t>
            </w:r>
          </w:p>
        </w:tc>
      </w:tr>
      <w:tr w:rsidR="00385231">
        <w:trPr>
          <w:trHeight w:val="90"/>
        </w:trPr>
        <w:tc>
          <w:tcPr>
            <w:tcW w:w="1091"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6、直接扣罚项目</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6.1因运维操作问题导致安全事故</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由于乙方运维操作问题及运维失误引发安全事故的，发生一次直接扣罚年度运维费用的10%。</w:t>
            </w:r>
          </w:p>
        </w:tc>
      </w:tr>
      <w:tr w:rsidR="00385231">
        <w:trPr>
          <w:trHeight w:val="363"/>
        </w:trPr>
        <w:tc>
          <w:tcPr>
            <w:tcW w:w="1091"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85231" w:rsidRDefault="00385231">
            <w:pPr>
              <w:jc w:val="left"/>
              <w:rPr>
                <w:rFonts w:ascii="宋体" w:hAnsi="宋体" w:cs="宋体"/>
                <w:color w:val="000000"/>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6.2违反保密协议</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4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违反保密协议，将广东省人民医院的业务数据或企业机密提供给第三方或造成用户信息泄露，根据双方签订保密协议追责处理。</w:t>
            </w:r>
          </w:p>
        </w:tc>
      </w:tr>
      <w:tr w:rsidR="00385231">
        <w:trPr>
          <w:trHeight w:val="1574"/>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考核指标结果处理</w:t>
            </w:r>
          </w:p>
        </w:tc>
        <w:tc>
          <w:tcPr>
            <w:tcW w:w="778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5231" w:rsidRDefault="001C657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每季度对信息前台维护服务及信息设备租赁项目满意度调查进行评价考核评分（供应商需每季度结束后的次月15日前提交自评结果），运维年度汇总总分后、与运维年度维护费用挂钩。标准如下：</w:t>
            </w:r>
            <w:r>
              <w:rPr>
                <w:rFonts w:ascii="宋体" w:hAnsi="宋体" w:cs="宋体" w:hint="eastAsia"/>
                <w:color w:val="000000"/>
                <w:kern w:val="0"/>
                <w:szCs w:val="21"/>
                <w:lang w:bidi="ar"/>
              </w:rPr>
              <w:br/>
              <w:t>（一）考核分数满分为100分；考核分数85分（含）以上，不扣减维保款项；</w:t>
            </w:r>
            <w:r>
              <w:rPr>
                <w:rFonts w:ascii="宋体" w:hAnsi="宋体" w:cs="宋体" w:hint="eastAsia"/>
                <w:color w:val="000000"/>
                <w:kern w:val="0"/>
                <w:szCs w:val="21"/>
                <w:lang w:bidi="ar"/>
              </w:rPr>
              <w:br/>
              <w:t xml:space="preserve">（二）考核分数低于85分（不含），但高于75分（含），扣减当季度结算价的10%； </w:t>
            </w:r>
            <w:r>
              <w:rPr>
                <w:rFonts w:ascii="宋体" w:hAnsi="宋体" w:cs="宋体" w:hint="eastAsia"/>
                <w:color w:val="000000"/>
                <w:kern w:val="0"/>
                <w:szCs w:val="21"/>
                <w:lang w:bidi="ar"/>
              </w:rPr>
              <w:br/>
              <w:t xml:space="preserve">（三）考核考核分数低于75分（不含），但高于60分（含），扣减当季度结算价的30%； </w:t>
            </w:r>
            <w:r>
              <w:rPr>
                <w:rFonts w:ascii="宋体" w:hAnsi="宋体" w:cs="宋体" w:hint="eastAsia"/>
                <w:color w:val="000000"/>
                <w:kern w:val="0"/>
                <w:szCs w:val="21"/>
                <w:lang w:bidi="ar"/>
              </w:rPr>
              <w:br/>
              <w:t>（四）如考核分数低于60分（不含），扣减当季度结算价的50%。</w:t>
            </w:r>
          </w:p>
        </w:tc>
      </w:tr>
    </w:tbl>
    <w:p w:rsidR="00385231" w:rsidRDefault="00385231">
      <w:pPr>
        <w:rPr>
          <w:rFonts w:ascii="宋体" w:hAnsi="宋体"/>
          <w:color w:val="000000"/>
          <w:szCs w:val="21"/>
        </w:rPr>
      </w:pPr>
    </w:p>
    <w:sectPr w:rsidR="00385231">
      <w:headerReference w:type="even" r:id="rId8"/>
      <w:headerReference w:type="default" r:id="rId9"/>
      <w:footerReference w:type="even" r:id="rId10"/>
      <w:footerReference w:type="default" r:id="rId11"/>
      <w:headerReference w:type="first" r:id="rId12"/>
      <w:footerReference w:type="first" r:id="rId13"/>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79" w:rsidRDefault="006C0279">
      <w:r>
        <w:separator/>
      </w:r>
    </w:p>
  </w:endnote>
  <w:endnote w:type="continuationSeparator" w:id="0">
    <w:p w:rsidR="006C0279" w:rsidRDefault="006C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31" w:rsidRDefault="001C657A">
    <w:pPr>
      <w:pStyle w:val="af7"/>
      <w:framePr w:wrap="around" w:vAnchor="text" w:hAnchor="margin" w:xAlign="center" w:y="1"/>
      <w:rPr>
        <w:rStyle w:val="aff8"/>
      </w:rPr>
    </w:pPr>
    <w:r>
      <w:fldChar w:fldCharType="begin"/>
    </w:r>
    <w:r>
      <w:rPr>
        <w:rStyle w:val="aff8"/>
      </w:rPr>
      <w:instrText xml:space="preserve">PAGE  </w:instrText>
    </w:r>
    <w:r>
      <w:fldChar w:fldCharType="end"/>
    </w:r>
  </w:p>
  <w:p w:rsidR="00385231" w:rsidRDefault="00385231">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31" w:rsidRDefault="001C657A">
    <w:pPr>
      <w:pStyle w:val="af7"/>
      <w:framePr w:wrap="around" w:vAnchor="text" w:hAnchor="margin" w:xAlign="center" w:y="1"/>
      <w:rPr>
        <w:rStyle w:val="aff8"/>
      </w:rPr>
    </w:pPr>
    <w:r>
      <w:fldChar w:fldCharType="begin"/>
    </w:r>
    <w:r>
      <w:rPr>
        <w:rStyle w:val="aff8"/>
      </w:rPr>
      <w:instrText xml:space="preserve">PAGE  </w:instrText>
    </w:r>
    <w:r>
      <w:fldChar w:fldCharType="separate"/>
    </w:r>
    <w:r w:rsidR="00D266AB">
      <w:rPr>
        <w:rStyle w:val="aff8"/>
        <w:noProof/>
      </w:rPr>
      <w:t>1</w:t>
    </w:r>
    <w:r>
      <w:fldChar w:fldCharType="end"/>
    </w:r>
  </w:p>
  <w:p w:rsidR="00385231" w:rsidRDefault="001C657A">
    <w:pPr>
      <w:pStyle w:val="af7"/>
      <w:ind w:right="360"/>
    </w:pPr>
    <w:r>
      <w:rPr>
        <w:noProof/>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rsidR="00385231" w:rsidRDefault="001C657A">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D266AB">
                            <w:rPr>
                              <w:b/>
                              <w:bCs/>
                              <w:noProof/>
                              <w:color w:val="FFFFFF"/>
                              <w:kern w:val="0"/>
                              <w:szCs w:val="21"/>
                            </w:rPr>
                            <w:t>1</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in;margin-top:-4.2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" filled="f" stroked="f">
              <v:textbox>
                <w:txbxContent>
                  <w:p w:rsidR="00385231" w:rsidRDefault="001C657A">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D266AB">
                      <w:rPr>
                        <w:b/>
                        <w:bCs/>
                        <w:noProof/>
                        <w:color w:val="FFFFFF"/>
                        <w:kern w:val="0"/>
                        <w:szCs w:val="21"/>
                      </w:rPr>
                      <w:t>1</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mc:Fallback>
      </mc:AlternateConten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31" w:rsidRDefault="0038523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79" w:rsidRDefault="006C0279">
      <w:r>
        <w:separator/>
      </w:r>
    </w:p>
  </w:footnote>
  <w:footnote w:type="continuationSeparator" w:id="0">
    <w:p w:rsidR="006C0279" w:rsidRDefault="006C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31" w:rsidRDefault="00385231">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31" w:rsidRDefault="0038523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31" w:rsidRDefault="001C657A">
    <w:pPr>
      <w:pStyle w:val="af9"/>
      <w:tabs>
        <w:tab w:val="clear" w:pos="4153"/>
        <w:tab w:val="clear" w:pos="8306"/>
        <w:tab w:val="left" w:pos="13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09DD1"/>
    <w:multiLevelType w:val="singleLevel"/>
    <w:tmpl w:val="8D609DD1"/>
    <w:lvl w:ilvl="0">
      <w:start w:val="1"/>
      <w:numFmt w:val="decimal"/>
      <w:lvlText w:val="%1)"/>
      <w:lvlJc w:val="left"/>
      <w:pPr>
        <w:ind w:left="425" w:hanging="425"/>
      </w:pPr>
      <w:rPr>
        <w:rFonts w:hint="default"/>
      </w:rPr>
    </w:lvl>
  </w:abstractNum>
  <w:abstractNum w:abstractNumId="1" w15:restartNumberingAfterBreak="0">
    <w:nsid w:val="00000007"/>
    <w:multiLevelType w:val="multilevel"/>
    <w:tmpl w:val="00000007"/>
    <w:lvl w:ilvl="0">
      <w:start w:val="1"/>
      <w:numFmt w:val="japaneseCounting"/>
      <w:pStyle w:val="15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5037D8"/>
    <w:multiLevelType w:val="multilevel"/>
    <w:tmpl w:val="075037D8"/>
    <w:lvl w:ilvl="0">
      <w:start w:val="1"/>
      <w:numFmt w:val="low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3" w15:restartNumberingAfterBreak="0">
    <w:nsid w:val="076C7C35"/>
    <w:multiLevelType w:val="multilevel"/>
    <w:tmpl w:val="076C7C35"/>
    <w:lvl w:ilvl="0">
      <w:start w:val="1"/>
      <w:numFmt w:val="decimal"/>
      <w:pStyle w:val="Char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07AF747E"/>
    <w:multiLevelType w:val="multilevel"/>
    <w:tmpl w:val="07AF747E"/>
    <w:lvl w:ilvl="0">
      <w:start w:val="1"/>
      <w:numFmt w:val="lowerLetter"/>
      <w:lvlText w:val="%1."/>
      <w:lvlJc w:val="left"/>
      <w:pPr>
        <w:ind w:left="1080" w:hanging="360"/>
      </w:pPr>
      <w:rPr>
        <w:rFonts w:ascii="等线" w:hAnsi="等线" w:cs="Times New Roman"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090E0BE5"/>
    <w:multiLevelType w:val="multilevel"/>
    <w:tmpl w:val="090E0BE5"/>
    <w:lvl w:ilvl="0">
      <w:start w:val="1"/>
      <w:numFmt w:val="lowerLetter"/>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 w15:restartNumberingAfterBreak="0">
    <w:nsid w:val="17FD7FD4"/>
    <w:multiLevelType w:val="multilevel"/>
    <w:tmpl w:val="17FD7F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BCD885"/>
    <w:multiLevelType w:val="singleLevel"/>
    <w:tmpl w:val="40BCD885"/>
    <w:lvl w:ilvl="0">
      <w:start w:val="11"/>
      <w:numFmt w:val="decimal"/>
      <w:suff w:val="nothing"/>
      <w:lvlText w:val="%1、"/>
      <w:lvlJc w:val="left"/>
    </w:lvl>
  </w:abstractNum>
  <w:abstractNum w:abstractNumId="8" w15:restartNumberingAfterBreak="0">
    <w:nsid w:val="52DC7E8D"/>
    <w:multiLevelType w:val="singleLevel"/>
    <w:tmpl w:val="52DC7E8D"/>
    <w:lvl w:ilvl="0">
      <w:start w:val="3"/>
      <w:numFmt w:val="decimal"/>
      <w:suff w:val="nothing"/>
      <w:lvlText w:val="%1、"/>
      <w:lvlJc w:val="left"/>
    </w:lvl>
  </w:abstractNum>
  <w:num w:numId="1">
    <w:abstractNumId w:val="3"/>
  </w:num>
  <w:num w:numId="2">
    <w:abstractNumId w:val="1"/>
    <w:lvlOverride w:ilvl="0">
      <w:startOverride w:val="1"/>
    </w:lvlOverride>
  </w:num>
  <w:num w:numId="3">
    <w:abstractNumId w:val="8"/>
  </w:num>
  <w:num w:numId="4">
    <w:abstractNumId w:val="0"/>
  </w:num>
  <w:num w:numId="5">
    <w:abstractNumId w:val="6"/>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NGFhZmZhZThmYzUzM2E2ZGNlMjJhNTJhYjVjNDEifQ=="/>
  </w:docVars>
  <w:rsids>
    <w:rsidRoot w:val="009833EC"/>
    <w:rsid w:val="0000342B"/>
    <w:rsid w:val="00003DEC"/>
    <w:rsid w:val="00005E7A"/>
    <w:rsid w:val="00007652"/>
    <w:rsid w:val="00011B1F"/>
    <w:rsid w:val="000142FF"/>
    <w:rsid w:val="000145F4"/>
    <w:rsid w:val="00016A8B"/>
    <w:rsid w:val="00023279"/>
    <w:rsid w:val="00023830"/>
    <w:rsid w:val="00023C97"/>
    <w:rsid w:val="000246C7"/>
    <w:rsid w:val="00024860"/>
    <w:rsid w:val="00026CDE"/>
    <w:rsid w:val="00027471"/>
    <w:rsid w:val="0003003A"/>
    <w:rsid w:val="0003063D"/>
    <w:rsid w:val="0003148B"/>
    <w:rsid w:val="00031865"/>
    <w:rsid w:val="00032E7B"/>
    <w:rsid w:val="00035BE7"/>
    <w:rsid w:val="0003628B"/>
    <w:rsid w:val="0004029C"/>
    <w:rsid w:val="00043EC1"/>
    <w:rsid w:val="0004616D"/>
    <w:rsid w:val="00046494"/>
    <w:rsid w:val="00046B52"/>
    <w:rsid w:val="00047C67"/>
    <w:rsid w:val="00050E60"/>
    <w:rsid w:val="0005134E"/>
    <w:rsid w:val="00051C39"/>
    <w:rsid w:val="00051DCD"/>
    <w:rsid w:val="0005244F"/>
    <w:rsid w:val="00052E4A"/>
    <w:rsid w:val="00053DDE"/>
    <w:rsid w:val="000560BD"/>
    <w:rsid w:val="00056A66"/>
    <w:rsid w:val="00056E1E"/>
    <w:rsid w:val="000638D0"/>
    <w:rsid w:val="00064E19"/>
    <w:rsid w:val="00066E12"/>
    <w:rsid w:val="0007223A"/>
    <w:rsid w:val="00073169"/>
    <w:rsid w:val="00073394"/>
    <w:rsid w:val="00074525"/>
    <w:rsid w:val="00074BAC"/>
    <w:rsid w:val="00075E08"/>
    <w:rsid w:val="00077618"/>
    <w:rsid w:val="000830E8"/>
    <w:rsid w:val="00083A60"/>
    <w:rsid w:val="00086B0B"/>
    <w:rsid w:val="000913B8"/>
    <w:rsid w:val="000913ED"/>
    <w:rsid w:val="00091BB8"/>
    <w:rsid w:val="00091EAB"/>
    <w:rsid w:val="00095B78"/>
    <w:rsid w:val="00095BB4"/>
    <w:rsid w:val="00095FD0"/>
    <w:rsid w:val="000960A6"/>
    <w:rsid w:val="00097193"/>
    <w:rsid w:val="000A025A"/>
    <w:rsid w:val="000A0642"/>
    <w:rsid w:val="000A096A"/>
    <w:rsid w:val="000A1A04"/>
    <w:rsid w:val="000A24B9"/>
    <w:rsid w:val="000A3247"/>
    <w:rsid w:val="000A4948"/>
    <w:rsid w:val="000A4F7A"/>
    <w:rsid w:val="000A5121"/>
    <w:rsid w:val="000A60B2"/>
    <w:rsid w:val="000A7CB5"/>
    <w:rsid w:val="000B0104"/>
    <w:rsid w:val="000B19E5"/>
    <w:rsid w:val="000B3A65"/>
    <w:rsid w:val="000B3CF1"/>
    <w:rsid w:val="000B61B0"/>
    <w:rsid w:val="000B6FF8"/>
    <w:rsid w:val="000C050D"/>
    <w:rsid w:val="000C0E23"/>
    <w:rsid w:val="000C1920"/>
    <w:rsid w:val="000C202A"/>
    <w:rsid w:val="000C2A07"/>
    <w:rsid w:val="000C36E5"/>
    <w:rsid w:val="000C3C81"/>
    <w:rsid w:val="000C57CE"/>
    <w:rsid w:val="000C6DE9"/>
    <w:rsid w:val="000D1880"/>
    <w:rsid w:val="000D1A1E"/>
    <w:rsid w:val="000D361E"/>
    <w:rsid w:val="000D423E"/>
    <w:rsid w:val="000D48C3"/>
    <w:rsid w:val="000E1A9E"/>
    <w:rsid w:val="000E44B5"/>
    <w:rsid w:val="000E49D2"/>
    <w:rsid w:val="000E52AE"/>
    <w:rsid w:val="000F18FB"/>
    <w:rsid w:val="000F19BF"/>
    <w:rsid w:val="000F2AA7"/>
    <w:rsid w:val="000F3B33"/>
    <w:rsid w:val="000F54A2"/>
    <w:rsid w:val="000F67BA"/>
    <w:rsid w:val="000F6BFB"/>
    <w:rsid w:val="00100B87"/>
    <w:rsid w:val="00105CA9"/>
    <w:rsid w:val="001065B9"/>
    <w:rsid w:val="00107B93"/>
    <w:rsid w:val="00114CE5"/>
    <w:rsid w:val="001151E8"/>
    <w:rsid w:val="00115223"/>
    <w:rsid w:val="001172EE"/>
    <w:rsid w:val="00120DAF"/>
    <w:rsid w:val="00123EAE"/>
    <w:rsid w:val="00125718"/>
    <w:rsid w:val="00126EEC"/>
    <w:rsid w:val="00127B42"/>
    <w:rsid w:val="00127CC5"/>
    <w:rsid w:val="0013236A"/>
    <w:rsid w:val="00132A16"/>
    <w:rsid w:val="00134420"/>
    <w:rsid w:val="0013502F"/>
    <w:rsid w:val="00136D39"/>
    <w:rsid w:val="001370C2"/>
    <w:rsid w:val="00140F81"/>
    <w:rsid w:val="001433B9"/>
    <w:rsid w:val="00144D40"/>
    <w:rsid w:val="00145418"/>
    <w:rsid w:val="0014664D"/>
    <w:rsid w:val="00146A5D"/>
    <w:rsid w:val="00147D85"/>
    <w:rsid w:val="00155324"/>
    <w:rsid w:val="00155367"/>
    <w:rsid w:val="001559F7"/>
    <w:rsid w:val="0015669F"/>
    <w:rsid w:val="001568C1"/>
    <w:rsid w:val="0016025B"/>
    <w:rsid w:val="00164FC5"/>
    <w:rsid w:val="00165387"/>
    <w:rsid w:val="001667BE"/>
    <w:rsid w:val="00167D3F"/>
    <w:rsid w:val="001701A8"/>
    <w:rsid w:val="001724C2"/>
    <w:rsid w:val="00172DA9"/>
    <w:rsid w:val="0017436D"/>
    <w:rsid w:val="001747B7"/>
    <w:rsid w:val="001761E2"/>
    <w:rsid w:val="0018399C"/>
    <w:rsid w:val="00183C3D"/>
    <w:rsid w:val="00183DDF"/>
    <w:rsid w:val="001849A5"/>
    <w:rsid w:val="00184CB5"/>
    <w:rsid w:val="00185AFA"/>
    <w:rsid w:val="001877F0"/>
    <w:rsid w:val="00190C79"/>
    <w:rsid w:val="001911BC"/>
    <w:rsid w:val="00191C1D"/>
    <w:rsid w:val="00192B6C"/>
    <w:rsid w:val="001930D6"/>
    <w:rsid w:val="001947A9"/>
    <w:rsid w:val="00194FB8"/>
    <w:rsid w:val="00195A25"/>
    <w:rsid w:val="00196194"/>
    <w:rsid w:val="001961B4"/>
    <w:rsid w:val="00196EC4"/>
    <w:rsid w:val="00196ED6"/>
    <w:rsid w:val="001A09F5"/>
    <w:rsid w:val="001A0D56"/>
    <w:rsid w:val="001A10D5"/>
    <w:rsid w:val="001A32B1"/>
    <w:rsid w:val="001A44D3"/>
    <w:rsid w:val="001A4894"/>
    <w:rsid w:val="001A5823"/>
    <w:rsid w:val="001A6290"/>
    <w:rsid w:val="001B0964"/>
    <w:rsid w:val="001B12A7"/>
    <w:rsid w:val="001B15B1"/>
    <w:rsid w:val="001B64BD"/>
    <w:rsid w:val="001C12A9"/>
    <w:rsid w:val="001C442C"/>
    <w:rsid w:val="001C4607"/>
    <w:rsid w:val="001C6208"/>
    <w:rsid w:val="001C657A"/>
    <w:rsid w:val="001C75A4"/>
    <w:rsid w:val="001C7C88"/>
    <w:rsid w:val="001D1681"/>
    <w:rsid w:val="001D1C59"/>
    <w:rsid w:val="001D6789"/>
    <w:rsid w:val="001D6EB6"/>
    <w:rsid w:val="001E0A63"/>
    <w:rsid w:val="001E23CF"/>
    <w:rsid w:val="001E3007"/>
    <w:rsid w:val="001E4213"/>
    <w:rsid w:val="001E71E9"/>
    <w:rsid w:val="001F223A"/>
    <w:rsid w:val="001F271A"/>
    <w:rsid w:val="001F35CF"/>
    <w:rsid w:val="001F53A5"/>
    <w:rsid w:val="001F5F4F"/>
    <w:rsid w:val="001F6DCD"/>
    <w:rsid w:val="001F76AB"/>
    <w:rsid w:val="002028A5"/>
    <w:rsid w:val="002036B0"/>
    <w:rsid w:val="00214284"/>
    <w:rsid w:val="002143BE"/>
    <w:rsid w:val="00214DF6"/>
    <w:rsid w:val="00215790"/>
    <w:rsid w:val="002173AB"/>
    <w:rsid w:val="002178A2"/>
    <w:rsid w:val="00217911"/>
    <w:rsid w:val="00217C70"/>
    <w:rsid w:val="00217D0E"/>
    <w:rsid w:val="0022151A"/>
    <w:rsid w:val="0022302C"/>
    <w:rsid w:val="002237E1"/>
    <w:rsid w:val="00224366"/>
    <w:rsid w:val="00224C6E"/>
    <w:rsid w:val="0022564B"/>
    <w:rsid w:val="0023051E"/>
    <w:rsid w:val="00230EDC"/>
    <w:rsid w:val="002365DA"/>
    <w:rsid w:val="00236671"/>
    <w:rsid w:val="00237021"/>
    <w:rsid w:val="00237116"/>
    <w:rsid w:val="00245771"/>
    <w:rsid w:val="00245967"/>
    <w:rsid w:val="002473CA"/>
    <w:rsid w:val="0025043D"/>
    <w:rsid w:val="00253185"/>
    <w:rsid w:val="00256B24"/>
    <w:rsid w:val="002603F6"/>
    <w:rsid w:val="00260496"/>
    <w:rsid w:val="0026086A"/>
    <w:rsid w:val="00262269"/>
    <w:rsid w:val="00263D33"/>
    <w:rsid w:val="00266703"/>
    <w:rsid w:val="00266882"/>
    <w:rsid w:val="002674CE"/>
    <w:rsid w:val="002741D1"/>
    <w:rsid w:val="0027563E"/>
    <w:rsid w:val="002763E4"/>
    <w:rsid w:val="00280B39"/>
    <w:rsid w:val="002827CD"/>
    <w:rsid w:val="0028436A"/>
    <w:rsid w:val="0028464F"/>
    <w:rsid w:val="002846B3"/>
    <w:rsid w:val="00287D6C"/>
    <w:rsid w:val="00295DF9"/>
    <w:rsid w:val="00296E55"/>
    <w:rsid w:val="002A0CB0"/>
    <w:rsid w:val="002A1BC5"/>
    <w:rsid w:val="002A22DA"/>
    <w:rsid w:val="002A2ECB"/>
    <w:rsid w:val="002A3788"/>
    <w:rsid w:val="002A6519"/>
    <w:rsid w:val="002A6DF0"/>
    <w:rsid w:val="002A6FD9"/>
    <w:rsid w:val="002A77C1"/>
    <w:rsid w:val="002B1967"/>
    <w:rsid w:val="002B1D45"/>
    <w:rsid w:val="002B1E24"/>
    <w:rsid w:val="002B30AC"/>
    <w:rsid w:val="002B567E"/>
    <w:rsid w:val="002B585E"/>
    <w:rsid w:val="002B731F"/>
    <w:rsid w:val="002B7F7E"/>
    <w:rsid w:val="002C25D4"/>
    <w:rsid w:val="002C285F"/>
    <w:rsid w:val="002C487E"/>
    <w:rsid w:val="002C5390"/>
    <w:rsid w:val="002C54F9"/>
    <w:rsid w:val="002C618B"/>
    <w:rsid w:val="002C622B"/>
    <w:rsid w:val="002C7BDF"/>
    <w:rsid w:val="002D094B"/>
    <w:rsid w:val="002D3CDC"/>
    <w:rsid w:val="002D4027"/>
    <w:rsid w:val="002D40C1"/>
    <w:rsid w:val="002D5DA9"/>
    <w:rsid w:val="002D68E5"/>
    <w:rsid w:val="002D7C0F"/>
    <w:rsid w:val="002E026A"/>
    <w:rsid w:val="002E1935"/>
    <w:rsid w:val="002E2556"/>
    <w:rsid w:val="002E3AEC"/>
    <w:rsid w:val="002E453E"/>
    <w:rsid w:val="002F0566"/>
    <w:rsid w:val="002F1D56"/>
    <w:rsid w:val="002F269E"/>
    <w:rsid w:val="002F2FB2"/>
    <w:rsid w:val="002F3537"/>
    <w:rsid w:val="002F381B"/>
    <w:rsid w:val="002F6BF7"/>
    <w:rsid w:val="002F74D3"/>
    <w:rsid w:val="00300095"/>
    <w:rsid w:val="00300A96"/>
    <w:rsid w:val="00300C07"/>
    <w:rsid w:val="00302455"/>
    <w:rsid w:val="00304521"/>
    <w:rsid w:val="00304675"/>
    <w:rsid w:val="00305289"/>
    <w:rsid w:val="003052E4"/>
    <w:rsid w:val="00305325"/>
    <w:rsid w:val="00305588"/>
    <w:rsid w:val="00306CE1"/>
    <w:rsid w:val="00311293"/>
    <w:rsid w:val="00313185"/>
    <w:rsid w:val="00316B47"/>
    <w:rsid w:val="00317A23"/>
    <w:rsid w:val="00321643"/>
    <w:rsid w:val="00321ECE"/>
    <w:rsid w:val="0032211E"/>
    <w:rsid w:val="00322BED"/>
    <w:rsid w:val="00323F1C"/>
    <w:rsid w:val="003252DE"/>
    <w:rsid w:val="00331AF0"/>
    <w:rsid w:val="00332474"/>
    <w:rsid w:val="00332BA4"/>
    <w:rsid w:val="00334C05"/>
    <w:rsid w:val="003360EC"/>
    <w:rsid w:val="003365A0"/>
    <w:rsid w:val="003379DD"/>
    <w:rsid w:val="00337B00"/>
    <w:rsid w:val="00337EAC"/>
    <w:rsid w:val="0034021F"/>
    <w:rsid w:val="003402A7"/>
    <w:rsid w:val="003415C8"/>
    <w:rsid w:val="0034371B"/>
    <w:rsid w:val="00345C56"/>
    <w:rsid w:val="00345E72"/>
    <w:rsid w:val="00346987"/>
    <w:rsid w:val="003502E6"/>
    <w:rsid w:val="00350809"/>
    <w:rsid w:val="003545FA"/>
    <w:rsid w:val="0035466C"/>
    <w:rsid w:val="003548F7"/>
    <w:rsid w:val="00360788"/>
    <w:rsid w:val="0036167A"/>
    <w:rsid w:val="003626D2"/>
    <w:rsid w:val="00362785"/>
    <w:rsid w:val="00363BFA"/>
    <w:rsid w:val="00364931"/>
    <w:rsid w:val="0036603A"/>
    <w:rsid w:val="0036787B"/>
    <w:rsid w:val="00370653"/>
    <w:rsid w:val="00373833"/>
    <w:rsid w:val="00373FCB"/>
    <w:rsid w:val="00374D23"/>
    <w:rsid w:val="003753D7"/>
    <w:rsid w:val="00375827"/>
    <w:rsid w:val="003766AB"/>
    <w:rsid w:val="003814C9"/>
    <w:rsid w:val="003831B1"/>
    <w:rsid w:val="00383E5C"/>
    <w:rsid w:val="00383FA4"/>
    <w:rsid w:val="00385231"/>
    <w:rsid w:val="003856DC"/>
    <w:rsid w:val="00385F96"/>
    <w:rsid w:val="003866A4"/>
    <w:rsid w:val="00387C14"/>
    <w:rsid w:val="003926C7"/>
    <w:rsid w:val="00393FDA"/>
    <w:rsid w:val="00394F18"/>
    <w:rsid w:val="00395014"/>
    <w:rsid w:val="00395E6E"/>
    <w:rsid w:val="00397BF2"/>
    <w:rsid w:val="003A0292"/>
    <w:rsid w:val="003A0A9A"/>
    <w:rsid w:val="003A14A8"/>
    <w:rsid w:val="003A1547"/>
    <w:rsid w:val="003A2890"/>
    <w:rsid w:val="003A501B"/>
    <w:rsid w:val="003A6093"/>
    <w:rsid w:val="003A7970"/>
    <w:rsid w:val="003A7AC8"/>
    <w:rsid w:val="003B105D"/>
    <w:rsid w:val="003C1E93"/>
    <w:rsid w:val="003C2BB7"/>
    <w:rsid w:val="003C2D8A"/>
    <w:rsid w:val="003C470F"/>
    <w:rsid w:val="003C4A77"/>
    <w:rsid w:val="003C4AB3"/>
    <w:rsid w:val="003C52FA"/>
    <w:rsid w:val="003C5E3C"/>
    <w:rsid w:val="003C6F53"/>
    <w:rsid w:val="003C7A6F"/>
    <w:rsid w:val="003D0A89"/>
    <w:rsid w:val="003D3C7C"/>
    <w:rsid w:val="003D528D"/>
    <w:rsid w:val="003D5DBF"/>
    <w:rsid w:val="003D73C8"/>
    <w:rsid w:val="003E012D"/>
    <w:rsid w:val="003E0A75"/>
    <w:rsid w:val="003E2C6B"/>
    <w:rsid w:val="003E56EE"/>
    <w:rsid w:val="003E61F0"/>
    <w:rsid w:val="003E626F"/>
    <w:rsid w:val="003E629B"/>
    <w:rsid w:val="003E6984"/>
    <w:rsid w:val="003E798A"/>
    <w:rsid w:val="003E7B57"/>
    <w:rsid w:val="003F0A45"/>
    <w:rsid w:val="003F0FD3"/>
    <w:rsid w:val="003F5FC5"/>
    <w:rsid w:val="003F6F47"/>
    <w:rsid w:val="003F7758"/>
    <w:rsid w:val="00400B38"/>
    <w:rsid w:val="00401905"/>
    <w:rsid w:val="00402500"/>
    <w:rsid w:val="004026DF"/>
    <w:rsid w:val="00402B93"/>
    <w:rsid w:val="00402F44"/>
    <w:rsid w:val="004030EC"/>
    <w:rsid w:val="00404981"/>
    <w:rsid w:val="00405C5B"/>
    <w:rsid w:val="00406587"/>
    <w:rsid w:val="00406D80"/>
    <w:rsid w:val="00407897"/>
    <w:rsid w:val="004116EB"/>
    <w:rsid w:val="00411B83"/>
    <w:rsid w:val="00413937"/>
    <w:rsid w:val="004164A9"/>
    <w:rsid w:val="00416DE9"/>
    <w:rsid w:val="004179D7"/>
    <w:rsid w:val="00420AF9"/>
    <w:rsid w:val="00423484"/>
    <w:rsid w:val="00423995"/>
    <w:rsid w:val="004241C4"/>
    <w:rsid w:val="00424B9A"/>
    <w:rsid w:val="00426242"/>
    <w:rsid w:val="00427FD9"/>
    <w:rsid w:val="004308CF"/>
    <w:rsid w:val="00431470"/>
    <w:rsid w:val="00431EE3"/>
    <w:rsid w:val="00433463"/>
    <w:rsid w:val="0043481B"/>
    <w:rsid w:val="004350D0"/>
    <w:rsid w:val="00435405"/>
    <w:rsid w:val="00435443"/>
    <w:rsid w:val="004356F6"/>
    <w:rsid w:val="00436DC2"/>
    <w:rsid w:val="00444936"/>
    <w:rsid w:val="00447DE3"/>
    <w:rsid w:val="00450207"/>
    <w:rsid w:val="004528DF"/>
    <w:rsid w:val="00455C3B"/>
    <w:rsid w:val="00456DEF"/>
    <w:rsid w:val="00456E2D"/>
    <w:rsid w:val="0045728E"/>
    <w:rsid w:val="00464386"/>
    <w:rsid w:val="00465449"/>
    <w:rsid w:val="00465D51"/>
    <w:rsid w:val="00466828"/>
    <w:rsid w:val="00473C90"/>
    <w:rsid w:val="00473E30"/>
    <w:rsid w:val="004747DB"/>
    <w:rsid w:val="00476CCD"/>
    <w:rsid w:val="004772D1"/>
    <w:rsid w:val="0048039A"/>
    <w:rsid w:val="004817E2"/>
    <w:rsid w:val="00481842"/>
    <w:rsid w:val="00481A34"/>
    <w:rsid w:val="00484A61"/>
    <w:rsid w:val="00484CC2"/>
    <w:rsid w:val="00486C0C"/>
    <w:rsid w:val="00486C63"/>
    <w:rsid w:val="004901F5"/>
    <w:rsid w:val="00490564"/>
    <w:rsid w:val="004907FA"/>
    <w:rsid w:val="0049171D"/>
    <w:rsid w:val="00492D70"/>
    <w:rsid w:val="0049354A"/>
    <w:rsid w:val="004950B5"/>
    <w:rsid w:val="00495103"/>
    <w:rsid w:val="004971ED"/>
    <w:rsid w:val="004A0B5E"/>
    <w:rsid w:val="004A1455"/>
    <w:rsid w:val="004A16AC"/>
    <w:rsid w:val="004A2818"/>
    <w:rsid w:val="004A622A"/>
    <w:rsid w:val="004A651E"/>
    <w:rsid w:val="004B2AB2"/>
    <w:rsid w:val="004B74F0"/>
    <w:rsid w:val="004C09FD"/>
    <w:rsid w:val="004C1154"/>
    <w:rsid w:val="004C1E85"/>
    <w:rsid w:val="004C224E"/>
    <w:rsid w:val="004C30BE"/>
    <w:rsid w:val="004C44BB"/>
    <w:rsid w:val="004C46E4"/>
    <w:rsid w:val="004C49CB"/>
    <w:rsid w:val="004C5BEE"/>
    <w:rsid w:val="004C6140"/>
    <w:rsid w:val="004C6317"/>
    <w:rsid w:val="004C7BD5"/>
    <w:rsid w:val="004D17BB"/>
    <w:rsid w:val="004D1938"/>
    <w:rsid w:val="004D42CD"/>
    <w:rsid w:val="004D7737"/>
    <w:rsid w:val="004D7A48"/>
    <w:rsid w:val="004E2919"/>
    <w:rsid w:val="004E4BF9"/>
    <w:rsid w:val="004F0BC3"/>
    <w:rsid w:val="004F18C5"/>
    <w:rsid w:val="004F2FBB"/>
    <w:rsid w:val="004F3615"/>
    <w:rsid w:val="004F3D09"/>
    <w:rsid w:val="005001E3"/>
    <w:rsid w:val="00500DD1"/>
    <w:rsid w:val="00504A73"/>
    <w:rsid w:val="0050720C"/>
    <w:rsid w:val="005079DF"/>
    <w:rsid w:val="00510737"/>
    <w:rsid w:val="00510DAF"/>
    <w:rsid w:val="00514702"/>
    <w:rsid w:val="00514865"/>
    <w:rsid w:val="00514DC4"/>
    <w:rsid w:val="00514EE2"/>
    <w:rsid w:val="00515B37"/>
    <w:rsid w:val="00515EC4"/>
    <w:rsid w:val="005228A3"/>
    <w:rsid w:val="00522E6B"/>
    <w:rsid w:val="00522F97"/>
    <w:rsid w:val="00524877"/>
    <w:rsid w:val="0052574F"/>
    <w:rsid w:val="00526A8B"/>
    <w:rsid w:val="00527915"/>
    <w:rsid w:val="00527CC7"/>
    <w:rsid w:val="00527EDC"/>
    <w:rsid w:val="005303AC"/>
    <w:rsid w:val="00530689"/>
    <w:rsid w:val="00534228"/>
    <w:rsid w:val="00536BC0"/>
    <w:rsid w:val="00537E81"/>
    <w:rsid w:val="005403C6"/>
    <w:rsid w:val="00544DD7"/>
    <w:rsid w:val="00545746"/>
    <w:rsid w:val="005479A6"/>
    <w:rsid w:val="00551194"/>
    <w:rsid w:val="00551EA9"/>
    <w:rsid w:val="00553A34"/>
    <w:rsid w:val="005558E4"/>
    <w:rsid w:val="005576C5"/>
    <w:rsid w:val="00560323"/>
    <w:rsid w:val="00560545"/>
    <w:rsid w:val="00561B91"/>
    <w:rsid w:val="0056210C"/>
    <w:rsid w:val="00565436"/>
    <w:rsid w:val="0056705C"/>
    <w:rsid w:val="00572D43"/>
    <w:rsid w:val="00572E5D"/>
    <w:rsid w:val="00573201"/>
    <w:rsid w:val="00573B06"/>
    <w:rsid w:val="0057441C"/>
    <w:rsid w:val="00575CDD"/>
    <w:rsid w:val="00580F71"/>
    <w:rsid w:val="00581C01"/>
    <w:rsid w:val="0058314C"/>
    <w:rsid w:val="00583980"/>
    <w:rsid w:val="0058548F"/>
    <w:rsid w:val="00585C8C"/>
    <w:rsid w:val="00590BE2"/>
    <w:rsid w:val="00591D37"/>
    <w:rsid w:val="00593A5C"/>
    <w:rsid w:val="00594334"/>
    <w:rsid w:val="0059602D"/>
    <w:rsid w:val="0059604E"/>
    <w:rsid w:val="005A0F89"/>
    <w:rsid w:val="005A162E"/>
    <w:rsid w:val="005A2F43"/>
    <w:rsid w:val="005A3C50"/>
    <w:rsid w:val="005A3D36"/>
    <w:rsid w:val="005A4ACD"/>
    <w:rsid w:val="005A5770"/>
    <w:rsid w:val="005B0E75"/>
    <w:rsid w:val="005B2F76"/>
    <w:rsid w:val="005B5FD6"/>
    <w:rsid w:val="005B6E45"/>
    <w:rsid w:val="005C2134"/>
    <w:rsid w:val="005C44A6"/>
    <w:rsid w:val="005C47FE"/>
    <w:rsid w:val="005C4F9D"/>
    <w:rsid w:val="005C5014"/>
    <w:rsid w:val="005C5CFE"/>
    <w:rsid w:val="005C6787"/>
    <w:rsid w:val="005C6A28"/>
    <w:rsid w:val="005C6E20"/>
    <w:rsid w:val="005C6E62"/>
    <w:rsid w:val="005D15ED"/>
    <w:rsid w:val="005D2049"/>
    <w:rsid w:val="005D6CA9"/>
    <w:rsid w:val="005D6F06"/>
    <w:rsid w:val="005D7243"/>
    <w:rsid w:val="005D7BA9"/>
    <w:rsid w:val="005D7DD8"/>
    <w:rsid w:val="005E09B3"/>
    <w:rsid w:val="005E0EFC"/>
    <w:rsid w:val="005E2048"/>
    <w:rsid w:val="005E3AA1"/>
    <w:rsid w:val="005E555E"/>
    <w:rsid w:val="005F2A07"/>
    <w:rsid w:val="005F3B63"/>
    <w:rsid w:val="00600690"/>
    <w:rsid w:val="0060505D"/>
    <w:rsid w:val="006054ED"/>
    <w:rsid w:val="006058E2"/>
    <w:rsid w:val="00611353"/>
    <w:rsid w:val="00611DA9"/>
    <w:rsid w:val="00612038"/>
    <w:rsid w:val="006138D5"/>
    <w:rsid w:val="00613D42"/>
    <w:rsid w:val="00615568"/>
    <w:rsid w:val="006174E4"/>
    <w:rsid w:val="00621B70"/>
    <w:rsid w:val="0062708B"/>
    <w:rsid w:val="00630591"/>
    <w:rsid w:val="00632668"/>
    <w:rsid w:val="00632DFC"/>
    <w:rsid w:val="006340A5"/>
    <w:rsid w:val="006341B9"/>
    <w:rsid w:val="006356C5"/>
    <w:rsid w:val="006377F6"/>
    <w:rsid w:val="006417D9"/>
    <w:rsid w:val="00641F90"/>
    <w:rsid w:val="0064312B"/>
    <w:rsid w:val="0064338A"/>
    <w:rsid w:val="0064607F"/>
    <w:rsid w:val="006466F8"/>
    <w:rsid w:val="00646B56"/>
    <w:rsid w:val="00647969"/>
    <w:rsid w:val="00650D65"/>
    <w:rsid w:val="00652B88"/>
    <w:rsid w:val="006536BB"/>
    <w:rsid w:val="00653F2C"/>
    <w:rsid w:val="00654672"/>
    <w:rsid w:val="00655DDF"/>
    <w:rsid w:val="00657B46"/>
    <w:rsid w:val="00657CBE"/>
    <w:rsid w:val="00657DF1"/>
    <w:rsid w:val="0066302E"/>
    <w:rsid w:val="00666A0E"/>
    <w:rsid w:val="00673849"/>
    <w:rsid w:val="00674288"/>
    <w:rsid w:val="00674CC7"/>
    <w:rsid w:val="00675636"/>
    <w:rsid w:val="00676B50"/>
    <w:rsid w:val="00676FBE"/>
    <w:rsid w:val="00677CCD"/>
    <w:rsid w:val="00680975"/>
    <w:rsid w:val="00681AE4"/>
    <w:rsid w:val="00682B48"/>
    <w:rsid w:val="00686788"/>
    <w:rsid w:val="00686FE9"/>
    <w:rsid w:val="00687551"/>
    <w:rsid w:val="00687C12"/>
    <w:rsid w:val="00690439"/>
    <w:rsid w:val="00691634"/>
    <w:rsid w:val="00693486"/>
    <w:rsid w:val="006946F9"/>
    <w:rsid w:val="006948A4"/>
    <w:rsid w:val="00695332"/>
    <w:rsid w:val="00695B52"/>
    <w:rsid w:val="006A2D84"/>
    <w:rsid w:val="006A3224"/>
    <w:rsid w:val="006A350C"/>
    <w:rsid w:val="006A4625"/>
    <w:rsid w:val="006A488E"/>
    <w:rsid w:val="006A48E7"/>
    <w:rsid w:val="006B1371"/>
    <w:rsid w:val="006B1FE5"/>
    <w:rsid w:val="006B26E5"/>
    <w:rsid w:val="006B47ED"/>
    <w:rsid w:val="006B4AF7"/>
    <w:rsid w:val="006B4E4F"/>
    <w:rsid w:val="006B60CD"/>
    <w:rsid w:val="006B61D5"/>
    <w:rsid w:val="006B75C2"/>
    <w:rsid w:val="006C0279"/>
    <w:rsid w:val="006C0306"/>
    <w:rsid w:val="006C217C"/>
    <w:rsid w:val="006C4D9C"/>
    <w:rsid w:val="006C5662"/>
    <w:rsid w:val="006C6031"/>
    <w:rsid w:val="006C62DD"/>
    <w:rsid w:val="006C6F01"/>
    <w:rsid w:val="006C7053"/>
    <w:rsid w:val="006C74FC"/>
    <w:rsid w:val="006D2E51"/>
    <w:rsid w:val="006D3790"/>
    <w:rsid w:val="006D4AA2"/>
    <w:rsid w:val="006D68A7"/>
    <w:rsid w:val="006D6BFB"/>
    <w:rsid w:val="006D7002"/>
    <w:rsid w:val="006D7756"/>
    <w:rsid w:val="006E16B0"/>
    <w:rsid w:val="006E1CBF"/>
    <w:rsid w:val="006E4EA5"/>
    <w:rsid w:val="006E69DB"/>
    <w:rsid w:val="006E6FB5"/>
    <w:rsid w:val="006E7DD2"/>
    <w:rsid w:val="006F0C41"/>
    <w:rsid w:val="006F18F0"/>
    <w:rsid w:val="006F4393"/>
    <w:rsid w:val="006F56FE"/>
    <w:rsid w:val="006F5738"/>
    <w:rsid w:val="006F600F"/>
    <w:rsid w:val="006F6086"/>
    <w:rsid w:val="007021AC"/>
    <w:rsid w:val="00702B3A"/>
    <w:rsid w:val="00703C64"/>
    <w:rsid w:val="00706F35"/>
    <w:rsid w:val="00707B26"/>
    <w:rsid w:val="007119C3"/>
    <w:rsid w:val="00711CBA"/>
    <w:rsid w:val="00713474"/>
    <w:rsid w:val="007145E3"/>
    <w:rsid w:val="0071638F"/>
    <w:rsid w:val="00716A5E"/>
    <w:rsid w:val="00720CAE"/>
    <w:rsid w:val="007224AD"/>
    <w:rsid w:val="007227CA"/>
    <w:rsid w:val="00722CCF"/>
    <w:rsid w:val="0072344B"/>
    <w:rsid w:val="0072352C"/>
    <w:rsid w:val="0072612D"/>
    <w:rsid w:val="00732038"/>
    <w:rsid w:val="0073322C"/>
    <w:rsid w:val="00733BC2"/>
    <w:rsid w:val="00734327"/>
    <w:rsid w:val="007353CF"/>
    <w:rsid w:val="00736C26"/>
    <w:rsid w:val="00737EAF"/>
    <w:rsid w:val="00744DFB"/>
    <w:rsid w:val="00745FE6"/>
    <w:rsid w:val="00746A4F"/>
    <w:rsid w:val="00750B97"/>
    <w:rsid w:val="00750CE8"/>
    <w:rsid w:val="0075124A"/>
    <w:rsid w:val="007516A6"/>
    <w:rsid w:val="007565E8"/>
    <w:rsid w:val="00756CBC"/>
    <w:rsid w:val="00756D49"/>
    <w:rsid w:val="007571E1"/>
    <w:rsid w:val="007610FE"/>
    <w:rsid w:val="00761B1E"/>
    <w:rsid w:val="00765027"/>
    <w:rsid w:val="00765ACE"/>
    <w:rsid w:val="00767D49"/>
    <w:rsid w:val="00770FF4"/>
    <w:rsid w:val="00771511"/>
    <w:rsid w:val="007723B6"/>
    <w:rsid w:val="007725D5"/>
    <w:rsid w:val="00772CCE"/>
    <w:rsid w:val="00773C7F"/>
    <w:rsid w:val="00775327"/>
    <w:rsid w:val="0077577C"/>
    <w:rsid w:val="00777016"/>
    <w:rsid w:val="007771A5"/>
    <w:rsid w:val="007803FD"/>
    <w:rsid w:val="00781E73"/>
    <w:rsid w:val="00782392"/>
    <w:rsid w:val="00782B1A"/>
    <w:rsid w:val="00783980"/>
    <w:rsid w:val="00787F73"/>
    <w:rsid w:val="00790887"/>
    <w:rsid w:val="007912E9"/>
    <w:rsid w:val="007949F2"/>
    <w:rsid w:val="007963FE"/>
    <w:rsid w:val="0079755B"/>
    <w:rsid w:val="007A0856"/>
    <w:rsid w:val="007A0FBD"/>
    <w:rsid w:val="007A26FE"/>
    <w:rsid w:val="007A2D76"/>
    <w:rsid w:val="007A5B93"/>
    <w:rsid w:val="007A5B9A"/>
    <w:rsid w:val="007A5DA6"/>
    <w:rsid w:val="007A64DA"/>
    <w:rsid w:val="007A74D5"/>
    <w:rsid w:val="007A77EB"/>
    <w:rsid w:val="007A7ADD"/>
    <w:rsid w:val="007A7EAC"/>
    <w:rsid w:val="007A7F2F"/>
    <w:rsid w:val="007B0AA1"/>
    <w:rsid w:val="007B15E0"/>
    <w:rsid w:val="007B2257"/>
    <w:rsid w:val="007C02FF"/>
    <w:rsid w:val="007C0F8D"/>
    <w:rsid w:val="007C150A"/>
    <w:rsid w:val="007C3465"/>
    <w:rsid w:val="007C5241"/>
    <w:rsid w:val="007C5293"/>
    <w:rsid w:val="007C55F3"/>
    <w:rsid w:val="007C575D"/>
    <w:rsid w:val="007C5F0F"/>
    <w:rsid w:val="007C6A4E"/>
    <w:rsid w:val="007D17C4"/>
    <w:rsid w:val="007D56AF"/>
    <w:rsid w:val="007D6975"/>
    <w:rsid w:val="007D6A79"/>
    <w:rsid w:val="007E0A21"/>
    <w:rsid w:val="007E0E15"/>
    <w:rsid w:val="007E1496"/>
    <w:rsid w:val="007E569C"/>
    <w:rsid w:val="007E6583"/>
    <w:rsid w:val="007E6F4C"/>
    <w:rsid w:val="007F0299"/>
    <w:rsid w:val="007F0823"/>
    <w:rsid w:val="007F12A3"/>
    <w:rsid w:val="007F2A1A"/>
    <w:rsid w:val="007F4ED1"/>
    <w:rsid w:val="007F5DBF"/>
    <w:rsid w:val="00800BD9"/>
    <w:rsid w:val="00800C08"/>
    <w:rsid w:val="008015CF"/>
    <w:rsid w:val="00802D39"/>
    <w:rsid w:val="00803144"/>
    <w:rsid w:val="008044E2"/>
    <w:rsid w:val="008104CE"/>
    <w:rsid w:val="0081442D"/>
    <w:rsid w:val="00815499"/>
    <w:rsid w:val="00815C14"/>
    <w:rsid w:val="00820D81"/>
    <w:rsid w:val="0082208C"/>
    <w:rsid w:val="008224D8"/>
    <w:rsid w:val="00822FBE"/>
    <w:rsid w:val="00822FD2"/>
    <w:rsid w:val="00824105"/>
    <w:rsid w:val="0082502D"/>
    <w:rsid w:val="008254DD"/>
    <w:rsid w:val="00825684"/>
    <w:rsid w:val="00826A2A"/>
    <w:rsid w:val="008300EA"/>
    <w:rsid w:val="0083020B"/>
    <w:rsid w:val="00830E27"/>
    <w:rsid w:val="00831437"/>
    <w:rsid w:val="0083286D"/>
    <w:rsid w:val="00832C67"/>
    <w:rsid w:val="0083310A"/>
    <w:rsid w:val="00833A9C"/>
    <w:rsid w:val="00834AF2"/>
    <w:rsid w:val="0083539A"/>
    <w:rsid w:val="0083682E"/>
    <w:rsid w:val="00837DEC"/>
    <w:rsid w:val="00842656"/>
    <w:rsid w:val="0084351F"/>
    <w:rsid w:val="00843CC0"/>
    <w:rsid w:val="00845D22"/>
    <w:rsid w:val="00851F06"/>
    <w:rsid w:val="008522D8"/>
    <w:rsid w:val="008546F0"/>
    <w:rsid w:val="00856AB3"/>
    <w:rsid w:val="00856C14"/>
    <w:rsid w:val="00857F3C"/>
    <w:rsid w:val="00860850"/>
    <w:rsid w:val="00861AE4"/>
    <w:rsid w:val="00861E7B"/>
    <w:rsid w:val="008630C1"/>
    <w:rsid w:val="00863D61"/>
    <w:rsid w:val="00864CA0"/>
    <w:rsid w:val="00867BB4"/>
    <w:rsid w:val="00870472"/>
    <w:rsid w:val="008712AF"/>
    <w:rsid w:val="00872AD3"/>
    <w:rsid w:val="008737B6"/>
    <w:rsid w:val="008740DB"/>
    <w:rsid w:val="00874248"/>
    <w:rsid w:val="008745CB"/>
    <w:rsid w:val="00875008"/>
    <w:rsid w:val="00875C7C"/>
    <w:rsid w:val="00876348"/>
    <w:rsid w:val="0087673F"/>
    <w:rsid w:val="008774FD"/>
    <w:rsid w:val="0088168A"/>
    <w:rsid w:val="008817E9"/>
    <w:rsid w:val="00883ABA"/>
    <w:rsid w:val="00883E3E"/>
    <w:rsid w:val="00884CC5"/>
    <w:rsid w:val="00884DCE"/>
    <w:rsid w:val="00884FAF"/>
    <w:rsid w:val="008872F4"/>
    <w:rsid w:val="00890D4E"/>
    <w:rsid w:val="008912AA"/>
    <w:rsid w:val="0089142A"/>
    <w:rsid w:val="008933A7"/>
    <w:rsid w:val="00893C27"/>
    <w:rsid w:val="008945A4"/>
    <w:rsid w:val="0089572F"/>
    <w:rsid w:val="008959C4"/>
    <w:rsid w:val="00895B4C"/>
    <w:rsid w:val="008975C1"/>
    <w:rsid w:val="008A25F9"/>
    <w:rsid w:val="008A2CCD"/>
    <w:rsid w:val="008A373C"/>
    <w:rsid w:val="008A3753"/>
    <w:rsid w:val="008A44DC"/>
    <w:rsid w:val="008B0825"/>
    <w:rsid w:val="008B1642"/>
    <w:rsid w:val="008B180D"/>
    <w:rsid w:val="008B2500"/>
    <w:rsid w:val="008B2F0F"/>
    <w:rsid w:val="008B6022"/>
    <w:rsid w:val="008C2EB6"/>
    <w:rsid w:val="008C3771"/>
    <w:rsid w:val="008C3819"/>
    <w:rsid w:val="008C6908"/>
    <w:rsid w:val="008C7006"/>
    <w:rsid w:val="008C78D1"/>
    <w:rsid w:val="008C7C76"/>
    <w:rsid w:val="008D0720"/>
    <w:rsid w:val="008D0844"/>
    <w:rsid w:val="008D1F95"/>
    <w:rsid w:val="008D2F00"/>
    <w:rsid w:val="008D6989"/>
    <w:rsid w:val="008E1BE8"/>
    <w:rsid w:val="008E31B1"/>
    <w:rsid w:val="008E3648"/>
    <w:rsid w:val="008E41A7"/>
    <w:rsid w:val="008E52B8"/>
    <w:rsid w:val="008E640E"/>
    <w:rsid w:val="008E7A98"/>
    <w:rsid w:val="008F0321"/>
    <w:rsid w:val="008F1592"/>
    <w:rsid w:val="008F394A"/>
    <w:rsid w:val="008F50AB"/>
    <w:rsid w:val="008F5421"/>
    <w:rsid w:val="008F6474"/>
    <w:rsid w:val="008F79CE"/>
    <w:rsid w:val="008F7D19"/>
    <w:rsid w:val="0090136D"/>
    <w:rsid w:val="00901DEA"/>
    <w:rsid w:val="00902108"/>
    <w:rsid w:val="009023D1"/>
    <w:rsid w:val="009028AE"/>
    <w:rsid w:val="00902EF0"/>
    <w:rsid w:val="009033C2"/>
    <w:rsid w:val="00903701"/>
    <w:rsid w:val="00907142"/>
    <w:rsid w:val="00907869"/>
    <w:rsid w:val="0091000F"/>
    <w:rsid w:val="00911B32"/>
    <w:rsid w:val="00912454"/>
    <w:rsid w:val="00913034"/>
    <w:rsid w:val="00913C55"/>
    <w:rsid w:val="009148DE"/>
    <w:rsid w:val="00914D60"/>
    <w:rsid w:val="0091634B"/>
    <w:rsid w:val="009167F3"/>
    <w:rsid w:val="00916A87"/>
    <w:rsid w:val="009175FA"/>
    <w:rsid w:val="009205A1"/>
    <w:rsid w:val="00921852"/>
    <w:rsid w:val="009218DF"/>
    <w:rsid w:val="00922A3E"/>
    <w:rsid w:val="0092616C"/>
    <w:rsid w:val="009274AE"/>
    <w:rsid w:val="009302C3"/>
    <w:rsid w:val="009304F5"/>
    <w:rsid w:val="0093063C"/>
    <w:rsid w:val="009322CC"/>
    <w:rsid w:val="009448FF"/>
    <w:rsid w:val="00944B77"/>
    <w:rsid w:val="00946E60"/>
    <w:rsid w:val="00947C4C"/>
    <w:rsid w:val="00951E65"/>
    <w:rsid w:val="00954B47"/>
    <w:rsid w:val="00957834"/>
    <w:rsid w:val="00957C98"/>
    <w:rsid w:val="00962CA2"/>
    <w:rsid w:val="00965DC1"/>
    <w:rsid w:val="009673A5"/>
    <w:rsid w:val="0097133D"/>
    <w:rsid w:val="009737F2"/>
    <w:rsid w:val="00973BB0"/>
    <w:rsid w:val="00973F8B"/>
    <w:rsid w:val="009743F4"/>
    <w:rsid w:val="0097444B"/>
    <w:rsid w:val="00974546"/>
    <w:rsid w:val="00974856"/>
    <w:rsid w:val="0097524D"/>
    <w:rsid w:val="00975F43"/>
    <w:rsid w:val="00976675"/>
    <w:rsid w:val="0097701D"/>
    <w:rsid w:val="009804B9"/>
    <w:rsid w:val="00980F33"/>
    <w:rsid w:val="009812F0"/>
    <w:rsid w:val="009830F8"/>
    <w:rsid w:val="009833EC"/>
    <w:rsid w:val="00985E28"/>
    <w:rsid w:val="0099060D"/>
    <w:rsid w:val="00990A67"/>
    <w:rsid w:val="00990B66"/>
    <w:rsid w:val="00992647"/>
    <w:rsid w:val="00994382"/>
    <w:rsid w:val="00995774"/>
    <w:rsid w:val="00996682"/>
    <w:rsid w:val="00997AE2"/>
    <w:rsid w:val="009A0D63"/>
    <w:rsid w:val="009A0DE1"/>
    <w:rsid w:val="009A1483"/>
    <w:rsid w:val="009A1CC0"/>
    <w:rsid w:val="009A2514"/>
    <w:rsid w:val="009A3767"/>
    <w:rsid w:val="009A46F3"/>
    <w:rsid w:val="009A507A"/>
    <w:rsid w:val="009A62A9"/>
    <w:rsid w:val="009A7045"/>
    <w:rsid w:val="009A7BEC"/>
    <w:rsid w:val="009B4465"/>
    <w:rsid w:val="009B51DE"/>
    <w:rsid w:val="009B6039"/>
    <w:rsid w:val="009B715C"/>
    <w:rsid w:val="009B71F7"/>
    <w:rsid w:val="009B7EDD"/>
    <w:rsid w:val="009C02EF"/>
    <w:rsid w:val="009C4225"/>
    <w:rsid w:val="009C6659"/>
    <w:rsid w:val="009C7A31"/>
    <w:rsid w:val="009C7F15"/>
    <w:rsid w:val="009D095A"/>
    <w:rsid w:val="009D10A4"/>
    <w:rsid w:val="009D579C"/>
    <w:rsid w:val="009D57E6"/>
    <w:rsid w:val="009D5E51"/>
    <w:rsid w:val="009D6415"/>
    <w:rsid w:val="009D69E5"/>
    <w:rsid w:val="009D6C7B"/>
    <w:rsid w:val="009D6E30"/>
    <w:rsid w:val="009D7AB0"/>
    <w:rsid w:val="009E087C"/>
    <w:rsid w:val="009E43F5"/>
    <w:rsid w:val="009E5286"/>
    <w:rsid w:val="009E68C3"/>
    <w:rsid w:val="009F0C78"/>
    <w:rsid w:val="009F436C"/>
    <w:rsid w:val="009F4B07"/>
    <w:rsid w:val="009F518B"/>
    <w:rsid w:val="009F61FA"/>
    <w:rsid w:val="009F7F4B"/>
    <w:rsid w:val="00A02883"/>
    <w:rsid w:val="00A033A4"/>
    <w:rsid w:val="00A05B7D"/>
    <w:rsid w:val="00A061DD"/>
    <w:rsid w:val="00A06B21"/>
    <w:rsid w:val="00A1136E"/>
    <w:rsid w:val="00A120FC"/>
    <w:rsid w:val="00A130EB"/>
    <w:rsid w:val="00A141DF"/>
    <w:rsid w:val="00A1488D"/>
    <w:rsid w:val="00A15E92"/>
    <w:rsid w:val="00A16390"/>
    <w:rsid w:val="00A169AC"/>
    <w:rsid w:val="00A17904"/>
    <w:rsid w:val="00A20D49"/>
    <w:rsid w:val="00A22D48"/>
    <w:rsid w:val="00A25D7A"/>
    <w:rsid w:val="00A26E64"/>
    <w:rsid w:val="00A301A8"/>
    <w:rsid w:val="00A30253"/>
    <w:rsid w:val="00A31671"/>
    <w:rsid w:val="00A32731"/>
    <w:rsid w:val="00A335A8"/>
    <w:rsid w:val="00A33DC7"/>
    <w:rsid w:val="00A369D5"/>
    <w:rsid w:val="00A36C39"/>
    <w:rsid w:val="00A36DB6"/>
    <w:rsid w:val="00A37D41"/>
    <w:rsid w:val="00A40069"/>
    <w:rsid w:val="00A40A97"/>
    <w:rsid w:val="00A4192B"/>
    <w:rsid w:val="00A41C87"/>
    <w:rsid w:val="00A41CFF"/>
    <w:rsid w:val="00A45DFC"/>
    <w:rsid w:val="00A46543"/>
    <w:rsid w:val="00A472D2"/>
    <w:rsid w:val="00A478E5"/>
    <w:rsid w:val="00A47B01"/>
    <w:rsid w:val="00A504B9"/>
    <w:rsid w:val="00A50F60"/>
    <w:rsid w:val="00A538E2"/>
    <w:rsid w:val="00A53DD3"/>
    <w:rsid w:val="00A54316"/>
    <w:rsid w:val="00A55853"/>
    <w:rsid w:val="00A62863"/>
    <w:rsid w:val="00A62DB4"/>
    <w:rsid w:val="00A63DA8"/>
    <w:rsid w:val="00A6452A"/>
    <w:rsid w:val="00A65317"/>
    <w:rsid w:val="00A65BEA"/>
    <w:rsid w:val="00A6619D"/>
    <w:rsid w:val="00A67666"/>
    <w:rsid w:val="00A71EAD"/>
    <w:rsid w:val="00A72469"/>
    <w:rsid w:val="00A7253D"/>
    <w:rsid w:val="00A738ED"/>
    <w:rsid w:val="00A75EA1"/>
    <w:rsid w:val="00A7636B"/>
    <w:rsid w:val="00A76A45"/>
    <w:rsid w:val="00A76F66"/>
    <w:rsid w:val="00A80421"/>
    <w:rsid w:val="00A82DA1"/>
    <w:rsid w:val="00A832B6"/>
    <w:rsid w:val="00A83E24"/>
    <w:rsid w:val="00A8484D"/>
    <w:rsid w:val="00A85774"/>
    <w:rsid w:val="00A90155"/>
    <w:rsid w:val="00A904D4"/>
    <w:rsid w:val="00A9148F"/>
    <w:rsid w:val="00A920F5"/>
    <w:rsid w:val="00A92F3A"/>
    <w:rsid w:val="00A9363C"/>
    <w:rsid w:val="00A95C16"/>
    <w:rsid w:val="00A96543"/>
    <w:rsid w:val="00A9727D"/>
    <w:rsid w:val="00A97BE1"/>
    <w:rsid w:val="00AA1414"/>
    <w:rsid w:val="00AA2A59"/>
    <w:rsid w:val="00AA4C3F"/>
    <w:rsid w:val="00AA5379"/>
    <w:rsid w:val="00AA6235"/>
    <w:rsid w:val="00AB267D"/>
    <w:rsid w:val="00AB2C08"/>
    <w:rsid w:val="00AB4436"/>
    <w:rsid w:val="00AB7C0A"/>
    <w:rsid w:val="00AC0DC9"/>
    <w:rsid w:val="00AC125A"/>
    <w:rsid w:val="00AC20B4"/>
    <w:rsid w:val="00AC5B6B"/>
    <w:rsid w:val="00AC5B7A"/>
    <w:rsid w:val="00AC5F03"/>
    <w:rsid w:val="00AC7B45"/>
    <w:rsid w:val="00AD0109"/>
    <w:rsid w:val="00AD02EF"/>
    <w:rsid w:val="00AD1245"/>
    <w:rsid w:val="00AD3339"/>
    <w:rsid w:val="00AD42FF"/>
    <w:rsid w:val="00AD7753"/>
    <w:rsid w:val="00AE06AF"/>
    <w:rsid w:val="00AE126A"/>
    <w:rsid w:val="00AE3647"/>
    <w:rsid w:val="00AE3DC3"/>
    <w:rsid w:val="00AE4EAE"/>
    <w:rsid w:val="00AE709A"/>
    <w:rsid w:val="00AF1E7C"/>
    <w:rsid w:val="00AF23CC"/>
    <w:rsid w:val="00AF5F61"/>
    <w:rsid w:val="00AF6E62"/>
    <w:rsid w:val="00B01745"/>
    <w:rsid w:val="00B02DD0"/>
    <w:rsid w:val="00B05E64"/>
    <w:rsid w:val="00B073BF"/>
    <w:rsid w:val="00B11051"/>
    <w:rsid w:val="00B13B09"/>
    <w:rsid w:val="00B14D30"/>
    <w:rsid w:val="00B1754C"/>
    <w:rsid w:val="00B17DCA"/>
    <w:rsid w:val="00B216F1"/>
    <w:rsid w:val="00B21DB9"/>
    <w:rsid w:val="00B2272D"/>
    <w:rsid w:val="00B25690"/>
    <w:rsid w:val="00B262E9"/>
    <w:rsid w:val="00B262EB"/>
    <w:rsid w:val="00B26DDE"/>
    <w:rsid w:val="00B30D9A"/>
    <w:rsid w:val="00B3145E"/>
    <w:rsid w:val="00B3148F"/>
    <w:rsid w:val="00B31808"/>
    <w:rsid w:val="00B34F70"/>
    <w:rsid w:val="00B35E33"/>
    <w:rsid w:val="00B3662B"/>
    <w:rsid w:val="00B36B46"/>
    <w:rsid w:val="00B36DA9"/>
    <w:rsid w:val="00B408BB"/>
    <w:rsid w:val="00B421EA"/>
    <w:rsid w:val="00B424F7"/>
    <w:rsid w:val="00B451DD"/>
    <w:rsid w:val="00B464C5"/>
    <w:rsid w:val="00B50B1A"/>
    <w:rsid w:val="00B52E22"/>
    <w:rsid w:val="00B54F9A"/>
    <w:rsid w:val="00B56930"/>
    <w:rsid w:val="00B572A0"/>
    <w:rsid w:val="00B602F8"/>
    <w:rsid w:val="00B61FAC"/>
    <w:rsid w:val="00B6279E"/>
    <w:rsid w:val="00B646F3"/>
    <w:rsid w:val="00B67EE6"/>
    <w:rsid w:val="00B701A6"/>
    <w:rsid w:val="00B719E2"/>
    <w:rsid w:val="00B72C41"/>
    <w:rsid w:val="00B7409A"/>
    <w:rsid w:val="00B74607"/>
    <w:rsid w:val="00B80756"/>
    <w:rsid w:val="00B83C9A"/>
    <w:rsid w:val="00B846C0"/>
    <w:rsid w:val="00B85362"/>
    <w:rsid w:val="00B8545C"/>
    <w:rsid w:val="00B85D40"/>
    <w:rsid w:val="00B877F6"/>
    <w:rsid w:val="00B907D8"/>
    <w:rsid w:val="00B927A0"/>
    <w:rsid w:val="00B94B47"/>
    <w:rsid w:val="00B966EA"/>
    <w:rsid w:val="00B96C13"/>
    <w:rsid w:val="00BA024C"/>
    <w:rsid w:val="00BA3B54"/>
    <w:rsid w:val="00BA5C2A"/>
    <w:rsid w:val="00BA663C"/>
    <w:rsid w:val="00BB04B8"/>
    <w:rsid w:val="00BB0BEB"/>
    <w:rsid w:val="00BB1206"/>
    <w:rsid w:val="00BB4F1A"/>
    <w:rsid w:val="00BB5A0B"/>
    <w:rsid w:val="00BB5AE9"/>
    <w:rsid w:val="00BB6858"/>
    <w:rsid w:val="00BC09B2"/>
    <w:rsid w:val="00BC0F40"/>
    <w:rsid w:val="00BC1161"/>
    <w:rsid w:val="00BC18E0"/>
    <w:rsid w:val="00BC33A9"/>
    <w:rsid w:val="00BC5733"/>
    <w:rsid w:val="00BC6D2C"/>
    <w:rsid w:val="00BC6E49"/>
    <w:rsid w:val="00BD00B0"/>
    <w:rsid w:val="00BD4CC7"/>
    <w:rsid w:val="00BD699A"/>
    <w:rsid w:val="00BE012E"/>
    <w:rsid w:val="00BE02C5"/>
    <w:rsid w:val="00BE04E2"/>
    <w:rsid w:val="00BE124C"/>
    <w:rsid w:val="00BE1A0C"/>
    <w:rsid w:val="00BE2D98"/>
    <w:rsid w:val="00BE34E9"/>
    <w:rsid w:val="00BE5F03"/>
    <w:rsid w:val="00BE6BA8"/>
    <w:rsid w:val="00BF0EA8"/>
    <w:rsid w:val="00BF48BD"/>
    <w:rsid w:val="00BF5182"/>
    <w:rsid w:val="00BF70AB"/>
    <w:rsid w:val="00BF7C72"/>
    <w:rsid w:val="00C0072F"/>
    <w:rsid w:val="00C00A90"/>
    <w:rsid w:val="00C00C02"/>
    <w:rsid w:val="00C0158C"/>
    <w:rsid w:val="00C01E19"/>
    <w:rsid w:val="00C02280"/>
    <w:rsid w:val="00C035B0"/>
    <w:rsid w:val="00C03DE6"/>
    <w:rsid w:val="00C04912"/>
    <w:rsid w:val="00C05065"/>
    <w:rsid w:val="00C062F7"/>
    <w:rsid w:val="00C0798A"/>
    <w:rsid w:val="00C10C5E"/>
    <w:rsid w:val="00C1211C"/>
    <w:rsid w:val="00C13AD1"/>
    <w:rsid w:val="00C1500E"/>
    <w:rsid w:val="00C1605F"/>
    <w:rsid w:val="00C17849"/>
    <w:rsid w:val="00C2035A"/>
    <w:rsid w:val="00C211D3"/>
    <w:rsid w:val="00C23C13"/>
    <w:rsid w:val="00C2417C"/>
    <w:rsid w:val="00C26574"/>
    <w:rsid w:val="00C27B74"/>
    <w:rsid w:val="00C31B86"/>
    <w:rsid w:val="00C3287B"/>
    <w:rsid w:val="00C33B41"/>
    <w:rsid w:val="00C35313"/>
    <w:rsid w:val="00C359F6"/>
    <w:rsid w:val="00C36192"/>
    <w:rsid w:val="00C3717A"/>
    <w:rsid w:val="00C375F6"/>
    <w:rsid w:val="00C37A7E"/>
    <w:rsid w:val="00C40F83"/>
    <w:rsid w:val="00C50065"/>
    <w:rsid w:val="00C556B5"/>
    <w:rsid w:val="00C55BEC"/>
    <w:rsid w:val="00C55EC6"/>
    <w:rsid w:val="00C55EC9"/>
    <w:rsid w:val="00C55F5B"/>
    <w:rsid w:val="00C56116"/>
    <w:rsid w:val="00C56D81"/>
    <w:rsid w:val="00C5771C"/>
    <w:rsid w:val="00C61913"/>
    <w:rsid w:val="00C61DE6"/>
    <w:rsid w:val="00C639B7"/>
    <w:rsid w:val="00C6492E"/>
    <w:rsid w:val="00C65046"/>
    <w:rsid w:val="00C65846"/>
    <w:rsid w:val="00C66A03"/>
    <w:rsid w:val="00C7250D"/>
    <w:rsid w:val="00C72615"/>
    <w:rsid w:val="00C73C48"/>
    <w:rsid w:val="00C73E32"/>
    <w:rsid w:val="00C75A91"/>
    <w:rsid w:val="00C77263"/>
    <w:rsid w:val="00C778E7"/>
    <w:rsid w:val="00C80287"/>
    <w:rsid w:val="00C82171"/>
    <w:rsid w:val="00C8260B"/>
    <w:rsid w:val="00C82E03"/>
    <w:rsid w:val="00C84035"/>
    <w:rsid w:val="00C84F13"/>
    <w:rsid w:val="00C851F5"/>
    <w:rsid w:val="00C85652"/>
    <w:rsid w:val="00C864DA"/>
    <w:rsid w:val="00C8793D"/>
    <w:rsid w:val="00C92C70"/>
    <w:rsid w:val="00C96351"/>
    <w:rsid w:val="00C97166"/>
    <w:rsid w:val="00CA11AD"/>
    <w:rsid w:val="00CA2831"/>
    <w:rsid w:val="00CA31F0"/>
    <w:rsid w:val="00CA46B6"/>
    <w:rsid w:val="00CA4BE4"/>
    <w:rsid w:val="00CA517C"/>
    <w:rsid w:val="00CB01A0"/>
    <w:rsid w:val="00CB0709"/>
    <w:rsid w:val="00CB1408"/>
    <w:rsid w:val="00CB17E5"/>
    <w:rsid w:val="00CB1EC9"/>
    <w:rsid w:val="00CB2CB7"/>
    <w:rsid w:val="00CB33E2"/>
    <w:rsid w:val="00CB4791"/>
    <w:rsid w:val="00CB4CC7"/>
    <w:rsid w:val="00CB50D1"/>
    <w:rsid w:val="00CC1079"/>
    <w:rsid w:val="00CC2365"/>
    <w:rsid w:val="00CC29FB"/>
    <w:rsid w:val="00CC2B18"/>
    <w:rsid w:val="00CC457A"/>
    <w:rsid w:val="00CC4C3D"/>
    <w:rsid w:val="00CC5E28"/>
    <w:rsid w:val="00CC6769"/>
    <w:rsid w:val="00CC7DF4"/>
    <w:rsid w:val="00CD0B81"/>
    <w:rsid w:val="00CD3062"/>
    <w:rsid w:val="00CD3B45"/>
    <w:rsid w:val="00CD4664"/>
    <w:rsid w:val="00CD603E"/>
    <w:rsid w:val="00CD60BF"/>
    <w:rsid w:val="00CD6876"/>
    <w:rsid w:val="00CD79FC"/>
    <w:rsid w:val="00CE2D87"/>
    <w:rsid w:val="00CE34DB"/>
    <w:rsid w:val="00CE3D70"/>
    <w:rsid w:val="00CE57F2"/>
    <w:rsid w:val="00CE6B40"/>
    <w:rsid w:val="00CE709C"/>
    <w:rsid w:val="00CF06C0"/>
    <w:rsid w:val="00CF123B"/>
    <w:rsid w:val="00CF1F22"/>
    <w:rsid w:val="00CF25A4"/>
    <w:rsid w:val="00CF2C08"/>
    <w:rsid w:val="00CF2D56"/>
    <w:rsid w:val="00CF4E3D"/>
    <w:rsid w:val="00D00F30"/>
    <w:rsid w:val="00D03611"/>
    <w:rsid w:val="00D0527D"/>
    <w:rsid w:val="00D13905"/>
    <w:rsid w:val="00D14A2E"/>
    <w:rsid w:val="00D2010B"/>
    <w:rsid w:val="00D20129"/>
    <w:rsid w:val="00D215CD"/>
    <w:rsid w:val="00D23103"/>
    <w:rsid w:val="00D236EA"/>
    <w:rsid w:val="00D251D7"/>
    <w:rsid w:val="00D2547E"/>
    <w:rsid w:val="00D266AB"/>
    <w:rsid w:val="00D269CB"/>
    <w:rsid w:val="00D2781E"/>
    <w:rsid w:val="00D27A57"/>
    <w:rsid w:val="00D27C75"/>
    <w:rsid w:val="00D30495"/>
    <w:rsid w:val="00D316FE"/>
    <w:rsid w:val="00D31DC3"/>
    <w:rsid w:val="00D3332F"/>
    <w:rsid w:val="00D34C3B"/>
    <w:rsid w:val="00D34FFD"/>
    <w:rsid w:val="00D35F38"/>
    <w:rsid w:val="00D40042"/>
    <w:rsid w:val="00D40F55"/>
    <w:rsid w:val="00D41D1A"/>
    <w:rsid w:val="00D4200D"/>
    <w:rsid w:val="00D42830"/>
    <w:rsid w:val="00D42CBD"/>
    <w:rsid w:val="00D439ED"/>
    <w:rsid w:val="00D4464A"/>
    <w:rsid w:val="00D44774"/>
    <w:rsid w:val="00D47E0F"/>
    <w:rsid w:val="00D52991"/>
    <w:rsid w:val="00D5382E"/>
    <w:rsid w:val="00D55725"/>
    <w:rsid w:val="00D559D5"/>
    <w:rsid w:val="00D55A43"/>
    <w:rsid w:val="00D55DB4"/>
    <w:rsid w:val="00D5607E"/>
    <w:rsid w:val="00D56AB5"/>
    <w:rsid w:val="00D56F99"/>
    <w:rsid w:val="00D57069"/>
    <w:rsid w:val="00D573D2"/>
    <w:rsid w:val="00D60D20"/>
    <w:rsid w:val="00D616DE"/>
    <w:rsid w:val="00D62A5D"/>
    <w:rsid w:val="00D62DD4"/>
    <w:rsid w:val="00D646BE"/>
    <w:rsid w:val="00D71DC9"/>
    <w:rsid w:val="00D730E5"/>
    <w:rsid w:val="00D7335F"/>
    <w:rsid w:val="00D73613"/>
    <w:rsid w:val="00D741C4"/>
    <w:rsid w:val="00D76DFA"/>
    <w:rsid w:val="00D77E80"/>
    <w:rsid w:val="00D805E8"/>
    <w:rsid w:val="00D826A8"/>
    <w:rsid w:val="00D827A0"/>
    <w:rsid w:val="00D84707"/>
    <w:rsid w:val="00D8677B"/>
    <w:rsid w:val="00D90DA8"/>
    <w:rsid w:val="00D928C1"/>
    <w:rsid w:val="00D930FE"/>
    <w:rsid w:val="00D95594"/>
    <w:rsid w:val="00D9743E"/>
    <w:rsid w:val="00DA0D41"/>
    <w:rsid w:val="00DA376B"/>
    <w:rsid w:val="00DB0CA0"/>
    <w:rsid w:val="00DB11C4"/>
    <w:rsid w:val="00DB35FC"/>
    <w:rsid w:val="00DB36A2"/>
    <w:rsid w:val="00DB3B43"/>
    <w:rsid w:val="00DB4577"/>
    <w:rsid w:val="00DB71EC"/>
    <w:rsid w:val="00DB7D17"/>
    <w:rsid w:val="00DC0076"/>
    <w:rsid w:val="00DC1812"/>
    <w:rsid w:val="00DC2986"/>
    <w:rsid w:val="00DC2E34"/>
    <w:rsid w:val="00DC3CCA"/>
    <w:rsid w:val="00DC3F5E"/>
    <w:rsid w:val="00DC52EC"/>
    <w:rsid w:val="00DD098F"/>
    <w:rsid w:val="00DD0F6C"/>
    <w:rsid w:val="00DD2346"/>
    <w:rsid w:val="00DD277D"/>
    <w:rsid w:val="00DD58F9"/>
    <w:rsid w:val="00DD68E1"/>
    <w:rsid w:val="00DD746B"/>
    <w:rsid w:val="00DE03AC"/>
    <w:rsid w:val="00DE0C8D"/>
    <w:rsid w:val="00DE1E21"/>
    <w:rsid w:val="00DE790C"/>
    <w:rsid w:val="00DE7A75"/>
    <w:rsid w:val="00DE7D3C"/>
    <w:rsid w:val="00DF081F"/>
    <w:rsid w:val="00DF12A6"/>
    <w:rsid w:val="00DF1FFD"/>
    <w:rsid w:val="00DF50A6"/>
    <w:rsid w:val="00DF55AB"/>
    <w:rsid w:val="00DF6E03"/>
    <w:rsid w:val="00DF7F12"/>
    <w:rsid w:val="00E009C5"/>
    <w:rsid w:val="00E04201"/>
    <w:rsid w:val="00E04CD9"/>
    <w:rsid w:val="00E111C3"/>
    <w:rsid w:val="00E11744"/>
    <w:rsid w:val="00E11BAB"/>
    <w:rsid w:val="00E124CD"/>
    <w:rsid w:val="00E13D12"/>
    <w:rsid w:val="00E14246"/>
    <w:rsid w:val="00E22148"/>
    <w:rsid w:val="00E22187"/>
    <w:rsid w:val="00E2371B"/>
    <w:rsid w:val="00E23BA7"/>
    <w:rsid w:val="00E23BCD"/>
    <w:rsid w:val="00E25468"/>
    <w:rsid w:val="00E27691"/>
    <w:rsid w:val="00E33AE9"/>
    <w:rsid w:val="00E33EC1"/>
    <w:rsid w:val="00E36700"/>
    <w:rsid w:val="00E3685D"/>
    <w:rsid w:val="00E37B0B"/>
    <w:rsid w:val="00E411DA"/>
    <w:rsid w:val="00E422D7"/>
    <w:rsid w:val="00E42CF4"/>
    <w:rsid w:val="00E42D74"/>
    <w:rsid w:val="00E4376D"/>
    <w:rsid w:val="00E47ACE"/>
    <w:rsid w:val="00E47D23"/>
    <w:rsid w:val="00E50B3A"/>
    <w:rsid w:val="00E50C5E"/>
    <w:rsid w:val="00E518D2"/>
    <w:rsid w:val="00E53294"/>
    <w:rsid w:val="00E57C7E"/>
    <w:rsid w:val="00E604C6"/>
    <w:rsid w:val="00E60773"/>
    <w:rsid w:val="00E60CC3"/>
    <w:rsid w:val="00E63356"/>
    <w:rsid w:val="00E633F6"/>
    <w:rsid w:val="00E656B1"/>
    <w:rsid w:val="00E666CB"/>
    <w:rsid w:val="00E67164"/>
    <w:rsid w:val="00E674AF"/>
    <w:rsid w:val="00E715D9"/>
    <w:rsid w:val="00E732A1"/>
    <w:rsid w:val="00E75245"/>
    <w:rsid w:val="00E76B35"/>
    <w:rsid w:val="00E7710C"/>
    <w:rsid w:val="00E772C0"/>
    <w:rsid w:val="00E80C1B"/>
    <w:rsid w:val="00E82160"/>
    <w:rsid w:val="00E82EB1"/>
    <w:rsid w:val="00E86287"/>
    <w:rsid w:val="00E86EF9"/>
    <w:rsid w:val="00E90977"/>
    <w:rsid w:val="00E90AD9"/>
    <w:rsid w:val="00E91269"/>
    <w:rsid w:val="00E91CCC"/>
    <w:rsid w:val="00E937FD"/>
    <w:rsid w:val="00E94101"/>
    <w:rsid w:val="00E941EC"/>
    <w:rsid w:val="00E966F3"/>
    <w:rsid w:val="00EA054D"/>
    <w:rsid w:val="00EA2895"/>
    <w:rsid w:val="00EA3DB5"/>
    <w:rsid w:val="00EA5E0C"/>
    <w:rsid w:val="00EA6805"/>
    <w:rsid w:val="00EB0E73"/>
    <w:rsid w:val="00EB1576"/>
    <w:rsid w:val="00EB2082"/>
    <w:rsid w:val="00EB2E5C"/>
    <w:rsid w:val="00EB5EF8"/>
    <w:rsid w:val="00EB7139"/>
    <w:rsid w:val="00EB7CB7"/>
    <w:rsid w:val="00EC1F0D"/>
    <w:rsid w:val="00EC5B6D"/>
    <w:rsid w:val="00ED396A"/>
    <w:rsid w:val="00ED4233"/>
    <w:rsid w:val="00ED6C74"/>
    <w:rsid w:val="00ED70F7"/>
    <w:rsid w:val="00ED737C"/>
    <w:rsid w:val="00EE0103"/>
    <w:rsid w:val="00EE0486"/>
    <w:rsid w:val="00EE198F"/>
    <w:rsid w:val="00EE2E91"/>
    <w:rsid w:val="00EE4A95"/>
    <w:rsid w:val="00EE50E7"/>
    <w:rsid w:val="00EE5600"/>
    <w:rsid w:val="00EE6D3B"/>
    <w:rsid w:val="00EE7286"/>
    <w:rsid w:val="00EF34DE"/>
    <w:rsid w:val="00F02888"/>
    <w:rsid w:val="00F03E0D"/>
    <w:rsid w:val="00F05489"/>
    <w:rsid w:val="00F05BE0"/>
    <w:rsid w:val="00F06560"/>
    <w:rsid w:val="00F07824"/>
    <w:rsid w:val="00F12842"/>
    <w:rsid w:val="00F1341E"/>
    <w:rsid w:val="00F146A5"/>
    <w:rsid w:val="00F1576C"/>
    <w:rsid w:val="00F16B2C"/>
    <w:rsid w:val="00F20DBF"/>
    <w:rsid w:val="00F218ED"/>
    <w:rsid w:val="00F22173"/>
    <w:rsid w:val="00F2232F"/>
    <w:rsid w:val="00F241E5"/>
    <w:rsid w:val="00F24A4A"/>
    <w:rsid w:val="00F26019"/>
    <w:rsid w:val="00F261FB"/>
    <w:rsid w:val="00F27720"/>
    <w:rsid w:val="00F310C5"/>
    <w:rsid w:val="00F3275E"/>
    <w:rsid w:val="00F32E73"/>
    <w:rsid w:val="00F33494"/>
    <w:rsid w:val="00F3355A"/>
    <w:rsid w:val="00F339B3"/>
    <w:rsid w:val="00F34311"/>
    <w:rsid w:val="00F35720"/>
    <w:rsid w:val="00F35B94"/>
    <w:rsid w:val="00F35CC8"/>
    <w:rsid w:val="00F3639B"/>
    <w:rsid w:val="00F405C0"/>
    <w:rsid w:val="00F409BA"/>
    <w:rsid w:val="00F43A78"/>
    <w:rsid w:val="00F452B1"/>
    <w:rsid w:val="00F46F40"/>
    <w:rsid w:val="00F47072"/>
    <w:rsid w:val="00F505D7"/>
    <w:rsid w:val="00F50888"/>
    <w:rsid w:val="00F50F6A"/>
    <w:rsid w:val="00F516F0"/>
    <w:rsid w:val="00F51D94"/>
    <w:rsid w:val="00F52C8D"/>
    <w:rsid w:val="00F567EB"/>
    <w:rsid w:val="00F601E6"/>
    <w:rsid w:val="00F6102B"/>
    <w:rsid w:val="00F6225E"/>
    <w:rsid w:val="00F627D7"/>
    <w:rsid w:val="00F62A18"/>
    <w:rsid w:val="00F64425"/>
    <w:rsid w:val="00F644BE"/>
    <w:rsid w:val="00F65135"/>
    <w:rsid w:val="00F66B96"/>
    <w:rsid w:val="00F712BD"/>
    <w:rsid w:val="00F71481"/>
    <w:rsid w:val="00F71838"/>
    <w:rsid w:val="00F728EF"/>
    <w:rsid w:val="00F7366F"/>
    <w:rsid w:val="00F742AA"/>
    <w:rsid w:val="00F74E22"/>
    <w:rsid w:val="00F755F9"/>
    <w:rsid w:val="00F75EE1"/>
    <w:rsid w:val="00F82454"/>
    <w:rsid w:val="00F83A9E"/>
    <w:rsid w:val="00F83DD7"/>
    <w:rsid w:val="00F854C7"/>
    <w:rsid w:val="00F855BD"/>
    <w:rsid w:val="00F8652F"/>
    <w:rsid w:val="00F86E0A"/>
    <w:rsid w:val="00F874C1"/>
    <w:rsid w:val="00F907EB"/>
    <w:rsid w:val="00F911C6"/>
    <w:rsid w:val="00F92101"/>
    <w:rsid w:val="00F94487"/>
    <w:rsid w:val="00F944C6"/>
    <w:rsid w:val="00F94942"/>
    <w:rsid w:val="00F95921"/>
    <w:rsid w:val="00FA0E78"/>
    <w:rsid w:val="00FA14A2"/>
    <w:rsid w:val="00FA1F69"/>
    <w:rsid w:val="00FA2840"/>
    <w:rsid w:val="00FA3596"/>
    <w:rsid w:val="00FB2ED9"/>
    <w:rsid w:val="00FB625D"/>
    <w:rsid w:val="00FB6589"/>
    <w:rsid w:val="00FB7D7B"/>
    <w:rsid w:val="00FC00DE"/>
    <w:rsid w:val="00FC07B9"/>
    <w:rsid w:val="00FC4B61"/>
    <w:rsid w:val="00FC4B74"/>
    <w:rsid w:val="00FC5217"/>
    <w:rsid w:val="00FC6599"/>
    <w:rsid w:val="00FD0934"/>
    <w:rsid w:val="00FD1732"/>
    <w:rsid w:val="00FD178E"/>
    <w:rsid w:val="00FD1D5E"/>
    <w:rsid w:val="00FD332A"/>
    <w:rsid w:val="00FD3872"/>
    <w:rsid w:val="00FD425D"/>
    <w:rsid w:val="00FD552F"/>
    <w:rsid w:val="00FD62CF"/>
    <w:rsid w:val="00FE0BEB"/>
    <w:rsid w:val="00FE10E4"/>
    <w:rsid w:val="00FE1237"/>
    <w:rsid w:val="00FE1282"/>
    <w:rsid w:val="00FE277E"/>
    <w:rsid w:val="00FE5DC0"/>
    <w:rsid w:val="00FE6102"/>
    <w:rsid w:val="00FE6C61"/>
    <w:rsid w:val="00FF1177"/>
    <w:rsid w:val="00FF1379"/>
    <w:rsid w:val="00FF1956"/>
    <w:rsid w:val="00FF1E17"/>
    <w:rsid w:val="00FF1EB4"/>
    <w:rsid w:val="00FF2265"/>
    <w:rsid w:val="00FF26FF"/>
    <w:rsid w:val="00FF30EF"/>
    <w:rsid w:val="00FF3B74"/>
    <w:rsid w:val="00FF65BD"/>
    <w:rsid w:val="00FF7575"/>
    <w:rsid w:val="00FF7D1B"/>
    <w:rsid w:val="02C82CE1"/>
    <w:rsid w:val="02D85EE7"/>
    <w:rsid w:val="03B22A72"/>
    <w:rsid w:val="0F3402FA"/>
    <w:rsid w:val="13D23FAE"/>
    <w:rsid w:val="16032379"/>
    <w:rsid w:val="177810EB"/>
    <w:rsid w:val="19F852DF"/>
    <w:rsid w:val="1ACB116C"/>
    <w:rsid w:val="1C2F3D24"/>
    <w:rsid w:val="1F502D2F"/>
    <w:rsid w:val="1F5158FA"/>
    <w:rsid w:val="2A831D70"/>
    <w:rsid w:val="2D4E4E1B"/>
    <w:rsid w:val="2F67622B"/>
    <w:rsid w:val="2F8D278A"/>
    <w:rsid w:val="317C30D6"/>
    <w:rsid w:val="3C1446DA"/>
    <w:rsid w:val="430141B5"/>
    <w:rsid w:val="47C77010"/>
    <w:rsid w:val="49A2349F"/>
    <w:rsid w:val="4C8A5D4C"/>
    <w:rsid w:val="4D331F40"/>
    <w:rsid w:val="4E8A555B"/>
    <w:rsid w:val="55A36EFE"/>
    <w:rsid w:val="569B7F46"/>
    <w:rsid w:val="596C6F9E"/>
    <w:rsid w:val="5E5D6A26"/>
    <w:rsid w:val="61891D97"/>
    <w:rsid w:val="649B53C3"/>
    <w:rsid w:val="71017D67"/>
    <w:rsid w:val="7258197D"/>
    <w:rsid w:val="73EB2997"/>
    <w:rsid w:val="760A4AE4"/>
    <w:rsid w:val="77C40D2D"/>
    <w:rsid w:val="7B0C1557"/>
    <w:rsid w:val="7C6D5BAA"/>
    <w:rsid w:val="7E1163B7"/>
    <w:rsid w:val="7EDD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78241"/>
  <w15:docId w15:val="{AA029002-EA81-46EE-B5D9-DD37428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nhideWhenUsed="1" w:qFormat="1"/>
    <w:lsdException w:name="toc 5" w:unhideWhenUsed="1" w:qFormat="1"/>
    <w:lsdException w:name="toc 6" w:unhideWhenUsed="1" w:qFormat="1"/>
    <w:lsdException w:name="toc 7" w:unhideWhenUsed="1"/>
    <w:lsdException w:name="toc 8" w:qFormat="1"/>
    <w:lsdException w:name="toc 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Number"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Indent" w:uiPriority="99" w:qFormat="1"/>
    <w:lsdException w:name="List Continue 2" w:semiHidden="1" w:unhideWhenUsed="1"/>
    <w:lsdException w:name="List Continue 3" w:qFormat="1"/>
    <w:lsdException w:name="List Continue 4" w:semiHidden="1" w:unhideWhenUsed="1"/>
    <w:lsdException w:name="List Continue 5" w:qFormat="1"/>
    <w:lsdException w:name="Message Header" w:semiHidden="1" w:unhideWhenUsed="1"/>
    <w:lsdException w:name="Subtitle" w:uiPriority="99" w:qFormat="1"/>
    <w:lsdException w:name="Date" w:qFormat="1"/>
    <w:lsdException w:name="Body Text First Indent" w:qFormat="1"/>
    <w:lsdException w:name="Note Heading"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qFormat="1"/>
    <w:lsdException w:name="Strong" w:uiPriority="99" w:qFormat="1"/>
    <w:lsdException w:name="Emphasis" w:uiPriority="99"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link w:val="40"/>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9"/>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uiPriority w:val="99"/>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uiPriority w:val="99"/>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
    <w:next w:val="a"/>
    <w:link w:val="80"/>
    <w:uiPriority w:val="9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uiPriority w:val="99"/>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widowControl/>
      <w:ind w:leftChars="400" w:left="100" w:hangingChars="200" w:hanging="200"/>
      <w:jc w:val="left"/>
    </w:pPr>
    <w:rPr>
      <w:kern w:val="0"/>
      <w:szCs w:val="20"/>
    </w:rPr>
  </w:style>
  <w:style w:type="paragraph" w:styleId="71">
    <w:name w:val="toc 7"/>
    <w:basedOn w:val="a"/>
    <w:next w:val="a"/>
    <w:unhideWhenUsed/>
    <w:pPr>
      <w:jc w:val="center"/>
    </w:pPr>
    <w:rPr>
      <w:sz w:val="18"/>
      <w:szCs w:val="18"/>
    </w:rPr>
  </w:style>
  <w:style w:type="paragraph" w:styleId="a3">
    <w:name w:val="List Number"/>
    <w:basedOn w:val="a"/>
    <w:qFormat/>
    <w:pPr>
      <w:widowControl/>
      <w:tabs>
        <w:tab w:val="left" w:pos="360"/>
        <w:tab w:val="left" w:pos="780"/>
      </w:tabs>
      <w:spacing w:afterLines="50"/>
      <w:ind w:left="780" w:firstLineChars="200" w:hanging="360"/>
      <w:jc w:val="left"/>
    </w:pPr>
    <w:rPr>
      <w:rFonts w:ascii="Times New Roman" w:hAnsi="Times New Roman"/>
      <w:kern w:val="0"/>
      <w:sz w:val="24"/>
      <w:szCs w:val="20"/>
    </w:rPr>
  </w:style>
  <w:style w:type="paragraph" w:styleId="a4">
    <w:name w:val="Normal Indent"/>
    <w:basedOn w:val="a"/>
    <w:link w:val="a5"/>
    <w:qFormat/>
    <w:pPr>
      <w:ind w:firstLine="420"/>
    </w:pPr>
  </w:style>
  <w:style w:type="paragraph" w:styleId="a6">
    <w:name w:val="caption"/>
    <w:basedOn w:val="a"/>
    <w:next w:val="a"/>
    <w:uiPriority w:val="99"/>
    <w:qFormat/>
    <w:rPr>
      <w:rFonts w:ascii="Arial" w:eastAsia="黑体" w:hAnsi="Arial" w:cs="Arial"/>
      <w:sz w:val="20"/>
      <w:szCs w:val="20"/>
    </w:rPr>
  </w:style>
  <w:style w:type="paragraph" w:styleId="a7">
    <w:name w:val="List Bullet"/>
    <w:basedOn w:val="a"/>
    <w:pPr>
      <w:tabs>
        <w:tab w:val="left" w:pos="720"/>
        <w:tab w:val="left" w:pos="780"/>
      </w:tabs>
      <w:ind w:left="780" w:hanging="360"/>
    </w:pPr>
    <w:rPr>
      <w:szCs w:val="20"/>
    </w:rPr>
  </w:style>
  <w:style w:type="paragraph" w:styleId="a8">
    <w:name w:val="Document Map"/>
    <w:basedOn w:val="a"/>
    <w:link w:val="a9"/>
    <w:qFormat/>
    <w:pPr>
      <w:shd w:val="clear" w:color="auto" w:fill="000080"/>
    </w:pPr>
  </w:style>
  <w:style w:type="paragraph" w:styleId="aa">
    <w:name w:val="annotation text"/>
    <w:basedOn w:val="a"/>
    <w:link w:val="ab"/>
    <w:uiPriority w:val="99"/>
    <w:qFormat/>
    <w:pPr>
      <w:jc w:val="left"/>
    </w:pPr>
  </w:style>
  <w:style w:type="paragraph" w:styleId="32">
    <w:name w:val="Body Text 3"/>
    <w:basedOn w:val="a"/>
    <w:link w:val="33"/>
    <w:pPr>
      <w:spacing w:after="120"/>
    </w:pPr>
    <w:rPr>
      <w:sz w:val="16"/>
      <w:szCs w:val="16"/>
    </w:rPr>
  </w:style>
  <w:style w:type="paragraph" w:styleId="ac">
    <w:name w:val="Body Text"/>
    <w:basedOn w:val="a"/>
    <w:link w:val="ad"/>
    <w:pPr>
      <w:spacing w:line="360" w:lineRule="auto"/>
    </w:pPr>
    <w:rPr>
      <w:szCs w:val="20"/>
    </w:rPr>
  </w:style>
  <w:style w:type="paragraph" w:styleId="ae">
    <w:name w:val="Body Text Indent"/>
    <w:basedOn w:val="a"/>
    <w:link w:val="af"/>
    <w:uiPriority w:val="99"/>
    <w:qFormat/>
    <w:pPr>
      <w:ind w:firstLineChars="352" w:firstLine="830"/>
    </w:pPr>
    <w:rPr>
      <w:rFonts w:ascii="仿宋_GB2312" w:eastAsia="仿宋_GB2312"/>
      <w:sz w:val="32"/>
      <w:szCs w:val="20"/>
    </w:rPr>
  </w:style>
  <w:style w:type="paragraph" w:styleId="21">
    <w:name w:val="List 2"/>
    <w:basedOn w:val="a"/>
    <w:pPr>
      <w:widowControl/>
      <w:ind w:leftChars="200" w:left="100" w:hangingChars="200" w:hanging="200"/>
      <w:jc w:val="left"/>
    </w:pPr>
    <w:rPr>
      <w:kern w:val="0"/>
      <w:szCs w:val="20"/>
    </w:rPr>
  </w:style>
  <w:style w:type="paragraph" w:styleId="af0">
    <w:name w:val="List Continue"/>
    <w:basedOn w:val="a"/>
    <w:pPr>
      <w:widowControl/>
      <w:spacing w:after="120"/>
      <w:ind w:leftChars="200" w:left="420"/>
      <w:jc w:val="left"/>
    </w:pPr>
    <w:rPr>
      <w:kern w:val="0"/>
      <w:szCs w:val="20"/>
    </w:rPr>
  </w:style>
  <w:style w:type="paragraph" w:styleId="51">
    <w:name w:val="toc 5"/>
    <w:basedOn w:val="a"/>
    <w:next w:val="a"/>
    <w:unhideWhenUsed/>
    <w:qFormat/>
    <w:pPr>
      <w:ind w:left="840"/>
      <w:jc w:val="left"/>
    </w:pPr>
    <w:rPr>
      <w:sz w:val="18"/>
      <w:szCs w:val="18"/>
    </w:rPr>
  </w:style>
  <w:style w:type="paragraph" w:styleId="34">
    <w:name w:val="toc 3"/>
    <w:basedOn w:val="a"/>
    <w:next w:val="a"/>
    <w:uiPriority w:val="39"/>
    <w:qFormat/>
    <w:pPr>
      <w:tabs>
        <w:tab w:val="left" w:pos="900"/>
        <w:tab w:val="left" w:pos="1080"/>
      </w:tabs>
      <w:ind w:leftChars="400" w:left="840"/>
    </w:pPr>
    <w:rPr>
      <w:rFonts w:ascii="宋体" w:hAnsi="宋体"/>
      <w:i/>
      <w:iCs/>
    </w:rPr>
  </w:style>
  <w:style w:type="paragraph" w:styleId="af1">
    <w:name w:val="Plain Text"/>
    <w:basedOn w:val="a"/>
    <w:link w:val="af2"/>
    <w:qFormat/>
    <w:rPr>
      <w:rFonts w:ascii="宋体" w:hAnsi="Courier New" w:cs="Courier New"/>
      <w:szCs w:val="21"/>
    </w:rPr>
  </w:style>
  <w:style w:type="paragraph" w:styleId="81">
    <w:name w:val="toc 8"/>
    <w:basedOn w:val="a"/>
    <w:next w:val="a"/>
    <w:qFormat/>
    <w:pPr>
      <w:ind w:left="1470"/>
      <w:jc w:val="left"/>
    </w:pPr>
    <w:rPr>
      <w:sz w:val="18"/>
      <w:szCs w:val="18"/>
    </w:rPr>
  </w:style>
  <w:style w:type="paragraph" w:styleId="af3">
    <w:name w:val="Date"/>
    <w:basedOn w:val="a"/>
    <w:next w:val="a"/>
    <w:link w:val="af4"/>
    <w:qFormat/>
    <w:rPr>
      <w:rFonts w:ascii="宋体"/>
      <w:sz w:val="24"/>
      <w:szCs w:val="20"/>
    </w:rPr>
  </w:style>
  <w:style w:type="paragraph" w:styleId="22">
    <w:name w:val="Body Text Indent 2"/>
    <w:basedOn w:val="a"/>
    <w:link w:val="23"/>
    <w:uiPriority w:val="99"/>
    <w:qFormat/>
    <w:pPr>
      <w:spacing w:after="120" w:line="480" w:lineRule="auto"/>
      <w:ind w:leftChars="200" w:left="420"/>
    </w:pPr>
  </w:style>
  <w:style w:type="paragraph" w:styleId="52">
    <w:name w:val="List Continue 5"/>
    <w:basedOn w:val="a"/>
    <w:qFormat/>
    <w:pPr>
      <w:widowControl/>
      <w:spacing w:after="120"/>
      <w:ind w:leftChars="1000" w:left="2100"/>
      <w:jc w:val="left"/>
    </w:pPr>
    <w:rPr>
      <w:kern w:val="0"/>
      <w:szCs w:val="20"/>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jc w:val="left"/>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unhideWhenUsed/>
    <w:qFormat/>
    <w:pPr>
      <w:ind w:left="630"/>
      <w:jc w:val="left"/>
    </w:pPr>
    <w:rPr>
      <w:sz w:val="18"/>
      <w:szCs w:val="18"/>
    </w:rPr>
  </w:style>
  <w:style w:type="paragraph" w:styleId="afb">
    <w:name w:val="index heading"/>
    <w:basedOn w:val="a"/>
    <w:next w:val="12"/>
    <w:semiHidden/>
    <w:qFormat/>
    <w:rPr>
      <w:szCs w:val="20"/>
    </w:rPr>
  </w:style>
  <w:style w:type="paragraph" w:styleId="12">
    <w:name w:val="index 1"/>
    <w:basedOn w:val="a"/>
    <w:next w:val="a"/>
    <w:semiHidden/>
    <w:qFormat/>
    <w:pPr>
      <w:tabs>
        <w:tab w:val="left" w:pos="7740"/>
      </w:tabs>
      <w:spacing w:line="240" w:lineRule="exact"/>
      <w:ind w:leftChars="-50" w:left="-105" w:rightChars="-50" w:right="-105"/>
      <w:jc w:val="center"/>
    </w:pPr>
    <w:rPr>
      <w:rFonts w:ascii="宋体" w:eastAsia="仿宋" w:hAnsi="宋体"/>
      <w:b/>
      <w:sz w:val="28"/>
      <w:szCs w:val="21"/>
    </w:rPr>
  </w:style>
  <w:style w:type="paragraph" w:styleId="afc">
    <w:name w:val="Subtitle"/>
    <w:basedOn w:val="a"/>
    <w:next w:val="a"/>
    <w:link w:val="afd"/>
    <w:uiPriority w:val="99"/>
    <w:qFormat/>
    <w:pPr>
      <w:widowControl/>
      <w:spacing w:after="560"/>
      <w:jc w:val="center"/>
    </w:pPr>
    <w:rPr>
      <w:caps/>
      <w:spacing w:val="20"/>
      <w:kern w:val="0"/>
      <w:sz w:val="18"/>
      <w:szCs w:val="18"/>
    </w:rPr>
  </w:style>
  <w:style w:type="paragraph" w:styleId="afe">
    <w:name w:val="List"/>
    <w:basedOn w:val="a"/>
    <w:unhideWhenUsed/>
    <w:qFormat/>
    <w:pPr>
      <w:ind w:left="200" w:hangingChars="200" w:hanging="200"/>
    </w:pPr>
  </w:style>
  <w:style w:type="paragraph" w:styleId="61">
    <w:name w:val="toc 6"/>
    <w:basedOn w:val="a"/>
    <w:next w:val="a"/>
    <w:unhideWhenUsed/>
    <w:qFormat/>
    <w:pPr>
      <w:ind w:left="1050"/>
      <w:jc w:val="left"/>
    </w:pPr>
    <w:rPr>
      <w:sz w:val="18"/>
      <w:szCs w:val="18"/>
    </w:rPr>
  </w:style>
  <w:style w:type="paragraph" w:styleId="53">
    <w:name w:val="List 5"/>
    <w:basedOn w:val="a"/>
    <w:qFormat/>
    <w:pPr>
      <w:widowControl/>
      <w:ind w:leftChars="800" w:left="100" w:hangingChars="200" w:hanging="200"/>
      <w:jc w:val="left"/>
    </w:pPr>
    <w:rPr>
      <w:kern w:val="0"/>
      <w:szCs w:val="20"/>
    </w:rPr>
  </w:style>
  <w:style w:type="paragraph" w:styleId="35">
    <w:name w:val="Body Text Indent 3"/>
    <w:basedOn w:val="a"/>
    <w:link w:val="36"/>
    <w:qFormat/>
    <w:pPr>
      <w:spacing w:line="360" w:lineRule="auto"/>
      <w:ind w:firstLineChars="200" w:firstLine="420"/>
    </w:pPr>
    <w:rPr>
      <w:szCs w:val="20"/>
    </w:rPr>
  </w:style>
  <w:style w:type="paragraph" w:styleId="24">
    <w:name w:val="toc 2"/>
    <w:basedOn w:val="a"/>
    <w:next w:val="a"/>
    <w:uiPriority w:val="39"/>
    <w:qFormat/>
    <w:pPr>
      <w:tabs>
        <w:tab w:val="right" w:leader="dot" w:pos="8302"/>
      </w:tabs>
      <w:jc w:val="left"/>
    </w:pPr>
    <w:rPr>
      <w:rFonts w:ascii="仿宋_GB2312" w:eastAsia="仿宋_GB2312" w:hAnsi="仿宋"/>
      <w:b/>
      <w:smallCaps/>
      <w:kern w:val="0"/>
      <w:szCs w:val="21"/>
    </w:rPr>
  </w:style>
  <w:style w:type="paragraph" w:styleId="91">
    <w:name w:val="toc 9"/>
    <w:basedOn w:val="a"/>
    <w:next w:val="a"/>
    <w:unhideWhenUsed/>
    <w:qFormat/>
    <w:pPr>
      <w:ind w:left="1680"/>
      <w:jc w:val="left"/>
    </w:pPr>
    <w:rPr>
      <w:sz w:val="18"/>
      <w:szCs w:val="18"/>
    </w:rPr>
  </w:style>
  <w:style w:type="paragraph" w:styleId="25">
    <w:name w:val="Body Text 2"/>
    <w:basedOn w:val="a"/>
    <w:link w:val="26"/>
    <w:pPr>
      <w:spacing w:after="120" w:line="480" w:lineRule="auto"/>
    </w:pPr>
  </w:style>
  <w:style w:type="paragraph" w:styleId="42">
    <w:name w:val="List 4"/>
    <w:basedOn w:val="a"/>
    <w:qFormat/>
    <w:pPr>
      <w:widowControl/>
      <w:ind w:leftChars="600" w:left="100" w:hangingChars="200" w:hanging="200"/>
      <w:jc w:val="left"/>
    </w:pPr>
    <w:rPr>
      <w:kern w:val="0"/>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paragraph" w:styleId="aff">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
    <w:qFormat/>
    <w:pPr>
      <w:widowControl/>
      <w:spacing w:after="120"/>
      <w:ind w:leftChars="600" w:left="1260"/>
      <w:jc w:val="left"/>
    </w:pPr>
    <w:rPr>
      <w:kern w:val="0"/>
      <w:szCs w:val="20"/>
    </w:rPr>
  </w:style>
  <w:style w:type="paragraph" w:styleId="aff0">
    <w:name w:val="Title"/>
    <w:basedOn w:val="a"/>
    <w:link w:val="aff1"/>
    <w:uiPriority w:val="99"/>
    <w:qFormat/>
    <w:pPr>
      <w:spacing w:before="240" w:after="60"/>
      <w:jc w:val="center"/>
      <w:outlineLvl w:val="0"/>
    </w:pPr>
    <w:rPr>
      <w:rFonts w:ascii="Arial" w:hAnsi="Arial"/>
      <w:b/>
      <w:bCs/>
      <w:sz w:val="32"/>
      <w:szCs w:val="32"/>
    </w:rPr>
  </w:style>
  <w:style w:type="paragraph" w:styleId="aff2">
    <w:name w:val="annotation subject"/>
    <w:basedOn w:val="aa"/>
    <w:next w:val="aa"/>
    <w:link w:val="aff3"/>
    <w:uiPriority w:val="99"/>
    <w:qFormat/>
    <w:rPr>
      <w:b/>
      <w:bCs/>
    </w:rPr>
  </w:style>
  <w:style w:type="paragraph" w:styleId="aff4">
    <w:name w:val="Body Text First Indent"/>
    <w:basedOn w:val="ac"/>
    <w:link w:val="aff5"/>
    <w:qFormat/>
    <w:pPr>
      <w:spacing w:after="120" w:line="240" w:lineRule="auto"/>
      <w:ind w:firstLineChars="100" w:firstLine="420"/>
    </w:pPr>
    <w:rPr>
      <w:szCs w:val="24"/>
    </w:rPr>
  </w:style>
  <w:style w:type="paragraph" w:styleId="27">
    <w:name w:val="Body Text First Indent 2"/>
    <w:basedOn w:val="ae"/>
    <w:link w:val="28"/>
    <w:pPr>
      <w:widowControl/>
      <w:spacing w:after="120"/>
      <w:ind w:leftChars="200" w:left="420" w:firstLineChars="200" w:firstLine="420"/>
      <w:jc w:val="left"/>
    </w:pPr>
    <w:rPr>
      <w:sz w:val="21"/>
    </w:rPr>
  </w:style>
  <w:style w:type="table" w:styleId="af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99"/>
    <w:qFormat/>
    <w:rPr>
      <w:rFonts w:ascii="Tahoma" w:eastAsia="宋体" w:hAnsi="Tahoma"/>
      <w:b/>
      <w:bCs/>
      <w:spacing w:val="10"/>
      <w:kern w:val="2"/>
      <w:sz w:val="24"/>
      <w:szCs w:val="24"/>
      <w:lang w:val="en-US" w:eastAsia="zh-CN" w:bidi="ar-SA"/>
    </w:rPr>
  </w:style>
  <w:style w:type="character" w:styleId="aff8">
    <w:name w:val="page number"/>
    <w:basedOn w:val="a0"/>
    <w:qFormat/>
  </w:style>
  <w:style w:type="character" w:styleId="aff9">
    <w:name w:val="FollowedHyperlink"/>
    <w:uiPriority w:val="99"/>
    <w:qFormat/>
    <w:rPr>
      <w:rFonts w:eastAsia="宋体"/>
      <w:color w:val="800080"/>
      <w:kern w:val="2"/>
      <w:sz w:val="24"/>
      <w:szCs w:val="24"/>
      <w:u w:val="single"/>
      <w:lang w:val="en-US" w:eastAsia="zh-CN" w:bidi="ar-SA"/>
    </w:rPr>
  </w:style>
  <w:style w:type="character" w:styleId="affa">
    <w:name w:val="Emphasis"/>
    <w:uiPriority w:val="99"/>
    <w:qFormat/>
  </w:style>
  <w:style w:type="character" w:styleId="affb">
    <w:name w:val="Hyperlink"/>
    <w:uiPriority w:val="99"/>
    <w:qFormat/>
    <w:rPr>
      <w:rFonts w:eastAsia="宋体"/>
      <w:color w:val="0000FF"/>
      <w:kern w:val="2"/>
      <w:sz w:val="24"/>
      <w:szCs w:val="24"/>
      <w:u w:val="single"/>
      <w:lang w:val="en-US" w:eastAsia="zh-CN" w:bidi="ar-SA"/>
    </w:rPr>
  </w:style>
  <w:style w:type="character" w:styleId="affc">
    <w:name w:val="annotation reference"/>
    <w:uiPriority w:val="99"/>
    <w:qFormat/>
    <w:rPr>
      <w:rFonts w:eastAsia="宋体"/>
      <w:kern w:val="2"/>
      <w:sz w:val="21"/>
      <w:szCs w:val="21"/>
      <w:lang w:val="en-US" w:eastAsia="zh-CN" w:bidi="ar-SA"/>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qFormat/>
    <w:locked/>
    <w:rPr>
      <w:rFonts w:ascii="Arial" w:eastAsia="黑体" w:hAnsi="Arial"/>
      <w:b/>
      <w:bCs/>
      <w:kern w:val="2"/>
      <w:sz w:val="32"/>
      <w:szCs w:val="32"/>
    </w:rPr>
  </w:style>
  <w:style w:type="character" w:customStyle="1" w:styleId="30">
    <w:name w:val="标题 3 字符"/>
    <w:link w:val="3"/>
    <w:uiPriority w:val="99"/>
    <w:qFormat/>
    <w:rPr>
      <w:rFonts w:eastAsia="宋体"/>
      <w:b/>
      <w:bCs/>
      <w:kern w:val="2"/>
      <w:sz w:val="32"/>
      <w:szCs w:val="32"/>
      <w:lang w:val="en-US" w:eastAsia="zh-CN" w:bidi="ar-SA"/>
    </w:rPr>
  </w:style>
  <w:style w:type="character" w:customStyle="1" w:styleId="40">
    <w:name w:val="标题 4 字符"/>
    <w:link w:val="4"/>
    <w:uiPriority w:val="99"/>
    <w:qFormat/>
    <w:locked/>
    <w:rPr>
      <w:rFonts w:ascii="Arial" w:eastAsia="黑体" w:hAnsi="Arial"/>
      <w:b/>
      <w:bCs/>
      <w:kern w:val="2"/>
      <w:sz w:val="28"/>
      <w:szCs w:val="28"/>
    </w:rPr>
  </w:style>
  <w:style w:type="character" w:customStyle="1" w:styleId="50">
    <w:name w:val="标题 5 字符"/>
    <w:link w:val="5"/>
    <w:uiPriority w:val="99"/>
    <w:qFormat/>
    <w:rPr>
      <w:b/>
      <w:bCs/>
      <w:sz w:val="28"/>
      <w:szCs w:val="28"/>
    </w:rPr>
  </w:style>
  <w:style w:type="character" w:customStyle="1" w:styleId="60">
    <w:name w:val="标题 6 字符"/>
    <w:link w:val="6"/>
    <w:uiPriority w:val="99"/>
    <w:qFormat/>
    <w:rPr>
      <w:rFonts w:ascii="Arial" w:eastAsia="黑体" w:hAnsi="Arial"/>
      <w:b/>
      <w:bCs/>
      <w:sz w:val="24"/>
      <w:szCs w:val="24"/>
    </w:rPr>
  </w:style>
  <w:style w:type="character" w:customStyle="1" w:styleId="70">
    <w:name w:val="标题 7 字符"/>
    <w:link w:val="7"/>
    <w:uiPriority w:val="99"/>
    <w:qFormat/>
    <w:rPr>
      <w:b/>
      <w:bCs/>
      <w:sz w:val="24"/>
      <w:szCs w:val="24"/>
    </w:rPr>
  </w:style>
  <w:style w:type="character" w:customStyle="1" w:styleId="80">
    <w:name w:val="标题 8 字符"/>
    <w:link w:val="8"/>
    <w:uiPriority w:val="99"/>
    <w:qFormat/>
    <w:rPr>
      <w:rFonts w:ascii="Arial" w:eastAsia="黑体" w:hAnsi="Arial"/>
      <w:sz w:val="24"/>
      <w:szCs w:val="24"/>
    </w:rPr>
  </w:style>
  <w:style w:type="character" w:customStyle="1" w:styleId="90">
    <w:name w:val="标题 9 字符"/>
    <w:link w:val="9"/>
    <w:uiPriority w:val="99"/>
    <w:qFormat/>
    <w:rPr>
      <w:rFonts w:ascii="Arial" w:eastAsia="黑体" w:hAnsi="Arial"/>
      <w:sz w:val="21"/>
      <w:szCs w:val="21"/>
    </w:rPr>
  </w:style>
  <w:style w:type="character" w:customStyle="1" w:styleId="a5">
    <w:name w:val="正文缩进 字符"/>
    <w:link w:val="a4"/>
    <w:qFormat/>
    <w:rPr>
      <w:rFonts w:eastAsia="宋体"/>
      <w:kern w:val="2"/>
      <w:sz w:val="21"/>
      <w:szCs w:val="24"/>
      <w:lang w:val="en-US" w:eastAsia="zh-CN" w:bidi="ar-SA"/>
    </w:rPr>
  </w:style>
  <w:style w:type="character" w:customStyle="1" w:styleId="a9">
    <w:name w:val="文档结构图 字符"/>
    <w:link w:val="a8"/>
    <w:qFormat/>
    <w:rPr>
      <w:rFonts w:eastAsia="宋体"/>
      <w:kern w:val="2"/>
      <w:sz w:val="21"/>
      <w:szCs w:val="24"/>
      <w:shd w:val="clear" w:color="auto" w:fill="000080"/>
      <w:lang w:val="en-US" w:eastAsia="zh-CN" w:bidi="ar-SA"/>
    </w:rPr>
  </w:style>
  <w:style w:type="character" w:customStyle="1" w:styleId="ab">
    <w:name w:val="批注文字 字符"/>
    <w:link w:val="aa"/>
    <w:uiPriority w:val="99"/>
    <w:qFormat/>
    <w:locked/>
    <w:rPr>
      <w:kern w:val="2"/>
      <w:sz w:val="21"/>
      <w:szCs w:val="24"/>
    </w:rPr>
  </w:style>
  <w:style w:type="character" w:customStyle="1" w:styleId="33">
    <w:name w:val="正文文本 3 字符"/>
    <w:link w:val="32"/>
    <w:qFormat/>
    <w:locked/>
    <w:rPr>
      <w:kern w:val="2"/>
      <w:sz w:val="16"/>
      <w:szCs w:val="16"/>
    </w:rPr>
  </w:style>
  <w:style w:type="character" w:customStyle="1" w:styleId="ad">
    <w:name w:val="正文文本 字符"/>
    <w:link w:val="ac"/>
    <w:qFormat/>
    <w:rPr>
      <w:kern w:val="2"/>
      <w:sz w:val="21"/>
    </w:rPr>
  </w:style>
  <w:style w:type="character" w:customStyle="1" w:styleId="af">
    <w:name w:val="正文文本缩进 字符"/>
    <w:link w:val="ae"/>
    <w:uiPriority w:val="99"/>
    <w:qFormat/>
    <w:locked/>
    <w:rPr>
      <w:rFonts w:ascii="仿宋_GB2312" w:eastAsia="仿宋_GB2312"/>
      <w:kern w:val="2"/>
      <w:sz w:val="32"/>
    </w:rPr>
  </w:style>
  <w:style w:type="character" w:customStyle="1" w:styleId="af2">
    <w:name w:val="纯文本 字符"/>
    <w:link w:val="af1"/>
    <w:qFormat/>
    <w:rPr>
      <w:rFonts w:ascii="宋体" w:eastAsia="宋体" w:hAnsi="Courier New" w:cs="Courier New"/>
      <w:kern w:val="2"/>
      <w:sz w:val="21"/>
      <w:szCs w:val="21"/>
      <w:lang w:val="en-US" w:eastAsia="zh-CN" w:bidi="ar-SA"/>
    </w:rPr>
  </w:style>
  <w:style w:type="character" w:customStyle="1" w:styleId="af4">
    <w:name w:val="日期 字符"/>
    <w:link w:val="af3"/>
    <w:qFormat/>
    <w:locked/>
    <w:rPr>
      <w:rFonts w:ascii="宋体"/>
      <w:kern w:val="2"/>
      <w:sz w:val="24"/>
    </w:rPr>
  </w:style>
  <w:style w:type="character" w:customStyle="1" w:styleId="23">
    <w:name w:val="正文文本缩进 2 字符"/>
    <w:link w:val="22"/>
    <w:uiPriority w:val="99"/>
    <w:qFormat/>
    <w:locked/>
    <w:rPr>
      <w:kern w:val="2"/>
      <w:sz w:val="21"/>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eastAsia="宋体"/>
      <w:kern w:val="2"/>
      <w:sz w:val="18"/>
      <w:szCs w:val="18"/>
      <w:lang w:val="en-US" w:eastAsia="zh-CN" w:bidi="ar-SA"/>
    </w:rPr>
  </w:style>
  <w:style w:type="character" w:customStyle="1" w:styleId="afa">
    <w:name w:val="页眉 字符"/>
    <w:link w:val="af9"/>
    <w:uiPriority w:val="99"/>
    <w:qFormat/>
    <w:locked/>
    <w:rPr>
      <w:kern w:val="2"/>
      <w:sz w:val="18"/>
      <w:szCs w:val="18"/>
    </w:rPr>
  </w:style>
  <w:style w:type="character" w:customStyle="1" w:styleId="afd">
    <w:name w:val="副标题 字符"/>
    <w:link w:val="afc"/>
    <w:uiPriority w:val="99"/>
    <w:qFormat/>
    <w:locked/>
    <w:rPr>
      <w:caps/>
      <w:spacing w:val="20"/>
      <w:sz w:val="18"/>
      <w:szCs w:val="18"/>
    </w:rPr>
  </w:style>
  <w:style w:type="character" w:customStyle="1" w:styleId="36">
    <w:name w:val="正文文本缩进 3 字符"/>
    <w:link w:val="35"/>
    <w:qFormat/>
    <w:locked/>
    <w:rPr>
      <w:kern w:val="2"/>
      <w:sz w:val="21"/>
    </w:rPr>
  </w:style>
  <w:style w:type="character" w:customStyle="1" w:styleId="26">
    <w:name w:val="正文文本 2 字符"/>
    <w:link w:val="25"/>
    <w:qFormat/>
    <w:rPr>
      <w:rFonts w:eastAsia="宋体"/>
      <w:kern w:val="2"/>
      <w:sz w:val="21"/>
      <w:szCs w:val="24"/>
      <w:lang w:val="en-US" w:eastAsia="zh-CN" w:bidi="ar-SA"/>
    </w:rPr>
  </w:style>
  <w:style w:type="character" w:customStyle="1" w:styleId="HTML0">
    <w:name w:val="HTML 预设格式 字符"/>
    <w:link w:val="HTML"/>
    <w:qFormat/>
    <w:rPr>
      <w:rFonts w:ascii="黑体" w:eastAsia="黑体" w:hAnsi="Courier New" w:cs="Courier New"/>
      <w:kern w:val="2"/>
      <w:sz w:val="24"/>
      <w:szCs w:val="24"/>
      <w:lang w:val="en-US" w:eastAsia="zh-CN" w:bidi="ar-SA"/>
    </w:rPr>
  </w:style>
  <w:style w:type="character" w:customStyle="1" w:styleId="aff1">
    <w:name w:val="标题 字符"/>
    <w:link w:val="aff0"/>
    <w:uiPriority w:val="99"/>
    <w:qFormat/>
    <w:rPr>
      <w:rFonts w:ascii="Arial" w:hAnsi="Arial" w:cs="Arial"/>
      <w:b/>
      <w:bCs/>
      <w:kern w:val="2"/>
      <w:sz w:val="32"/>
      <w:szCs w:val="32"/>
    </w:rPr>
  </w:style>
  <w:style w:type="character" w:customStyle="1" w:styleId="aff3">
    <w:name w:val="批注主题 字符"/>
    <w:link w:val="aff2"/>
    <w:uiPriority w:val="99"/>
    <w:qFormat/>
    <w:locked/>
    <w:rPr>
      <w:b/>
      <w:bCs/>
      <w:kern w:val="2"/>
      <w:sz w:val="21"/>
      <w:szCs w:val="24"/>
    </w:rPr>
  </w:style>
  <w:style w:type="character" w:customStyle="1" w:styleId="aff5">
    <w:name w:val="正文首行缩进 字符"/>
    <w:link w:val="aff4"/>
    <w:qFormat/>
    <w:rPr>
      <w:kern w:val="2"/>
      <w:sz w:val="21"/>
      <w:szCs w:val="24"/>
    </w:rPr>
  </w:style>
  <w:style w:type="character" w:customStyle="1" w:styleId="28">
    <w:name w:val="正文首行缩进 2 字符"/>
    <w:link w:val="27"/>
    <w:qFormat/>
    <w:rPr>
      <w:rFonts w:ascii="仿宋_GB2312" w:eastAsia="仿宋_GB2312"/>
      <w:kern w:val="2"/>
      <w:sz w:val="21"/>
    </w:rPr>
  </w:style>
  <w:style w:type="character" w:customStyle="1" w:styleId="fontorange1">
    <w:name w:val="fontorange1"/>
    <w:qFormat/>
    <w:rPr>
      <w:rFonts w:ascii="ˎ̥" w:eastAsia="宋体" w:hAnsi="ˎ̥" w:hint="default"/>
      <w:color w:val="FF6600"/>
      <w:kern w:val="2"/>
      <w:sz w:val="18"/>
      <w:szCs w:val="18"/>
      <w:lang w:val="en-US" w:eastAsia="zh-CN" w:bidi="ar-SA"/>
    </w:rPr>
  </w:style>
  <w:style w:type="character" w:customStyle="1" w:styleId="13">
    <w:name w:val="明显强调1"/>
    <w:uiPriority w:val="99"/>
    <w:qFormat/>
    <w:rPr>
      <w:i/>
      <w:iCs/>
      <w:caps/>
      <w:spacing w:val="10"/>
      <w:sz w:val="20"/>
      <w:szCs w:val="20"/>
    </w:rPr>
  </w:style>
  <w:style w:type="character" w:customStyle="1" w:styleId="CharChar18">
    <w:name w:val="Char Char18"/>
    <w:qFormat/>
    <w:rPr>
      <w:rFonts w:ascii="Times New Roman" w:eastAsia="宋体" w:hAnsi="Times New Roman" w:cs="Times New Roman"/>
      <w:b/>
      <w:bCs/>
      <w:sz w:val="32"/>
      <w:szCs w:val="32"/>
    </w:rPr>
  </w:style>
  <w:style w:type="character" w:customStyle="1" w:styleId="Heading3Char">
    <w:name w:val="Heading 3 Char"/>
    <w:qFormat/>
    <w:locked/>
    <w:rPr>
      <w:rFonts w:ascii="楷体_GB2312" w:eastAsia="楷体_GB2312" w:hAnsi="宋体" w:cs="Arial Unicode MS"/>
      <w:b/>
      <w:bCs/>
      <w:sz w:val="24"/>
      <w:szCs w:val="24"/>
    </w:rPr>
  </w:style>
  <w:style w:type="character" w:customStyle="1" w:styleId="apple-style-span">
    <w:name w:val="apple-style-span"/>
    <w:qFormat/>
  </w:style>
  <w:style w:type="character" w:customStyle="1" w:styleId="Char2">
    <w:name w:val="纯文本 Char2"/>
    <w:uiPriority w:val="99"/>
    <w:semiHidden/>
    <w:qFormat/>
    <w:rPr>
      <w:rFonts w:ascii="宋体" w:hAnsi="Courier New" w:cs="Courier New"/>
      <w:kern w:val="2"/>
      <w:sz w:val="21"/>
      <w:szCs w:val="21"/>
    </w:rPr>
  </w:style>
  <w:style w:type="character" w:customStyle="1" w:styleId="Char1">
    <w:name w:val="副标题 Char1"/>
    <w:uiPriority w:val="11"/>
    <w:qFormat/>
    <w:rPr>
      <w:rFonts w:ascii="Cambria" w:hAnsi="Cambria" w:cs="Times New Roman"/>
      <w:b/>
      <w:bCs/>
      <w:kern w:val="28"/>
      <w:sz w:val="32"/>
      <w:szCs w:val="32"/>
    </w:rPr>
  </w:style>
  <w:style w:type="character" w:customStyle="1" w:styleId="Char10">
    <w:name w:val="明显引用 Char1"/>
    <w:uiPriority w:val="30"/>
    <w:qFormat/>
    <w:rPr>
      <w:b/>
      <w:bCs/>
      <w:i/>
      <w:iCs/>
      <w:color w:val="4F81BD"/>
      <w:kern w:val="2"/>
      <w:sz w:val="21"/>
      <w:szCs w:val="24"/>
    </w:rPr>
  </w:style>
  <w:style w:type="character" w:customStyle="1" w:styleId="14">
    <w:name w:val="书籍标题1"/>
    <w:uiPriority w:val="99"/>
    <w:qFormat/>
    <w:rPr>
      <w:caps/>
      <w:color w:val="622423"/>
      <w:spacing w:val="5"/>
    </w:rPr>
  </w:style>
  <w:style w:type="character" w:customStyle="1" w:styleId="Char11">
    <w:name w:val="正文文本缩进 Char1"/>
    <w:uiPriority w:val="99"/>
    <w:semiHidden/>
    <w:qFormat/>
    <w:rPr>
      <w:rFonts w:ascii="微软雅黑" w:eastAsia="楷体_GB2312" w:hAnsi="微软雅黑"/>
      <w:kern w:val="2"/>
      <w:sz w:val="28"/>
      <w:szCs w:val="22"/>
    </w:rPr>
  </w:style>
  <w:style w:type="character" w:customStyle="1" w:styleId="HTMLChar1">
    <w:name w:val="HTML 预设格式 Char1"/>
    <w:uiPriority w:val="99"/>
    <w:semiHidden/>
    <w:qFormat/>
    <w:rPr>
      <w:rFonts w:ascii="Courier New" w:eastAsia="楷体_GB2312" w:hAnsi="Courier New" w:cs="Courier New"/>
      <w:kern w:val="2"/>
    </w:rPr>
  </w:style>
  <w:style w:type="character" w:customStyle="1" w:styleId="CharChar191">
    <w:name w:val="Char Char191"/>
    <w:qFormat/>
    <w:locked/>
    <w:rPr>
      <w:rFonts w:ascii="Arial" w:eastAsia="黑体" w:hAnsi="Arial" w:cs="Times New Roman"/>
      <w:b/>
      <w:bCs/>
      <w:sz w:val="32"/>
      <w:szCs w:val="32"/>
    </w:rPr>
  </w:style>
  <w:style w:type="character" w:customStyle="1" w:styleId="CharChar5">
    <w:name w:val="Char Char5"/>
    <w:qFormat/>
    <w:rPr>
      <w:rFonts w:ascii="Times New Roman" w:eastAsia="宋体" w:hAnsi="Times New Roman" w:cs="Times New Roman"/>
      <w:szCs w:val="20"/>
    </w:rPr>
  </w:style>
  <w:style w:type="character" w:customStyle="1" w:styleId="Char12">
    <w:name w:val="批注主题 Char1"/>
    <w:uiPriority w:val="99"/>
    <w:semiHidden/>
    <w:qFormat/>
    <w:rPr>
      <w:rFonts w:ascii="微软雅黑" w:eastAsia="楷体_GB2312" w:hAnsi="微软雅黑"/>
      <w:b/>
      <w:bCs/>
      <w:kern w:val="2"/>
      <w:sz w:val="28"/>
      <w:szCs w:val="22"/>
    </w:rPr>
  </w:style>
  <w:style w:type="character" w:customStyle="1" w:styleId="Char13">
    <w:name w:val="页脚 Char1"/>
    <w:uiPriority w:val="99"/>
    <w:semiHidden/>
    <w:qFormat/>
    <w:rPr>
      <w:rFonts w:ascii="微软雅黑" w:eastAsia="楷体_GB2312" w:hAnsi="微软雅黑"/>
      <w:kern w:val="2"/>
      <w:sz w:val="18"/>
      <w:szCs w:val="18"/>
    </w:rPr>
  </w:style>
  <w:style w:type="character" w:customStyle="1" w:styleId="HeaderChar">
    <w:name w:val="Header Char"/>
    <w:semiHidden/>
    <w:qFormat/>
    <w:locked/>
    <w:rPr>
      <w:rFonts w:cs="Times New Roman"/>
      <w:sz w:val="18"/>
      <w:szCs w:val="18"/>
    </w:rPr>
  </w:style>
  <w:style w:type="character" w:customStyle="1" w:styleId="style91">
    <w:name w:val="style91"/>
    <w:basedOn w:val="a0"/>
    <w:qFormat/>
  </w:style>
  <w:style w:type="character" w:customStyle="1" w:styleId="CharChar7">
    <w:name w:val="Char Char7"/>
    <w:qFormat/>
    <w:rPr>
      <w:rFonts w:ascii="Times New Roman" w:eastAsia="宋体" w:hAnsi="Times New Roman" w:cs="Times New Roman"/>
      <w:sz w:val="18"/>
      <w:szCs w:val="18"/>
    </w:rPr>
  </w:style>
  <w:style w:type="character" w:customStyle="1" w:styleId="CharChar101">
    <w:name w:val="Char Char101"/>
    <w:qFormat/>
    <w:rPr>
      <w:rFonts w:ascii="Times New Roman" w:eastAsia="宋体" w:hAnsi="Times New Roman" w:cs="Times New Roman"/>
      <w:sz w:val="16"/>
      <w:szCs w:val="16"/>
    </w:rPr>
  </w:style>
  <w:style w:type="character" w:customStyle="1" w:styleId="15">
    <w:name w:val="不明显参考1"/>
    <w:uiPriority w:val="99"/>
    <w:qFormat/>
    <w:rPr>
      <w:rFonts w:ascii="Calibri" w:eastAsia="宋体" w:hAnsi="Calibri" w:cs="Calibri"/>
      <w:i/>
      <w:iCs/>
      <w:color w:val="622423"/>
    </w:rPr>
  </w:style>
  <w:style w:type="character" w:customStyle="1" w:styleId="CharChar121">
    <w:name w:val="Char Char121"/>
    <w:qFormat/>
    <w:rPr>
      <w:rFonts w:ascii="Times New Roman" w:eastAsia="宋体" w:hAnsi="Times New Roman" w:cs="Times New Roman"/>
      <w:szCs w:val="20"/>
    </w:rPr>
  </w:style>
  <w:style w:type="character" w:customStyle="1" w:styleId="Char14">
    <w:name w:val="批注框文本 Char1"/>
    <w:uiPriority w:val="99"/>
    <w:semiHidden/>
    <w:qFormat/>
    <w:rPr>
      <w:rFonts w:ascii="微软雅黑" w:eastAsia="楷体_GB2312" w:hAnsi="微软雅黑"/>
      <w:kern w:val="2"/>
      <w:sz w:val="18"/>
      <w:szCs w:val="18"/>
    </w:rPr>
  </w:style>
  <w:style w:type="character" w:customStyle="1" w:styleId="CharChar10">
    <w:name w:val="Char Char10"/>
    <w:qFormat/>
    <w:rPr>
      <w:rFonts w:ascii="Times New Roman" w:eastAsia="宋体" w:hAnsi="Times New Roman" w:cs="Times New Roman"/>
      <w:sz w:val="16"/>
      <w:szCs w:val="16"/>
    </w:rPr>
  </w:style>
  <w:style w:type="character" w:customStyle="1" w:styleId="3CharChar">
    <w:name w:val="标题 3 Char Char"/>
    <w:qFormat/>
    <w:rPr>
      <w:rFonts w:eastAsia="宋体" w:cs="Times New Roman"/>
      <w:b/>
      <w:bCs/>
      <w:kern w:val="2"/>
      <w:sz w:val="32"/>
      <w:szCs w:val="32"/>
      <w:lang w:val="en-US" w:eastAsia="zh-CN" w:bidi="ar-SA"/>
    </w:rPr>
  </w:style>
  <w:style w:type="character" w:customStyle="1" w:styleId="CharChar71">
    <w:name w:val="Char Char71"/>
    <w:qFormat/>
    <w:rPr>
      <w:rFonts w:ascii="Times New Roman" w:eastAsia="宋体" w:hAnsi="Times New Roman" w:cs="Times New Roman"/>
      <w:sz w:val="18"/>
      <w:szCs w:val="18"/>
    </w:rPr>
  </w:style>
  <w:style w:type="character" w:customStyle="1" w:styleId="CharChar14">
    <w:name w:val="Char Char14"/>
    <w:qFormat/>
    <w:rPr>
      <w:rFonts w:eastAsia="宋体"/>
      <w:sz w:val="18"/>
      <w:szCs w:val="18"/>
    </w:rPr>
  </w:style>
  <w:style w:type="character" w:customStyle="1" w:styleId="style90">
    <w:name w:val="style90"/>
    <w:basedOn w:val="a0"/>
    <w:qFormat/>
  </w:style>
  <w:style w:type="character" w:customStyle="1" w:styleId="CharChar201">
    <w:name w:val="Char Char201"/>
    <w:qFormat/>
    <w:rPr>
      <w:rFonts w:ascii="Times New Roman" w:eastAsia="宋体" w:hAnsi="Times New Roman" w:cs="Times New Roman"/>
      <w:b/>
      <w:bCs/>
      <w:kern w:val="44"/>
      <w:sz w:val="44"/>
      <w:szCs w:val="44"/>
    </w:rPr>
  </w:style>
  <w:style w:type="character" w:customStyle="1" w:styleId="ca-12">
    <w:name w:val="ca-12"/>
    <w:qFormat/>
    <w:rPr>
      <w:rFonts w:eastAsia="宋体" w:cs="Times New Roman"/>
      <w:kern w:val="2"/>
      <w:sz w:val="24"/>
      <w:szCs w:val="24"/>
      <w:lang w:val="en-US" w:eastAsia="zh-CN" w:bidi="ar-SA"/>
    </w:rPr>
  </w:style>
  <w:style w:type="character" w:customStyle="1" w:styleId="CharChar16">
    <w:name w:val="Char Char16"/>
    <w:qFormat/>
    <w:rPr>
      <w:sz w:val="18"/>
      <w:szCs w:val="18"/>
    </w:rPr>
  </w:style>
  <w:style w:type="character" w:customStyle="1" w:styleId="CharChar151">
    <w:name w:val="Char Char151"/>
    <w:qFormat/>
    <w:rPr>
      <w:rFonts w:ascii="宋体" w:eastAsia="宋体" w:hAnsi="Courier New" w:cs="Courier New"/>
      <w:szCs w:val="21"/>
    </w:rPr>
  </w:style>
  <w:style w:type="character" w:customStyle="1" w:styleId="16">
    <w:name w:val="明显参考1"/>
    <w:uiPriority w:val="99"/>
    <w:qFormat/>
    <w:rPr>
      <w:rFonts w:ascii="Calibri" w:eastAsia="宋体" w:hAnsi="Calibri" w:cs="Calibri"/>
      <w:b/>
      <w:bCs/>
      <w:i/>
      <w:iCs/>
      <w:color w:val="622423"/>
    </w:rPr>
  </w:style>
  <w:style w:type="character" w:customStyle="1" w:styleId="CharChar161">
    <w:name w:val="Char Char161"/>
    <w:qFormat/>
    <w:rPr>
      <w:sz w:val="18"/>
      <w:szCs w:val="18"/>
    </w:rPr>
  </w:style>
  <w:style w:type="character" w:customStyle="1" w:styleId="3Char1">
    <w:name w:val="正文文本缩进 3 Char1"/>
    <w:uiPriority w:val="99"/>
    <w:semiHidden/>
    <w:qFormat/>
    <w:rPr>
      <w:rFonts w:ascii="微软雅黑" w:eastAsia="楷体_GB2312" w:hAnsi="微软雅黑"/>
      <w:kern w:val="2"/>
      <w:sz w:val="16"/>
      <w:szCs w:val="16"/>
    </w:rPr>
  </w:style>
  <w:style w:type="character" w:customStyle="1" w:styleId="CharChar171">
    <w:name w:val="Char Char171"/>
    <w:qFormat/>
    <w:rPr>
      <w:rFonts w:ascii="Arial" w:eastAsia="黑体" w:hAnsi="Arial" w:cs="Times New Roman"/>
      <w:b/>
      <w:bCs/>
      <w:sz w:val="28"/>
      <w:szCs w:val="28"/>
    </w:rPr>
  </w:style>
  <w:style w:type="character" w:customStyle="1" w:styleId="content1">
    <w:name w:val="content1"/>
    <w:qFormat/>
    <w:rPr>
      <w:rFonts w:eastAsia="宋体"/>
      <w:kern w:val="2"/>
      <w:sz w:val="21"/>
      <w:szCs w:val="21"/>
      <w:lang w:val="en-US" w:eastAsia="zh-CN" w:bidi="ar-SA"/>
    </w:rPr>
  </w:style>
  <w:style w:type="character" w:customStyle="1" w:styleId="-CharChar">
    <w:name w:val="招标-正文 Char Char"/>
    <w:link w:val="-"/>
    <w:qFormat/>
    <w:rPr>
      <w:rFonts w:cs="宋体"/>
      <w:kern w:val="2"/>
      <w:sz w:val="28"/>
    </w:rPr>
  </w:style>
  <w:style w:type="paragraph" w:customStyle="1" w:styleId="-">
    <w:name w:val="招标-正文"/>
    <w:basedOn w:val="a4"/>
    <w:link w:val="-CharChar"/>
    <w:pPr>
      <w:spacing w:line="480" w:lineRule="exact"/>
      <w:ind w:firstLine="425"/>
    </w:pPr>
    <w:rPr>
      <w:sz w:val="28"/>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p141">
    <w:name w:val="p141"/>
    <w:qFormat/>
    <w:rPr>
      <w:sz w:val="21"/>
      <w:szCs w:val="21"/>
    </w:rPr>
  </w:style>
  <w:style w:type="character" w:customStyle="1" w:styleId="zhou11">
    <w:name w:val="zhou11"/>
    <w:qFormat/>
    <w:rPr>
      <w:color w:val="000000"/>
      <w:sz w:val="21"/>
      <w:szCs w:val="21"/>
    </w:rPr>
  </w:style>
  <w:style w:type="character" w:customStyle="1" w:styleId="textfont">
    <w:name w:val="textfont"/>
    <w:qFormat/>
  </w:style>
  <w:style w:type="character" w:customStyle="1" w:styleId="Char15">
    <w:name w:val="标题 Char1"/>
    <w:uiPriority w:val="10"/>
    <w:qFormat/>
    <w:rPr>
      <w:rFonts w:ascii="Cambria" w:hAnsi="Cambria" w:cs="Times New Roman"/>
      <w:b/>
      <w:bCs/>
      <w:sz w:val="32"/>
      <w:szCs w:val="32"/>
    </w:rPr>
  </w:style>
  <w:style w:type="character" w:customStyle="1" w:styleId="CharChar19">
    <w:name w:val="Char Char19"/>
    <w:qFormat/>
    <w:locked/>
    <w:rPr>
      <w:rFonts w:ascii="Arial" w:eastAsia="黑体" w:hAnsi="Arial" w:cs="Times New Roman"/>
      <w:b/>
      <w:bCs/>
      <w:sz w:val="32"/>
      <w:szCs w:val="32"/>
    </w:rPr>
  </w:style>
  <w:style w:type="character" w:customStyle="1" w:styleId="apple-converted-space">
    <w:name w:val="apple-converted-space"/>
    <w:qFormat/>
  </w:style>
  <w:style w:type="character" w:customStyle="1" w:styleId="Char16">
    <w:name w:val="纯文本 Char1"/>
    <w:qFormat/>
    <w:rPr>
      <w:rFonts w:ascii="宋体" w:hAnsi="Courier New"/>
      <w:kern w:val="2"/>
      <w:sz w:val="21"/>
    </w:rPr>
  </w:style>
  <w:style w:type="character" w:customStyle="1" w:styleId="Char17">
    <w:name w:val="批注文字 Char1"/>
    <w:uiPriority w:val="99"/>
    <w:semiHidden/>
    <w:qFormat/>
    <w:rPr>
      <w:rFonts w:ascii="微软雅黑" w:eastAsia="楷体_GB2312" w:hAnsi="微软雅黑"/>
      <w:kern w:val="2"/>
      <w:sz w:val="28"/>
      <w:szCs w:val="22"/>
    </w:rPr>
  </w:style>
  <w:style w:type="character" w:customStyle="1" w:styleId="affd">
    <w:name w:val="无间隔 字符"/>
    <w:link w:val="affe"/>
    <w:uiPriority w:val="99"/>
    <w:qFormat/>
    <w:locked/>
  </w:style>
  <w:style w:type="paragraph" w:styleId="affe">
    <w:name w:val="No Spacing"/>
    <w:basedOn w:val="a"/>
    <w:link w:val="affd"/>
    <w:uiPriority w:val="99"/>
    <w:qFormat/>
    <w:pPr>
      <w:widowControl/>
      <w:jc w:val="left"/>
    </w:pPr>
    <w:rPr>
      <w:kern w:val="0"/>
      <w:sz w:val="20"/>
      <w:szCs w:val="20"/>
    </w:rPr>
  </w:style>
  <w:style w:type="character" w:customStyle="1" w:styleId="Char18">
    <w:name w:val="页眉 Char1"/>
    <w:uiPriority w:val="99"/>
    <w:semiHidden/>
    <w:qFormat/>
    <w:rPr>
      <w:rFonts w:ascii="微软雅黑" w:eastAsia="楷体_GB2312" w:hAnsi="微软雅黑"/>
      <w:kern w:val="2"/>
      <w:sz w:val="18"/>
      <w:szCs w:val="18"/>
    </w:rPr>
  </w:style>
  <w:style w:type="character" w:customStyle="1" w:styleId="CharChar51">
    <w:name w:val="Char Char51"/>
    <w:qFormat/>
    <w:rPr>
      <w:rFonts w:ascii="Times New Roman" w:eastAsia="宋体" w:hAnsi="Times New Roman" w:cs="Times New Roman"/>
      <w:szCs w:val="20"/>
    </w:rPr>
  </w:style>
  <w:style w:type="character" w:customStyle="1" w:styleId="CharChar31">
    <w:name w:val="Char Char31"/>
    <w:qFormat/>
    <w:rPr>
      <w:rFonts w:ascii="宋体" w:eastAsia="宋体" w:hAnsi="Courier New" w:cs="Tahoma"/>
      <w:kern w:val="2"/>
      <w:sz w:val="21"/>
      <w:szCs w:val="21"/>
      <w:lang w:val="en-US" w:eastAsia="zh-CN" w:bidi="ar-SA"/>
    </w:rPr>
  </w:style>
  <w:style w:type="character" w:customStyle="1" w:styleId="style17">
    <w:name w:val="style17"/>
    <w:qFormat/>
  </w:style>
  <w:style w:type="character" w:customStyle="1" w:styleId="FontStyle102">
    <w:name w:val="Font Style102"/>
    <w:qFormat/>
    <w:rPr>
      <w:rFonts w:ascii="Times New Roman" w:eastAsia="宋体" w:hAnsi="Times New Roman" w:cs="Times New Roman"/>
      <w:color w:val="000000"/>
      <w:kern w:val="2"/>
      <w:sz w:val="20"/>
      <w:szCs w:val="20"/>
      <w:lang w:val="en-US" w:eastAsia="zh-CN" w:bidi="ar-SA"/>
    </w:rPr>
  </w:style>
  <w:style w:type="character" w:customStyle="1" w:styleId="-1Char">
    <w:name w:val="彩色列表 - 强调文字颜色 1 Char"/>
    <w:link w:val="-12"/>
    <w:uiPriority w:val="34"/>
    <w:qFormat/>
    <w:rPr>
      <w:kern w:val="2"/>
      <w:sz w:val="21"/>
    </w:rPr>
  </w:style>
  <w:style w:type="paragraph" w:customStyle="1" w:styleId="-12">
    <w:name w:val="彩色列表 - 强调文字颜色 12"/>
    <w:basedOn w:val="a"/>
    <w:link w:val="-1Char"/>
    <w:uiPriority w:val="34"/>
    <w:qFormat/>
    <w:pPr>
      <w:ind w:firstLineChars="200" w:firstLine="420"/>
    </w:pPr>
    <w:rPr>
      <w:szCs w:val="20"/>
    </w:rPr>
  </w:style>
  <w:style w:type="character" w:customStyle="1" w:styleId="17">
    <w:name w:val="不明显强调1"/>
    <w:uiPriority w:val="99"/>
    <w:qFormat/>
    <w:rPr>
      <w:i/>
      <w:iCs/>
    </w:rPr>
  </w:style>
  <w:style w:type="character" w:customStyle="1" w:styleId="2Char">
    <w:name w:val="标题 2 Char"/>
    <w:uiPriority w:val="99"/>
    <w:qFormat/>
    <w:rPr>
      <w:rFonts w:ascii="Arial" w:eastAsia="黑体" w:hAnsi="Arial"/>
      <w:b/>
      <w:bCs/>
      <w:kern w:val="2"/>
      <w:sz w:val="32"/>
      <w:szCs w:val="32"/>
      <w:lang w:val="en-US" w:eastAsia="zh-CN" w:bidi="ar-SA"/>
    </w:rPr>
  </w:style>
  <w:style w:type="character" w:customStyle="1" w:styleId="CharChar181">
    <w:name w:val="Char Char181"/>
    <w:qFormat/>
    <w:rPr>
      <w:rFonts w:ascii="Times New Roman" w:eastAsia="宋体" w:hAnsi="Times New Roman" w:cs="Times New Roman"/>
      <w:b/>
      <w:bCs/>
      <w:sz w:val="32"/>
      <w:szCs w:val="32"/>
    </w:rPr>
  </w:style>
  <w:style w:type="character" w:customStyle="1" w:styleId="Char0">
    <w:name w:val="正文缩进 Char_0"/>
    <w:link w:val="0"/>
    <w:qFormat/>
    <w:rPr>
      <w:kern w:val="2"/>
      <w:sz w:val="24"/>
    </w:rPr>
  </w:style>
  <w:style w:type="paragraph" w:customStyle="1" w:styleId="0">
    <w:name w:val="正文缩进_0"/>
    <w:basedOn w:val="00"/>
    <w:link w:val="Char0"/>
    <w:qFormat/>
    <w:pPr>
      <w:widowControl w:val="0"/>
      <w:autoSpaceDE w:val="0"/>
      <w:autoSpaceDN w:val="0"/>
      <w:spacing w:line="360" w:lineRule="auto"/>
      <w:ind w:left="181" w:firstLine="420"/>
      <w:jc w:val="both"/>
    </w:pPr>
    <w:rPr>
      <w:kern w:val="2"/>
      <w:sz w:val="24"/>
    </w:rPr>
  </w:style>
  <w:style w:type="paragraph" w:customStyle="1" w:styleId="00">
    <w:name w:val="正文_0"/>
    <w:qFormat/>
    <w:rPr>
      <w:rFonts w:ascii="Calibri" w:hAnsi="Calibri"/>
      <w:sz w:val="21"/>
    </w:rPr>
  </w:style>
  <w:style w:type="character" w:customStyle="1" w:styleId="CharChar141">
    <w:name w:val="Char Char141"/>
    <w:qFormat/>
    <w:rPr>
      <w:rFonts w:eastAsia="宋体"/>
      <w:sz w:val="18"/>
      <w:szCs w:val="18"/>
    </w:rPr>
  </w:style>
  <w:style w:type="character" w:customStyle="1" w:styleId="Char">
    <w:name w:val="正文文本 Char"/>
    <w:qFormat/>
    <w:locked/>
    <w:rPr>
      <w:rFonts w:eastAsia="宋体"/>
      <w:kern w:val="2"/>
      <w:sz w:val="21"/>
      <w:szCs w:val="24"/>
      <w:lang w:val="en-US" w:eastAsia="zh-CN" w:bidi="ar-SA"/>
    </w:rPr>
  </w:style>
  <w:style w:type="character" w:customStyle="1" w:styleId="CharChar81">
    <w:name w:val="Char Char81"/>
    <w:qFormat/>
    <w:rPr>
      <w:rFonts w:ascii="Times New Roman" w:eastAsia="宋体" w:hAnsi="Times New Roman" w:cs="Times New Roman"/>
      <w:szCs w:val="24"/>
    </w:rPr>
  </w:style>
  <w:style w:type="character" w:customStyle="1" w:styleId="CharChar6">
    <w:name w:val="Char Char6"/>
    <w:qFormat/>
    <w:rPr>
      <w:rFonts w:ascii="仿宋_GB2312" w:eastAsia="仿宋_GB2312" w:hAnsi="Times New Roman" w:cs="Times New Roman"/>
      <w:sz w:val="32"/>
      <w:szCs w:val="20"/>
    </w:rPr>
  </w:style>
  <w:style w:type="character" w:customStyle="1" w:styleId="CharChar20">
    <w:name w:val="Char Char20"/>
    <w:qFormat/>
    <w:rPr>
      <w:rFonts w:ascii="Times New Roman" w:eastAsia="宋体" w:hAnsi="Times New Roman" w:cs="Times New Roman"/>
      <w:b/>
      <w:bCs/>
      <w:kern w:val="44"/>
      <w:sz w:val="44"/>
      <w:szCs w:val="44"/>
    </w:rPr>
  </w:style>
  <w:style w:type="character" w:customStyle="1" w:styleId="kuang51">
    <w:name w:val="kuang51"/>
    <w:qFormat/>
    <w:rPr>
      <w:color w:val="000000"/>
      <w:sz w:val="21"/>
      <w:szCs w:val="21"/>
    </w:rPr>
  </w:style>
  <w:style w:type="character" w:customStyle="1" w:styleId="CharChar12">
    <w:name w:val="Char Char12"/>
    <w:qFormat/>
    <w:rPr>
      <w:rFonts w:ascii="Times New Roman" w:eastAsia="宋体" w:hAnsi="Times New Roman" w:cs="Times New Roman"/>
      <w:szCs w:val="20"/>
    </w:rPr>
  </w:style>
  <w:style w:type="character" w:customStyle="1" w:styleId="FooterChar">
    <w:name w:val="Footer Char"/>
    <w:qFormat/>
    <w:locked/>
    <w:rPr>
      <w:rFonts w:ascii="Times New Roman" w:eastAsia="宋体" w:hAnsi="Times New Roman" w:cs="Times New Roman"/>
      <w:sz w:val="18"/>
      <w:szCs w:val="18"/>
    </w:rPr>
  </w:style>
  <w:style w:type="character" w:customStyle="1" w:styleId="CharChar17">
    <w:name w:val="Char Char17"/>
    <w:qFormat/>
    <w:rPr>
      <w:rFonts w:ascii="Arial" w:eastAsia="黑体" w:hAnsi="Arial" w:cs="Times New Roman"/>
      <w:b/>
      <w:bCs/>
      <w:sz w:val="28"/>
      <w:szCs w:val="28"/>
    </w:rPr>
  </w:style>
  <w:style w:type="character" w:customStyle="1" w:styleId="CharChar91">
    <w:name w:val="Char Char91"/>
    <w:qFormat/>
    <w:rPr>
      <w:rFonts w:ascii="Times New Roman" w:eastAsia="宋体" w:hAnsi="Times New Roman" w:cs="Times New Roman"/>
      <w:szCs w:val="20"/>
    </w:rPr>
  </w:style>
  <w:style w:type="character" w:customStyle="1" w:styleId="CharChar4">
    <w:name w:val="Char Char4"/>
    <w:qFormat/>
    <w:rPr>
      <w:rFonts w:ascii="宋体" w:hAnsi="Times New Roman"/>
      <w:sz w:val="28"/>
      <w:szCs w:val="24"/>
    </w:rPr>
  </w:style>
  <w:style w:type="character" w:customStyle="1" w:styleId="Char3">
    <w:name w:val="正文－缩进 Char"/>
    <w:link w:val="afff"/>
    <w:qFormat/>
    <w:rPr>
      <w:rFonts w:cs="宋体"/>
      <w:kern w:val="2"/>
      <w:sz w:val="24"/>
    </w:rPr>
  </w:style>
  <w:style w:type="paragraph" w:customStyle="1" w:styleId="afff">
    <w:name w:val="正文－缩进"/>
    <w:basedOn w:val="a"/>
    <w:link w:val="Char3"/>
    <w:qFormat/>
    <w:pPr>
      <w:spacing w:beforeLines="50" w:after="120" w:line="360" w:lineRule="auto"/>
      <w:ind w:firstLineChars="200" w:firstLine="200"/>
    </w:pPr>
    <w:rPr>
      <w:rFonts w:cs="宋体"/>
      <w:sz w:val="24"/>
      <w:szCs w:val="20"/>
    </w:rPr>
  </w:style>
  <w:style w:type="character" w:customStyle="1" w:styleId="CharChar15">
    <w:name w:val="Char Char15"/>
    <w:qFormat/>
    <w:rPr>
      <w:rFonts w:ascii="宋体" w:eastAsia="宋体" w:hAnsi="Courier New" w:cs="Courier New"/>
      <w:szCs w:val="21"/>
    </w:rPr>
  </w:style>
  <w:style w:type="character" w:customStyle="1" w:styleId="2Char1">
    <w:name w:val="正文文本缩进 2 Char1"/>
    <w:uiPriority w:val="99"/>
    <w:semiHidden/>
    <w:qFormat/>
    <w:rPr>
      <w:rFonts w:ascii="微软雅黑" w:eastAsia="楷体_GB2312" w:hAnsi="微软雅黑"/>
      <w:kern w:val="2"/>
      <w:sz w:val="28"/>
      <w:szCs w:val="22"/>
    </w:rPr>
  </w:style>
  <w:style w:type="character" w:customStyle="1" w:styleId="43">
    <w:name w:val="样式4 字符"/>
    <w:link w:val="44"/>
    <w:qFormat/>
    <w:rPr>
      <w:b/>
      <w:bCs/>
      <w:kern w:val="2"/>
      <w:sz w:val="24"/>
      <w:szCs w:val="24"/>
    </w:rPr>
  </w:style>
  <w:style w:type="paragraph" w:customStyle="1" w:styleId="44">
    <w:name w:val="样式4"/>
    <w:basedOn w:val="3"/>
    <w:link w:val="43"/>
    <w:qFormat/>
    <w:pPr>
      <w:ind w:firstLineChars="200" w:firstLine="482"/>
      <w:jc w:val="left"/>
    </w:pPr>
    <w:rPr>
      <w:sz w:val="24"/>
      <w:szCs w:val="24"/>
    </w:rPr>
  </w:style>
  <w:style w:type="character" w:customStyle="1" w:styleId="afff0">
    <w:name w:val="明显引用 字符"/>
    <w:link w:val="afff1"/>
    <w:uiPriority w:val="99"/>
    <w:qFormat/>
    <w:locked/>
    <w:rPr>
      <w:caps/>
      <w:color w:val="622423"/>
      <w:spacing w:val="5"/>
    </w:rPr>
  </w:style>
  <w:style w:type="paragraph" w:styleId="afff1">
    <w:name w:val="Intense Quote"/>
    <w:basedOn w:val="a"/>
    <w:next w:val="a"/>
    <w:link w:val="afff0"/>
    <w:uiPriority w:val="99"/>
    <w:qFormat/>
    <w:pPr>
      <w:widowControl/>
      <w:pBdr>
        <w:top w:val="dotted" w:sz="2" w:space="10" w:color="632423"/>
        <w:bottom w:val="dotted" w:sz="2" w:space="4" w:color="632423"/>
      </w:pBdr>
      <w:spacing w:before="160" w:after="200" w:line="300" w:lineRule="auto"/>
      <w:ind w:left="1440" w:right="1440"/>
      <w:jc w:val="left"/>
    </w:pPr>
    <w:rPr>
      <w:caps/>
      <w:color w:val="622423"/>
      <w:spacing w:val="5"/>
      <w:kern w:val="0"/>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CharChar61">
    <w:name w:val="Char Char61"/>
    <w:qFormat/>
    <w:rPr>
      <w:rFonts w:ascii="仿宋_GB2312" w:eastAsia="仿宋_GB2312" w:hAnsi="Times New Roman" w:cs="Times New Roman"/>
      <w:sz w:val="32"/>
      <w:szCs w:val="20"/>
    </w:rPr>
  </w:style>
  <w:style w:type="character" w:customStyle="1" w:styleId="afff2">
    <w:name w:val="引用 字符"/>
    <w:link w:val="afff3"/>
    <w:uiPriority w:val="99"/>
    <w:qFormat/>
    <w:locked/>
    <w:rPr>
      <w:i/>
      <w:iCs/>
    </w:rPr>
  </w:style>
  <w:style w:type="paragraph" w:styleId="afff3">
    <w:name w:val="Quote"/>
    <w:basedOn w:val="a"/>
    <w:next w:val="a"/>
    <w:link w:val="afff2"/>
    <w:uiPriority w:val="99"/>
    <w:qFormat/>
    <w:pPr>
      <w:widowControl/>
      <w:spacing w:after="200" w:line="252" w:lineRule="auto"/>
      <w:jc w:val="left"/>
    </w:pPr>
    <w:rPr>
      <w:i/>
      <w:iCs/>
      <w:kern w:val="0"/>
      <w:sz w:val="20"/>
      <w:szCs w:val="20"/>
    </w:rPr>
  </w:style>
  <w:style w:type="character" w:customStyle="1" w:styleId="CharChar2">
    <w:name w:val="Char Char2"/>
    <w:semiHidden/>
    <w:qFormat/>
    <w:rPr>
      <w:rFonts w:ascii="微软雅黑" w:eastAsia="微软雅黑" w:hAnsi="微软雅黑"/>
      <w:kern w:val="2"/>
      <w:sz w:val="24"/>
      <w:szCs w:val="22"/>
    </w:rPr>
  </w:style>
  <w:style w:type="character" w:customStyle="1" w:styleId="CharChar9">
    <w:name w:val="Char Char9"/>
    <w:qFormat/>
    <w:rPr>
      <w:rFonts w:ascii="Times New Roman" w:eastAsia="宋体" w:hAnsi="Times New Roman" w:cs="Times New Roman"/>
      <w:szCs w:val="20"/>
    </w:rPr>
  </w:style>
  <w:style w:type="character" w:customStyle="1" w:styleId="01">
    <w:name w:val="批注引用_0"/>
    <w:unhideWhenUsed/>
    <w:qFormat/>
    <w:rPr>
      <w:rFonts w:ascii="Cambria" w:hAnsi="Cambria"/>
      <w:sz w:val="21"/>
      <w:szCs w:val="21"/>
    </w:rPr>
  </w:style>
  <w:style w:type="character" w:customStyle="1" w:styleId="FontStyle104">
    <w:name w:val="Font Style104"/>
    <w:qFormat/>
    <w:rPr>
      <w:rFonts w:ascii="Arial" w:eastAsia="宋体" w:hAnsi="Arial" w:cs="Arial"/>
      <w:color w:val="000000"/>
      <w:spacing w:val="-10"/>
      <w:kern w:val="2"/>
      <w:sz w:val="22"/>
      <w:szCs w:val="22"/>
      <w:lang w:val="en-US" w:eastAsia="zh-CN" w:bidi="ar-SA"/>
    </w:rPr>
  </w:style>
  <w:style w:type="character" w:customStyle="1" w:styleId="Char19">
    <w:name w:val="日期 Char1"/>
    <w:uiPriority w:val="99"/>
    <w:semiHidden/>
    <w:qFormat/>
    <w:rPr>
      <w:rFonts w:ascii="微软雅黑" w:eastAsia="楷体_GB2312" w:hAnsi="微软雅黑"/>
      <w:kern w:val="2"/>
      <w:sz w:val="28"/>
      <w:szCs w:val="22"/>
    </w:rPr>
  </w:style>
  <w:style w:type="character" w:customStyle="1" w:styleId="Char1a">
    <w:name w:val="引用 Char1"/>
    <w:uiPriority w:val="29"/>
    <w:qFormat/>
    <w:rPr>
      <w:i/>
      <w:iCs/>
      <w:color w:val="000000"/>
      <w:kern w:val="2"/>
      <w:sz w:val="21"/>
      <w:szCs w:val="24"/>
    </w:rPr>
  </w:style>
  <w:style w:type="character" w:customStyle="1" w:styleId="3Char10">
    <w:name w:val="标题 3 Char1"/>
    <w:qFormat/>
    <w:rPr>
      <w:rFonts w:eastAsia="宋体"/>
      <w:b/>
      <w:bCs/>
      <w:kern w:val="2"/>
      <w:sz w:val="32"/>
      <w:szCs w:val="32"/>
      <w:lang w:val="en-US" w:eastAsia="zh-CN" w:bidi="ar-SA"/>
    </w:rPr>
  </w:style>
  <w:style w:type="character" w:customStyle="1" w:styleId="CharChar8">
    <w:name w:val="Char Char8"/>
    <w:qFormat/>
    <w:rPr>
      <w:rFonts w:ascii="Times New Roman" w:eastAsia="宋体" w:hAnsi="Times New Roman" w:cs="Times New Roman"/>
      <w:szCs w:val="24"/>
    </w:rPr>
  </w:style>
  <w:style w:type="character" w:customStyle="1" w:styleId="CharChar3">
    <w:name w:val="Char Char3"/>
    <w:qFormat/>
    <w:rPr>
      <w:rFonts w:ascii="宋体" w:eastAsia="宋体" w:hAnsi="Courier New" w:cs="Tahoma"/>
      <w:kern w:val="2"/>
      <w:sz w:val="21"/>
      <w:szCs w:val="21"/>
      <w:lang w:val="en-US" w:eastAsia="zh-CN" w:bidi="ar-SA"/>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1">
    <w:name w:val="Char Char Char1"/>
    <w:basedOn w:val="a"/>
    <w:qFormat/>
    <w:rPr>
      <w:rFonts w:ascii="Tahoma" w:hAnsi="Tahoma"/>
      <w:sz w:val="24"/>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20">
    <w:name w:val="列出段落12"/>
    <w:basedOn w:val="a"/>
    <w:qFormat/>
    <w:pPr>
      <w:ind w:firstLineChars="200" w:firstLine="420"/>
    </w:pPr>
    <w:rPr>
      <w:szCs w:val="22"/>
    </w:rPr>
  </w:style>
  <w:style w:type="paragraph" w:customStyle="1" w:styleId="ZchnZchn1">
    <w:name w:val="Zchn Zchn1"/>
    <w:basedOn w:val="a"/>
    <w:qFormat/>
    <w:rPr>
      <w:rFonts w:ascii="Tahoma" w:hAnsi="Tahoma"/>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afff4">
    <w:name w:val="三级目录"/>
    <w:next w:val="a"/>
    <w:qFormat/>
    <w:pPr>
      <w:ind w:firstLineChars="150" w:firstLine="420"/>
    </w:pPr>
    <w:rPr>
      <w:b/>
      <w:bCs/>
      <w:kern w:val="2"/>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正文 + 宋体"/>
    <w:basedOn w:val="a"/>
    <w:pPr>
      <w:widowControl/>
      <w:spacing w:line="360" w:lineRule="auto"/>
      <w:jc w:val="left"/>
    </w:pPr>
    <w:rPr>
      <w:rFonts w:ascii="宋体" w:hAnsi="宋体"/>
      <w:kern w:val="0"/>
      <w:szCs w:val="21"/>
    </w:rPr>
  </w:style>
  <w:style w:type="paragraph" w:customStyle="1" w:styleId="CharCharChar">
    <w:name w:val="Char Char Char"/>
    <w:basedOn w:val="a"/>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rPr>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宋体" w:hAnsi="宋体" w:cs="宋体"/>
      <w:b/>
      <w:bCs/>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ZchnZchn">
    <w:name w:val="Zchn Zchn"/>
    <w:basedOn w:val="a"/>
    <w:qFormat/>
    <w:rPr>
      <w:rFonts w:ascii="Tahoma" w:hAnsi="Tahoma"/>
      <w:sz w:val="24"/>
      <w:szCs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110">
    <w:name w:val="修订11"/>
    <w:uiPriority w:val="99"/>
    <w:semiHidden/>
    <w:qFormat/>
    <w:rPr>
      <w:rFonts w:ascii="Calibri" w:hAnsi="Calibri"/>
      <w:kern w:val="2"/>
      <w:sz w:val="21"/>
      <w:szCs w:val="24"/>
    </w:rPr>
  </w:style>
  <w:style w:type="paragraph" w:customStyle="1" w:styleId="18">
    <w:name w:val="列出段落1"/>
    <w:basedOn w:val="a"/>
    <w:qFormat/>
    <w:pPr>
      <w:ind w:firstLineChars="200" w:firstLine="420"/>
    </w:pPr>
  </w:style>
  <w:style w:type="paragraph" w:customStyle="1" w:styleId="xl70">
    <w:name w:val="xl70"/>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0">
    <w:name w:val="xl8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CharCharCharChar11">
    <w:name w:val="Char Char Char Char11"/>
    <w:basedOn w:val="a"/>
    <w:qFormat/>
    <w:pPr>
      <w:tabs>
        <w:tab w:val="left" w:pos="780"/>
      </w:tabs>
      <w:ind w:left="780" w:hanging="360"/>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ParaChar">
    <w:name w:val="默认段落字体 Para Char"/>
    <w:basedOn w:val="a"/>
    <w:rPr>
      <w:rFonts w:ascii="宋体" w:hAnsi="宋体"/>
      <w:b/>
      <w:sz w:val="28"/>
      <w:szCs w:val="28"/>
    </w:rPr>
  </w:style>
  <w:style w:type="paragraph" w:customStyle="1" w:styleId="afff6">
    <w:name w:val="办公自动化专用标题"/>
    <w:basedOn w:val="aff0"/>
    <w:qFormat/>
    <w:pPr>
      <w:spacing w:line="560" w:lineRule="atLeast"/>
    </w:pPr>
    <w:rPr>
      <w:rFonts w:ascii="宋体"/>
      <w:bCs w:val="0"/>
      <w:sz w:val="44"/>
      <w:szCs w:val="20"/>
    </w:rPr>
  </w:style>
  <w:style w:type="paragraph" w:customStyle="1" w:styleId="Char20">
    <w:name w:val="Char2"/>
    <w:basedOn w:val="a"/>
    <w:qFormat/>
    <w:pPr>
      <w:adjustRightInd w:val="0"/>
      <w:spacing w:line="360" w:lineRule="auto"/>
    </w:pPr>
    <w:rPr>
      <w:kern w:val="0"/>
      <w:sz w:val="24"/>
      <w:szCs w:val="20"/>
    </w:rPr>
  </w:style>
  <w:style w:type="paragraph" w:customStyle="1" w:styleId="TOC1">
    <w:name w:val="TOC 标题1"/>
    <w:basedOn w:val="1"/>
    <w:next w:val="a"/>
    <w:uiPriority w:val="99"/>
    <w:qFormat/>
    <w:pPr>
      <w:keepNext w:val="0"/>
      <w:keepLines w:val="0"/>
      <w:widowControl/>
      <w:pBdr>
        <w:bottom w:val="thinThickSmallGap" w:sz="12" w:space="1" w:color="943634"/>
      </w:pBdr>
      <w:spacing w:before="400" w:after="200" w:line="252" w:lineRule="auto"/>
      <w:jc w:val="center"/>
      <w:outlineLvl w:val="9"/>
    </w:pPr>
    <w:rPr>
      <w:rFonts w:ascii="Cambria" w:hAnsi="Cambria" w:cs="Cambria"/>
      <w:b w:val="0"/>
      <w:bCs w:val="0"/>
      <w:caps/>
      <w:color w:val="632423"/>
      <w:spacing w:val="20"/>
      <w:kern w:val="0"/>
      <w:sz w:val="28"/>
      <w:szCs w:val="28"/>
    </w:rPr>
  </w:style>
  <w:style w:type="paragraph" w:customStyle="1" w:styleId="800">
    <w:name w:val="标题 8_0"/>
    <w:basedOn w:val="00"/>
    <w:next w:val="a"/>
    <w:qFormat/>
    <w:pPr>
      <w:keepNext/>
      <w:widowControl w:val="0"/>
      <w:tabs>
        <w:tab w:val="left" w:pos="1440"/>
      </w:tabs>
      <w:autoSpaceDE w:val="0"/>
      <w:autoSpaceDN w:val="0"/>
      <w:adjustRightInd w:val="0"/>
      <w:snapToGrid w:val="0"/>
      <w:spacing w:before="240" w:after="64" w:line="319" w:lineRule="auto"/>
      <w:ind w:left="1440" w:hanging="432"/>
      <w:jc w:val="both"/>
      <w:outlineLvl w:val="7"/>
    </w:pPr>
    <w:rPr>
      <w:rFonts w:ascii="Arial" w:eastAsia="黑体" w:hAnsi="Arial"/>
      <w:color w:val="000000"/>
      <w:sz w:val="24"/>
    </w:rPr>
  </w:style>
  <w:style w:type="paragraph" w:customStyle="1" w:styleId="afff7">
    <w:name w:val="文档正文"/>
    <w:basedOn w:val="a"/>
    <w:qFormat/>
    <w:rPr>
      <w:rFonts w:ascii="Arial" w:hAnsi="Arial" w:cs="Arial"/>
      <w:bCs/>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afff8">
    <w:name w:val="目录标题"/>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1">
    <w:name w:val="Char Char Char Char1"/>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font8">
    <w:name w:val="font8"/>
    <w:basedOn w:val="a"/>
    <w:qFormat/>
    <w:pPr>
      <w:widowControl/>
      <w:spacing w:before="100" w:beforeAutospacing="1" w:after="100" w:afterAutospacing="1"/>
      <w:jc w:val="left"/>
    </w:pPr>
    <w:rPr>
      <w:rFonts w:ascii="宋体" w:hAnsi="宋体" w:cs="宋体"/>
      <w:kern w:val="0"/>
      <w:sz w:val="24"/>
    </w:rPr>
  </w:style>
  <w:style w:type="paragraph" w:customStyle="1" w:styleId="xl39">
    <w:name w:val="xl39"/>
    <w:basedOn w:val="a"/>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宋体" w:hAnsi="宋体"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300">
    <w:name w:val="标题 3_0"/>
    <w:basedOn w:val="00"/>
    <w:next w:val="a"/>
    <w:qFormat/>
    <w:pPr>
      <w:widowControl w:val="0"/>
      <w:tabs>
        <w:tab w:val="left" w:pos="720"/>
        <w:tab w:val="left" w:pos="851"/>
      </w:tabs>
      <w:autoSpaceDE w:val="0"/>
      <w:autoSpaceDN w:val="0"/>
      <w:adjustRightInd w:val="0"/>
      <w:snapToGrid w:val="0"/>
      <w:spacing w:line="360" w:lineRule="auto"/>
      <w:ind w:left="720" w:hanging="432"/>
      <w:jc w:val="both"/>
      <w:outlineLvl w:val="2"/>
    </w:pPr>
    <w:rPr>
      <w:b/>
      <w:bCs/>
      <w:kern w:val="2"/>
      <w:sz w:val="24"/>
      <w:szCs w:val="32"/>
    </w:rPr>
  </w:style>
  <w:style w:type="paragraph" w:customStyle="1" w:styleId="Style114">
    <w:name w:val="_Style 114"/>
    <w:qFormat/>
    <w:pPr>
      <w:widowControl w:val="0"/>
      <w:jc w:val="both"/>
    </w:pPr>
    <w:rPr>
      <w:rFonts w:ascii="Calibri" w:hAnsi="Calibri"/>
      <w:kern w:val="2"/>
      <w:sz w:val="21"/>
      <w:szCs w:val="24"/>
    </w:rPr>
  </w:style>
  <w:style w:type="paragraph" w:customStyle="1" w:styleId="Char2CharCharCharCharCharCharCharChar1Char">
    <w:name w:val="Char2 Char Char Char Char Char Char Char Char1 Char"/>
    <w:basedOn w:val="a"/>
    <w:qFormat/>
    <w:pPr>
      <w:spacing w:after="160" w:line="240" w:lineRule="exact"/>
    </w:pPr>
    <w:rPr>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24"/>
    </w:rPr>
  </w:style>
  <w:style w:type="paragraph" w:customStyle="1" w:styleId="45">
    <w:name w:val="题注4"/>
    <w:basedOn w:val="a"/>
    <w:next w:val="a6"/>
    <w:qFormat/>
    <w:pPr>
      <w:ind w:leftChars="-64" w:left="-132" w:rightChars="-50" w:right="-105" w:hanging="2"/>
      <w:jc w:val="center"/>
    </w:pPr>
    <w:rPr>
      <w:b/>
      <w:color w:val="FF0000"/>
      <w:szCs w:val="21"/>
      <w:lang w:val="en-GB"/>
    </w:rPr>
  </w:style>
  <w:style w:type="paragraph" w:customStyle="1" w:styleId="aff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1b">
    <w:name w:val="Char1"/>
    <w:basedOn w:val="a"/>
    <w:qFormat/>
    <w:rPr>
      <w:rFonts w:ascii="Tahoma" w:hAnsi="Tahoma"/>
      <w:sz w:val="24"/>
      <w:szCs w:val="20"/>
    </w:rPr>
  </w:style>
  <w:style w:type="paragraph" w:customStyle="1" w:styleId="Char110">
    <w:name w:val="Char11"/>
    <w:basedOn w:val="a"/>
    <w:qFormat/>
    <w:rPr>
      <w:rFonts w:ascii="Tahoma" w:hAnsi="Tahoma"/>
      <w:sz w:val="24"/>
      <w:szCs w:val="20"/>
    </w:rPr>
  </w:style>
  <w:style w:type="paragraph" w:customStyle="1" w:styleId="ListParagraph1">
    <w:name w:val="List Paragraph1"/>
    <w:basedOn w:val="a"/>
    <w:qFormat/>
    <w:pPr>
      <w:ind w:firstLineChars="200" w:firstLine="420"/>
    </w:pPr>
    <w:rPr>
      <w:szCs w:val="22"/>
    </w:rPr>
  </w:style>
  <w:style w:type="paragraph" w:customStyle="1" w:styleId="xl66">
    <w:name w:val="xl6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19">
    <w:name w:val="修订1"/>
    <w:uiPriority w:val="99"/>
    <w:unhideWhenUsed/>
    <w:qFormat/>
    <w:rPr>
      <w:rFonts w:ascii="Calibri" w:hAnsi="Calibri"/>
      <w:kern w:val="2"/>
      <w:sz w:val="21"/>
      <w:szCs w:val="24"/>
    </w:rPr>
  </w:style>
  <w:style w:type="paragraph" w:customStyle="1" w:styleId="CharChar2Char11">
    <w:name w:val="Char Char2 Char11"/>
    <w:basedOn w:val="a"/>
    <w:qFormat/>
    <w:rPr>
      <w:rFonts w:ascii="宋体" w:hAnsi="宋体"/>
      <w:b/>
      <w:sz w:val="28"/>
      <w:szCs w:val="28"/>
    </w:rPr>
  </w:style>
  <w:style w:type="paragraph" w:customStyle="1" w:styleId="afffa">
    <w:name w:val="附图图题"/>
    <w:basedOn w:val="a"/>
    <w:next w:val="a4"/>
    <w:qFormat/>
    <w:pPr>
      <w:tabs>
        <w:tab w:val="left" w:pos="360"/>
      </w:tabs>
      <w:spacing w:afterLines="50" w:line="360" w:lineRule="auto"/>
      <w:ind w:left="360" w:hanging="360"/>
      <w:jc w:val="center"/>
    </w:pPr>
    <w:rPr>
      <w:rFonts w:ascii="Arial" w:eastAsia="黑体" w:hAnsi="Arial"/>
      <w:sz w:val="18"/>
    </w:rPr>
  </w:style>
  <w:style w:type="paragraph" w:customStyle="1" w:styleId="CharChar2Char">
    <w:name w:val="Char Char2 Char"/>
    <w:basedOn w:val="a"/>
    <w:qFormat/>
    <w:rPr>
      <w:rFonts w:ascii="宋体" w:hAnsi="宋体"/>
      <w:b/>
      <w:sz w:val="28"/>
      <w:szCs w:val="28"/>
    </w:rPr>
  </w:style>
  <w:style w:type="paragraph" w:customStyle="1" w:styleId="1a">
    <w:name w:val="样式1"/>
    <w:basedOn w:val="1"/>
    <w:qFormat/>
    <w:pPr>
      <w:spacing w:before="240" w:after="240" w:line="440" w:lineRule="exact"/>
      <w:jc w:val="center"/>
    </w:pPr>
    <w:rPr>
      <w:rFonts w:ascii="Times New Roman" w:hAnsi="Times New Roman"/>
      <w:sz w:val="36"/>
      <w:szCs w:val="28"/>
    </w:rPr>
  </w:style>
  <w:style w:type="paragraph" w:customStyle="1" w:styleId="600">
    <w:name w:val="标题 6_0"/>
    <w:basedOn w:val="00"/>
    <w:next w:val="a"/>
    <w:qFormat/>
    <w:pPr>
      <w:keepNext/>
      <w:widowControl w:val="0"/>
      <w:tabs>
        <w:tab w:val="left" w:pos="1152"/>
      </w:tabs>
      <w:autoSpaceDE w:val="0"/>
      <w:autoSpaceDN w:val="0"/>
      <w:adjustRightInd w:val="0"/>
      <w:snapToGrid w:val="0"/>
      <w:spacing w:before="240" w:after="64" w:line="319" w:lineRule="auto"/>
      <w:ind w:left="1152" w:hanging="432"/>
      <w:jc w:val="both"/>
      <w:outlineLvl w:val="5"/>
    </w:pPr>
    <w:rPr>
      <w:rFonts w:ascii="Arial" w:eastAsia="黑体" w:hAnsi="Arial"/>
      <w:b/>
      <w:color w:val="000000"/>
      <w:sz w:val="24"/>
    </w:rPr>
  </w:style>
  <w:style w:type="paragraph" w:customStyle="1" w:styleId="29">
    <w:name w:val="样式2"/>
    <w:basedOn w:val="2"/>
    <w:qFormat/>
    <w:pPr>
      <w:spacing w:before="240" w:after="240" w:line="480" w:lineRule="exact"/>
      <w:jc w:val="center"/>
    </w:pPr>
    <w:rPr>
      <w:rFonts w:ascii="Cambria" w:eastAsia="楷体_GB2312" w:hAnsi="Cambria"/>
    </w:rPr>
  </w:style>
  <w:style w:type="paragraph" w:customStyle="1" w:styleId="400">
    <w:name w:val="标题 4_0"/>
    <w:basedOn w:val="00"/>
    <w:next w:val="a"/>
    <w:qFormat/>
    <w:pPr>
      <w:widowControl w:val="0"/>
      <w:tabs>
        <w:tab w:val="left" w:pos="864"/>
      </w:tabs>
      <w:autoSpaceDE w:val="0"/>
      <w:autoSpaceDN w:val="0"/>
      <w:adjustRightInd w:val="0"/>
      <w:snapToGrid w:val="0"/>
      <w:spacing w:line="360" w:lineRule="auto"/>
      <w:ind w:left="864" w:hanging="144"/>
      <w:jc w:val="both"/>
      <w:outlineLvl w:val="3"/>
    </w:pPr>
    <w:rPr>
      <w:rFonts w:ascii="宋体" w:hAnsi="Arial"/>
      <w:color w:val="000000"/>
    </w:rPr>
  </w:style>
  <w:style w:type="paragraph" w:customStyle="1" w:styleId="xl29">
    <w:name w:val="xl29"/>
    <w:basedOn w:val="a"/>
    <w:qFormat/>
    <w:pPr>
      <w:widowControl/>
      <w:spacing w:before="100" w:beforeAutospacing="1" w:after="100" w:afterAutospacing="1"/>
      <w:jc w:val="center"/>
    </w:pPr>
    <w:rPr>
      <w:rFonts w:ascii="宋体" w:hAnsi="宋体"/>
      <w:kern w:val="0"/>
      <w:sz w:val="28"/>
      <w:szCs w:val="28"/>
    </w:rPr>
  </w:style>
  <w:style w:type="paragraph" w:customStyle="1" w:styleId="54">
    <w:name w:val="题注5"/>
    <w:basedOn w:val="a"/>
    <w:next w:val="a6"/>
    <w:qFormat/>
    <w:pPr>
      <w:jc w:val="center"/>
    </w:pPr>
    <w:rPr>
      <w:b/>
      <w:color w:val="000000"/>
      <w:sz w:val="24"/>
      <w:szCs w:val="21"/>
    </w:rPr>
  </w:style>
  <w:style w:type="paragraph" w:customStyle="1" w:styleId="38">
    <w:name w:val="投标文件3"/>
    <w:basedOn w:val="a"/>
    <w:qFormat/>
    <w:pPr>
      <w:widowControl/>
      <w:spacing w:line="360" w:lineRule="auto"/>
    </w:pPr>
    <w:rPr>
      <w:rFonts w:ascii="宋体" w:eastAsia="黑体" w:hAnsi="Courier New"/>
      <w:b/>
      <w:sz w:val="30"/>
      <w:szCs w:val="20"/>
    </w:rPr>
  </w:style>
  <w:style w:type="paragraph" w:customStyle="1" w:styleId="700">
    <w:name w:val="标题 7_0"/>
    <w:basedOn w:val="00"/>
    <w:next w:val="a"/>
    <w:qFormat/>
    <w:pPr>
      <w:keepNext/>
      <w:widowControl w:val="0"/>
      <w:tabs>
        <w:tab w:val="left" w:pos="1296"/>
      </w:tabs>
      <w:autoSpaceDE w:val="0"/>
      <w:autoSpaceDN w:val="0"/>
      <w:adjustRightInd w:val="0"/>
      <w:snapToGrid w:val="0"/>
      <w:spacing w:before="240" w:after="64" w:line="319" w:lineRule="auto"/>
      <w:ind w:left="1296" w:hanging="288"/>
      <w:jc w:val="both"/>
      <w:outlineLvl w:val="6"/>
    </w:pPr>
    <w:rPr>
      <w:rFonts w:ascii="宋体"/>
      <w:b/>
      <w:color w:val="00000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
    <w:name w:val="彩色列表 - 强调文字颜色 11"/>
    <w:basedOn w:val="a"/>
    <w:uiPriority w:val="34"/>
    <w:qFormat/>
    <w:pPr>
      <w:spacing w:line="480" w:lineRule="exact"/>
      <w:ind w:firstLineChars="200" w:firstLine="420"/>
      <w:jc w:val="left"/>
    </w:pPr>
    <w:rPr>
      <w:rFonts w:ascii="Times New Roman" w:eastAsia="楷体_GB2312" w:hAnsi="Times New Roman"/>
      <w:sz w:val="28"/>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1">
    <w:name w:val="Char Char Char Char Char Char Char1"/>
    <w:basedOn w:val="a"/>
    <w:qFormat/>
    <w:pPr>
      <w:tabs>
        <w:tab w:val="left" w:pos="425"/>
      </w:tabs>
      <w:ind w:left="425" w:hanging="425"/>
    </w:pPr>
    <w:rPr>
      <w:rFonts w:eastAsia="仿宋_GB2312"/>
      <w:kern w:val="24"/>
      <w:sz w:val="24"/>
    </w:rPr>
  </w:style>
  <w:style w:type="paragraph" w:customStyle="1" w:styleId="Char2CharCharCharCharCharCharCharChar1Char1">
    <w:name w:val="Char2 Char Char Char Char Char Char Char Char1 Char1"/>
    <w:basedOn w:val="a"/>
    <w:qFormat/>
    <w:pPr>
      <w:spacing w:after="160" w:line="240" w:lineRule="exact"/>
    </w:pPr>
    <w:rPr>
      <w:sz w:val="24"/>
    </w:rPr>
  </w:style>
  <w:style w:type="paragraph" w:customStyle="1" w:styleId="afffb">
    <w:name w:val="缺省文本"/>
    <w:basedOn w:val="a"/>
    <w:qFormat/>
    <w:pPr>
      <w:autoSpaceDE w:val="0"/>
      <w:autoSpaceDN w:val="0"/>
      <w:adjustRightInd w:val="0"/>
      <w:spacing w:before="20" w:after="20" w:line="400" w:lineRule="exact"/>
      <w:ind w:firstLine="504"/>
      <w:jc w:val="left"/>
    </w:pPr>
    <w:rPr>
      <w:rFonts w:ascii="Times New Roman" w:hAnsi="Times New Roman"/>
      <w:kern w:val="0"/>
      <w:sz w:val="24"/>
      <w:szCs w:val="20"/>
    </w:rPr>
  </w:style>
  <w:style w:type="paragraph" w:customStyle="1" w:styleId="xl87">
    <w:name w:val="xl8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
    <w:name w:val="Char Char Char Char"/>
    <w:basedOn w:val="a"/>
    <w:qFormat/>
    <w:pPr>
      <w:numPr>
        <w:numId w:val="1"/>
      </w:numPr>
    </w:pPr>
    <w:rPr>
      <w:sz w:val="24"/>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CharChar2Char1">
    <w:name w:val="Char Char2 Char1"/>
    <w:basedOn w:val="a"/>
    <w:qFormat/>
    <w:rPr>
      <w:rFonts w:ascii="宋体" w:hAnsi="宋体"/>
      <w:b/>
      <w:sz w:val="28"/>
      <w:szCs w:val="28"/>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Default">
    <w:name w:val="Default"/>
    <w:semiHidden/>
    <w:qFormat/>
    <w:pPr>
      <w:widowControl w:val="0"/>
      <w:autoSpaceDE w:val="0"/>
      <w:autoSpaceDN w:val="0"/>
      <w:adjustRightInd w:val="0"/>
    </w:pPr>
    <w:rPr>
      <w:color w:val="000000"/>
      <w:sz w:val="24"/>
      <w:szCs w:val="24"/>
    </w:rPr>
  </w:style>
  <w:style w:type="paragraph" w:customStyle="1" w:styleId="Char1CharCharChar">
    <w:name w:val="Char1 Char Char Char"/>
    <w:basedOn w:val="a"/>
    <w:qFormat/>
    <w:rPr>
      <w:rFonts w:ascii="Tahoma" w:hAnsi="Tahoma"/>
      <w:sz w:val="24"/>
      <w:szCs w:val="20"/>
    </w:rPr>
  </w:style>
  <w:style w:type="paragraph" w:customStyle="1" w:styleId="500">
    <w:name w:val="标题 5_0"/>
    <w:basedOn w:val="00"/>
    <w:next w:val="a"/>
    <w:qFormat/>
    <w:pPr>
      <w:keepNext/>
      <w:widowControl w:val="0"/>
      <w:tabs>
        <w:tab w:val="left" w:pos="1008"/>
      </w:tabs>
      <w:autoSpaceDE w:val="0"/>
      <w:autoSpaceDN w:val="0"/>
      <w:adjustRightInd w:val="0"/>
      <w:snapToGrid w:val="0"/>
      <w:spacing w:before="280" w:after="290" w:line="374" w:lineRule="auto"/>
      <w:ind w:left="1008" w:hanging="432"/>
      <w:jc w:val="both"/>
      <w:outlineLvl w:val="4"/>
    </w:pPr>
    <w:rPr>
      <w:rFonts w:ascii="宋体"/>
      <w:b/>
      <w:color w:val="000000"/>
      <w:sz w:val="2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Char4">
    <w:name w:val="Char"/>
    <w:basedOn w:val="a"/>
    <w:qFormat/>
    <w:pPr>
      <w:widowControl/>
      <w:spacing w:after="160" w:line="240" w:lineRule="exact"/>
      <w:jc w:val="left"/>
    </w:pPr>
    <w:rPr>
      <w:rFonts w:ascii="Verdana" w:hAnsi="Verdana"/>
      <w:kern w:val="0"/>
      <w:szCs w:val="20"/>
      <w:lang w:eastAsia="en-US"/>
    </w:rPr>
  </w:style>
  <w:style w:type="paragraph" w:customStyle="1" w:styleId="afffc">
    <w:name w:val="无"/>
    <w:basedOn w:val="1"/>
    <w:qFormat/>
    <w:pPr>
      <w:tabs>
        <w:tab w:val="left" w:pos="720"/>
      </w:tabs>
      <w:spacing w:before="240" w:after="240" w:line="240" w:lineRule="auto"/>
      <w:ind w:firstLineChars="200" w:firstLine="200"/>
      <w:jc w:val="center"/>
    </w:pPr>
    <w:rPr>
      <w:rFonts w:ascii="Times New Roman" w:eastAsia="微软雅黑" w:hAnsi="宋体"/>
      <w:szCs w:val="21"/>
    </w:rPr>
  </w:style>
  <w:style w:type="paragraph" w:customStyle="1" w:styleId="CharChar1">
    <w:name w:val="Char Char1"/>
    <w:basedOn w:val="a"/>
    <w:qFormat/>
    <w:rPr>
      <w:rFonts w:ascii="宋体" w:hAnsi="宋体"/>
      <w:b/>
      <w:sz w:val="28"/>
      <w:szCs w:val="28"/>
    </w:rPr>
  </w:style>
  <w:style w:type="paragraph" w:customStyle="1" w:styleId="130">
    <w:name w:val="130"/>
    <w:basedOn w:val="a"/>
    <w:qFormat/>
    <w:pPr>
      <w:widowControl/>
      <w:spacing w:before="100" w:beforeAutospacing="1" w:after="100" w:afterAutospacing="1" w:line="324" w:lineRule="auto"/>
      <w:jc w:val="left"/>
    </w:pPr>
    <w:rPr>
      <w:rFonts w:ascii="宋体" w:hAnsi="宋体"/>
      <w:color w:val="000000"/>
      <w:kern w:val="0"/>
      <w:sz w:val="24"/>
    </w:rPr>
  </w:style>
  <w:style w:type="paragraph" w:customStyle="1" w:styleId="CharCharCharCharCharCharCharCharCharChar1Char">
    <w:name w:val="Char Char Char Char Char Char Char Char Char Char1 Char"/>
    <w:basedOn w:val="a"/>
    <w:qFormat/>
    <w:pPr>
      <w:spacing w:line="360" w:lineRule="auto"/>
      <w:ind w:firstLineChars="200" w:firstLine="200"/>
    </w:pPr>
    <w:rPr>
      <w:rFonts w:ascii="Tahoma" w:hAnsi="Tahoma"/>
      <w:sz w:val="24"/>
      <w:szCs w:val="20"/>
    </w:rPr>
  </w:style>
  <w:style w:type="paragraph" w:styleId="afffd">
    <w:name w:val="List Paragraph"/>
    <w:basedOn w:val="a"/>
    <w:uiPriority w:val="34"/>
    <w:qFormat/>
    <w:pPr>
      <w:ind w:firstLineChars="200" w:firstLine="420"/>
    </w:pPr>
    <w:rPr>
      <w:szCs w:val="22"/>
    </w:rPr>
  </w:style>
  <w:style w:type="paragraph" w:customStyle="1" w:styleId="afffe">
    <w:name w:val="表格文字"/>
    <w:basedOn w:val="a"/>
    <w:qFormat/>
    <w:pPr>
      <w:spacing w:before="25" w:after="25"/>
      <w:jc w:val="left"/>
    </w:pPr>
    <w:rPr>
      <w:bCs/>
      <w:spacing w:val="10"/>
      <w:kern w:val="0"/>
      <w:sz w:val="24"/>
      <w:szCs w:val="20"/>
    </w:rPr>
  </w:style>
  <w:style w:type="paragraph" w:customStyle="1" w:styleId="affff">
    <w:name w:val="目录"/>
    <w:basedOn w:val="a"/>
    <w:qFormat/>
    <w:pPr>
      <w:widowControl/>
      <w:spacing w:line="480" w:lineRule="auto"/>
      <w:jc w:val="center"/>
    </w:pPr>
    <w:rPr>
      <w:rFonts w:ascii="宋体"/>
      <w:b/>
      <w:kern w:val="0"/>
      <w:sz w:val="24"/>
      <w:szCs w:val="20"/>
    </w:rPr>
  </w:style>
  <w:style w:type="paragraph" w:customStyle="1" w:styleId="xl72">
    <w:name w:val="xl72"/>
    <w:basedOn w:val="a"/>
    <w:qFormat/>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120">
    <w:name w:val="Char12"/>
    <w:basedOn w:val="a"/>
    <w:qFormat/>
    <w:rPr>
      <w:rFonts w:ascii="Tahoma" w:hAnsi="Tahoma"/>
      <w:sz w:val="24"/>
      <w:szCs w:val="20"/>
    </w:rPr>
  </w:style>
  <w:style w:type="paragraph" w:customStyle="1" w:styleId="150">
    <w:name w:val="150"/>
    <w:basedOn w:val="a"/>
    <w:qFormat/>
    <w:pPr>
      <w:numPr>
        <w:numId w:val="2"/>
      </w:numPr>
      <w:spacing w:before="100" w:beforeAutospacing="1" w:after="100" w:afterAutospacing="1" w:line="360" w:lineRule="auto"/>
    </w:pPr>
    <w:rPr>
      <w:rFonts w:ascii="宋体" w:hAnsi="宋体"/>
      <w:color w:val="000000"/>
      <w:sz w:val="24"/>
    </w:rPr>
  </w:style>
  <w:style w:type="paragraph" w:customStyle="1" w:styleId="900">
    <w:name w:val="标题 9_0"/>
    <w:basedOn w:val="00"/>
    <w:next w:val="a"/>
    <w:qFormat/>
    <w:pPr>
      <w:keepNext/>
      <w:widowControl w:val="0"/>
      <w:tabs>
        <w:tab w:val="left" w:pos="1584"/>
      </w:tabs>
      <w:autoSpaceDE w:val="0"/>
      <w:autoSpaceDN w:val="0"/>
      <w:adjustRightInd w:val="0"/>
      <w:snapToGrid w:val="0"/>
      <w:spacing w:before="240" w:after="64" w:line="319" w:lineRule="auto"/>
      <w:ind w:left="1584" w:hanging="144"/>
      <w:jc w:val="both"/>
      <w:outlineLvl w:val="8"/>
    </w:pPr>
    <w:rPr>
      <w:rFonts w:ascii="Arial" w:eastAsia="黑体" w:hAnsi="Arial"/>
      <w:color w:val="000000"/>
    </w:rPr>
  </w:style>
  <w:style w:type="paragraph" w:customStyle="1" w:styleId="style2">
    <w:name w:val="style2"/>
    <w:basedOn w:val="a"/>
    <w:qFormat/>
    <w:pPr>
      <w:widowControl/>
      <w:spacing w:before="100" w:beforeAutospacing="1" w:after="100" w:afterAutospacing="1"/>
      <w:jc w:val="left"/>
    </w:pPr>
    <w:rPr>
      <w:rFonts w:ascii="宋体" w:hAnsi="宋体"/>
      <w:kern w:val="0"/>
      <w:sz w:val="18"/>
      <w:szCs w:val="18"/>
    </w:rPr>
  </w:style>
  <w:style w:type="paragraph" w:customStyle="1" w:styleId="39">
    <w:name w:val="样式3"/>
    <w:basedOn w:val="af1"/>
    <w:qFormat/>
    <w:pPr>
      <w:spacing w:line="0" w:lineRule="atLeast"/>
      <w:outlineLvl w:val="0"/>
    </w:pPr>
    <w:rPr>
      <w:rFonts w:cs="Times New Roman"/>
      <w:sz w:val="28"/>
      <w:szCs w:val="20"/>
    </w:rPr>
  </w:style>
  <w:style w:type="paragraph" w:customStyle="1" w:styleId="-110">
    <w:name w:val="彩色列表 - 着色 11"/>
    <w:basedOn w:val="a"/>
    <w:uiPriority w:val="34"/>
    <w:qFormat/>
    <w:pPr>
      <w:ind w:firstLineChars="200" w:firstLine="420"/>
    </w:pPr>
    <w:rPr>
      <w:rFonts w:ascii="Times New Roman" w:hAnsi="Times New Roman"/>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CharCharCharCharCharCharChar11">
    <w:name w:val="Char Char Char Char Char Char Char11"/>
    <w:basedOn w:val="a"/>
    <w:qFormat/>
    <w:pPr>
      <w:tabs>
        <w:tab w:val="left" w:pos="425"/>
      </w:tabs>
      <w:ind w:left="425" w:hanging="425"/>
    </w:pPr>
    <w:rPr>
      <w:rFonts w:eastAsia="仿宋_GB2312"/>
      <w:kern w:val="24"/>
      <w:sz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111">
    <w:name w:val="列出段落11"/>
    <w:basedOn w:val="a"/>
    <w:qFormat/>
    <w:pPr>
      <w:ind w:firstLineChars="200" w:firstLine="420"/>
    </w:pPr>
    <w:rPr>
      <w:szCs w:val="22"/>
    </w:rPr>
  </w:style>
  <w:style w:type="paragraph" w:customStyle="1" w:styleId="affff0">
    <w:name w:val="正文列表"/>
    <w:basedOn w:val="a"/>
    <w:qFormat/>
    <w:pPr>
      <w:autoSpaceDE w:val="0"/>
      <w:autoSpaceDN w:val="0"/>
      <w:adjustRightInd w:val="0"/>
      <w:jc w:val="center"/>
      <w:textAlignment w:val="baseline"/>
    </w:pPr>
    <w:rPr>
      <w:rFonts w:ascii="宋体" w:hAnsi="宋体"/>
      <w:kern w:val="0"/>
      <w:sz w:val="24"/>
      <w:szCs w:val="20"/>
    </w:rPr>
  </w:style>
  <w:style w:type="table" w:customStyle="1" w:styleId="1b">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2714</Words>
  <Characters>15474</Characters>
  <Application>Microsoft Office Word</Application>
  <DocSecurity>0</DocSecurity>
  <Lines>128</Lines>
  <Paragraphs>36</Paragraphs>
  <ScaleCrop>false</ScaleCrop>
  <Company>Microsoft</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cm</dc:creator>
  <cp:lastModifiedBy>伍睿</cp:lastModifiedBy>
  <cp:revision>5</cp:revision>
  <cp:lastPrinted>2022-10-12T08:44:00Z</cp:lastPrinted>
  <dcterms:created xsi:type="dcterms:W3CDTF">2021-07-06T09:51:00Z</dcterms:created>
  <dcterms:modified xsi:type="dcterms:W3CDTF">2022-10-14T02:50:00Z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62A24569E253455EBF46D5476224B2DC</vt:lpwstr>
  </property>
</Properties>
</file>