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宋体" w:hAnsi="宋体" w:eastAsia="宋体" w:cs="宋体"/>
          <w:b/>
          <w:kern w:val="0"/>
          <w:sz w:val="44"/>
          <w:szCs w:val="44"/>
        </w:rPr>
      </w:pPr>
      <w:r>
        <w:rPr>
          <w:rFonts w:hint="eastAsia" w:ascii="宋体" w:hAnsi="宋体" w:eastAsia="宋体" w:cs="宋体"/>
          <w:b/>
          <w:kern w:val="0"/>
          <w:sz w:val="44"/>
          <w:szCs w:val="44"/>
        </w:rPr>
        <w:t>广东省人民医院肺外科电脑配件采购项目需求</w:t>
      </w:r>
    </w:p>
    <w:p>
      <w:pPr>
        <w:pStyle w:val="2"/>
        <w:numPr>
          <w:ilvl w:val="0"/>
          <w:numId w:val="2"/>
        </w:numPr>
        <w:rPr>
          <w:rFonts w:ascii="宋体" w:hAnsi="宋体" w:eastAsia="宋体"/>
        </w:rPr>
      </w:pPr>
      <w:r>
        <w:rPr>
          <w:rFonts w:hint="eastAsia" w:ascii="宋体" w:hAnsi="宋体" w:eastAsia="宋体"/>
        </w:rPr>
        <w:t>项目名称</w:t>
      </w:r>
    </w:p>
    <w:p>
      <w:pPr>
        <w:spacing w:line="360" w:lineRule="auto"/>
        <w:ind w:left="432"/>
        <w:rPr>
          <w:rFonts w:ascii="宋体" w:hAnsi="宋体" w:eastAsia="宋体" w:cs="Times New Roman"/>
        </w:rPr>
      </w:pPr>
      <w:r>
        <w:rPr>
          <w:rFonts w:hint="eastAsia" w:ascii="宋体" w:hAnsi="宋体" w:eastAsia="宋体"/>
          <w:sz w:val="22"/>
        </w:rPr>
        <w:t>项目名称：广东省人民医院肺外科电脑配件采购项目</w:t>
      </w:r>
    </w:p>
    <w:p>
      <w:pPr>
        <w:pStyle w:val="2"/>
        <w:numPr>
          <w:ilvl w:val="0"/>
          <w:numId w:val="2"/>
        </w:numPr>
        <w:rPr>
          <w:rFonts w:ascii="宋体" w:hAnsi="宋体" w:eastAsia="宋体"/>
        </w:rPr>
      </w:pPr>
      <w:r>
        <w:rPr>
          <w:rFonts w:hint="eastAsia" w:ascii="宋体" w:hAnsi="宋体" w:eastAsia="宋体"/>
        </w:rPr>
        <w:t xml:space="preserve">采购设备清单 </w:t>
      </w:r>
    </w:p>
    <w:tbl>
      <w:tblPr>
        <w:tblStyle w:val="7"/>
        <w:tblpPr w:leftFromText="180" w:rightFromText="180" w:vertAnchor="text" w:horzAnchor="margin" w:tblpY="4"/>
        <w:tblW w:w="8296" w:type="dxa"/>
        <w:tblInd w:w="0" w:type="dxa"/>
        <w:tblLayout w:type="autofit"/>
        <w:tblCellMar>
          <w:top w:w="15" w:type="dxa"/>
          <w:left w:w="15" w:type="dxa"/>
          <w:bottom w:w="15" w:type="dxa"/>
          <w:right w:w="15" w:type="dxa"/>
        </w:tblCellMar>
      </w:tblPr>
      <w:tblGrid>
        <w:gridCol w:w="773"/>
        <w:gridCol w:w="4383"/>
        <w:gridCol w:w="1561"/>
        <w:gridCol w:w="1579"/>
      </w:tblGrid>
      <w:tr>
        <w:tblPrEx>
          <w:tblCellMar>
            <w:top w:w="15" w:type="dxa"/>
            <w:left w:w="15" w:type="dxa"/>
            <w:bottom w:w="15" w:type="dxa"/>
            <w:right w:w="15" w:type="dxa"/>
          </w:tblCellMar>
        </w:tblPrEx>
        <w:trPr>
          <w:trHeight w:val="581" w:hRule="atLeast"/>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2"/>
                <w:szCs w:val="22"/>
              </w:rPr>
              <w:t>序号</w:t>
            </w:r>
          </w:p>
        </w:tc>
        <w:tc>
          <w:tcPr>
            <w:tcW w:w="438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2"/>
                <w:szCs w:val="22"/>
              </w:rPr>
              <w:t>设备名称</w:t>
            </w:r>
          </w:p>
        </w:tc>
        <w:tc>
          <w:tcPr>
            <w:tcW w:w="1561" w:type="dxa"/>
            <w:tcBorders>
              <w:top w:val="single" w:color="000000" w:sz="4" w:space="0"/>
              <w:left w:val="single" w:color="000000" w:sz="4" w:space="0"/>
              <w:bottom w:val="single" w:color="000000" w:sz="4" w:space="0"/>
              <w:right w:val="single" w:color="000000" w:sz="4" w:space="0"/>
            </w:tcBorders>
          </w:tcPr>
          <w:p>
            <w:pPr>
              <w:widowControl/>
              <w:spacing w:before="100" w:beforeAutospacing="1" w:after="100" w:afterAutospacing="1"/>
              <w:jc w:val="center"/>
              <w:rPr>
                <w:rFonts w:ascii="宋体" w:hAnsi="宋体" w:eastAsia="宋体" w:cs="宋体"/>
                <w:kern w:val="0"/>
                <w:sz w:val="22"/>
                <w:szCs w:val="22"/>
              </w:rPr>
            </w:pPr>
            <w:r>
              <w:rPr>
                <w:rFonts w:hint="eastAsia" w:ascii="宋体" w:hAnsi="宋体" w:eastAsia="宋体" w:cs="宋体"/>
                <w:kern w:val="0"/>
                <w:sz w:val="22"/>
                <w:szCs w:val="22"/>
              </w:rPr>
              <w:t>单位</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2"/>
                <w:szCs w:val="22"/>
              </w:rPr>
            </w:pPr>
            <w:r>
              <w:rPr>
                <w:rFonts w:ascii="宋体" w:hAnsi="宋体" w:eastAsia="宋体" w:cs="宋体"/>
                <w:kern w:val="0"/>
                <w:sz w:val="22"/>
                <w:szCs w:val="22"/>
              </w:rPr>
              <w:t>数</w:t>
            </w:r>
            <w:r>
              <w:rPr>
                <w:rFonts w:hint="eastAsia" w:ascii="宋体" w:hAnsi="宋体" w:eastAsia="宋体" w:cs="宋体"/>
                <w:kern w:val="0"/>
                <w:sz w:val="22"/>
                <w:szCs w:val="22"/>
              </w:rPr>
              <w:t>量</w:t>
            </w:r>
          </w:p>
        </w:tc>
      </w:tr>
      <w:tr>
        <w:tblPrEx>
          <w:tblCellMar>
            <w:top w:w="15" w:type="dxa"/>
            <w:left w:w="15" w:type="dxa"/>
            <w:bottom w:w="15" w:type="dxa"/>
            <w:right w:w="15" w:type="dxa"/>
          </w:tblCellMar>
        </w:tblPrEx>
        <w:trPr>
          <w:trHeight w:val="491" w:hRule="atLeast"/>
        </w:trPr>
        <w:tc>
          <w:tcPr>
            <w:tcW w:w="77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2"/>
                <w:szCs w:val="22"/>
              </w:rPr>
              <w:t>1</w:t>
            </w:r>
          </w:p>
        </w:tc>
        <w:tc>
          <w:tcPr>
            <w:tcW w:w="4383"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电脑配件</w:t>
            </w:r>
          </w:p>
        </w:tc>
        <w:tc>
          <w:tcPr>
            <w:tcW w:w="1561" w:type="dxa"/>
            <w:tcBorders>
              <w:top w:val="single" w:color="000000" w:sz="4" w:space="0"/>
              <w:left w:val="single" w:color="000000" w:sz="4" w:space="0"/>
              <w:bottom w:val="single" w:color="000000" w:sz="4" w:space="0"/>
              <w:right w:val="single" w:color="000000" w:sz="4" w:space="0"/>
            </w:tcBorders>
          </w:tcPr>
          <w:p>
            <w:pPr>
              <w:widowControl/>
              <w:spacing w:before="100" w:beforeAutospacing="1" w:after="100" w:afterAutospacing="1"/>
              <w:jc w:val="center"/>
              <w:rPr>
                <w:rFonts w:ascii="宋体" w:hAnsi="宋体" w:eastAsia="宋体" w:cs="宋体"/>
                <w:kern w:val="0"/>
                <w:sz w:val="22"/>
                <w:szCs w:val="22"/>
              </w:rPr>
            </w:pPr>
            <w:r>
              <w:rPr>
                <w:rFonts w:hint="eastAsia" w:ascii="宋体" w:hAnsi="宋体" w:eastAsia="宋体" w:cs="宋体"/>
                <w:kern w:val="0"/>
                <w:sz w:val="22"/>
                <w:szCs w:val="22"/>
              </w:rPr>
              <w:t>批</w:t>
            </w:r>
          </w:p>
        </w:tc>
        <w:tc>
          <w:tcPr>
            <w:tcW w:w="1579"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2"/>
                <w:szCs w:val="22"/>
              </w:rPr>
            </w:pPr>
            <w:r>
              <w:rPr>
                <w:rFonts w:hint="eastAsia" w:ascii="宋体" w:hAnsi="宋体" w:eastAsia="宋体" w:cs="宋体"/>
                <w:kern w:val="0"/>
                <w:sz w:val="22"/>
                <w:szCs w:val="22"/>
              </w:rPr>
              <w:t>1</w:t>
            </w:r>
          </w:p>
        </w:tc>
      </w:tr>
    </w:tbl>
    <w:p>
      <w:pPr>
        <w:widowControl/>
        <w:spacing w:before="100" w:beforeAutospacing="1" w:after="100" w:afterAutospacing="1"/>
        <w:jc w:val="left"/>
        <w:rPr>
          <w:rFonts w:ascii="宋体" w:hAnsi="宋体" w:eastAsia="宋体" w:cs="宋体"/>
          <w:kern w:val="0"/>
          <w:sz w:val="24"/>
        </w:rPr>
      </w:pPr>
    </w:p>
    <w:p>
      <w:pPr>
        <w:widowControl/>
        <w:spacing w:before="100" w:beforeAutospacing="1" w:after="100" w:afterAutospacing="1"/>
        <w:jc w:val="left"/>
        <w:rPr>
          <w:rFonts w:ascii="宋体" w:hAnsi="宋体" w:eastAsia="宋体" w:cs="宋体"/>
          <w:kern w:val="0"/>
          <w:sz w:val="24"/>
        </w:rPr>
      </w:pPr>
    </w:p>
    <w:p>
      <w:pPr>
        <w:pStyle w:val="2"/>
        <w:numPr>
          <w:ilvl w:val="0"/>
          <w:numId w:val="2"/>
        </w:numPr>
        <w:rPr>
          <w:rFonts w:ascii="宋体" w:hAnsi="宋体" w:eastAsia="宋体"/>
        </w:rPr>
      </w:pPr>
      <w:r>
        <w:rPr>
          <w:rFonts w:hint="eastAsia" w:ascii="宋体" w:hAnsi="宋体" w:eastAsia="宋体"/>
        </w:rPr>
        <w:t>详细配置参数</w:t>
      </w:r>
    </w:p>
    <w:p>
      <w:pPr>
        <w:pStyle w:val="9"/>
        <w:widowControl/>
        <w:numPr>
          <w:ilvl w:val="0"/>
          <w:numId w:val="3"/>
        </w:numPr>
        <w:spacing w:before="100" w:beforeAutospacing="1" w:after="100" w:afterAutospacing="1"/>
        <w:ind w:firstLineChars="0"/>
        <w:jc w:val="left"/>
        <w:rPr>
          <w:rFonts w:ascii="宋体" w:hAnsi="宋体" w:eastAsia="宋体" w:cs="宋体"/>
          <w:b/>
          <w:kern w:val="0"/>
          <w:sz w:val="24"/>
        </w:rPr>
      </w:pPr>
      <w:r>
        <w:rPr>
          <w:rFonts w:hint="eastAsia" w:ascii="宋体" w:hAnsi="宋体" w:eastAsia="宋体" w:cs="宋体"/>
          <w:b/>
          <w:kern w:val="0"/>
          <w:sz w:val="24"/>
        </w:rPr>
        <w:t>图形工作站配件</w:t>
      </w:r>
      <w:r>
        <w:rPr>
          <w:rFonts w:ascii="宋体" w:hAnsi="宋体" w:eastAsia="宋体" w:cs="宋体"/>
          <w:b/>
          <w:kern w:val="0"/>
          <w:sz w:val="24"/>
        </w:rPr>
        <w:t>参数要求</w:t>
      </w:r>
    </w:p>
    <w:tbl>
      <w:tblPr>
        <w:tblStyle w:val="7"/>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6791"/>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0" w:type="auto"/>
            <w:vAlign w:val="center"/>
          </w:tcPr>
          <w:p>
            <w:pPr>
              <w:jc w:val="center"/>
              <w:rPr>
                <w:rFonts w:ascii="宋体" w:hAnsi="宋体" w:eastAsia="宋体" w:cs="宋体"/>
                <w:szCs w:val="21"/>
              </w:rPr>
            </w:pPr>
            <w:r>
              <w:rPr>
                <w:rFonts w:hint="eastAsia" w:ascii="宋体" w:hAnsi="宋体" w:eastAsia="宋体"/>
                <w:color w:val="000000"/>
                <w:szCs w:val="21"/>
              </w:rPr>
              <w:t>指标项</w:t>
            </w:r>
          </w:p>
        </w:tc>
        <w:tc>
          <w:tcPr>
            <w:tcW w:w="0" w:type="auto"/>
            <w:vAlign w:val="center"/>
          </w:tcPr>
          <w:p>
            <w:pPr>
              <w:jc w:val="center"/>
              <w:rPr>
                <w:rFonts w:ascii="宋体" w:hAnsi="宋体" w:eastAsia="宋体" w:cs="宋体"/>
                <w:szCs w:val="21"/>
              </w:rPr>
            </w:pPr>
            <w:r>
              <w:rPr>
                <w:rFonts w:hint="eastAsia" w:ascii="宋体" w:hAnsi="宋体" w:eastAsia="宋体"/>
                <w:color w:val="000000"/>
                <w:szCs w:val="21"/>
              </w:rPr>
              <w:t>指标要求</w:t>
            </w:r>
          </w:p>
        </w:tc>
        <w:tc>
          <w:tcPr>
            <w:tcW w:w="436" w:type="dxa"/>
          </w:tcPr>
          <w:p>
            <w:pPr>
              <w:jc w:val="center"/>
              <w:rPr>
                <w:rFonts w:ascii="宋体" w:hAnsi="宋体" w:eastAsia="宋体"/>
                <w:color w:val="000000"/>
                <w:szCs w:val="21"/>
              </w:rPr>
            </w:pPr>
            <w:r>
              <w:rPr>
                <w:rFonts w:ascii="宋体" w:hAnsi="宋体" w:eastAsia="宋体" w:cs="宋体"/>
                <w:kern w:val="0"/>
                <w:sz w:val="22"/>
                <w:szCs w:val="22"/>
              </w:rPr>
              <w:t>数</w:t>
            </w:r>
            <w:r>
              <w:rPr>
                <w:rFonts w:hint="eastAsia" w:ascii="宋体" w:hAnsi="宋体" w:eastAsia="宋体" w:cs="宋体"/>
                <w:kern w:val="0"/>
                <w:sz w:val="22"/>
                <w:szCs w:val="22"/>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Align w:val="center"/>
          </w:tcPr>
          <w:p>
            <w:pPr>
              <w:spacing w:after="156" w:afterLines="50"/>
              <w:rPr>
                <w:rFonts w:ascii="宋体" w:hAnsi="宋体" w:eastAsia="宋体" w:cs="宋体"/>
                <w:szCs w:val="21"/>
              </w:rPr>
            </w:pPr>
            <w:r>
              <w:rPr>
                <w:rFonts w:hint="eastAsia" w:ascii="宋体" w:hAnsi="宋体" w:eastAsia="宋体" w:cs="宋体"/>
                <w:szCs w:val="21"/>
              </w:rPr>
              <w:t>电脑电源</w:t>
            </w:r>
          </w:p>
        </w:tc>
        <w:tc>
          <w:tcPr>
            <w:tcW w:w="0" w:type="auto"/>
          </w:tcPr>
          <w:p>
            <w:pPr>
              <w:jc w:val="left"/>
              <w:rPr>
                <w:rFonts w:ascii="宋体" w:hAnsi="宋体" w:eastAsia="宋体" w:cs="宋体"/>
                <w:szCs w:val="21"/>
              </w:rPr>
            </w:pPr>
            <w:r>
              <w:rPr>
                <w:rFonts w:hint="eastAsia" w:ascii="宋体" w:hAnsi="宋体" w:eastAsia="宋体" w:cs="宋体"/>
                <w:szCs w:val="21"/>
              </w:rPr>
              <w:t xml:space="preserve">额定功率：≥ </w:t>
            </w:r>
            <w:r>
              <w:rPr>
                <w:rFonts w:ascii="宋体" w:hAnsi="宋体" w:eastAsia="宋体" w:cs="宋体"/>
                <w:szCs w:val="21"/>
              </w:rPr>
              <w:t>750</w:t>
            </w:r>
            <w:r>
              <w:rPr>
                <w:rFonts w:hint="eastAsia" w:ascii="宋体" w:hAnsi="宋体" w:eastAsia="宋体" w:cs="宋体"/>
                <w:szCs w:val="21"/>
              </w:rPr>
              <w:t>W</w:t>
            </w:r>
          </w:p>
          <w:p>
            <w:pPr>
              <w:jc w:val="left"/>
              <w:rPr>
                <w:rFonts w:ascii="宋体" w:hAnsi="宋体" w:eastAsia="宋体" w:cs="宋体"/>
                <w:szCs w:val="21"/>
              </w:rPr>
            </w:pPr>
            <w:r>
              <w:rPr>
                <w:rFonts w:hint="eastAsia" w:ascii="宋体" w:hAnsi="宋体" w:eastAsia="宋体" w:cs="宋体"/>
                <w:szCs w:val="21"/>
              </w:rPr>
              <w:t>主电源接口：≥ 2</w:t>
            </w:r>
            <w:r>
              <w:rPr>
                <w:rFonts w:ascii="宋体" w:hAnsi="宋体" w:eastAsia="宋体" w:cs="宋体"/>
                <w:szCs w:val="21"/>
              </w:rPr>
              <w:t xml:space="preserve">0+4 </w:t>
            </w:r>
            <w:r>
              <w:rPr>
                <w:rFonts w:hint="eastAsia" w:ascii="宋体" w:hAnsi="宋体" w:eastAsia="宋体" w:cs="宋体"/>
                <w:szCs w:val="21"/>
              </w:rPr>
              <w:t>pin；</w:t>
            </w:r>
          </w:p>
          <w:p>
            <w:pPr>
              <w:jc w:val="left"/>
              <w:rPr>
                <w:rFonts w:ascii="宋体" w:hAnsi="宋体" w:eastAsia="宋体" w:cs="宋体"/>
                <w:szCs w:val="21"/>
              </w:rPr>
            </w:pPr>
            <w:r>
              <w:rPr>
                <w:rFonts w:hint="eastAsia" w:ascii="宋体" w:hAnsi="宋体" w:eastAsia="宋体" w:cs="宋体"/>
                <w:szCs w:val="21"/>
              </w:rPr>
              <w:t>C</w:t>
            </w:r>
            <w:r>
              <w:rPr>
                <w:rFonts w:ascii="宋体" w:hAnsi="宋体" w:eastAsia="宋体" w:cs="宋体"/>
                <w:szCs w:val="21"/>
              </w:rPr>
              <w:t>PU 12</w:t>
            </w:r>
            <w:r>
              <w:rPr>
                <w:rFonts w:hint="eastAsia" w:ascii="宋体" w:hAnsi="宋体" w:eastAsia="宋体" w:cs="宋体"/>
                <w:szCs w:val="21"/>
              </w:rPr>
              <w:t>V供电接口：≥ 2个</w:t>
            </w:r>
          </w:p>
          <w:p>
            <w:pPr>
              <w:jc w:val="left"/>
              <w:rPr>
                <w:rFonts w:ascii="宋体" w:hAnsi="宋体" w:eastAsia="宋体" w:cs="宋体"/>
                <w:szCs w:val="21"/>
              </w:rPr>
            </w:pPr>
            <w:r>
              <w:rPr>
                <w:rFonts w:hint="eastAsia" w:ascii="宋体" w:hAnsi="宋体" w:eastAsia="宋体" w:cs="宋体"/>
                <w:szCs w:val="21"/>
              </w:rPr>
              <w:t>8</w:t>
            </w:r>
            <w:r>
              <w:rPr>
                <w:rFonts w:ascii="宋体" w:hAnsi="宋体" w:eastAsia="宋体" w:cs="宋体"/>
                <w:szCs w:val="21"/>
              </w:rPr>
              <w:t>pin PCI-</w:t>
            </w:r>
            <w:r>
              <w:rPr>
                <w:rFonts w:hint="eastAsia" w:ascii="宋体" w:hAnsi="宋体" w:eastAsia="宋体" w:cs="宋体"/>
                <w:szCs w:val="21"/>
              </w:rPr>
              <w:t>E接口</w:t>
            </w:r>
            <w:r>
              <w:rPr>
                <w:rFonts w:ascii="宋体" w:hAnsi="宋体" w:eastAsia="宋体" w:cs="宋体"/>
                <w:szCs w:val="21"/>
              </w:rPr>
              <w:t xml:space="preserve">: </w:t>
            </w:r>
            <w:r>
              <w:rPr>
                <w:rFonts w:hint="eastAsia" w:ascii="宋体" w:hAnsi="宋体" w:eastAsia="宋体" w:cs="宋体"/>
                <w:szCs w:val="21"/>
              </w:rPr>
              <w:t xml:space="preserve">≥ </w:t>
            </w:r>
            <w:r>
              <w:rPr>
                <w:rFonts w:ascii="宋体" w:hAnsi="宋体" w:eastAsia="宋体" w:cs="宋体"/>
                <w:szCs w:val="21"/>
              </w:rPr>
              <w:t>4</w:t>
            </w:r>
            <w:r>
              <w:rPr>
                <w:rFonts w:hint="eastAsia" w:ascii="宋体" w:hAnsi="宋体" w:eastAsia="宋体" w:cs="宋体"/>
                <w:szCs w:val="21"/>
              </w:rPr>
              <w:t>个</w:t>
            </w:r>
          </w:p>
          <w:p>
            <w:pPr>
              <w:jc w:val="left"/>
              <w:rPr>
                <w:rFonts w:ascii="宋体" w:hAnsi="宋体" w:eastAsia="宋体" w:cs="宋体"/>
                <w:szCs w:val="21"/>
              </w:rPr>
            </w:pPr>
            <w:r>
              <w:rPr>
                <w:rFonts w:hint="eastAsia" w:ascii="宋体" w:hAnsi="宋体" w:eastAsia="宋体" w:cs="宋体"/>
                <w:szCs w:val="21"/>
              </w:rPr>
              <w:t>SATA接口数量 ：≥</w:t>
            </w:r>
            <w:r>
              <w:rPr>
                <w:rFonts w:ascii="宋体" w:hAnsi="宋体" w:eastAsia="宋体" w:cs="宋体"/>
                <w:szCs w:val="21"/>
              </w:rPr>
              <w:t xml:space="preserve"> </w:t>
            </w:r>
            <w:r>
              <w:rPr>
                <w:rFonts w:hint="eastAsia" w:ascii="宋体" w:hAnsi="宋体" w:eastAsia="宋体" w:cs="宋体"/>
                <w:szCs w:val="21"/>
              </w:rPr>
              <w:t>6个</w:t>
            </w:r>
          </w:p>
          <w:p>
            <w:pPr>
              <w:jc w:val="left"/>
              <w:rPr>
                <w:rFonts w:ascii="宋体" w:hAnsi="宋体" w:eastAsia="宋体"/>
                <w:b/>
                <w:color w:val="000000"/>
                <w:szCs w:val="21"/>
              </w:rPr>
            </w:pPr>
            <w:r>
              <w:rPr>
                <w:rFonts w:hint="eastAsia" w:ascii="宋体" w:hAnsi="宋体" w:eastAsia="宋体" w:cs="宋体"/>
                <w:szCs w:val="21"/>
              </w:rPr>
              <w:t>安全认证：CCC认证</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Align w:val="center"/>
          </w:tcPr>
          <w:p>
            <w:pPr>
              <w:spacing w:after="156" w:afterLines="50"/>
              <w:rPr>
                <w:rFonts w:ascii="宋体" w:hAnsi="宋体" w:eastAsia="宋体" w:cs="宋体"/>
                <w:szCs w:val="21"/>
              </w:rPr>
            </w:pPr>
            <w:r>
              <w:rPr>
                <w:rFonts w:hint="eastAsia" w:ascii="宋体" w:hAnsi="宋体" w:eastAsia="宋体" w:cs="宋体"/>
                <w:szCs w:val="21"/>
              </w:rPr>
              <w:t>CPU</w:t>
            </w:r>
          </w:p>
        </w:tc>
        <w:tc>
          <w:tcPr>
            <w:tcW w:w="0" w:type="auto"/>
          </w:tcPr>
          <w:p>
            <w:pPr>
              <w:jc w:val="left"/>
              <w:rPr>
                <w:rFonts w:ascii="宋体" w:hAnsi="宋体" w:eastAsia="宋体" w:cs="宋体"/>
                <w:szCs w:val="21"/>
              </w:rPr>
            </w:pPr>
            <w:r>
              <w:rPr>
                <w:rFonts w:hint="eastAsia" w:ascii="宋体" w:hAnsi="宋体" w:eastAsia="宋体" w:cs="宋体"/>
                <w:szCs w:val="21"/>
              </w:rPr>
              <w:t xml:space="preserve">物理CPU数量：≥ </w:t>
            </w:r>
            <w:r>
              <w:rPr>
                <w:rFonts w:ascii="宋体" w:hAnsi="宋体" w:eastAsia="宋体" w:cs="宋体"/>
                <w:szCs w:val="21"/>
              </w:rPr>
              <w:t>1</w:t>
            </w:r>
            <w:r>
              <w:rPr>
                <w:rFonts w:hint="eastAsia" w:ascii="宋体" w:hAnsi="宋体" w:eastAsia="宋体" w:cs="宋体"/>
                <w:szCs w:val="21"/>
              </w:rPr>
              <w:t>颗</w:t>
            </w:r>
          </w:p>
          <w:p>
            <w:pPr>
              <w:jc w:val="left"/>
              <w:rPr>
                <w:rFonts w:ascii="宋体" w:hAnsi="宋体" w:eastAsia="宋体" w:cs="宋体"/>
                <w:szCs w:val="21"/>
              </w:rPr>
            </w:pPr>
            <w:r>
              <w:rPr>
                <w:rFonts w:hint="eastAsia" w:ascii="宋体" w:hAnsi="宋体" w:eastAsia="宋体" w:cs="宋体"/>
                <w:szCs w:val="21"/>
              </w:rPr>
              <w:t>单颗CPU参数要求如下：</w:t>
            </w:r>
          </w:p>
          <w:p>
            <w:pPr>
              <w:jc w:val="left"/>
              <w:rPr>
                <w:rFonts w:ascii="宋体" w:hAnsi="宋体" w:eastAsia="宋体" w:cs="宋体"/>
                <w:szCs w:val="21"/>
              </w:rPr>
            </w:pPr>
            <w:r>
              <w:rPr>
                <w:rFonts w:hint="eastAsia" w:ascii="宋体" w:hAnsi="宋体" w:eastAsia="宋体" w:cs="宋体"/>
                <w:szCs w:val="21"/>
              </w:rPr>
              <w:t xml:space="preserve">核心线程数：≥ </w:t>
            </w:r>
            <w:r>
              <w:rPr>
                <w:rFonts w:ascii="宋体" w:hAnsi="宋体" w:eastAsia="宋体" w:cs="宋体"/>
                <w:szCs w:val="21"/>
              </w:rPr>
              <w:t>16</w:t>
            </w:r>
            <w:r>
              <w:rPr>
                <w:rFonts w:hint="eastAsia" w:ascii="宋体" w:hAnsi="宋体" w:eastAsia="宋体" w:cs="宋体"/>
                <w:szCs w:val="21"/>
              </w:rPr>
              <w:t>核3</w:t>
            </w:r>
            <w:r>
              <w:rPr>
                <w:rFonts w:ascii="宋体" w:hAnsi="宋体" w:eastAsia="宋体" w:cs="宋体"/>
                <w:szCs w:val="21"/>
              </w:rPr>
              <w:t>2</w:t>
            </w:r>
            <w:r>
              <w:rPr>
                <w:rFonts w:hint="eastAsia" w:ascii="宋体" w:hAnsi="宋体" w:eastAsia="宋体" w:cs="宋体"/>
                <w:szCs w:val="21"/>
              </w:rPr>
              <w:t>线程</w:t>
            </w:r>
          </w:p>
          <w:p>
            <w:pPr>
              <w:jc w:val="left"/>
              <w:rPr>
                <w:rFonts w:ascii="宋体" w:hAnsi="宋体" w:eastAsia="宋体" w:cs="宋体"/>
                <w:szCs w:val="21"/>
              </w:rPr>
            </w:pPr>
            <w:r>
              <w:rPr>
                <w:rFonts w:hint="eastAsia" w:ascii="宋体" w:hAnsi="宋体" w:eastAsia="宋体" w:cs="宋体"/>
                <w:szCs w:val="21"/>
              </w:rPr>
              <w:t xml:space="preserve">主频：≥ </w:t>
            </w:r>
            <w:r>
              <w:rPr>
                <w:rFonts w:ascii="宋体" w:hAnsi="宋体" w:eastAsia="宋体" w:cs="宋体"/>
                <w:szCs w:val="21"/>
              </w:rPr>
              <w:t>3.4</w:t>
            </w:r>
            <w:r>
              <w:rPr>
                <w:rFonts w:hint="eastAsia" w:ascii="宋体" w:hAnsi="宋体" w:eastAsia="宋体" w:cs="宋体"/>
                <w:szCs w:val="21"/>
              </w:rPr>
              <w:t>GHz</w:t>
            </w:r>
          </w:p>
          <w:p>
            <w:pPr>
              <w:jc w:val="left"/>
              <w:rPr>
                <w:rFonts w:ascii="宋体" w:hAnsi="宋体" w:eastAsia="宋体" w:cs="宋体"/>
                <w:szCs w:val="21"/>
              </w:rPr>
            </w:pPr>
            <w:r>
              <w:rPr>
                <w:rFonts w:hint="eastAsia" w:ascii="宋体" w:hAnsi="宋体" w:eastAsia="宋体" w:cs="宋体"/>
                <w:szCs w:val="21"/>
              </w:rPr>
              <w:t>制程工艺：≤ 7nm</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vAlign w:val="center"/>
          </w:tcPr>
          <w:p>
            <w:pPr>
              <w:spacing w:after="156" w:afterLines="50"/>
              <w:rPr>
                <w:rFonts w:ascii="宋体" w:hAnsi="宋体" w:eastAsia="宋体" w:cs="宋体"/>
                <w:szCs w:val="21"/>
              </w:rPr>
            </w:pPr>
            <w:r>
              <w:rPr>
                <w:rFonts w:hint="eastAsia" w:ascii="宋体" w:hAnsi="宋体" w:eastAsia="宋体" w:cs="宋体"/>
                <w:szCs w:val="21"/>
              </w:rPr>
              <w:t>散热器</w:t>
            </w:r>
          </w:p>
        </w:tc>
        <w:tc>
          <w:tcPr>
            <w:tcW w:w="0" w:type="auto"/>
          </w:tcPr>
          <w:p>
            <w:pPr>
              <w:jc w:val="left"/>
              <w:rPr>
                <w:rFonts w:ascii="宋体" w:hAnsi="宋体" w:eastAsia="宋体" w:cs="宋体"/>
                <w:szCs w:val="21"/>
              </w:rPr>
            </w:pPr>
            <w:r>
              <w:rPr>
                <w:rFonts w:hint="eastAsia" w:ascii="宋体" w:hAnsi="宋体" w:eastAsia="宋体" w:cs="宋体"/>
                <w:szCs w:val="21"/>
              </w:rPr>
              <w:t>散热方式：水冷</w:t>
            </w:r>
          </w:p>
          <w:p>
            <w:pPr>
              <w:jc w:val="left"/>
              <w:rPr>
                <w:rFonts w:ascii="宋体" w:hAnsi="宋体" w:eastAsia="宋体" w:cs="宋体"/>
                <w:szCs w:val="21"/>
              </w:rPr>
            </w:pPr>
            <w:r>
              <w:rPr>
                <w:rFonts w:hint="eastAsia" w:ascii="宋体" w:hAnsi="宋体" w:eastAsia="宋体" w:cs="宋体"/>
                <w:szCs w:val="21"/>
              </w:rPr>
              <w:t>水冷类型：3</w:t>
            </w:r>
            <w:r>
              <w:rPr>
                <w:rFonts w:ascii="宋体" w:hAnsi="宋体" w:eastAsia="宋体" w:cs="宋体"/>
                <w:szCs w:val="21"/>
              </w:rPr>
              <w:t>60</w:t>
            </w:r>
            <w:r>
              <w:rPr>
                <w:rFonts w:hint="eastAsia" w:ascii="宋体" w:hAnsi="宋体" w:eastAsia="宋体" w:cs="宋体"/>
                <w:szCs w:val="21"/>
              </w:rPr>
              <w:t>冷排</w:t>
            </w:r>
          </w:p>
          <w:p>
            <w:pPr>
              <w:jc w:val="left"/>
              <w:rPr>
                <w:rFonts w:ascii="宋体" w:hAnsi="宋体" w:eastAsia="宋体" w:cs="宋体"/>
                <w:szCs w:val="21"/>
              </w:rPr>
            </w:pPr>
            <w:r>
              <w:rPr>
                <w:rFonts w:hint="eastAsia" w:ascii="宋体" w:hAnsi="宋体" w:eastAsia="宋体" w:cs="宋体"/>
                <w:szCs w:val="21"/>
              </w:rPr>
              <w:t>平台类型：需支持本项CPU类型</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0" w:type="auto"/>
            <w:vAlign w:val="center"/>
          </w:tcPr>
          <w:p>
            <w:pPr>
              <w:spacing w:after="156" w:afterLines="50"/>
              <w:rPr>
                <w:rFonts w:ascii="宋体" w:hAnsi="宋体" w:eastAsia="宋体" w:cs="宋体"/>
                <w:szCs w:val="21"/>
              </w:rPr>
            </w:pPr>
            <w:r>
              <w:rPr>
                <w:rFonts w:hint="eastAsia" w:ascii="宋体" w:hAnsi="宋体" w:eastAsia="宋体" w:cs="宋体"/>
                <w:szCs w:val="21"/>
              </w:rPr>
              <w:t>主板</w:t>
            </w:r>
          </w:p>
        </w:tc>
        <w:tc>
          <w:tcPr>
            <w:tcW w:w="0" w:type="auto"/>
          </w:tcPr>
          <w:p>
            <w:pPr>
              <w:jc w:val="left"/>
              <w:rPr>
                <w:rFonts w:ascii="宋体" w:hAnsi="宋体" w:eastAsia="宋体" w:cs="宋体"/>
                <w:szCs w:val="21"/>
              </w:rPr>
            </w:pPr>
            <w:r>
              <w:rPr>
                <w:rFonts w:hint="eastAsia" w:ascii="宋体" w:hAnsi="宋体" w:eastAsia="宋体" w:cs="宋体"/>
                <w:szCs w:val="21"/>
              </w:rPr>
              <w:t>版型大小：</w:t>
            </w:r>
            <w:r>
              <w:rPr>
                <w:rFonts w:ascii="宋体" w:hAnsi="宋体" w:eastAsia="宋体" w:cs="宋体"/>
                <w:szCs w:val="21"/>
              </w:rPr>
              <w:t>Micro ATX板型</w:t>
            </w:r>
          </w:p>
          <w:p>
            <w:pPr>
              <w:jc w:val="left"/>
              <w:rPr>
                <w:rFonts w:ascii="宋体" w:hAnsi="宋体" w:eastAsia="宋体" w:cs="宋体"/>
                <w:szCs w:val="21"/>
              </w:rPr>
            </w:pPr>
            <w:r>
              <w:rPr>
                <w:rFonts w:hint="eastAsia" w:ascii="宋体" w:hAnsi="宋体" w:eastAsia="宋体" w:cs="宋体"/>
                <w:szCs w:val="21"/>
              </w:rPr>
              <w:t>平台类型：需支持本项CPU平台类型</w:t>
            </w:r>
          </w:p>
          <w:p>
            <w:pPr>
              <w:jc w:val="left"/>
              <w:rPr>
                <w:rFonts w:ascii="宋体" w:hAnsi="宋体" w:eastAsia="宋体" w:cs="宋体"/>
                <w:szCs w:val="21"/>
              </w:rPr>
            </w:pPr>
            <w:r>
              <w:rPr>
                <w:rFonts w:hint="eastAsia" w:ascii="宋体" w:hAnsi="宋体" w:eastAsia="宋体" w:cs="宋体"/>
                <w:szCs w:val="21"/>
              </w:rPr>
              <w:t>接口类型：需支持本项CPU接口类型</w:t>
            </w:r>
          </w:p>
          <w:p>
            <w:pPr>
              <w:jc w:val="left"/>
              <w:rPr>
                <w:rFonts w:ascii="宋体" w:hAnsi="宋体" w:eastAsia="宋体" w:cs="宋体"/>
                <w:szCs w:val="21"/>
              </w:rPr>
            </w:pPr>
            <w:r>
              <w:rPr>
                <w:rFonts w:hint="eastAsia" w:ascii="宋体" w:hAnsi="宋体" w:eastAsia="宋体" w:cs="宋体"/>
                <w:szCs w:val="21"/>
              </w:rPr>
              <w:t>内存标准：需支持DDR</w:t>
            </w:r>
            <w:r>
              <w:rPr>
                <w:rFonts w:ascii="宋体" w:hAnsi="宋体" w:eastAsia="宋体" w:cs="宋体"/>
                <w:szCs w:val="21"/>
              </w:rPr>
              <w:t>4 3200</w:t>
            </w:r>
          </w:p>
          <w:p>
            <w:pPr>
              <w:jc w:val="left"/>
              <w:rPr>
                <w:rFonts w:ascii="宋体" w:hAnsi="宋体" w:eastAsia="宋体" w:cs="宋体"/>
                <w:szCs w:val="21"/>
              </w:rPr>
            </w:pPr>
            <w:r>
              <w:rPr>
                <w:rFonts w:hint="eastAsia" w:ascii="宋体" w:hAnsi="宋体" w:eastAsia="宋体" w:cs="宋体"/>
                <w:szCs w:val="21"/>
              </w:rPr>
              <w:t>最大内存容量：≥ 1</w:t>
            </w:r>
            <w:r>
              <w:rPr>
                <w:rFonts w:ascii="宋体" w:hAnsi="宋体" w:eastAsia="宋体" w:cs="宋体"/>
                <w:szCs w:val="21"/>
              </w:rPr>
              <w:t>28</w:t>
            </w:r>
            <w:r>
              <w:rPr>
                <w:rFonts w:hint="eastAsia" w:ascii="宋体" w:hAnsi="宋体" w:eastAsia="宋体" w:cs="宋体"/>
                <w:szCs w:val="21"/>
              </w:rPr>
              <w:t>GB</w:t>
            </w:r>
          </w:p>
          <w:p>
            <w:pPr>
              <w:jc w:val="left"/>
              <w:rPr>
                <w:rFonts w:ascii="宋体" w:hAnsi="宋体" w:eastAsia="宋体" w:cs="宋体"/>
                <w:szCs w:val="21"/>
              </w:rPr>
            </w:pPr>
            <w:r>
              <w:rPr>
                <w:rFonts w:hint="eastAsia" w:ascii="宋体" w:hAnsi="宋体" w:eastAsia="宋体" w:cs="宋体"/>
                <w:szCs w:val="21"/>
              </w:rPr>
              <w:t xml:space="preserve">内存插槽：≥ </w:t>
            </w:r>
            <w:r>
              <w:rPr>
                <w:rFonts w:ascii="宋体" w:hAnsi="宋体" w:eastAsia="宋体" w:cs="宋体"/>
                <w:szCs w:val="21"/>
              </w:rPr>
              <w:t>4</w:t>
            </w:r>
            <w:r>
              <w:rPr>
                <w:rFonts w:hint="eastAsia" w:ascii="宋体" w:hAnsi="宋体" w:eastAsia="宋体" w:cs="宋体"/>
                <w:szCs w:val="21"/>
              </w:rPr>
              <w:t>个D</w:t>
            </w:r>
            <w:r>
              <w:rPr>
                <w:rFonts w:ascii="宋体" w:hAnsi="宋体" w:eastAsia="宋体" w:cs="宋体"/>
                <w:szCs w:val="21"/>
              </w:rPr>
              <w:t>DR4</w:t>
            </w:r>
            <w:r>
              <w:rPr>
                <w:rFonts w:hint="eastAsia" w:ascii="宋体" w:hAnsi="宋体" w:eastAsia="宋体" w:cs="宋体"/>
                <w:szCs w:val="21"/>
              </w:rPr>
              <w:t>内存插槽</w:t>
            </w:r>
          </w:p>
          <w:p>
            <w:pPr>
              <w:jc w:val="left"/>
              <w:rPr>
                <w:rFonts w:ascii="宋体" w:hAnsi="宋体" w:eastAsia="宋体" w:cs="宋体"/>
                <w:szCs w:val="21"/>
              </w:rPr>
            </w:pPr>
            <w:r>
              <w:rPr>
                <w:rFonts w:hint="eastAsia" w:ascii="宋体" w:hAnsi="宋体" w:eastAsia="宋体" w:cs="宋体"/>
                <w:szCs w:val="21"/>
              </w:rPr>
              <w:t xml:space="preserve">扩展PCI：≥ </w:t>
            </w:r>
            <w:r>
              <w:rPr>
                <w:rFonts w:ascii="宋体" w:hAnsi="宋体" w:eastAsia="宋体" w:cs="宋体"/>
                <w:szCs w:val="21"/>
              </w:rPr>
              <w:t>2</w:t>
            </w:r>
            <w:r>
              <w:rPr>
                <w:rFonts w:hint="eastAsia" w:ascii="宋体" w:hAnsi="宋体" w:eastAsia="宋体" w:cs="宋体"/>
                <w:szCs w:val="21"/>
              </w:rPr>
              <w:t>个</w:t>
            </w:r>
            <w:r>
              <w:rPr>
                <w:rFonts w:ascii="宋体" w:hAnsi="宋体" w:eastAsia="宋体" w:cs="宋体"/>
                <w:szCs w:val="21"/>
              </w:rPr>
              <w:t>PCI Express x1</w:t>
            </w:r>
            <w:r>
              <w:rPr>
                <w:rFonts w:hint="eastAsia" w:ascii="宋体" w:hAnsi="宋体" w:eastAsia="宋体" w:cs="宋体"/>
                <w:szCs w:val="21"/>
              </w:rPr>
              <w:t xml:space="preserve">；≥ </w:t>
            </w:r>
            <w:r>
              <w:rPr>
                <w:rFonts w:ascii="宋体" w:hAnsi="宋体" w:eastAsia="宋体" w:cs="宋体"/>
                <w:szCs w:val="21"/>
              </w:rPr>
              <w:t>2</w:t>
            </w:r>
            <w:r>
              <w:rPr>
                <w:rFonts w:hint="eastAsia" w:ascii="宋体" w:hAnsi="宋体" w:eastAsia="宋体" w:cs="宋体"/>
                <w:szCs w:val="21"/>
              </w:rPr>
              <w:t>个</w:t>
            </w:r>
            <w:r>
              <w:rPr>
                <w:rFonts w:ascii="宋体" w:hAnsi="宋体" w:eastAsia="宋体" w:cs="宋体"/>
                <w:szCs w:val="21"/>
              </w:rPr>
              <w:t>PCI Express x16</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0" w:type="auto"/>
          </w:tcPr>
          <w:p>
            <w:pPr>
              <w:spacing w:after="156" w:afterLines="50"/>
              <w:jc w:val="left"/>
              <w:rPr>
                <w:rFonts w:ascii="宋体" w:hAnsi="宋体" w:eastAsia="宋体" w:cs="宋体"/>
                <w:szCs w:val="21"/>
              </w:rPr>
            </w:pPr>
            <w:bookmarkStart w:id="0" w:name="_Hlk42896561"/>
            <w:r>
              <w:rPr>
                <w:rFonts w:hint="eastAsia" w:ascii="宋体" w:hAnsi="宋体" w:eastAsia="宋体" w:cs="宋体"/>
                <w:szCs w:val="21"/>
              </w:rPr>
              <w:t>显卡</w:t>
            </w:r>
          </w:p>
        </w:tc>
        <w:tc>
          <w:tcPr>
            <w:tcW w:w="0" w:type="auto"/>
          </w:tcPr>
          <w:p>
            <w:pPr>
              <w:jc w:val="left"/>
              <w:rPr>
                <w:rFonts w:ascii="宋体" w:hAnsi="宋体" w:eastAsia="宋体" w:cs="宋体"/>
                <w:szCs w:val="21"/>
              </w:rPr>
            </w:pPr>
            <w:r>
              <w:rPr>
                <w:rFonts w:hint="eastAsia" w:ascii="宋体" w:hAnsi="宋体" w:eastAsia="宋体" w:cs="宋体"/>
                <w:szCs w:val="21"/>
              </w:rPr>
              <w:t>显存规格：</w:t>
            </w:r>
            <w:r>
              <w:rPr>
                <w:rFonts w:ascii="宋体" w:hAnsi="宋体" w:eastAsia="宋体" w:cs="宋体"/>
                <w:szCs w:val="21"/>
              </w:rPr>
              <w:t>≥ 24 GB GDDR6X</w:t>
            </w:r>
          </w:p>
          <w:p>
            <w:pPr>
              <w:jc w:val="left"/>
              <w:rPr>
                <w:rFonts w:ascii="宋体" w:hAnsi="宋体" w:eastAsia="宋体" w:cs="宋体"/>
                <w:szCs w:val="21"/>
              </w:rPr>
            </w:pPr>
            <w:r>
              <w:rPr>
                <w:rFonts w:hint="eastAsia" w:ascii="宋体" w:hAnsi="宋体" w:eastAsia="宋体" w:cs="宋体"/>
                <w:szCs w:val="21"/>
              </w:rPr>
              <w:t>显存位宽：</w:t>
            </w:r>
            <w:r>
              <w:rPr>
                <w:rFonts w:ascii="宋体" w:hAnsi="宋体" w:eastAsia="宋体" w:cs="宋体"/>
                <w:szCs w:val="21"/>
              </w:rPr>
              <w:t>≥ 384 位</w:t>
            </w:r>
          </w:p>
          <w:p>
            <w:pPr>
              <w:jc w:val="left"/>
              <w:rPr>
                <w:rFonts w:ascii="宋体" w:hAnsi="宋体" w:eastAsia="宋体" w:cs="宋体"/>
                <w:szCs w:val="21"/>
              </w:rPr>
            </w:pPr>
            <w:r>
              <w:rPr>
                <w:rFonts w:hint="eastAsia" w:ascii="宋体" w:hAnsi="宋体" w:eastAsia="宋体" w:cs="宋体"/>
                <w:szCs w:val="21"/>
              </w:rPr>
              <w:t>显存带宽：</w:t>
            </w:r>
            <w:r>
              <w:rPr>
                <w:rFonts w:ascii="宋体" w:hAnsi="宋体" w:eastAsia="宋体" w:cs="宋体"/>
                <w:szCs w:val="21"/>
              </w:rPr>
              <w:t>≥ 1008 GB/s</w:t>
            </w:r>
          </w:p>
          <w:p>
            <w:pPr>
              <w:jc w:val="left"/>
              <w:rPr>
                <w:rFonts w:ascii="宋体" w:hAnsi="宋体" w:eastAsia="宋体" w:cs="宋体"/>
                <w:szCs w:val="21"/>
              </w:rPr>
            </w:pPr>
            <w:r>
              <w:rPr>
                <w:rFonts w:hint="eastAsia" w:ascii="宋体" w:hAnsi="宋体" w:eastAsia="宋体" w:cs="宋体"/>
                <w:szCs w:val="21"/>
              </w:rPr>
              <w:t>核心频率：</w:t>
            </w:r>
            <w:r>
              <w:rPr>
                <w:rFonts w:ascii="宋体" w:hAnsi="宋体" w:eastAsia="宋体" w:cs="宋体"/>
                <w:szCs w:val="21"/>
              </w:rPr>
              <w:t>≥ 1560 MHz</w:t>
            </w:r>
          </w:p>
          <w:p>
            <w:pPr>
              <w:jc w:val="left"/>
              <w:rPr>
                <w:rFonts w:ascii="Helvetica" w:hAnsi="Helvetica" w:cs="Helvetica"/>
                <w:color w:val="999999"/>
                <w:szCs w:val="21"/>
                <w:shd w:val="clear" w:color="auto" w:fill="FFFFFF"/>
              </w:rPr>
            </w:pPr>
            <w:r>
              <w:rPr>
                <w:rFonts w:hint="eastAsia" w:ascii="宋体" w:hAnsi="宋体" w:eastAsia="宋体" w:cs="宋体"/>
                <w:szCs w:val="21"/>
              </w:rPr>
              <w:t>输出规格：</w:t>
            </w:r>
            <w:r>
              <w:rPr>
                <w:rFonts w:ascii="宋体" w:hAnsi="宋体" w:eastAsia="宋体" w:cs="宋体"/>
                <w:szCs w:val="21"/>
              </w:rPr>
              <w:t>≥ 1个HDMI 2.1；≥ 3个DisplayPort 1.4a</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0" w:type="auto"/>
          </w:tcPr>
          <w:p>
            <w:pPr>
              <w:spacing w:after="156" w:afterLines="50"/>
              <w:jc w:val="left"/>
              <w:rPr>
                <w:rFonts w:ascii="宋体" w:hAnsi="宋体" w:eastAsia="宋体" w:cs="宋体"/>
                <w:szCs w:val="21"/>
              </w:rPr>
            </w:pPr>
            <w:r>
              <w:rPr>
                <w:rFonts w:hint="eastAsia" w:ascii="宋体" w:hAnsi="宋体" w:eastAsia="宋体" w:cs="宋体"/>
                <w:szCs w:val="21"/>
              </w:rPr>
              <w:t>内存条</w:t>
            </w:r>
          </w:p>
        </w:tc>
        <w:tc>
          <w:tcPr>
            <w:tcW w:w="0" w:type="auto"/>
          </w:tcPr>
          <w:p>
            <w:pPr>
              <w:jc w:val="left"/>
              <w:rPr>
                <w:rFonts w:ascii="宋体" w:hAnsi="宋体" w:eastAsia="宋体" w:cs="宋体"/>
                <w:szCs w:val="21"/>
              </w:rPr>
            </w:pPr>
            <w:r>
              <w:rPr>
                <w:rFonts w:hint="eastAsia" w:ascii="宋体" w:hAnsi="宋体" w:eastAsia="宋体" w:cs="宋体"/>
                <w:szCs w:val="21"/>
              </w:rPr>
              <w:t>内存代数：</w:t>
            </w:r>
            <w:r>
              <w:rPr>
                <w:rFonts w:ascii="宋体" w:hAnsi="宋体" w:eastAsia="宋体" w:cs="宋体"/>
                <w:szCs w:val="21"/>
              </w:rPr>
              <w:t>DDR4</w:t>
            </w:r>
          </w:p>
          <w:p>
            <w:pPr>
              <w:jc w:val="left"/>
              <w:rPr>
                <w:rFonts w:ascii="宋体" w:hAnsi="宋体" w:eastAsia="宋体" w:cs="宋体"/>
                <w:szCs w:val="21"/>
              </w:rPr>
            </w:pPr>
            <w:r>
              <w:rPr>
                <w:rFonts w:hint="eastAsia" w:ascii="宋体" w:hAnsi="宋体" w:eastAsia="宋体" w:cs="宋体"/>
                <w:szCs w:val="21"/>
              </w:rPr>
              <w:t>内存总容量：≥</w:t>
            </w:r>
            <w:r>
              <w:rPr>
                <w:rFonts w:ascii="宋体" w:hAnsi="宋体" w:eastAsia="宋体" w:cs="宋体"/>
                <w:szCs w:val="21"/>
              </w:rPr>
              <w:t xml:space="preserve"> 64 GB</w:t>
            </w:r>
          </w:p>
          <w:p>
            <w:pPr>
              <w:jc w:val="left"/>
              <w:rPr>
                <w:rFonts w:ascii="宋体" w:hAnsi="宋体" w:eastAsia="宋体" w:cs="宋体"/>
                <w:szCs w:val="21"/>
              </w:rPr>
            </w:pPr>
            <w:r>
              <w:rPr>
                <w:rFonts w:hint="eastAsia" w:ascii="宋体" w:hAnsi="宋体" w:eastAsia="宋体" w:cs="宋体"/>
                <w:szCs w:val="21"/>
              </w:rPr>
              <w:t>内存频率：≥</w:t>
            </w:r>
            <w:r>
              <w:rPr>
                <w:rFonts w:ascii="宋体" w:hAnsi="宋体" w:eastAsia="宋体" w:cs="宋体"/>
                <w:szCs w:val="21"/>
              </w:rPr>
              <w:t xml:space="preserve"> 3200 MHz</w:t>
            </w:r>
          </w:p>
          <w:p>
            <w:pPr>
              <w:jc w:val="left"/>
              <w:rPr>
                <w:rFonts w:ascii="宋体" w:hAnsi="宋体" w:eastAsia="宋体" w:cs="宋体"/>
                <w:szCs w:val="21"/>
              </w:rPr>
            </w:pPr>
            <w:r>
              <w:rPr>
                <w:rFonts w:ascii="宋体" w:hAnsi="宋体" w:eastAsia="宋体" w:cs="宋体"/>
                <w:szCs w:val="21"/>
              </w:rPr>
              <w:t>ECC功能：需支持ECC RDIMM</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0" w:type="auto"/>
          </w:tcPr>
          <w:p>
            <w:pPr>
              <w:spacing w:after="156" w:afterLines="50"/>
              <w:jc w:val="left"/>
              <w:rPr>
                <w:rFonts w:ascii="宋体" w:hAnsi="宋体" w:eastAsia="宋体" w:cs="宋体"/>
                <w:szCs w:val="21"/>
              </w:rPr>
            </w:pPr>
            <w:r>
              <w:rPr>
                <w:rFonts w:hint="eastAsia" w:ascii="宋体" w:hAnsi="宋体" w:eastAsia="宋体" w:cs="宋体"/>
                <w:szCs w:val="21"/>
              </w:rPr>
              <w:t>固态硬盘</w:t>
            </w:r>
          </w:p>
        </w:tc>
        <w:tc>
          <w:tcPr>
            <w:tcW w:w="0" w:type="auto"/>
          </w:tcPr>
          <w:p>
            <w:pPr>
              <w:jc w:val="left"/>
              <w:rPr>
                <w:rFonts w:ascii="宋体" w:hAnsi="宋体" w:eastAsia="宋体" w:cs="宋体"/>
                <w:szCs w:val="21"/>
              </w:rPr>
            </w:pPr>
            <w:r>
              <w:rPr>
                <w:rFonts w:hint="eastAsia" w:ascii="宋体" w:hAnsi="宋体" w:eastAsia="宋体" w:cs="宋体"/>
                <w:szCs w:val="21"/>
              </w:rPr>
              <w:t>容量：≥</w:t>
            </w:r>
            <w:r>
              <w:rPr>
                <w:rFonts w:ascii="宋体" w:hAnsi="宋体" w:eastAsia="宋体" w:cs="宋体"/>
                <w:szCs w:val="21"/>
              </w:rPr>
              <w:t xml:space="preserve"> 2TB</w:t>
            </w:r>
          </w:p>
          <w:p>
            <w:pPr>
              <w:jc w:val="left"/>
              <w:rPr>
                <w:rFonts w:ascii="宋体" w:hAnsi="宋体" w:eastAsia="宋体" w:cs="宋体"/>
                <w:szCs w:val="21"/>
              </w:rPr>
            </w:pPr>
            <w:r>
              <w:rPr>
                <w:rFonts w:hint="eastAsia" w:ascii="宋体" w:hAnsi="宋体" w:eastAsia="宋体" w:cs="宋体"/>
                <w:szCs w:val="21"/>
              </w:rPr>
              <w:t>接口：</w:t>
            </w:r>
            <w:r>
              <w:rPr>
                <w:rFonts w:ascii="宋体" w:hAnsi="宋体" w:eastAsia="宋体" w:cs="宋体"/>
                <w:szCs w:val="21"/>
              </w:rPr>
              <w:t>M.2 2280接口(NVMe协议)</w:t>
            </w:r>
          </w:p>
          <w:p>
            <w:pPr>
              <w:jc w:val="left"/>
              <w:rPr>
                <w:rFonts w:ascii="宋体" w:hAnsi="宋体" w:eastAsia="宋体" w:cs="宋体"/>
                <w:szCs w:val="21"/>
              </w:rPr>
            </w:pPr>
            <w:r>
              <w:rPr>
                <w:rFonts w:ascii="宋体" w:hAnsi="宋体" w:eastAsia="宋体" w:cs="宋体"/>
                <w:szCs w:val="21"/>
              </w:rPr>
              <w:t>NVMe协议：PCIe 4.0</w:t>
            </w:r>
          </w:p>
          <w:p>
            <w:pPr>
              <w:jc w:val="left"/>
              <w:rPr>
                <w:rFonts w:ascii="宋体" w:hAnsi="宋体" w:eastAsia="宋体" w:cs="宋体"/>
                <w:szCs w:val="21"/>
              </w:rPr>
            </w:pPr>
            <w:r>
              <w:rPr>
                <w:rFonts w:hint="eastAsia" w:ascii="宋体" w:hAnsi="宋体" w:eastAsia="宋体" w:cs="宋体"/>
                <w:szCs w:val="21"/>
              </w:rPr>
              <w:t>顺序读取速度：≥</w:t>
            </w:r>
            <w:r>
              <w:rPr>
                <w:rFonts w:ascii="宋体" w:hAnsi="宋体" w:eastAsia="宋体" w:cs="宋体"/>
                <w:szCs w:val="21"/>
              </w:rPr>
              <w:t xml:space="preserve"> 7000MB/s</w:t>
            </w:r>
          </w:p>
          <w:p>
            <w:pPr>
              <w:jc w:val="left"/>
              <w:rPr>
                <w:rFonts w:ascii="宋体" w:hAnsi="宋体" w:eastAsia="宋体" w:cs="宋体"/>
                <w:szCs w:val="21"/>
              </w:rPr>
            </w:pPr>
            <w:r>
              <w:rPr>
                <w:rFonts w:hint="eastAsia" w:ascii="宋体" w:hAnsi="宋体" w:eastAsia="宋体" w:cs="宋体"/>
                <w:szCs w:val="21"/>
              </w:rPr>
              <w:t>顺序写入速度：≥</w:t>
            </w:r>
            <w:r>
              <w:rPr>
                <w:rFonts w:ascii="宋体" w:hAnsi="宋体" w:eastAsia="宋体" w:cs="宋体"/>
                <w:szCs w:val="21"/>
              </w:rPr>
              <w:t xml:space="preserve"> 5100MB/s</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tcPr>
          <w:p>
            <w:pPr>
              <w:spacing w:after="156" w:afterLines="50"/>
              <w:jc w:val="left"/>
              <w:rPr>
                <w:rFonts w:ascii="宋体" w:hAnsi="宋体" w:eastAsia="宋体" w:cs="宋体"/>
                <w:szCs w:val="21"/>
              </w:rPr>
            </w:pPr>
            <w:r>
              <w:rPr>
                <w:rFonts w:hint="eastAsia" w:ascii="宋体" w:hAnsi="宋体" w:eastAsia="宋体" w:cs="宋体"/>
                <w:szCs w:val="21"/>
              </w:rPr>
              <w:t>机箱</w:t>
            </w:r>
          </w:p>
        </w:tc>
        <w:tc>
          <w:tcPr>
            <w:tcW w:w="0" w:type="auto"/>
          </w:tcPr>
          <w:p>
            <w:pPr>
              <w:jc w:val="left"/>
              <w:rPr>
                <w:rFonts w:ascii="宋体" w:hAnsi="宋体" w:eastAsia="宋体" w:cs="宋体"/>
                <w:szCs w:val="21"/>
              </w:rPr>
            </w:pPr>
            <w:r>
              <w:rPr>
                <w:rFonts w:hint="eastAsia" w:ascii="宋体" w:hAnsi="宋体" w:eastAsia="宋体" w:cs="宋体"/>
                <w:szCs w:val="21"/>
              </w:rPr>
              <w:t>规格类型：需支持本项主板版型</w:t>
            </w:r>
          </w:p>
          <w:p>
            <w:pPr>
              <w:jc w:val="left"/>
              <w:rPr>
                <w:rFonts w:ascii="宋体" w:hAnsi="宋体" w:eastAsia="宋体" w:cs="宋体"/>
                <w:szCs w:val="21"/>
              </w:rPr>
            </w:pPr>
            <w:r>
              <w:rPr>
                <w:rFonts w:hint="eastAsia" w:ascii="宋体" w:hAnsi="宋体" w:eastAsia="宋体" w:cs="宋体"/>
                <w:szCs w:val="21"/>
              </w:rPr>
              <w:t xml:space="preserve">硬盘位：≥ </w:t>
            </w:r>
            <w:r>
              <w:rPr>
                <w:rFonts w:ascii="宋体" w:hAnsi="宋体" w:eastAsia="宋体" w:cs="宋体"/>
                <w:szCs w:val="21"/>
              </w:rPr>
              <w:t>5</w:t>
            </w:r>
            <w:r>
              <w:rPr>
                <w:rFonts w:hint="eastAsia" w:ascii="宋体" w:hAnsi="宋体" w:eastAsia="宋体" w:cs="宋体"/>
                <w:szCs w:val="21"/>
              </w:rPr>
              <w:t>个</w:t>
            </w:r>
          </w:p>
          <w:p>
            <w:pPr>
              <w:jc w:val="left"/>
              <w:rPr>
                <w:rFonts w:ascii="宋体" w:hAnsi="宋体" w:eastAsia="宋体" w:cs="宋体"/>
                <w:szCs w:val="21"/>
              </w:rPr>
            </w:pPr>
            <w:r>
              <w:rPr>
                <w:rFonts w:hint="eastAsia" w:ascii="宋体" w:hAnsi="宋体" w:eastAsia="宋体" w:cs="宋体"/>
                <w:szCs w:val="21"/>
              </w:rPr>
              <w:t>面板接口：≥</w:t>
            </w:r>
            <w:r>
              <w:rPr>
                <w:rFonts w:ascii="宋体" w:hAnsi="宋体" w:eastAsia="宋体" w:cs="宋体"/>
                <w:szCs w:val="21"/>
              </w:rPr>
              <w:t>1个USB3.0；</w:t>
            </w:r>
            <w:r>
              <w:rPr>
                <w:rFonts w:hint="eastAsia" w:ascii="宋体" w:hAnsi="宋体" w:eastAsia="宋体" w:cs="宋体"/>
                <w:szCs w:val="21"/>
              </w:rPr>
              <w:t>≥</w:t>
            </w:r>
            <w:r>
              <w:rPr>
                <w:rFonts w:ascii="宋体" w:hAnsi="宋体" w:eastAsia="宋体" w:cs="宋体"/>
                <w:szCs w:val="21"/>
              </w:rPr>
              <w:t>2个USB2.0；</w:t>
            </w:r>
            <w:r>
              <w:rPr>
                <w:rFonts w:hint="eastAsia" w:ascii="宋体" w:hAnsi="宋体" w:eastAsia="宋体" w:cs="宋体"/>
                <w:szCs w:val="21"/>
              </w:rPr>
              <w:t>≥</w:t>
            </w:r>
            <w:r>
              <w:rPr>
                <w:rFonts w:ascii="宋体" w:hAnsi="宋体" w:eastAsia="宋体" w:cs="宋体"/>
                <w:szCs w:val="21"/>
              </w:rPr>
              <w:t>1个HD AUDIO+音频耳唛</w:t>
            </w:r>
          </w:p>
        </w:tc>
        <w:tc>
          <w:tcPr>
            <w:tcW w:w="436" w:type="dxa"/>
          </w:tcPr>
          <w:p>
            <w:pPr>
              <w:jc w:val="left"/>
              <w:rPr>
                <w:rFonts w:ascii="宋体" w:hAnsi="宋体" w:eastAsia="宋体" w:cs="宋体"/>
                <w:szCs w:val="21"/>
              </w:rPr>
            </w:pPr>
            <w:r>
              <w:rPr>
                <w:rFonts w:hint="eastAsia" w:ascii="宋体" w:hAnsi="宋体" w:eastAsia="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0" w:type="auto"/>
          </w:tcPr>
          <w:p>
            <w:pPr>
              <w:spacing w:after="156" w:afterLines="50"/>
              <w:jc w:val="left"/>
              <w:rPr>
                <w:rFonts w:ascii="宋体" w:hAnsi="宋体" w:eastAsia="宋体" w:cs="宋体"/>
                <w:szCs w:val="21"/>
              </w:rPr>
            </w:pPr>
            <w:r>
              <w:rPr>
                <w:rFonts w:hint="eastAsia" w:ascii="宋体" w:hAnsi="宋体" w:eastAsia="宋体" w:cs="宋体"/>
                <w:szCs w:val="21"/>
              </w:rPr>
              <w:t>外置光驱</w:t>
            </w:r>
          </w:p>
        </w:tc>
        <w:tc>
          <w:tcPr>
            <w:tcW w:w="0" w:type="auto"/>
          </w:tcPr>
          <w:p>
            <w:pPr>
              <w:jc w:val="left"/>
              <w:rPr>
                <w:rFonts w:ascii="宋体" w:hAnsi="宋体" w:eastAsia="宋体" w:cs="宋体"/>
                <w:szCs w:val="21"/>
              </w:rPr>
            </w:pPr>
            <w:r>
              <w:rPr>
                <w:rFonts w:hint="eastAsia" w:ascii="宋体" w:hAnsi="宋体" w:eastAsia="宋体" w:cs="宋体"/>
                <w:szCs w:val="21"/>
              </w:rPr>
              <w:t>接口类型：需支持USB、</w:t>
            </w:r>
            <w:r>
              <w:rPr>
                <w:rFonts w:ascii="宋体" w:hAnsi="宋体" w:eastAsia="宋体" w:cs="宋体"/>
                <w:szCs w:val="21"/>
              </w:rPr>
              <w:t>Type-C</w:t>
            </w:r>
            <w:r>
              <w:rPr>
                <w:rFonts w:hint="eastAsia" w:ascii="宋体" w:hAnsi="宋体" w:eastAsia="宋体" w:cs="宋体"/>
                <w:szCs w:val="21"/>
              </w:rPr>
              <w:t>接口</w:t>
            </w:r>
          </w:p>
          <w:p>
            <w:pPr>
              <w:jc w:val="left"/>
              <w:rPr>
                <w:rFonts w:ascii="宋体" w:hAnsi="宋体" w:eastAsia="宋体" w:cs="宋体"/>
                <w:szCs w:val="21"/>
              </w:rPr>
            </w:pPr>
            <w:r>
              <w:rPr>
                <w:rFonts w:hint="eastAsia" w:ascii="宋体" w:hAnsi="宋体" w:eastAsia="宋体" w:cs="宋体"/>
                <w:szCs w:val="21"/>
              </w:rPr>
              <w:t>光驱类型：需支持DVD刻录</w:t>
            </w:r>
          </w:p>
          <w:p>
            <w:pPr>
              <w:jc w:val="left"/>
              <w:rPr>
                <w:rFonts w:ascii="宋体" w:hAnsi="宋体" w:eastAsia="宋体" w:cs="宋体"/>
                <w:szCs w:val="21"/>
              </w:rPr>
            </w:pPr>
            <w:r>
              <w:rPr>
                <w:rFonts w:hint="eastAsia" w:ascii="宋体" w:hAnsi="宋体" w:eastAsia="宋体" w:cs="宋体"/>
                <w:szCs w:val="21"/>
              </w:rPr>
              <w:t>读取速度：≥ 8倍速</w:t>
            </w:r>
          </w:p>
        </w:tc>
        <w:tc>
          <w:tcPr>
            <w:tcW w:w="436" w:type="dxa"/>
          </w:tcPr>
          <w:p>
            <w:pPr>
              <w:jc w:val="left"/>
              <w:rPr>
                <w:rFonts w:ascii="宋体" w:hAnsi="宋体" w:eastAsia="宋体" w:cs="宋体"/>
                <w:szCs w:val="21"/>
              </w:rPr>
            </w:pPr>
            <w:r>
              <w:rPr>
                <w:rFonts w:hint="eastAsia" w:ascii="宋体" w:hAnsi="宋体" w:eastAsia="宋体" w:cs="宋体"/>
                <w:szCs w:val="21"/>
              </w:rPr>
              <w:t>3</w:t>
            </w:r>
          </w:p>
        </w:tc>
      </w:tr>
      <w:bookmarkEnd w:id="0"/>
    </w:tbl>
    <w:p>
      <w:pPr>
        <w:pStyle w:val="9"/>
        <w:widowControl/>
        <w:numPr>
          <w:ilvl w:val="0"/>
          <w:numId w:val="3"/>
        </w:numPr>
        <w:spacing w:before="100" w:beforeAutospacing="1"/>
        <w:ind w:firstLineChars="0"/>
        <w:jc w:val="left"/>
        <w:rPr>
          <w:rFonts w:ascii="宋体" w:hAnsi="宋体" w:eastAsia="宋体" w:cs="宋体"/>
          <w:b/>
          <w:kern w:val="0"/>
          <w:sz w:val="24"/>
        </w:rPr>
      </w:pPr>
      <w:r>
        <w:rPr>
          <w:rFonts w:hint="eastAsia" w:ascii="宋体" w:hAnsi="宋体" w:eastAsia="宋体" w:cs="宋体"/>
          <w:b/>
          <w:kern w:val="0"/>
          <w:sz w:val="24"/>
        </w:rPr>
        <w:t>实施和集成服务</w:t>
      </w:r>
      <w:r>
        <w:rPr>
          <w:rFonts w:ascii="宋体" w:hAnsi="宋体" w:eastAsia="宋体" w:cs="宋体"/>
          <w:b/>
          <w:kern w:val="0"/>
          <w:sz w:val="24"/>
        </w:rPr>
        <w:t xml:space="preserve">要求 </w:t>
      </w:r>
    </w:p>
    <w:p>
      <w:pPr>
        <w:pStyle w:val="9"/>
        <w:widowControl/>
        <w:spacing w:line="400" w:lineRule="exact"/>
        <w:ind w:firstLine="479" w:firstLineChars="218"/>
        <w:jc w:val="left"/>
        <w:rPr>
          <w:rFonts w:ascii="宋体" w:hAnsi="宋体" w:eastAsia="宋体" w:cs="Times New Roman"/>
          <w:kern w:val="0"/>
          <w:sz w:val="22"/>
          <w:szCs w:val="22"/>
        </w:rPr>
      </w:pPr>
      <w:r>
        <w:rPr>
          <w:rFonts w:hint="eastAsia" w:ascii="宋体" w:hAnsi="宋体" w:eastAsia="宋体" w:cs="Times New Roman"/>
          <w:kern w:val="0"/>
          <w:sz w:val="22"/>
          <w:szCs w:val="22"/>
        </w:rPr>
        <w:t>为医院信息化业务系统提供更可靠、更高性能和更便于管理、扩展的I</w:t>
      </w:r>
      <w:r>
        <w:rPr>
          <w:rFonts w:ascii="宋体" w:hAnsi="宋体" w:eastAsia="宋体" w:cs="Times New Roman"/>
          <w:kern w:val="0"/>
          <w:sz w:val="22"/>
          <w:szCs w:val="22"/>
        </w:rPr>
        <w:t>T</w:t>
      </w:r>
      <w:r>
        <w:rPr>
          <w:rFonts w:hint="eastAsia" w:ascii="宋体" w:hAnsi="宋体" w:eastAsia="宋体" w:cs="Times New Roman"/>
          <w:kern w:val="0"/>
          <w:sz w:val="22"/>
          <w:szCs w:val="22"/>
        </w:rPr>
        <w:t>基础设施平台，保证医院业务系统稳定运行。为保证平台顺利交付和稳定运行，需要成交供应商提供以下实施和集成服务：</w:t>
      </w:r>
    </w:p>
    <w:p>
      <w:pPr>
        <w:pStyle w:val="9"/>
        <w:widowControl/>
        <w:numPr>
          <w:ilvl w:val="0"/>
          <w:numId w:val="4"/>
        </w:numPr>
        <w:spacing w:line="400" w:lineRule="exact"/>
        <w:ind w:firstLineChars="0"/>
        <w:jc w:val="left"/>
        <w:rPr>
          <w:rFonts w:ascii="宋体" w:hAnsi="宋体" w:eastAsia="宋体" w:cs="Times New Roman"/>
          <w:kern w:val="0"/>
          <w:sz w:val="22"/>
          <w:szCs w:val="22"/>
        </w:rPr>
      </w:pPr>
      <w:r>
        <w:rPr>
          <w:rFonts w:hint="eastAsia" w:ascii="宋体" w:hAnsi="宋体" w:eastAsia="宋体" w:cs="Times New Roman"/>
          <w:kern w:val="0"/>
          <w:sz w:val="22"/>
          <w:szCs w:val="22"/>
        </w:rPr>
        <w:t>本采购项目，完成1批</w:t>
      </w:r>
      <w:r>
        <w:rPr>
          <w:rFonts w:hint="eastAsia" w:ascii="宋体" w:hAnsi="宋体" w:eastAsia="宋体"/>
          <w:sz w:val="22"/>
        </w:rPr>
        <w:t>图形工作站</w:t>
      </w:r>
      <w:r>
        <w:rPr>
          <w:rFonts w:hint="eastAsia" w:ascii="宋体" w:hAnsi="宋体" w:eastAsia="宋体" w:cs="宋体"/>
          <w:kern w:val="0"/>
          <w:sz w:val="22"/>
          <w:szCs w:val="22"/>
        </w:rPr>
        <w:t>配件</w:t>
      </w:r>
      <w:r>
        <w:rPr>
          <w:rFonts w:hint="eastAsia" w:ascii="宋体" w:hAnsi="宋体" w:eastAsia="宋体"/>
          <w:sz w:val="22"/>
        </w:rPr>
        <w:t>的</w:t>
      </w:r>
      <w:r>
        <w:rPr>
          <w:rFonts w:hint="eastAsia" w:ascii="宋体" w:hAnsi="宋体" w:eastAsia="宋体" w:cs="Times New Roman"/>
          <w:kern w:val="0"/>
          <w:sz w:val="22"/>
          <w:szCs w:val="22"/>
        </w:rPr>
        <w:t>安装部署。</w:t>
      </w:r>
    </w:p>
    <w:p>
      <w:pPr>
        <w:pStyle w:val="9"/>
        <w:widowControl/>
        <w:numPr>
          <w:ilvl w:val="0"/>
          <w:numId w:val="4"/>
        </w:numPr>
        <w:spacing w:line="400" w:lineRule="exact"/>
        <w:ind w:firstLineChars="0"/>
        <w:jc w:val="left"/>
        <w:rPr>
          <w:rFonts w:ascii="宋体" w:hAnsi="宋体" w:eastAsia="宋体" w:cs="Times New Roman"/>
          <w:kern w:val="0"/>
          <w:sz w:val="22"/>
          <w:szCs w:val="22"/>
        </w:rPr>
      </w:pPr>
      <w:r>
        <w:rPr>
          <w:rFonts w:hint="eastAsia" w:ascii="宋体" w:hAnsi="宋体" w:eastAsia="宋体" w:cs="Times New Roman"/>
          <w:kern w:val="0"/>
          <w:sz w:val="22"/>
          <w:szCs w:val="22"/>
        </w:rPr>
        <w:t>安装地点由院方指定，安装调试工作需配合医院各个科室的工作要求，在安装设备时，必须尽量保证不影响科室的正常办公。</w:t>
      </w:r>
    </w:p>
    <w:p>
      <w:pPr>
        <w:pStyle w:val="9"/>
        <w:widowControl/>
        <w:numPr>
          <w:ilvl w:val="0"/>
          <w:numId w:val="4"/>
        </w:numPr>
        <w:spacing w:line="400" w:lineRule="exact"/>
        <w:ind w:firstLineChars="0"/>
        <w:jc w:val="left"/>
        <w:rPr>
          <w:rFonts w:ascii="宋体" w:hAnsi="宋体" w:eastAsia="宋体" w:cs="Times New Roman"/>
          <w:kern w:val="0"/>
          <w:sz w:val="22"/>
          <w:szCs w:val="22"/>
        </w:rPr>
      </w:pPr>
      <w:r>
        <w:rPr>
          <w:rFonts w:hint="eastAsia" w:ascii="宋体" w:hAnsi="宋体" w:eastAsia="宋体" w:cs="Times New Roman"/>
          <w:kern w:val="0"/>
          <w:sz w:val="22"/>
          <w:szCs w:val="22"/>
        </w:rPr>
        <w:t>针对本次采购的1批</w:t>
      </w:r>
      <w:r>
        <w:rPr>
          <w:rFonts w:hint="eastAsia" w:ascii="宋体" w:hAnsi="宋体" w:eastAsia="宋体"/>
          <w:sz w:val="22"/>
        </w:rPr>
        <w:t>图形工作站</w:t>
      </w:r>
      <w:r>
        <w:rPr>
          <w:rFonts w:hint="eastAsia" w:ascii="宋体" w:hAnsi="宋体" w:eastAsia="宋体" w:cs="宋体"/>
          <w:kern w:val="0"/>
          <w:sz w:val="22"/>
          <w:szCs w:val="22"/>
        </w:rPr>
        <w:t>配件</w:t>
      </w:r>
      <w:r>
        <w:rPr>
          <w:rFonts w:hint="eastAsia" w:ascii="宋体" w:hAnsi="宋体" w:eastAsia="宋体" w:cs="Times New Roman"/>
          <w:kern w:val="0"/>
          <w:sz w:val="22"/>
          <w:szCs w:val="22"/>
        </w:rPr>
        <w:t>，提供</w:t>
      </w:r>
      <w:r>
        <w:rPr>
          <w:rFonts w:ascii="宋体" w:hAnsi="宋体" w:eastAsia="宋体" w:cs="Times New Roman"/>
          <w:kern w:val="0"/>
          <w:sz w:val="22"/>
          <w:szCs w:val="22"/>
        </w:rPr>
        <w:t>1</w:t>
      </w:r>
      <w:r>
        <w:rPr>
          <w:rFonts w:hint="eastAsia" w:ascii="宋体" w:hAnsi="宋体" w:eastAsia="宋体" w:cs="Times New Roman"/>
          <w:kern w:val="0"/>
          <w:sz w:val="22"/>
          <w:szCs w:val="22"/>
        </w:rPr>
        <w:t>年原厂质保服务。</w:t>
      </w:r>
    </w:p>
    <w:p>
      <w:pPr>
        <w:pStyle w:val="9"/>
        <w:widowControl/>
        <w:numPr>
          <w:ilvl w:val="0"/>
          <w:numId w:val="4"/>
        </w:numPr>
        <w:spacing w:line="400" w:lineRule="exact"/>
        <w:ind w:firstLineChars="0"/>
        <w:jc w:val="left"/>
        <w:rPr>
          <w:rFonts w:ascii="宋体" w:hAnsi="宋体" w:eastAsia="宋体" w:cs="Times New Roman"/>
          <w:kern w:val="0"/>
          <w:sz w:val="22"/>
          <w:szCs w:val="22"/>
        </w:rPr>
      </w:pPr>
      <w:r>
        <w:rPr>
          <w:rFonts w:hint="eastAsia" w:ascii="宋体" w:hAnsi="宋体" w:eastAsia="宋体" w:cs="Times New Roman"/>
          <w:kern w:val="0"/>
          <w:sz w:val="22"/>
          <w:szCs w:val="22"/>
        </w:rPr>
        <w:t>项目工期要求合同签订后15天内完成设备交付和安装调试工作。</w:t>
      </w:r>
    </w:p>
    <w:p>
      <w:pPr>
        <w:pStyle w:val="9"/>
        <w:widowControl/>
        <w:numPr>
          <w:ilvl w:val="0"/>
          <w:numId w:val="4"/>
        </w:numPr>
        <w:spacing w:line="400" w:lineRule="exact"/>
        <w:ind w:firstLineChars="0"/>
        <w:jc w:val="left"/>
        <w:rPr>
          <w:rFonts w:ascii="宋体" w:hAnsi="宋体" w:eastAsia="宋体" w:cs="Times New Roman"/>
          <w:kern w:val="0"/>
          <w:sz w:val="22"/>
          <w:szCs w:val="22"/>
        </w:rPr>
      </w:pPr>
      <w:r>
        <w:t>技术服务人员要求:为了保证本次项目可以按时按质交付使用，需要要求中标方的技术人员具备一定的综合技术能力，至少要求技术人员</w:t>
      </w:r>
      <w:r>
        <w:rPr>
          <w:rFonts w:hint="eastAsia"/>
        </w:rPr>
        <w:t>拥有</w:t>
      </w:r>
      <w:r>
        <w:rPr>
          <w:rFonts w:hint="eastAsia" w:ascii="宋体" w:hAnsi="宋体" w:eastAsia="宋体" w:cs="Times New Roman"/>
          <w:kern w:val="0"/>
          <w:sz w:val="22"/>
          <w:szCs w:val="22"/>
        </w:rPr>
        <w:t>图像工作站</w:t>
      </w:r>
      <w:r>
        <w:rPr>
          <w:rFonts w:hint="eastAsia"/>
        </w:rPr>
        <w:t>或服务器或微软操作系统</w:t>
      </w:r>
      <w:r>
        <w:t>技术。因此，投标人针对本次项目拟投入技术人员（2名或以上）均为供应商的在职员工；采购人要求投标人的实施技术人员可以提供</w:t>
      </w:r>
      <w:r>
        <w:rPr>
          <w:rFonts w:hint="eastAsia" w:ascii="宋体" w:hAnsi="宋体" w:eastAsia="宋体" w:cs="Times New Roman"/>
          <w:kern w:val="0"/>
          <w:sz w:val="22"/>
          <w:szCs w:val="22"/>
        </w:rPr>
        <w:t>图像工作站</w:t>
      </w:r>
      <w:r>
        <w:rPr>
          <w:rFonts w:hint="eastAsia"/>
        </w:rPr>
        <w:t>或服务器或微软操作系统</w:t>
      </w:r>
      <w:r>
        <w:t>等厂商提供的相关技能认证证书。</w:t>
      </w:r>
      <w:bookmarkStart w:id="1" w:name="_GoBack"/>
      <w:bookmarkEnd w:id="1"/>
    </w:p>
    <w:p>
      <w:pPr>
        <w:rPr>
          <w:rFonts w:ascii="宋体" w:hAnsi="宋体" w:eastAsia="宋体" w:cs="Times New Roman"/>
          <w:kern w:val="0"/>
          <w:sz w:val="22"/>
          <w:szCs w:val="22"/>
        </w:rPr>
      </w:pPr>
      <w:r>
        <w:rPr>
          <w:rFonts w:hint="eastAsia" w:ascii="宋体" w:hAnsi="宋体" w:eastAsia="宋体" w:cs="Times New Roman"/>
          <w:kern w:val="0"/>
          <w:sz w:val="22"/>
          <w:szCs w:val="22"/>
        </w:rPr>
        <w:br w:type="page"/>
      </w:r>
    </w:p>
    <w:p>
      <w:pPr>
        <w:pStyle w:val="2"/>
        <w:numPr>
          <w:ilvl w:val="0"/>
          <w:numId w:val="2"/>
        </w:numPr>
        <w:rPr>
          <w:rFonts w:ascii="宋体" w:hAnsi="宋体" w:eastAsia="宋体"/>
        </w:rPr>
      </w:pPr>
      <w:r>
        <w:rPr>
          <w:rFonts w:hint="eastAsia" w:ascii="宋体" w:hAnsi="宋体" w:eastAsia="宋体"/>
        </w:rPr>
        <w:t>合同价款及支付方式</w:t>
      </w:r>
    </w:p>
    <w:p>
      <w:pPr>
        <w:numPr>
          <w:ilvl w:val="0"/>
          <w:numId w:val="5"/>
        </w:numPr>
        <w:tabs>
          <w:tab w:val="left" w:pos="0"/>
          <w:tab w:val="clear" w:pos="420"/>
        </w:tabs>
        <w:spacing w:before="156" w:beforeLines="50" w:line="360" w:lineRule="auto"/>
        <w:ind w:left="0" w:firstLine="482" w:firstLineChars="200"/>
        <w:outlineLvl w:val="0"/>
        <w:rPr>
          <w:rFonts w:ascii="宋体" w:hAnsi="宋体" w:eastAsia="宋体"/>
          <w:b/>
          <w:sz w:val="24"/>
        </w:rPr>
      </w:pPr>
      <w:r>
        <w:rPr>
          <w:rFonts w:hint="eastAsia" w:ascii="宋体" w:hAnsi="宋体" w:eastAsia="宋体"/>
          <w:b/>
          <w:sz w:val="24"/>
        </w:rPr>
        <w:t>合同价款</w:t>
      </w:r>
    </w:p>
    <w:p>
      <w:pPr>
        <w:spacing w:before="156" w:beforeLines="50" w:line="360" w:lineRule="auto"/>
        <w:ind w:firstLine="480" w:firstLineChars="200"/>
        <w:outlineLvl w:val="0"/>
        <w:rPr>
          <w:rFonts w:ascii="宋体" w:hAnsi="宋体" w:eastAsia="宋体"/>
          <w:b/>
          <w:sz w:val="24"/>
        </w:rPr>
      </w:pPr>
      <w:r>
        <w:rPr>
          <w:rFonts w:hint="eastAsia" w:ascii="宋体" w:hAnsi="宋体" w:eastAsia="宋体"/>
          <w:sz w:val="24"/>
        </w:rPr>
        <w:t>本合同费用总计人民币</w:t>
      </w:r>
      <w:r>
        <w:rPr>
          <w:rFonts w:hint="eastAsia" w:ascii="宋体" w:hAnsi="宋体" w:eastAsia="宋体"/>
          <w:sz w:val="24"/>
          <w:u w:val="single"/>
        </w:rPr>
        <w:t xml:space="preserve">￥         </w:t>
      </w:r>
      <w:r>
        <w:rPr>
          <w:rFonts w:hint="eastAsia" w:ascii="宋体" w:hAnsi="宋体" w:eastAsia="宋体"/>
          <w:sz w:val="24"/>
        </w:rPr>
        <w:t>元。(大写:人民币</w:t>
      </w:r>
      <w:r>
        <w:rPr>
          <w:rFonts w:hint="eastAsia" w:ascii="宋体" w:hAnsi="宋体" w:eastAsia="宋体"/>
          <w:sz w:val="24"/>
          <w:u w:val="single"/>
        </w:rPr>
        <w:t xml:space="preserve">      </w:t>
      </w:r>
      <w:r>
        <w:rPr>
          <w:rFonts w:hint="eastAsia" w:ascii="宋体" w:hAnsi="宋体" w:eastAsia="宋体"/>
          <w:sz w:val="24"/>
        </w:rPr>
        <w:t>元整)</w:t>
      </w:r>
    </w:p>
    <w:p>
      <w:pPr>
        <w:numPr>
          <w:ilvl w:val="0"/>
          <w:numId w:val="5"/>
        </w:numPr>
        <w:tabs>
          <w:tab w:val="left" w:pos="0"/>
          <w:tab w:val="clear" w:pos="420"/>
        </w:tabs>
        <w:spacing w:before="156" w:beforeLines="50" w:line="360" w:lineRule="auto"/>
        <w:ind w:left="0" w:firstLine="482" w:firstLineChars="200"/>
        <w:outlineLvl w:val="0"/>
        <w:rPr>
          <w:rFonts w:ascii="宋体" w:hAnsi="宋体" w:eastAsia="宋体"/>
          <w:b/>
          <w:sz w:val="24"/>
        </w:rPr>
      </w:pPr>
      <w:r>
        <w:rPr>
          <w:rFonts w:hint="eastAsia" w:ascii="宋体" w:hAnsi="宋体" w:eastAsia="宋体"/>
          <w:b/>
          <w:sz w:val="24"/>
        </w:rPr>
        <w:t>付款方式</w:t>
      </w:r>
    </w:p>
    <w:p>
      <w:pPr>
        <w:spacing w:line="360" w:lineRule="auto"/>
        <w:ind w:firstLine="480" w:firstLineChars="200"/>
        <w:rPr>
          <w:rFonts w:ascii="宋体" w:hAnsi="宋体" w:eastAsia="宋体"/>
          <w:sz w:val="24"/>
        </w:rPr>
      </w:pPr>
      <w:r>
        <w:rPr>
          <w:rFonts w:hint="eastAsia" w:ascii="宋体" w:hAnsi="宋体" w:eastAsia="宋体"/>
          <w:sz w:val="24"/>
        </w:rPr>
        <w:t>甲方将按如下方式向乙方支付合同费用：</w:t>
      </w:r>
    </w:p>
    <w:p>
      <w:pPr>
        <w:numPr>
          <w:ilvl w:val="0"/>
          <w:numId w:val="6"/>
        </w:numPr>
        <w:spacing w:line="360" w:lineRule="auto"/>
        <w:ind w:firstLine="482" w:firstLineChars="200"/>
        <w:rPr>
          <w:rFonts w:ascii="宋体" w:hAnsi="宋体" w:eastAsia="宋体"/>
          <w:color w:val="000000"/>
          <w:sz w:val="24"/>
        </w:rPr>
      </w:pPr>
      <w:r>
        <w:rPr>
          <w:rFonts w:hint="eastAsia" w:ascii="宋体" w:hAnsi="宋体" w:eastAsia="宋体"/>
          <w:b/>
          <w:color w:val="000000"/>
          <w:sz w:val="24"/>
          <w:u w:val="single"/>
        </w:rPr>
        <w:t>合同签订后</w:t>
      </w:r>
      <w:r>
        <w:rPr>
          <w:rFonts w:hint="eastAsia" w:ascii="宋体" w:hAnsi="宋体" w:eastAsia="宋体"/>
          <w:color w:val="000000"/>
          <w:sz w:val="24"/>
        </w:rPr>
        <w:t>，甲方在收到乙方开具相应金额正式发票后，向乙方支付合同总金额的30%，共计人民币</w:t>
      </w:r>
      <w:r>
        <w:rPr>
          <w:rFonts w:hint="eastAsia" w:ascii="宋体" w:hAnsi="宋体" w:eastAsia="宋体"/>
          <w:sz w:val="24"/>
          <w:u w:val="single"/>
        </w:rPr>
        <w:t>￥</w:t>
      </w:r>
      <w:r>
        <w:rPr>
          <w:rFonts w:hint="eastAsia" w:ascii="宋体" w:hAnsi="宋体" w:eastAsia="宋体"/>
          <w:color w:val="000000"/>
          <w:sz w:val="24"/>
          <w:u w:val="single"/>
        </w:rPr>
        <w:t xml:space="preserve">        </w:t>
      </w:r>
      <w:r>
        <w:rPr>
          <w:rFonts w:hint="eastAsia" w:ascii="宋体" w:hAnsi="宋体" w:eastAsia="宋体"/>
          <w:color w:val="000000"/>
          <w:sz w:val="24"/>
        </w:rPr>
        <w:t>元(大写:人民币</w:t>
      </w:r>
      <w:r>
        <w:rPr>
          <w:rFonts w:hint="eastAsia" w:ascii="宋体" w:hAnsi="宋体" w:eastAsia="宋体"/>
          <w:color w:val="000000"/>
          <w:sz w:val="24"/>
          <w:u w:val="single"/>
        </w:rPr>
        <w:t xml:space="preserve">           </w:t>
      </w:r>
      <w:r>
        <w:rPr>
          <w:rFonts w:hint="eastAsia" w:ascii="宋体" w:hAnsi="宋体" w:eastAsia="宋体"/>
          <w:color w:val="000000"/>
          <w:sz w:val="24"/>
        </w:rPr>
        <w:t>元整)。</w:t>
      </w:r>
    </w:p>
    <w:p>
      <w:pPr>
        <w:numPr>
          <w:ilvl w:val="0"/>
          <w:numId w:val="6"/>
        </w:numPr>
        <w:spacing w:line="360" w:lineRule="auto"/>
        <w:ind w:firstLine="482" w:firstLineChars="200"/>
        <w:rPr>
          <w:rFonts w:ascii="宋体" w:hAnsi="宋体" w:eastAsia="宋体"/>
          <w:sz w:val="24"/>
        </w:rPr>
      </w:pPr>
      <w:r>
        <w:rPr>
          <w:rFonts w:hint="eastAsia" w:ascii="宋体" w:hAnsi="宋体" w:eastAsia="宋体"/>
          <w:b/>
          <w:bCs/>
          <w:sz w:val="24"/>
          <w:u w:val="single"/>
        </w:rPr>
        <w:t>合同所有设备（产品）运至甲方指定货运详细地址、开箱合格运转正常，并经最终用户签字验收（加电验收）后，乙方向甲方指定账户转入金额为结算审核价的5%，甲方在收到乙方开具相应金额正式发票后</w:t>
      </w:r>
      <w:r>
        <w:rPr>
          <w:rFonts w:hint="eastAsia" w:ascii="宋体" w:hAnsi="宋体" w:eastAsia="宋体"/>
          <w:sz w:val="24"/>
        </w:rPr>
        <w:t>，向乙方支付至结算审核价的100%。</w:t>
      </w:r>
    </w:p>
    <w:p>
      <w:pPr>
        <w:numPr>
          <w:ilvl w:val="0"/>
          <w:numId w:val="6"/>
        </w:numPr>
        <w:spacing w:line="360" w:lineRule="auto"/>
        <w:ind w:firstLine="482" w:firstLineChars="200"/>
        <w:rPr>
          <w:rFonts w:ascii="宋体" w:hAnsi="宋体" w:eastAsia="宋体" w:cs="Times New Roman"/>
          <w:kern w:val="0"/>
          <w:sz w:val="22"/>
          <w:szCs w:val="22"/>
        </w:rPr>
      </w:pPr>
      <w:r>
        <w:rPr>
          <w:rFonts w:hint="eastAsia" w:ascii="宋体" w:hAnsi="宋体" w:eastAsia="宋体"/>
          <w:b/>
          <w:bCs/>
          <w:sz w:val="24"/>
          <w:u w:val="single"/>
        </w:rPr>
        <w:t>合同所有设备（产品）的保修期满后，由甲方对乙方在服务期内应完成任务进行确认并通过，乙方凭甲方出具的质保金收据</w:t>
      </w:r>
      <w:r>
        <w:rPr>
          <w:rFonts w:hint="eastAsia" w:ascii="宋体" w:hAnsi="宋体" w:eastAsia="宋体"/>
          <w:sz w:val="24"/>
        </w:rPr>
        <w:t>，向甲方提出退还金额为合同结算审核价5%的质保金申请，甲方将质保金退还给乙方。</w:t>
      </w:r>
    </w:p>
    <w:p>
      <w:pPr>
        <w:numPr>
          <w:ilvl w:val="0"/>
          <w:numId w:val="5"/>
        </w:numPr>
        <w:tabs>
          <w:tab w:val="left" w:pos="0"/>
          <w:tab w:val="clear" w:pos="420"/>
        </w:tabs>
        <w:spacing w:before="156" w:beforeLines="50" w:line="360" w:lineRule="auto"/>
        <w:ind w:left="0" w:firstLine="482" w:firstLineChars="200"/>
        <w:outlineLvl w:val="0"/>
        <w:rPr>
          <w:rFonts w:ascii="宋体" w:hAnsi="宋体" w:eastAsia="宋体" w:cs="Times New Roman"/>
          <w:b/>
          <w:sz w:val="24"/>
        </w:rPr>
      </w:pPr>
      <w:r>
        <w:rPr>
          <w:rFonts w:hint="eastAsia" w:ascii="宋体" w:hAnsi="宋体" w:eastAsia="宋体" w:cs="Times New Roman"/>
          <w:b/>
          <w:sz w:val="24"/>
        </w:rPr>
        <w:t>履约保证金</w:t>
      </w:r>
    </w:p>
    <w:p>
      <w:pPr>
        <w:numPr>
          <w:ilvl w:val="0"/>
          <w:numId w:val="7"/>
        </w:numPr>
        <w:spacing w:line="360" w:lineRule="auto"/>
        <w:ind w:left="0" w:firstLine="480" w:firstLineChars="200"/>
        <w:rPr>
          <w:rFonts w:ascii="宋体" w:hAnsi="宋体" w:eastAsia="宋体"/>
          <w:color w:val="000000"/>
          <w:sz w:val="24"/>
        </w:rPr>
      </w:pPr>
      <w:r>
        <w:rPr>
          <w:rFonts w:hint="eastAsia" w:ascii="宋体" w:hAnsi="宋体" w:eastAsia="宋体"/>
          <w:color w:val="000000"/>
          <w:sz w:val="24"/>
        </w:rPr>
        <w:t>乙方在签订合同前十个工作日内，应按照招标文件中提供的履约保证金保函格式或甲方可以接受的其它形式向甲方提交履约保证金（人民币</w:t>
      </w:r>
      <w:r>
        <w:rPr>
          <w:rFonts w:hint="eastAsia" w:ascii="宋体" w:hAnsi="宋体" w:eastAsia="宋体"/>
          <w:color w:val="000000"/>
          <w:sz w:val="24"/>
          <w:u w:val="single"/>
        </w:rPr>
        <w:t>0</w:t>
      </w:r>
      <w:r>
        <w:rPr>
          <w:rFonts w:hint="eastAsia" w:ascii="宋体" w:hAnsi="宋体" w:eastAsia="宋体"/>
          <w:color w:val="000000"/>
          <w:sz w:val="24"/>
        </w:rPr>
        <w:t>万元）。如发生违约可从履约保证金中扣除，于合同期满或合同中止后结算。</w:t>
      </w:r>
    </w:p>
    <w:p>
      <w:pPr>
        <w:numPr>
          <w:ilvl w:val="0"/>
          <w:numId w:val="7"/>
        </w:numPr>
        <w:spacing w:line="360" w:lineRule="auto"/>
        <w:ind w:left="0" w:firstLine="480" w:firstLineChars="200"/>
        <w:rPr>
          <w:rFonts w:ascii="宋体" w:hAnsi="宋体" w:eastAsia="宋体"/>
          <w:color w:val="000000"/>
          <w:sz w:val="24"/>
        </w:rPr>
      </w:pPr>
      <w:r>
        <w:rPr>
          <w:rFonts w:hint="eastAsia" w:ascii="宋体" w:hAnsi="宋体" w:eastAsia="宋体"/>
          <w:color w:val="000000"/>
          <w:sz w:val="24"/>
        </w:rPr>
        <w:t>若采用银行保函格式提交履约保证金，则银行保函的有效期限应至少保持到</w:t>
      </w:r>
      <w:r>
        <w:rPr>
          <w:rFonts w:hint="eastAsia" w:ascii="宋体" w:hAnsi="宋体" w:eastAsia="宋体"/>
          <w:sz w:val="24"/>
        </w:rPr>
        <w:t>合同期满/项目验收</w:t>
      </w:r>
      <w:r>
        <w:rPr>
          <w:rFonts w:hint="eastAsia" w:ascii="宋体" w:hAnsi="宋体" w:eastAsia="宋体"/>
          <w:color w:val="000000"/>
          <w:sz w:val="24"/>
        </w:rPr>
        <w:t>；如果项目延期，乙方有责任第一时间办理银行保函延期手续，保证银行保函的有效期限直至项目完成。</w:t>
      </w:r>
    </w:p>
    <w:p>
      <w:pPr>
        <w:numPr>
          <w:ilvl w:val="0"/>
          <w:numId w:val="7"/>
        </w:numPr>
        <w:spacing w:line="360" w:lineRule="auto"/>
        <w:ind w:left="0" w:firstLine="480" w:firstLineChars="200"/>
        <w:rPr>
          <w:rFonts w:ascii="宋体" w:hAnsi="宋体" w:eastAsia="宋体"/>
          <w:color w:val="000000"/>
          <w:sz w:val="24"/>
        </w:rPr>
      </w:pPr>
      <w:r>
        <w:rPr>
          <w:rFonts w:hint="eastAsia" w:ascii="宋体" w:hAnsi="宋体" w:eastAsia="宋体"/>
          <w:color w:val="000000"/>
          <w:sz w:val="24"/>
        </w:rPr>
        <w:t>如果乙方没有按招标文件规定签订采购合同并提交履约保证金，则自动放弃中标资格，并没收乙方的投标保证金。</w:t>
      </w:r>
    </w:p>
    <w:p>
      <w:pPr>
        <w:numPr>
          <w:ilvl w:val="0"/>
          <w:numId w:val="7"/>
        </w:numPr>
        <w:spacing w:line="360" w:lineRule="auto"/>
        <w:ind w:left="0" w:firstLine="480" w:firstLineChars="200"/>
        <w:rPr>
          <w:rFonts w:ascii="宋体" w:hAnsi="宋体" w:eastAsia="宋体"/>
          <w:sz w:val="24"/>
        </w:rPr>
      </w:pPr>
      <w:r>
        <w:rPr>
          <w:rFonts w:hint="eastAsia" w:ascii="宋体" w:hAnsi="宋体" w:eastAsia="宋体"/>
          <w:sz w:val="24"/>
        </w:rPr>
        <w:t>在乙方按合同要求全部完成规定的本项目建设内容并提请甲方归还履约保证金后，甲方将把履约保证金无息全额退还给乙方；若乙方在完成项目建设内容后没有主动提请甲方归还履约保证金，则从合同期满之日起、三年诉讼时效期满后，不得向甲方追溯归还履约保证金。</w:t>
      </w:r>
    </w:p>
    <w:sectPr>
      <w:footerReference r:id="rId5" w:type="default"/>
      <w:pgSz w:w="11900" w:h="16840"/>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6074722"/>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D57D1"/>
    <w:multiLevelType w:val="multilevel"/>
    <w:tmpl w:val="056D57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BBFBFA"/>
    <w:multiLevelType w:val="singleLevel"/>
    <w:tmpl w:val="0EBBFBFA"/>
    <w:lvl w:ilvl="0" w:tentative="0">
      <w:start w:val="1"/>
      <w:numFmt w:val="chineseCounting"/>
      <w:suff w:val="nothing"/>
      <w:lvlText w:val="（%1）"/>
      <w:lvlJc w:val="left"/>
      <w:pPr>
        <w:ind w:left="0" w:firstLine="420"/>
      </w:pPr>
      <w:rPr>
        <w:rFonts w:hint="eastAsia"/>
      </w:r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59107985"/>
    <w:multiLevelType w:val="multilevel"/>
    <w:tmpl w:val="5910798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A15CB"/>
    <w:multiLevelType w:val="multilevel"/>
    <w:tmpl w:val="6E6A15CB"/>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DE872D2"/>
    <w:multiLevelType w:val="multilevel"/>
    <w:tmpl w:val="7DE872D2"/>
    <w:lvl w:ilvl="0" w:tentative="0">
      <w:start w:val="1"/>
      <w:numFmt w:val="decimal"/>
      <w:lvlText w:val="%1、"/>
      <w:lvlJc w:val="left"/>
      <w:pPr>
        <w:ind w:left="620" w:hanging="360"/>
      </w:pPr>
      <w:rPr>
        <w:rFonts w:hint="default"/>
      </w:rPr>
    </w:lvl>
    <w:lvl w:ilvl="1" w:tentative="0">
      <w:start w:val="1"/>
      <w:numFmt w:val="lowerLetter"/>
      <w:lvlText w:val="%2)"/>
      <w:lvlJc w:val="left"/>
      <w:pPr>
        <w:ind w:left="1100" w:hanging="420"/>
      </w:pPr>
    </w:lvl>
    <w:lvl w:ilvl="2" w:tentative="0">
      <w:start w:val="1"/>
      <w:numFmt w:val="lowerRoman"/>
      <w:lvlText w:val="%3."/>
      <w:lvlJc w:val="right"/>
      <w:pPr>
        <w:ind w:left="1520" w:hanging="420"/>
      </w:pPr>
    </w:lvl>
    <w:lvl w:ilvl="3" w:tentative="0">
      <w:start w:val="1"/>
      <w:numFmt w:val="decimal"/>
      <w:lvlText w:val="%4."/>
      <w:lvlJc w:val="left"/>
      <w:pPr>
        <w:ind w:left="1940" w:hanging="420"/>
      </w:pPr>
    </w:lvl>
    <w:lvl w:ilvl="4" w:tentative="0">
      <w:start w:val="1"/>
      <w:numFmt w:val="lowerLetter"/>
      <w:lvlText w:val="%5)"/>
      <w:lvlJc w:val="left"/>
      <w:pPr>
        <w:ind w:left="2360" w:hanging="420"/>
      </w:pPr>
    </w:lvl>
    <w:lvl w:ilvl="5" w:tentative="0">
      <w:start w:val="1"/>
      <w:numFmt w:val="lowerRoman"/>
      <w:lvlText w:val="%6."/>
      <w:lvlJc w:val="right"/>
      <w:pPr>
        <w:ind w:left="2780" w:hanging="420"/>
      </w:pPr>
    </w:lvl>
    <w:lvl w:ilvl="6" w:tentative="0">
      <w:start w:val="1"/>
      <w:numFmt w:val="decimal"/>
      <w:lvlText w:val="%7."/>
      <w:lvlJc w:val="left"/>
      <w:pPr>
        <w:ind w:left="3200" w:hanging="420"/>
      </w:pPr>
    </w:lvl>
    <w:lvl w:ilvl="7" w:tentative="0">
      <w:start w:val="1"/>
      <w:numFmt w:val="lowerLetter"/>
      <w:lvlText w:val="%8)"/>
      <w:lvlJc w:val="left"/>
      <w:pPr>
        <w:ind w:left="3620" w:hanging="420"/>
      </w:pPr>
    </w:lvl>
    <w:lvl w:ilvl="8" w:tentative="0">
      <w:start w:val="1"/>
      <w:numFmt w:val="lowerRoman"/>
      <w:lvlText w:val="%9."/>
      <w:lvlJc w:val="right"/>
      <w:pPr>
        <w:ind w:left="4040" w:hanging="420"/>
      </w:p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2"/>
  <w:drawingGridVerticalSpacing w:val="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MzVmOGE3ZTMxMTFlNjU0NGE1OTQ0OTA2ZjlmZTQifQ=="/>
  </w:docVars>
  <w:rsids>
    <w:rsidRoot w:val="006E4950"/>
    <w:rsid w:val="00005886"/>
    <w:rsid w:val="00006361"/>
    <w:rsid w:val="0002602F"/>
    <w:rsid w:val="00032407"/>
    <w:rsid w:val="000365D6"/>
    <w:rsid w:val="00037E53"/>
    <w:rsid w:val="00042EF5"/>
    <w:rsid w:val="0004588D"/>
    <w:rsid w:val="000544BE"/>
    <w:rsid w:val="00055B6A"/>
    <w:rsid w:val="0005653A"/>
    <w:rsid w:val="00066330"/>
    <w:rsid w:val="00070968"/>
    <w:rsid w:val="00077107"/>
    <w:rsid w:val="00097341"/>
    <w:rsid w:val="000A227B"/>
    <w:rsid w:val="000A7314"/>
    <w:rsid w:val="000B2261"/>
    <w:rsid w:val="000C3621"/>
    <w:rsid w:val="000E1F56"/>
    <w:rsid w:val="000E69C5"/>
    <w:rsid w:val="00111329"/>
    <w:rsid w:val="00112ACC"/>
    <w:rsid w:val="00131C75"/>
    <w:rsid w:val="00135636"/>
    <w:rsid w:val="0013754E"/>
    <w:rsid w:val="00141317"/>
    <w:rsid w:val="0015265E"/>
    <w:rsid w:val="00152FEC"/>
    <w:rsid w:val="00154A69"/>
    <w:rsid w:val="00155D04"/>
    <w:rsid w:val="00166044"/>
    <w:rsid w:val="00186985"/>
    <w:rsid w:val="0019023B"/>
    <w:rsid w:val="001951CA"/>
    <w:rsid w:val="00196DF2"/>
    <w:rsid w:val="00197826"/>
    <w:rsid w:val="001A6DBE"/>
    <w:rsid w:val="001B175E"/>
    <w:rsid w:val="001B4B48"/>
    <w:rsid w:val="001D53A8"/>
    <w:rsid w:val="001D615E"/>
    <w:rsid w:val="002011C8"/>
    <w:rsid w:val="0020218F"/>
    <w:rsid w:val="00211A01"/>
    <w:rsid w:val="00213943"/>
    <w:rsid w:val="00217D46"/>
    <w:rsid w:val="002218DF"/>
    <w:rsid w:val="00230519"/>
    <w:rsid w:val="0023074A"/>
    <w:rsid w:val="00230E1E"/>
    <w:rsid w:val="00232958"/>
    <w:rsid w:val="002362E6"/>
    <w:rsid w:val="00261F0C"/>
    <w:rsid w:val="00263A4F"/>
    <w:rsid w:val="002758BD"/>
    <w:rsid w:val="00276417"/>
    <w:rsid w:val="00282AF9"/>
    <w:rsid w:val="0029415E"/>
    <w:rsid w:val="002A26F2"/>
    <w:rsid w:val="002A31E8"/>
    <w:rsid w:val="002A4659"/>
    <w:rsid w:val="002D11F9"/>
    <w:rsid w:val="002E005C"/>
    <w:rsid w:val="002E40F6"/>
    <w:rsid w:val="002E5F7E"/>
    <w:rsid w:val="002F1C39"/>
    <w:rsid w:val="002F32E0"/>
    <w:rsid w:val="002F5DA0"/>
    <w:rsid w:val="00316DF8"/>
    <w:rsid w:val="00327136"/>
    <w:rsid w:val="00332847"/>
    <w:rsid w:val="00337BD7"/>
    <w:rsid w:val="003446F9"/>
    <w:rsid w:val="0037742E"/>
    <w:rsid w:val="00386CF1"/>
    <w:rsid w:val="00396B38"/>
    <w:rsid w:val="003A3F68"/>
    <w:rsid w:val="003B6534"/>
    <w:rsid w:val="003C34F6"/>
    <w:rsid w:val="003C618A"/>
    <w:rsid w:val="003D274F"/>
    <w:rsid w:val="003D3F73"/>
    <w:rsid w:val="003D5589"/>
    <w:rsid w:val="003E5764"/>
    <w:rsid w:val="003E5E22"/>
    <w:rsid w:val="003E61A3"/>
    <w:rsid w:val="003F01CF"/>
    <w:rsid w:val="003F5DF5"/>
    <w:rsid w:val="0040587C"/>
    <w:rsid w:val="00441AA5"/>
    <w:rsid w:val="00443EFA"/>
    <w:rsid w:val="00444E72"/>
    <w:rsid w:val="00451877"/>
    <w:rsid w:val="00461DF7"/>
    <w:rsid w:val="00483888"/>
    <w:rsid w:val="004A6A8C"/>
    <w:rsid w:val="004B7961"/>
    <w:rsid w:val="004C06EA"/>
    <w:rsid w:val="004D4C2C"/>
    <w:rsid w:val="004E11B1"/>
    <w:rsid w:val="004E4018"/>
    <w:rsid w:val="004F6744"/>
    <w:rsid w:val="00513F2D"/>
    <w:rsid w:val="0052770E"/>
    <w:rsid w:val="005335B4"/>
    <w:rsid w:val="00545C9B"/>
    <w:rsid w:val="0055205A"/>
    <w:rsid w:val="00555D82"/>
    <w:rsid w:val="00561390"/>
    <w:rsid w:val="00563992"/>
    <w:rsid w:val="00584603"/>
    <w:rsid w:val="00592BD1"/>
    <w:rsid w:val="005B6207"/>
    <w:rsid w:val="005C0731"/>
    <w:rsid w:val="005C6922"/>
    <w:rsid w:val="005E2054"/>
    <w:rsid w:val="005E7481"/>
    <w:rsid w:val="00613EDD"/>
    <w:rsid w:val="00615929"/>
    <w:rsid w:val="00615C42"/>
    <w:rsid w:val="00623AA5"/>
    <w:rsid w:val="0062542D"/>
    <w:rsid w:val="00633D8A"/>
    <w:rsid w:val="00637942"/>
    <w:rsid w:val="0066563A"/>
    <w:rsid w:val="00665BF7"/>
    <w:rsid w:val="00672A83"/>
    <w:rsid w:val="00676E2F"/>
    <w:rsid w:val="00680A9E"/>
    <w:rsid w:val="0068112D"/>
    <w:rsid w:val="00686149"/>
    <w:rsid w:val="006A5EF4"/>
    <w:rsid w:val="006B44A7"/>
    <w:rsid w:val="006D159E"/>
    <w:rsid w:val="006E46D8"/>
    <w:rsid w:val="006E4950"/>
    <w:rsid w:val="006E76CA"/>
    <w:rsid w:val="006F2719"/>
    <w:rsid w:val="006F3D85"/>
    <w:rsid w:val="00717A43"/>
    <w:rsid w:val="00723419"/>
    <w:rsid w:val="007257BE"/>
    <w:rsid w:val="00733708"/>
    <w:rsid w:val="007340B6"/>
    <w:rsid w:val="0074731B"/>
    <w:rsid w:val="00753D76"/>
    <w:rsid w:val="007608D7"/>
    <w:rsid w:val="00763846"/>
    <w:rsid w:val="0077278E"/>
    <w:rsid w:val="00773D85"/>
    <w:rsid w:val="007764A2"/>
    <w:rsid w:val="0078020F"/>
    <w:rsid w:val="007878EA"/>
    <w:rsid w:val="007930A2"/>
    <w:rsid w:val="0079798B"/>
    <w:rsid w:val="007B266A"/>
    <w:rsid w:val="007B50F3"/>
    <w:rsid w:val="007B7B06"/>
    <w:rsid w:val="007C6B33"/>
    <w:rsid w:val="007E6B60"/>
    <w:rsid w:val="007F1CB0"/>
    <w:rsid w:val="007F4A92"/>
    <w:rsid w:val="00806617"/>
    <w:rsid w:val="008076F5"/>
    <w:rsid w:val="00811A4B"/>
    <w:rsid w:val="00824E95"/>
    <w:rsid w:val="008371A0"/>
    <w:rsid w:val="00845AAF"/>
    <w:rsid w:val="00850F89"/>
    <w:rsid w:val="00857BB0"/>
    <w:rsid w:val="008649B7"/>
    <w:rsid w:val="00873BA7"/>
    <w:rsid w:val="008778FF"/>
    <w:rsid w:val="00894A1E"/>
    <w:rsid w:val="00894DC1"/>
    <w:rsid w:val="008A06ED"/>
    <w:rsid w:val="008B4281"/>
    <w:rsid w:val="008B58FA"/>
    <w:rsid w:val="008C1448"/>
    <w:rsid w:val="008C6E46"/>
    <w:rsid w:val="008D7831"/>
    <w:rsid w:val="008E4BB5"/>
    <w:rsid w:val="008F6B22"/>
    <w:rsid w:val="008F7881"/>
    <w:rsid w:val="009025FD"/>
    <w:rsid w:val="009054B4"/>
    <w:rsid w:val="009070DE"/>
    <w:rsid w:val="00916A2A"/>
    <w:rsid w:val="0092337C"/>
    <w:rsid w:val="00926018"/>
    <w:rsid w:val="009272CB"/>
    <w:rsid w:val="00927E7D"/>
    <w:rsid w:val="00933AA4"/>
    <w:rsid w:val="009359BD"/>
    <w:rsid w:val="0093694C"/>
    <w:rsid w:val="00953434"/>
    <w:rsid w:val="00954BED"/>
    <w:rsid w:val="00961355"/>
    <w:rsid w:val="009654A4"/>
    <w:rsid w:val="00987211"/>
    <w:rsid w:val="00993A55"/>
    <w:rsid w:val="009978DE"/>
    <w:rsid w:val="009A1889"/>
    <w:rsid w:val="009A5ACE"/>
    <w:rsid w:val="009B6B87"/>
    <w:rsid w:val="009D3ADF"/>
    <w:rsid w:val="009D75D2"/>
    <w:rsid w:val="009E5326"/>
    <w:rsid w:val="009E65DE"/>
    <w:rsid w:val="009F0401"/>
    <w:rsid w:val="009F0ACE"/>
    <w:rsid w:val="009F0C0E"/>
    <w:rsid w:val="009F6A56"/>
    <w:rsid w:val="00A32D0D"/>
    <w:rsid w:val="00A50C63"/>
    <w:rsid w:val="00A639F5"/>
    <w:rsid w:val="00A67701"/>
    <w:rsid w:val="00A721BC"/>
    <w:rsid w:val="00A75638"/>
    <w:rsid w:val="00A7781C"/>
    <w:rsid w:val="00A82F87"/>
    <w:rsid w:val="00A83DA2"/>
    <w:rsid w:val="00A85EF3"/>
    <w:rsid w:val="00A9627B"/>
    <w:rsid w:val="00AA08CB"/>
    <w:rsid w:val="00AA33A1"/>
    <w:rsid w:val="00AB07D9"/>
    <w:rsid w:val="00AC4FCF"/>
    <w:rsid w:val="00AD72F7"/>
    <w:rsid w:val="00AE6A5A"/>
    <w:rsid w:val="00AE7031"/>
    <w:rsid w:val="00AF375E"/>
    <w:rsid w:val="00AF692B"/>
    <w:rsid w:val="00B0524B"/>
    <w:rsid w:val="00B20A70"/>
    <w:rsid w:val="00B22752"/>
    <w:rsid w:val="00B31BA7"/>
    <w:rsid w:val="00B34C55"/>
    <w:rsid w:val="00B50F84"/>
    <w:rsid w:val="00B54E84"/>
    <w:rsid w:val="00B632E0"/>
    <w:rsid w:val="00B65BEB"/>
    <w:rsid w:val="00B7062B"/>
    <w:rsid w:val="00B9397A"/>
    <w:rsid w:val="00B93CC0"/>
    <w:rsid w:val="00BC3427"/>
    <w:rsid w:val="00BC7FA2"/>
    <w:rsid w:val="00BD5504"/>
    <w:rsid w:val="00BD5BBF"/>
    <w:rsid w:val="00BD5D54"/>
    <w:rsid w:val="00BD651D"/>
    <w:rsid w:val="00BE466D"/>
    <w:rsid w:val="00BE5BDB"/>
    <w:rsid w:val="00C00EDA"/>
    <w:rsid w:val="00C10EEA"/>
    <w:rsid w:val="00C16883"/>
    <w:rsid w:val="00C2753C"/>
    <w:rsid w:val="00C349C2"/>
    <w:rsid w:val="00C61FBF"/>
    <w:rsid w:val="00C657FF"/>
    <w:rsid w:val="00C659B0"/>
    <w:rsid w:val="00C91A9A"/>
    <w:rsid w:val="00CA01F6"/>
    <w:rsid w:val="00CA6C71"/>
    <w:rsid w:val="00CC0A11"/>
    <w:rsid w:val="00CC6086"/>
    <w:rsid w:val="00CD0A37"/>
    <w:rsid w:val="00CD3F1F"/>
    <w:rsid w:val="00CD6672"/>
    <w:rsid w:val="00CE655F"/>
    <w:rsid w:val="00D00B5C"/>
    <w:rsid w:val="00D00FC0"/>
    <w:rsid w:val="00D01D81"/>
    <w:rsid w:val="00D03305"/>
    <w:rsid w:val="00D061DD"/>
    <w:rsid w:val="00D23A31"/>
    <w:rsid w:val="00D25636"/>
    <w:rsid w:val="00D27476"/>
    <w:rsid w:val="00D363FE"/>
    <w:rsid w:val="00D44E37"/>
    <w:rsid w:val="00D619BF"/>
    <w:rsid w:val="00D77B24"/>
    <w:rsid w:val="00D91D19"/>
    <w:rsid w:val="00DA27FF"/>
    <w:rsid w:val="00DA60A7"/>
    <w:rsid w:val="00DC10A4"/>
    <w:rsid w:val="00DC5964"/>
    <w:rsid w:val="00DC6222"/>
    <w:rsid w:val="00DF36DD"/>
    <w:rsid w:val="00DF792A"/>
    <w:rsid w:val="00E17D8B"/>
    <w:rsid w:val="00E24C19"/>
    <w:rsid w:val="00E2572D"/>
    <w:rsid w:val="00E322EA"/>
    <w:rsid w:val="00E36689"/>
    <w:rsid w:val="00E417DB"/>
    <w:rsid w:val="00E561C8"/>
    <w:rsid w:val="00E563FB"/>
    <w:rsid w:val="00E67572"/>
    <w:rsid w:val="00E67C64"/>
    <w:rsid w:val="00E86B99"/>
    <w:rsid w:val="00E979C4"/>
    <w:rsid w:val="00EA1DE3"/>
    <w:rsid w:val="00EA54F6"/>
    <w:rsid w:val="00EA7C09"/>
    <w:rsid w:val="00EC0A94"/>
    <w:rsid w:val="00EF477C"/>
    <w:rsid w:val="00EF4C75"/>
    <w:rsid w:val="00EF51F0"/>
    <w:rsid w:val="00F06ECF"/>
    <w:rsid w:val="00F230B0"/>
    <w:rsid w:val="00F35A5F"/>
    <w:rsid w:val="00F42119"/>
    <w:rsid w:val="00F430F7"/>
    <w:rsid w:val="00F5011C"/>
    <w:rsid w:val="00F55C8C"/>
    <w:rsid w:val="00F57658"/>
    <w:rsid w:val="00F625B4"/>
    <w:rsid w:val="00F66114"/>
    <w:rsid w:val="00F77DA5"/>
    <w:rsid w:val="00F819C0"/>
    <w:rsid w:val="00F86164"/>
    <w:rsid w:val="00FA2FF7"/>
    <w:rsid w:val="00FB0DA7"/>
    <w:rsid w:val="00FC046F"/>
    <w:rsid w:val="00FE0FFE"/>
    <w:rsid w:val="00FE2503"/>
    <w:rsid w:val="00FE6D48"/>
    <w:rsid w:val="02BA414D"/>
    <w:rsid w:val="042B127B"/>
    <w:rsid w:val="062618DC"/>
    <w:rsid w:val="27953A28"/>
    <w:rsid w:val="27CA6908"/>
    <w:rsid w:val="2A233575"/>
    <w:rsid w:val="2F2F2BF7"/>
    <w:rsid w:val="38F41EC9"/>
    <w:rsid w:val="47ED5D24"/>
    <w:rsid w:val="4C3B12F1"/>
    <w:rsid w:val="4D503867"/>
    <w:rsid w:val="52165069"/>
    <w:rsid w:val="539E4723"/>
    <w:rsid w:val="57D02FF1"/>
    <w:rsid w:val="57F51E26"/>
    <w:rsid w:val="61F36E5B"/>
    <w:rsid w:val="693422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a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A441-30F5-4F2F-8173-4E49A8D9AC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1608</Words>
  <Characters>1818</Characters>
  <Lines>14</Lines>
  <Paragraphs>4</Paragraphs>
  <TotalTime>2</TotalTime>
  <ScaleCrop>false</ScaleCrop>
  <LinksUpToDate>false</LinksUpToDate>
  <CharactersWithSpaces>1904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2022-11-01T05:43:00Z</dcterms:created>
  <dc:creator>zfj19910321@gmail.com</dc:creator>
  <cp:lastModifiedBy>Administrator</cp:lastModifiedBy>
  <dcterms:modified xsi:type="dcterms:W3CDTF">2022-11-10T02:19:18Z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C6E80AE263CE4B2CB98102723F2B6111</vt:lpwstr>
  </property>
</Properties>
</file>