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pStyle w:val="6"/>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2023年春节慰问品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2560"/>
        <w:gridCol w:w="2413"/>
        <w:gridCol w:w="24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560"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413"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平均每只重量</w:t>
            </w:r>
          </w:p>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（千克）</w:t>
            </w:r>
          </w:p>
        </w:tc>
        <w:tc>
          <w:tcPr>
            <w:tcW w:w="2440"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lang w:eastAsia="zh-CN"/>
              </w:rPr>
              <w:t>每只</w:t>
            </w: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2560" w:type="dxa"/>
            <w:noWrap w:val="0"/>
            <w:vAlign w:val="center"/>
          </w:tcPr>
          <w:p>
            <w:pPr>
              <w:jc w:val="center"/>
              <w:rPr>
                <w:rFonts w:ascii="宋体" w:hAnsi="宋体"/>
                <w:b w:val="0"/>
                <w:bCs/>
                <w:sz w:val="24"/>
                <w:szCs w:val="24"/>
              </w:rPr>
            </w:pPr>
          </w:p>
        </w:tc>
        <w:tc>
          <w:tcPr>
            <w:tcW w:w="2413" w:type="dxa"/>
            <w:noWrap w:val="0"/>
            <w:vAlign w:val="center"/>
          </w:tcPr>
          <w:p>
            <w:pPr>
              <w:jc w:val="center"/>
              <w:rPr>
                <w:rFonts w:ascii="宋体" w:hAnsi="宋体"/>
                <w:b w:val="0"/>
                <w:bCs/>
                <w:sz w:val="24"/>
                <w:szCs w:val="24"/>
              </w:rPr>
            </w:pPr>
          </w:p>
        </w:tc>
        <w:tc>
          <w:tcPr>
            <w:tcW w:w="2440"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458" w:hRule="atLeast"/>
        </w:trPr>
        <w:tc>
          <w:tcPr>
            <w:tcW w:w="1961" w:type="dxa"/>
            <w:noWrap w:val="0"/>
            <w:vAlign w:val="center"/>
          </w:tcPr>
          <w:p>
            <w:pPr>
              <w:jc w:val="center"/>
              <w:rPr>
                <w:rFonts w:hint="default"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保鲜措施</w:t>
            </w:r>
          </w:p>
        </w:tc>
        <w:tc>
          <w:tcPr>
            <w:tcW w:w="7413" w:type="dxa"/>
            <w:gridSpan w:val="3"/>
            <w:noWrap w:val="0"/>
            <w:vAlign w:val="center"/>
          </w:tcPr>
          <w:p>
            <w:pPr>
              <w:spacing w:line="380" w:lineRule="exact"/>
              <w:jc w:val="left"/>
              <w:rPr>
                <w:rFonts w:hint="eastAsia" w:ascii="宋体" w:hAnsi="宋体"/>
                <w:b w:val="0"/>
                <w:bCs/>
                <w:sz w:val="24"/>
                <w:szCs w:val="24"/>
                <w:lang w:val="en-US" w:eastAsia="zh-CN"/>
              </w:rPr>
            </w:pPr>
            <w:r>
              <w:rPr>
                <w:rFonts w:hint="eastAsia" w:ascii="宋体" w:hAnsi="宋体"/>
                <w:sz w:val="24"/>
                <w:szCs w:val="24"/>
                <w:lang w:val="en-US" w:eastAsia="zh-CN"/>
              </w:rPr>
              <w:t>新鲜宰杀速冻，真空包装（冰袋+保温箱/袋），方便发放和携带，冷链车配送。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3"/>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150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（此表磋商后再交）</w:t>
      </w:r>
    </w:p>
    <w:p>
      <w:pPr>
        <w:pStyle w:val="6"/>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2023年春节慰问品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2560"/>
        <w:gridCol w:w="2413"/>
        <w:gridCol w:w="24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560"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413"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平均每只重量</w:t>
            </w:r>
          </w:p>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（千克）</w:t>
            </w:r>
          </w:p>
        </w:tc>
        <w:tc>
          <w:tcPr>
            <w:tcW w:w="2440"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lang w:eastAsia="zh-CN"/>
              </w:rPr>
              <w:t>每只</w:t>
            </w: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71"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2560" w:type="dxa"/>
            <w:noWrap w:val="0"/>
            <w:vAlign w:val="center"/>
          </w:tcPr>
          <w:p>
            <w:pPr>
              <w:jc w:val="center"/>
              <w:rPr>
                <w:rFonts w:ascii="宋体" w:hAnsi="宋体"/>
                <w:b w:val="0"/>
                <w:bCs/>
                <w:sz w:val="24"/>
                <w:szCs w:val="24"/>
              </w:rPr>
            </w:pPr>
          </w:p>
        </w:tc>
        <w:tc>
          <w:tcPr>
            <w:tcW w:w="2413" w:type="dxa"/>
            <w:noWrap w:val="0"/>
            <w:vAlign w:val="center"/>
          </w:tcPr>
          <w:p>
            <w:pPr>
              <w:jc w:val="center"/>
              <w:rPr>
                <w:rFonts w:ascii="宋体" w:hAnsi="宋体"/>
                <w:b w:val="0"/>
                <w:bCs/>
                <w:sz w:val="24"/>
                <w:szCs w:val="24"/>
              </w:rPr>
            </w:pPr>
          </w:p>
        </w:tc>
        <w:tc>
          <w:tcPr>
            <w:tcW w:w="2440"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1961" w:type="dxa"/>
            <w:noWrap w:val="0"/>
            <w:vAlign w:val="center"/>
          </w:tcPr>
          <w:p>
            <w:pPr>
              <w:jc w:val="center"/>
              <w:rPr>
                <w:rFonts w:hint="default"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保鲜措施</w:t>
            </w:r>
          </w:p>
        </w:tc>
        <w:tc>
          <w:tcPr>
            <w:tcW w:w="7413" w:type="dxa"/>
            <w:gridSpan w:val="3"/>
            <w:noWrap w:val="0"/>
            <w:vAlign w:val="center"/>
          </w:tcPr>
          <w:p>
            <w:pPr>
              <w:spacing w:line="380" w:lineRule="exact"/>
              <w:jc w:val="left"/>
              <w:rPr>
                <w:rFonts w:hint="eastAsia" w:ascii="宋体" w:hAnsi="宋体"/>
                <w:b w:val="0"/>
                <w:bCs/>
                <w:sz w:val="24"/>
                <w:szCs w:val="24"/>
                <w:lang w:val="en-US" w:eastAsia="zh-CN"/>
              </w:rPr>
            </w:pPr>
            <w:r>
              <w:rPr>
                <w:rFonts w:hint="eastAsia" w:ascii="宋体" w:hAnsi="宋体"/>
                <w:sz w:val="24"/>
                <w:szCs w:val="24"/>
                <w:lang w:val="en-US" w:eastAsia="zh-CN"/>
              </w:rPr>
              <w:t>新鲜宰杀速冻，真空包装（冰袋+保温箱/袋），方便发放和携带，冷链车配送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3"/>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150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rFonts w:hint="eastAsia"/>
          <w:sz w:val="24"/>
          <w:szCs w:val="24"/>
          <w:lang w:eastAsia="zh-CN"/>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sz w:val="24"/>
          <w:szCs w:val="24"/>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150C319F"/>
    <w:rsid w:val="2359622F"/>
    <w:rsid w:val="2C646F67"/>
    <w:rsid w:val="40093884"/>
    <w:rsid w:val="49812404"/>
    <w:rsid w:val="4B2871C4"/>
    <w:rsid w:val="5F3C1128"/>
    <w:rsid w:val="5F9E741F"/>
    <w:rsid w:val="76DB5A5B"/>
    <w:rsid w:val="7A89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529</Words>
  <Characters>539</Characters>
  <Lines>0</Lines>
  <Paragraphs>0</Paragraphs>
  <TotalTime>0</TotalTime>
  <ScaleCrop>false</ScaleCrop>
  <LinksUpToDate>false</LinksUpToDate>
  <CharactersWithSpaces>999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2022-11-08T06:28:37Z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93DA8C2A751148E581789A7A61B87DF9</vt:lpwstr>
  </property>
</Properties>
</file>