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/>
        <w:ind w:firstLine="600" w:firstLineChars="200"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附件1：  </w:t>
      </w:r>
    </w:p>
    <w:p>
      <w:pPr>
        <w:pStyle w:val="4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广东省人民医院：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我司经研究有关资料及相关要求后，对</w:t>
      </w:r>
      <w:r>
        <w:rPr>
          <w:rFonts w:hint="eastAsia" w:ascii="仿宋" w:hAnsi="仿宋" w:eastAsia="仿宋"/>
          <w:sz w:val="28"/>
          <w:szCs w:val="28"/>
          <w:u w:val="single"/>
        </w:rPr>
        <w:t>广东省人民医院伟伦楼整体改造配套用电增容工程</w:t>
      </w:r>
      <w:r>
        <w:rPr>
          <w:rFonts w:hint="eastAsia" w:ascii="仿宋" w:hAnsi="仿宋" w:eastAsia="仿宋" w:cs="仿宋"/>
          <w:sz w:val="28"/>
          <w:szCs w:val="28"/>
          <w:u w:val="single"/>
        </w:rPr>
        <w:t>预算价编制服务</w:t>
      </w:r>
      <w:r>
        <w:rPr>
          <w:rFonts w:hint="eastAsia" w:ascii="仿宋" w:hAnsi="仿宋" w:eastAsia="仿宋"/>
          <w:sz w:val="28"/>
          <w:szCs w:val="28"/>
        </w:rPr>
        <w:t>作出如下报价：</w:t>
      </w:r>
    </w:p>
    <w:p>
      <w:pPr>
        <w:spacing w:line="64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报价：按《关于调整我省建设工程造价咨询服务收费的复函》粤价函[2011]742号文</w:t>
      </w:r>
      <w:r>
        <w:rPr>
          <w:rFonts w:hint="eastAsia" w:ascii="仿宋" w:hAnsi="仿宋" w:eastAsia="仿宋"/>
          <w:sz w:val="28"/>
          <w:szCs w:val="28"/>
          <w:lang w:eastAsia="zh-CN"/>
        </w:rPr>
        <w:t>下浮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%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。</w:t>
      </w:r>
    </w:p>
    <w:p>
      <w:pPr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工期（出具</w:t>
      </w:r>
      <w:r>
        <w:rPr>
          <w:rFonts w:hint="eastAsia" w:ascii="仿宋" w:hAnsi="仿宋" w:eastAsia="仿宋" w:cs="仿宋"/>
          <w:sz w:val="28"/>
          <w:szCs w:val="28"/>
        </w:rPr>
        <w:t>预算价编制</w:t>
      </w:r>
      <w:r>
        <w:rPr>
          <w:rFonts w:hint="eastAsia" w:ascii="仿宋" w:hAnsi="仿宋" w:eastAsia="仿宋"/>
          <w:sz w:val="28"/>
          <w:szCs w:val="28"/>
        </w:rPr>
        <w:t>报告自然天数）：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个自然天。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         电话：</w:t>
      </w:r>
    </w:p>
    <w:p>
      <w:pPr>
        <w:spacing w:line="64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报价单位（盖章）：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</w:p>
    <w:p>
      <w:pPr>
        <w:spacing w:line="640" w:lineRule="exact"/>
        <w:ind w:firstLine="1820" w:firstLineChars="6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wordWrap w:val="0"/>
        <w:jc w:val="righ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日期：2022 年   月  日</w:t>
      </w:r>
      <w:r>
        <w:rPr>
          <w:rFonts w:ascii="仿宋" w:hAnsi="仿宋" w:eastAsia="仿宋"/>
          <w:bCs/>
          <w:sz w:val="28"/>
          <w:szCs w:val="28"/>
        </w:rPr>
        <w:br w:type="textWrapping"/>
      </w:r>
    </w:p>
    <w:p>
      <w:pPr>
        <w:spacing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27640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zRiYjJmNzU3NTUyMjA3N2I1YmJkNWQwM2FkZTgifQ=="/>
  </w:docVars>
  <w:rsids>
    <w:rsidRoot w:val="11FD09D3"/>
    <w:rsid w:val="000E70C2"/>
    <w:rsid w:val="00162192"/>
    <w:rsid w:val="001A4913"/>
    <w:rsid w:val="00225719"/>
    <w:rsid w:val="00281A18"/>
    <w:rsid w:val="002A3631"/>
    <w:rsid w:val="003C680E"/>
    <w:rsid w:val="004052F2"/>
    <w:rsid w:val="004100D1"/>
    <w:rsid w:val="00442CF6"/>
    <w:rsid w:val="004549E1"/>
    <w:rsid w:val="00466FE2"/>
    <w:rsid w:val="00471A1A"/>
    <w:rsid w:val="004778E7"/>
    <w:rsid w:val="004B4BE7"/>
    <w:rsid w:val="004F53AF"/>
    <w:rsid w:val="00543A5F"/>
    <w:rsid w:val="00560590"/>
    <w:rsid w:val="0060304D"/>
    <w:rsid w:val="0062512B"/>
    <w:rsid w:val="00654B1F"/>
    <w:rsid w:val="006839A8"/>
    <w:rsid w:val="006F33E4"/>
    <w:rsid w:val="006F4D2F"/>
    <w:rsid w:val="00716EA3"/>
    <w:rsid w:val="00726701"/>
    <w:rsid w:val="007417BB"/>
    <w:rsid w:val="0074495B"/>
    <w:rsid w:val="00846769"/>
    <w:rsid w:val="008565FF"/>
    <w:rsid w:val="008D1B3A"/>
    <w:rsid w:val="00904602"/>
    <w:rsid w:val="00976D46"/>
    <w:rsid w:val="009C36E9"/>
    <w:rsid w:val="009F5A58"/>
    <w:rsid w:val="00AA0CBF"/>
    <w:rsid w:val="00B77C9F"/>
    <w:rsid w:val="00B937F7"/>
    <w:rsid w:val="00BB52CE"/>
    <w:rsid w:val="00BD3871"/>
    <w:rsid w:val="00C15411"/>
    <w:rsid w:val="00D03E01"/>
    <w:rsid w:val="00D041E2"/>
    <w:rsid w:val="00DA55EF"/>
    <w:rsid w:val="00E14C3C"/>
    <w:rsid w:val="00E53668"/>
    <w:rsid w:val="00E633A5"/>
    <w:rsid w:val="00EB13C9"/>
    <w:rsid w:val="00EB6905"/>
    <w:rsid w:val="00EB75AD"/>
    <w:rsid w:val="00F00DFB"/>
    <w:rsid w:val="00F05365"/>
    <w:rsid w:val="00F12E9A"/>
    <w:rsid w:val="00F14551"/>
    <w:rsid w:val="00F2512B"/>
    <w:rsid w:val="00F3726D"/>
    <w:rsid w:val="00F45C3F"/>
    <w:rsid w:val="00F85F2F"/>
    <w:rsid w:val="00FE0EF3"/>
    <w:rsid w:val="00FF29A6"/>
    <w:rsid w:val="02DA00E4"/>
    <w:rsid w:val="02FC735C"/>
    <w:rsid w:val="08F33958"/>
    <w:rsid w:val="0A193DF4"/>
    <w:rsid w:val="0D66523C"/>
    <w:rsid w:val="0FFF71EC"/>
    <w:rsid w:val="118120E2"/>
    <w:rsid w:val="11FD09D3"/>
    <w:rsid w:val="1BA07D6D"/>
    <w:rsid w:val="1D9E3026"/>
    <w:rsid w:val="21D505EF"/>
    <w:rsid w:val="24B14EB3"/>
    <w:rsid w:val="29333401"/>
    <w:rsid w:val="2941371B"/>
    <w:rsid w:val="2E6D3265"/>
    <w:rsid w:val="2ED86570"/>
    <w:rsid w:val="2FA90363"/>
    <w:rsid w:val="3244724D"/>
    <w:rsid w:val="35B244CD"/>
    <w:rsid w:val="35C209D0"/>
    <w:rsid w:val="36B10C29"/>
    <w:rsid w:val="3F5C1059"/>
    <w:rsid w:val="491D4D3C"/>
    <w:rsid w:val="493774E8"/>
    <w:rsid w:val="497C66F4"/>
    <w:rsid w:val="4EF13E61"/>
    <w:rsid w:val="4F98137B"/>
    <w:rsid w:val="53C8329C"/>
    <w:rsid w:val="5A326329"/>
    <w:rsid w:val="5D4905AA"/>
    <w:rsid w:val="5D6B123C"/>
    <w:rsid w:val="62366278"/>
    <w:rsid w:val="630136BD"/>
    <w:rsid w:val="6D0B783A"/>
    <w:rsid w:val="74A50A66"/>
    <w:rsid w:val="75AE2CBC"/>
    <w:rsid w:val="760054BA"/>
    <w:rsid w:val="78FE4C7E"/>
    <w:rsid w:val="7D197F5B"/>
    <w:rsid w:val="7E2B3F60"/>
    <w:rsid w:val="7F496E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widowControl/>
      <w:spacing w:after="0"/>
      <w:ind w:left="0" w:leftChars="0" w:firstLine="420" w:firstLineChars="200"/>
      <w:jc w:val="left"/>
    </w:pPr>
    <w:rPr>
      <w:rFonts w:ascii="Calibri" w:hAnsi="Calibri" w:eastAsia="宋体"/>
      <w:sz w:val="28"/>
      <w:szCs w:val="20"/>
    </w:rPr>
  </w:style>
  <w:style w:type="paragraph" w:customStyle="1" w:styleId="11">
    <w:name w:val="1"/>
    <w:basedOn w:val="1"/>
    <w:next w:val="4"/>
    <w:qFormat/>
    <w:uiPriority w:val="0"/>
    <w:rPr>
      <w:rFonts w:ascii="宋体" w:hAnsi="Courier New"/>
      <w:szCs w:val="20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388</Words>
  <Characters>405</Characters>
  <Lines>6</Lines>
  <Paragraphs>1</Paragraphs>
  <TotalTime>1</TotalTime>
  <ScaleCrop>false</ScaleCrop>
  <LinksUpToDate>false</LinksUpToDate>
  <CharactersWithSpaces>608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2022-08-16T06:56:00Z</dcterms:created>
  <dc:creator>鱼丫</dc:creator>
  <cp:lastModifiedBy>naiky</cp:lastModifiedBy>
  <cp:lastPrinted>2022-07-13T10:39:00Z</cp:lastPrinted>
  <dcterms:modified xsi:type="dcterms:W3CDTF">2022-11-21T09:35:39Z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86E8E264AEA040F698875D0A079CF91D</vt:lpwstr>
  </property>
</Properties>
</file>