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b/>
          <w:bCs/>
          <w:sz w:val="28"/>
          <w:szCs w:val="24"/>
        </w:rPr>
      </w:pPr>
      <w:bookmarkStart w:id="0" w:name="_GoBack"/>
      <w:bookmarkEnd w:id="0"/>
      <w:r>
        <w:rPr>
          <w:rFonts w:hint="eastAsia"/>
          <w:b/>
          <w:bCs/>
          <w:sz w:val="28"/>
          <w:szCs w:val="24"/>
        </w:rPr>
        <w:t>附件2：</w:t>
      </w:r>
    </w:p>
    <w:tbl>
      <w:tblPr>
        <w:tblStyle w:val="8"/>
        <w:tblW w:w="10011" w:type="dxa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医气机房运维服务项目</w:t>
            </w:r>
            <w:r>
              <w:rPr>
                <w:b/>
                <w:bCs/>
                <w:sz w:val="28"/>
                <w:szCs w:val="24"/>
              </w:rPr>
              <w:t>报价</w:t>
            </w:r>
            <w:r>
              <w:rPr>
                <w:rFonts w:hint="eastAsia"/>
                <w:b/>
                <w:bCs/>
                <w:sz w:val="28"/>
                <w:szCs w:val="24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8"/>
              <w:tblW w:w="9780" w:type="dxa"/>
              <w:tblInd w:w="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0"/>
              <w:gridCol w:w="1538"/>
              <w:gridCol w:w="1548"/>
              <w:gridCol w:w="1356"/>
              <w:gridCol w:w="1380"/>
              <w:gridCol w:w="2738"/>
            </w:tblGrid>
            <w:tr>
              <w:trPr>
                <w:trHeight w:val="818" w:hRule="atLeast"/>
              </w:trPr>
              <w:tc>
                <w:tcPr>
                  <w:tcW w:w="12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序号</w:t>
                  </w:r>
                </w:p>
              </w:tc>
              <w:tc>
                <w:tcPr>
                  <w:tcW w:w="15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项目</w:t>
                  </w:r>
                </w:p>
              </w:tc>
              <w:tc>
                <w:tcPr>
                  <w:tcW w:w="15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用工成本</w:t>
                  </w:r>
                  <w:r>
                    <w:rPr>
                      <w:rFonts w:hint="eastAsia" w:cs="宋体"/>
                      <w:kern w:val="0"/>
                      <w:szCs w:val="24"/>
                    </w:rPr>
                    <w:br w:type="textWrapping"/>
                  </w:r>
                  <w:r>
                    <w:rPr>
                      <w:rFonts w:hint="eastAsia" w:cs="宋体"/>
                      <w:kern w:val="0"/>
                      <w:szCs w:val="24"/>
                    </w:rPr>
                    <w:t>(元/月·人)</w:t>
                  </w:r>
                </w:p>
              </w:tc>
              <w:tc>
                <w:tcPr>
                  <w:tcW w:w="13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驻场人数</w:t>
                  </w:r>
                  <w:r>
                    <w:rPr>
                      <w:rFonts w:hint="eastAsia" w:cs="宋体"/>
                      <w:kern w:val="0"/>
                      <w:szCs w:val="24"/>
                    </w:rPr>
                    <w:br w:type="textWrapping"/>
                  </w:r>
                  <w:r>
                    <w:rPr>
                      <w:rFonts w:hint="eastAsia" w:cs="宋体"/>
                      <w:kern w:val="0"/>
                      <w:szCs w:val="24"/>
                    </w:rPr>
                    <w:t>(人)</w:t>
                  </w:r>
                </w:p>
              </w:tc>
              <w:tc>
                <w:tcPr>
                  <w:tcW w:w="13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总价</w:t>
                  </w:r>
                  <w:r>
                    <w:rPr>
                      <w:rFonts w:hint="eastAsia" w:cs="宋体"/>
                      <w:kern w:val="0"/>
                      <w:szCs w:val="24"/>
                    </w:rPr>
                    <w:br w:type="textWrapping"/>
                  </w:r>
                  <w:r>
                    <w:rPr>
                      <w:rFonts w:hint="eastAsia" w:cs="宋体"/>
                      <w:kern w:val="0"/>
                      <w:szCs w:val="24"/>
                    </w:rPr>
                    <w:t>(元/月)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计算说明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4" w:hRule="atLeast"/>
              </w:trPr>
              <w:tc>
                <w:tcPr>
                  <w:tcW w:w="12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1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维保主管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</w:p>
              </w:tc>
              <w:tc>
                <w:tcPr>
                  <w:tcW w:w="2738" w:type="dxa"/>
                  <w:vMerge w:val="restart"/>
                  <w:tcBorders>
                    <w:top w:val="nil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含工资、正常加班费、节假日加班费、补贴、社保和公积金等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80" w:hRule="atLeast"/>
              </w:trPr>
              <w:tc>
                <w:tcPr>
                  <w:tcW w:w="12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2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驻场维修技术人员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</w:p>
              </w:tc>
              <w:tc>
                <w:tcPr>
                  <w:tcW w:w="2738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2" w:hRule="atLeast"/>
              </w:trPr>
              <w:tc>
                <w:tcPr>
                  <w:tcW w:w="12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其他服务成本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含500元及以下常用配件费、维保机具购置费等所有非人工成本运作支出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1" w:hRule="atLeast"/>
              </w:trPr>
              <w:tc>
                <w:tcPr>
                  <w:tcW w:w="12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管理费、利润、税金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　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　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1" w:hRule="atLeast"/>
              </w:trPr>
              <w:tc>
                <w:tcPr>
                  <w:tcW w:w="12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合计（每月）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　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　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1" w:hRule="atLeast"/>
              </w:trPr>
              <w:tc>
                <w:tcPr>
                  <w:tcW w:w="12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总计（12个月）</w:t>
                  </w:r>
                </w:p>
              </w:tc>
              <w:tc>
                <w:tcPr>
                  <w:tcW w:w="428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1" w:hRule="atLeast"/>
              </w:trPr>
              <w:tc>
                <w:tcPr>
                  <w:tcW w:w="12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rPr>
                      <w:rFonts w:cs="宋体"/>
                      <w:kern w:val="0"/>
                      <w:szCs w:val="24"/>
                    </w:rPr>
                  </w:pP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Cs w:val="24"/>
                    </w:rPr>
                    <w:t>大写</w:t>
                  </w:r>
                </w:p>
              </w:tc>
              <w:tc>
                <w:tcPr>
                  <w:tcW w:w="7022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cs="宋体"/>
                      <w:kern w:val="0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b/>
                <w:bCs/>
                <w:sz w:val="28"/>
                <w:szCs w:val="24"/>
              </w:rPr>
            </w:pPr>
          </w:p>
        </w:tc>
      </w:tr>
    </w:tbl>
    <w:p>
      <w:pPr>
        <w:tabs>
          <w:tab w:val="left" w:pos="567"/>
        </w:tabs>
        <w:adjustRightInd w:val="0"/>
        <w:snapToGrid w:val="0"/>
        <w:spacing w:line="400" w:lineRule="exact"/>
        <w:jc w:val="left"/>
        <w:textAlignment w:val="baseline"/>
        <w:rPr>
          <w:rFonts w:asciiTheme="minorEastAsia" w:hAnsiTheme="minorEastAsia"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60019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2IzMTNlNjhhNDViMThlNmNhYTA3YTYwNWE5NTYifQ=="/>
  </w:docVars>
  <w:rsids>
    <w:rsidRoot w:val="00D2733A"/>
    <w:rsid w:val="000913D2"/>
    <w:rsid w:val="000B0EFB"/>
    <w:rsid w:val="000B2790"/>
    <w:rsid w:val="000B5252"/>
    <w:rsid w:val="001217B8"/>
    <w:rsid w:val="001F48FE"/>
    <w:rsid w:val="002440E8"/>
    <w:rsid w:val="002B13DA"/>
    <w:rsid w:val="00382A5E"/>
    <w:rsid w:val="0039362D"/>
    <w:rsid w:val="003957EE"/>
    <w:rsid w:val="004410D4"/>
    <w:rsid w:val="0045362E"/>
    <w:rsid w:val="004636BA"/>
    <w:rsid w:val="004C590C"/>
    <w:rsid w:val="00554805"/>
    <w:rsid w:val="00596125"/>
    <w:rsid w:val="005A1439"/>
    <w:rsid w:val="006B18EE"/>
    <w:rsid w:val="006E074D"/>
    <w:rsid w:val="008410F4"/>
    <w:rsid w:val="008411A1"/>
    <w:rsid w:val="008A11F2"/>
    <w:rsid w:val="00900A9B"/>
    <w:rsid w:val="00904B8C"/>
    <w:rsid w:val="009C0964"/>
    <w:rsid w:val="009E333D"/>
    <w:rsid w:val="00A30253"/>
    <w:rsid w:val="00A606EF"/>
    <w:rsid w:val="00AE0D66"/>
    <w:rsid w:val="00AE5F2F"/>
    <w:rsid w:val="00B21FA2"/>
    <w:rsid w:val="00B31ADC"/>
    <w:rsid w:val="00B41276"/>
    <w:rsid w:val="00B96979"/>
    <w:rsid w:val="00BA2774"/>
    <w:rsid w:val="00BA2DED"/>
    <w:rsid w:val="00BC320F"/>
    <w:rsid w:val="00C20B88"/>
    <w:rsid w:val="00C44AD2"/>
    <w:rsid w:val="00D16181"/>
    <w:rsid w:val="00D2733A"/>
    <w:rsid w:val="00EA092D"/>
    <w:rsid w:val="00ED316A"/>
    <w:rsid w:val="36160F00"/>
    <w:rsid w:val="3FE43E1D"/>
    <w:rsid w:val="4DC64B62"/>
    <w:rsid w:val="5825158A"/>
    <w:rsid w:val="6D8D3F6F"/>
    <w:rsid w:val="708C5E95"/>
    <w:rsid w:val="757F17FE"/>
    <w:rsid w:val="7E212FF9"/>
    <w:rsid w:val="7FA4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rPr>
      <w:szCs w:val="24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10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paragraph" w:styleId="13">
    <w:name w:val="List Paragraph"/>
    <w:basedOn w:val="1"/>
    <w:qFormat/>
    <w:uiPriority w:val="34"/>
    <w:pPr>
      <w:spacing w:line="360" w:lineRule="auto"/>
      <w:ind w:firstLine="420" w:firstLineChars="200"/>
      <w:jc w:val="left"/>
    </w:pPr>
    <w:rPr>
      <w:rFonts w:ascii="宋体" w:hAnsi="宋体" w:eastAsia="宋体" w:cs="Times New Roman"/>
      <w:sz w:val="24"/>
    </w:rPr>
  </w:style>
  <w:style w:type="character" w:customStyle="1" w:styleId="14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6">
    <w:name w:val="_Style 3"/>
    <w:basedOn w:val="1"/>
    <w:qFormat/>
    <w:uiPriority w:val="0"/>
    <w:pPr>
      <w:ind w:firstLine="420" w:firstLineChars="200"/>
    </w:pPr>
    <w:rPr>
      <w:sz w:val="20"/>
      <w:szCs w:val="24"/>
    </w:rPr>
  </w:style>
  <w:style w:type="character" w:customStyle="1" w:styleId="17">
    <w:name w:val="正文文本 Char"/>
    <w:basedOn w:val="10"/>
    <w:link w:val="2"/>
    <w:qFormat/>
    <w:uiPriority w:val="0"/>
    <w:rPr>
      <w:szCs w:val="24"/>
    </w:rPr>
  </w:style>
  <w:style w:type="character" w:customStyle="1" w:styleId="18">
    <w:name w:val="日期 Char"/>
    <w:basedOn w:val="10"/>
    <w:link w:val="3"/>
    <w:semiHidden/>
    <w:qFormat/>
    <w:uiPriority w:val="99"/>
    <w:rPr>
      <w:kern w:val="2"/>
      <w:sz w:val="21"/>
      <w:szCs w:val="22"/>
    </w:rPr>
  </w:style>
  <w:style w:type="character" w:customStyle="1" w:styleId="19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6575</Words>
  <Characters>7931</Characters>
  <Lines>62</Lines>
  <Paragraphs>17</Paragraphs>
  <TotalTime>13</TotalTime>
  <ScaleCrop>false</ScaleCrop>
  <LinksUpToDate>false</LinksUpToDate>
  <CharactersWithSpaces>8112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2022-12-19T07:11:00Z</dcterms:created>
  <dc:creator>方灿亮</dc:creator>
  <cp:lastModifiedBy>王鑫</cp:lastModifiedBy>
  <cp:lastPrinted>2022-12-19T07:13:00Z</cp:lastPrinted>
  <dcterms:modified xsi:type="dcterms:W3CDTF">2022-12-20T03:16:18Z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09BB72CE135C433FADBFBC6AFBC55016</vt:lpwstr>
  </property>
</Properties>
</file>