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E12DF" w14:textId="0E433545" w:rsidR="002E18AD" w:rsidRDefault="009B3334" w:rsidP="002E18AD">
      <w:pPr>
        <w:spacing w:beforeLines="200" w:before="624" w:afterLines="100" w:after="312"/>
        <w:jc w:val="center"/>
        <w:rPr>
          <w:rFonts w:ascii="宋体" w:hAnsi="宋体" w:cs="方正小标宋简体"/>
          <w:b/>
          <w:bCs/>
          <w:sz w:val="48"/>
          <w:szCs w:val="48"/>
        </w:rPr>
      </w:pPr>
      <w:bookmarkStart w:id="0" w:name="_Hlk118902225"/>
      <w:r w:rsidRPr="009B3334">
        <w:rPr>
          <w:rFonts w:ascii="宋体" w:hAnsi="宋体" w:cs="方正小标宋简体" w:hint="eastAsia"/>
          <w:b/>
          <w:bCs/>
          <w:sz w:val="48"/>
          <w:szCs w:val="48"/>
        </w:rPr>
        <w:t>智慧服务3级信息系统改造</w:t>
      </w:r>
      <w:r w:rsidR="00775335" w:rsidRPr="00775335">
        <w:rPr>
          <w:rFonts w:ascii="宋体" w:hAnsi="宋体" w:cs="方正小标宋简体" w:hint="eastAsia"/>
          <w:b/>
          <w:bCs/>
          <w:sz w:val="48"/>
          <w:szCs w:val="48"/>
        </w:rPr>
        <w:t>项目需求</w:t>
      </w:r>
      <w:bookmarkEnd w:id="0"/>
    </w:p>
    <w:p w14:paraId="26D2ADE7" w14:textId="77777777" w:rsidR="00C76BDF" w:rsidRPr="000757C1" w:rsidRDefault="00C76BDF" w:rsidP="000757C1">
      <w:pPr>
        <w:pStyle w:val="1"/>
        <w:numPr>
          <w:ilvl w:val="0"/>
          <w:numId w:val="3"/>
        </w:numPr>
        <w:spacing w:before="0" w:after="0"/>
        <w:rPr>
          <w:rFonts w:ascii="宋体" w:hAnsi="宋体"/>
          <w:sz w:val="32"/>
          <w:szCs w:val="32"/>
        </w:rPr>
      </w:pPr>
      <w:r w:rsidRPr="000757C1">
        <w:rPr>
          <w:rFonts w:ascii="宋体" w:hAnsi="宋体" w:hint="eastAsia"/>
          <w:sz w:val="32"/>
          <w:szCs w:val="32"/>
        </w:rPr>
        <w:t>项目名称</w:t>
      </w:r>
    </w:p>
    <w:p w14:paraId="1E380B08" w14:textId="574BD524" w:rsidR="000757C1" w:rsidRPr="009B3334" w:rsidRDefault="00C76BDF" w:rsidP="009B3334">
      <w:pPr>
        <w:spacing w:beforeLines="200" w:before="624" w:afterLines="100" w:after="312"/>
        <w:jc w:val="left"/>
        <w:rPr>
          <w:rFonts w:ascii="宋体" w:hAnsi="宋体"/>
          <w:szCs w:val="21"/>
        </w:rPr>
      </w:pPr>
      <w:r w:rsidRPr="009B3334">
        <w:rPr>
          <w:rFonts w:ascii="宋体" w:hAnsi="宋体" w:hint="eastAsia"/>
          <w:szCs w:val="21"/>
        </w:rPr>
        <w:t>项目名称：</w:t>
      </w:r>
      <w:r w:rsidR="009B3334" w:rsidRPr="009B3334">
        <w:rPr>
          <w:rFonts w:ascii="宋体" w:hAnsi="宋体" w:hint="eastAsia"/>
          <w:szCs w:val="21"/>
        </w:rPr>
        <w:t>智慧服务3级信息系统改造项目需求</w:t>
      </w:r>
    </w:p>
    <w:p w14:paraId="670C0500" w14:textId="7C2BA7B1" w:rsidR="00C76BDF" w:rsidRDefault="00F80625" w:rsidP="000757C1">
      <w:pPr>
        <w:pStyle w:val="1"/>
        <w:numPr>
          <w:ilvl w:val="0"/>
          <w:numId w:val="3"/>
        </w:numPr>
        <w:spacing w:before="0" w:after="0"/>
        <w:rPr>
          <w:rFonts w:ascii="宋体" w:hAnsi="宋体"/>
          <w:sz w:val="32"/>
          <w:szCs w:val="32"/>
        </w:rPr>
      </w:pPr>
      <w:r>
        <w:rPr>
          <w:rFonts w:ascii="宋体" w:hAnsi="宋体" w:hint="eastAsia"/>
          <w:sz w:val="32"/>
          <w:szCs w:val="32"/>
        </w:rPr>
        <w:t>项目内容</w:t>
      </w:r>
    </w:p>
    <w:p w14:paraId="1C64E175" w14:textId="05EE5490" w:rsidR="004427F9" w:rsidRPr="004427F9" w:rsidRDefault="00A74CFB" w:rsidP="004427F9">
      <w:pPr>
        <w:spacing w:line="360" w:lineRule="auto"/>
        <w:ind w:left="432"/>
        <w:rPr>
          <w:rFonts w:ascii="宋体" w:hAnsi="宋体"/>
          <w:sz w:val="22"/>
        </w:rPr>
      </w:pPr>
      <w:r>
        <w:rPr>
          <w:rFonts w:ascii="宋体" w:hAnsi="宋体" w:hint="eastAsia"/>
          <w:sz w:val="22"/>
        </w:rPr>
        <w:t>子包1</w:t>
      </w:r>
      <w:r w:rsidR="004427F9" w:rsidRPr="004427F9">
        <w:rPr>
          <w:rFonts w:ascii="宋体" w:hAnsi="宋体" w:hint="eastAsia"/>
          <w:sz w:val="22"/>
        </w:rPr>
        <w:t>采购设备及数量如下：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118"/>
        <w:gridCol w:w="3686"/>
        <w:gridCol w:w="1948"/>
      </w:tblGrid>
      <w:tr w:rsidR="004427F9" w14:paraId="38471777" w14:textId="77777777" w:rsidTr="00A74CFB">
        <w:tc>
          <w:tcPr>
            <w:tcW w:w="534" w:type="dxa"/>
            <w:tcBorders>
              <w:top w:val="single" w:sz="4" w:space="0" w:color="000000"/>
              <w:left w:val="single" w:sz="4" w:space="0" w:color="000000"/>
              <w:bottom w:val="single" w:sz="4" w:space="0" w:color="000000"/>
              <w:right w:val="single" w:sz="4" w:space="0" w:color="000000"/>
            </w:tcBorders>
            <w:hideMark/>
          </w:tcPr>
          <w:p w14:paraId="652A075D" w14:textId="77777777" w:rsidR="004427F9" w:rsidRDefault="004427F9">
            <w:r>
              <w:rPr>
                <w:rFonts w:hint="eastAsia"/>
              </w:rPr>
              <w:t>序号</w:t>
            </w:r>
          </w:p>
        </w:tc>
        <w:tc>
          <w:tcPr>
            <w:tcW w:w="3118" w:type="dxa"/>
            <w:tcBorders>
              <w:top w:val="single" w:sz="4" w:space="0" w:color="000000"/>
              <w:left w:val="single" w:sz="4" w:space="0" w:color="000000"/>
              <w:bottom w:val="single" w:sz="4" w:space="0" w:color="000000"/>
              <w:right w:val="single" w:sz="4" w:space="0" w:color="000000"/>
            </w:tcBorders>
            <w:hideMark/>
          </w:tcPr>
          <w:p w14:paraId="18696E07" w14:textId="77777777" w:rsidR="004427F9" w:rsidRDefault="004427F9">
            <w:r>
              <w:rPr>
                <w:rFonts w:hint="eastAsia"/>
              </w:rPr>
              <w:t>名称</w:t>
            </w:r>
          </w:p>
        </w:tc>
        <w:tc>
          <w:tcPr>
            <w:tcW w:w="3686" w:type="dxa"/>
            <w:tcBorders>
              <w:top w:val="single" w:sz="4" w:space="0" w:color="000000"/>
              <w:left w:val="single" w:sz="4" w:space="0" w:color="000000"/>
              <w:bottom w:val="single" w:sz="4" w:space="0" w:color="000000"/>
              <w:right w:val="single" w:sz="4" w:space="0" w:color="000000"/>
            </w:tcBorders>
            <w:hideMark/>
          </w:tcPr>
          <w:p w14:paraId="1FAEC3F5" w14:textId="77777777" w:rsidR="004427F9" w:rsidRDefault="004427F9">
            <w:r>
              <w:t xml:space="preserve">  </w:t>
            </w:r>
            <w:r>
              <w:rPr>
                <w:rFonts w:hint="eastAsia"/>
              </w:rPr>
              <w:t>配置描述</w:t>
            </w:r>
          </w:p>
        </w:tc>
        <w:tc>
          <w:tcPr>
            <w:tcW w:w="1948" w:type="dxa"/>
            <w:tcBorders>
              <w:top w:val="single" w:sz="4" w:space="0" w:color="000000"/>
              <w:left w:val="single" w:sz="4" w:space="0" w:color="000000"/>
              <w:bottom w:val="single" w:sz="4" w:space="0" w:color="000000"/>
              <w:right w:val="single" w:sz="4" w:space="0" w:color="000000"/>
            </w:tcBorders>
            <w:hideMark/>
          </w:tcPr>
          <w:p w14:paraId="0EA05770" w14:textId="77777777" w:rsidR="004427F9" w:rsidRDefault="004427F9">
            <w:r>
              <w:rPr>
                <w:rFonts w:hint="eastAsia"/>
              </w:rPr>
              <w:t>数量</w:t>
            </w:r>
          </w:p>
        </w:tc>
      </w:tr>
      <w:tr w:rsidR="004427F9" w14:paraId="36544A84" w14:textId="77777777" w:rsidTr="00A74CFB">
        <w:tc>
          <w:tcPr>
            <w:tcW w:w="534" w:type="dxa"/>
            <w:tcBorders>
              <w:top w:val="single" w:sz="4" w:space="0" w:color="000000"/>
              <w:left w:val="single" w:sz="4" w:space="0" w:color="000000"/>
              <w:bottom w:val="single" w:sz="4" w:space="0" w:color="000000"/>
              <w:right w:val="single" w:sz="4" w:space="0" w:color="000000"/>
            </w:tcBorders>
            <w:hideMark/>
          </w:tcPr>
          <w:p w14:paraId="1A5BF76A" w14:textId="77777777" w:rsidR="004427F9" w:rsidRDefault="004427F9">
            <w:r>
              <w:t>1</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552F6669" w14:textId="57731D91" w:rsidR="004427F9" w:rsidRDefault="008B457B">
            <w:r w:rsidRPr="008B457B">
              <w:rPr>
                <w:rFonts w:hint="eastAsia"/>
              </w:rPr>
              <w:t>智慧服务</w:t>
            </w:r>
            <w:r w:rsidRPr="008B457B">
              <w:rPr>
                <w:rFonts w:hint="eastAsia"/>
              </w:rPr>
              <w:t>3</w:t>
            </w:r>
            <w:r w:rsidRPr="008B457B">
              <w:rPr>
                <w:rFonts w:hint="eastAsia"/>
              </w:rPr>
              <w:t>级</w:t>
            </w:r>
            <w:r w:rsidR="0015188E">
              <w:rPr>
                <w:rFonts w:hint="eastAsia"/>
              </w:rPr>
              <w:t>HIS</w:t>
            </w:r>
            <w:r w:rsidRPr="008B457B">
              <w:rPr>
                <w:rFonts w:hint="eastAsia"/>
              </w:rPr>
              <w:t>信息系统改造项目</w:t>
            </w:r>
          </w:p>
        </w:tc>
        <w:tc>
          <w:tcPr>
            <w:tcW w:w="3686" w:type="dxa"/>
            <w:tcBorders>
              <w:top w:val="single" w:sz="4" w:space="0" w:color="000000"/>
              <w:left w:val="single" w:sz="4" w:space="0" w:color="000000"/>
              <w:bottom w:val="single" w:sz="4" w:space="0" w:color="000000"/>
              <w:right w:val="single" w:sz="4" w:space="0" w:color="000000"/>
            </w:tcBorders>
            <w:hideMark/>
          </w:tcPr>
          <w:p w14:paraId="1678C03C" w14:textId="5CED9986" w:rsidR="004427F9" w:rsidRDefault="00000000">
            <w:hyperlink w:anchor="_3.1.基于质控规则的业务闭环监控管理系统需求" w:history="1">
              <w:r w:rsidR="004427F9" w:rsidRPr="00802488">
                <w:rPr>
                  <w:rStyle w:val="af2"/>
                  <w:rFonts w:hint="eastAsia"/>
                </w:rPr>
                <w:t>配置详见</w:t>
              </w:r>
              <w:r w:rsidR="004427F9" w:rsidRPr="00802488">
                <w:rPr>
                  <w:rStyle w:val="af2"/>
                </w:rPr>
                <w:t xml:space="preserve">3.1. </w:t>
              </w:r>
              <w:r w:rsidR="008B457B" w:rsidRPr="008B457B">
                <w:rPr>
                  <w:rStyle w:val="af2"/>
                  <w:rFonts w:hint="eastAsia"/>
                </w:rPr>
                <w:t>智慧服务</w:t>
              </w:r>
              <w:r w:rsidR="008B457B" w:rsidRPr="008B457B">
                <w:rPr>
                  <w:rStyle w:val="af2"/>
                  <w:rFonts w:hint="eastAsia"/>
                </w:rPr>
                <w:t>3</w:t>
              </w:r>
              <w:r w:rsidR="008B457B" w:rsidRPr="008B457B">
                <w:rPr>
                  <w:rStyle w:val="af2"/>
                </w:rPr>
                <w:t>级</w:t>
              </w:r>
              <w:r w:rsidR="0015188E">
                <w:rPr>
                  <w:rStyle w:val="af2"/>
                  <w:rFonts w:hint="eastAsia"/>
                </w:rPr>
                <w:t>HIS</w:t>
              </w:r>
              <w:r w:rsidR="008B457B" w:rsidRPr="008B457B">
                <w:rPr>
                  <w:rStyle w:val="af2"/>
                  <w:rFonts w:hint="eastAsia"/>
                </w:rPr>
                <w:t>信息系统改造项目</w:t>
              </w:r>
              <w:r w:rsidR="004427F9" w:rsidRPr="00802488">
                <w:rPr>
                  <w:rStyle w:val="af2"/>
                </w:rPr>
                <w:t>需求</w:t>
              </w:r>
            </w:hyperlink>
          </w:p>
        </w:tc>
        <w:tc>
          <w:tcPr>
            <w:tcW w:w="1948" w:type="dxa"/>
            <w:tcBorders>
              <w:top w:val="single" w:sz="4" w:space="0" w:color="000000"/>
              <w:left w:val="single" w:sz="4" w:space="0" w:color="000000"/>
              <w:bottom w:val="single" w:sz="4" w:space="0" w:color="000000"/>
              <w:right w:val="single" w:sz="4" w:space="0" w:color="000000"/>
            </w:tcBorders>
            <w:vAlign w:val="center"/>
            <w:hideMark/>
          </w:tcPr>
          <w:p w14:paraId="31737B77" w14:textId="77777777" w:rsidR="004427F9" w:rsidRDefault="004427F9">
            <w:pPr>
              <w:jc w:val="center"/>
              <w:rPr>
                <w:color w:val="000000"/>
                <w:sz w:val="24"/>
              </w:rPr>
            </w:pPr>
            <w:r>
              <w:rPr>
                <w:color w:val="000000"/>
              </w:rPr>
              <w:t>1</w:t>
            </w:r>
            <w:r>
              <w:rPr>
                <w:rFonts w:hint="eastAsia"/>
                <w:color w:val="000000"/>
              </w:rPr>
              <w:t>套</w:t>
            </w:r>
          </w:p>
        </w:tc>
      </w:tr>
    </w:tbl>
    <w:p w14:paraId="230E7ECD" w14:textId="330369B7" w:rsidR="00A74CFB" w:rsidRPr="004427F9" w:rsidRDefault="00A74CFB" w:rsidP="00A74CFB">
      <w:pPr>
        <w:spacing w:line="360" w:lineRule="auto"/>
        <w:ind w:left="432"/>
        <w:rPr>
          <w:rFonts w:ascii="宋体" w:hAnsi="宋体"/>
          <w:sz w:val="22"/>
        </w:rPr>
      </w:pPr>
      <w:r>
        <w:rPr>
          <w:rFonts w:ascii="宋体" w:hAnsi="宋体" w:hint="eastAsia"/>
          <w:sz w:val="22"/>
        </w:rPr>
        <w:t>子包</w:t>
      </w:r>
      <w:r>
        <w:rPr>
          <w:rFonts w:ascii="宋体" w:hAnsi="宋体"/>
          <w:sz w:val="22"/>
        </w:rPr>
        <w:t>2</w:t>
      </w:r>
      <w:r w:rsidRPr="004427F9">
        <w:rPr>
          <w:rFonts w:ascii="宋体" w:hAnsi="宋体" w:hint="eastAsia"/>
          <w:sz w:val="22"/>
        </w:rPr>
        <w:t>采购设备及数量如下：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118"/>
        <w:gridCol w:w="3686"/>
        <w:gridCol w:w="1948"/>
      </w:tblGrid>
      <w:tr w:rsidR="00A74CFB" w14:paraId="41074AF0" w14:textId="77777777" w:rsidTr="002E5679">
        <w:tc>
          <w:tcPr>
            <w:tcW w:w="534" w:type="dxa"/>
            <w:tcBorders>
              <w:top w:val="single" w:sz="4" w:space="0" w:color="000000"/>
              <w:left w:val="single" w:sz="4" w:space="0" w:color="000000"/>
              <w:bottom w:val="single" w:sz="4" w:space="0" w:color="000000"/>
              <w:right w:val="single" w:sz="4" w:space="0" w:color="000000"/>
            </w:tcBorders>
            <w:hideMark/>
          </w:tcPr>
          <w:p w14:paraId="7E235649" w14:textId="77777777" w:rsidR="00A74CFB" w:rsidRDefault="00A74CFB" w:rsidP="002E5679">
            <w:r>
              <w:rPr>
                <w:rFonts w:hint="eastAsia"/>
              </w:rPr>
              <w:t>序号</w:t>
            </w:r>
          </w:p>
        </w:tc>
        <w:tc>
          <w:tcPr>
            <w:tcW w:w="3118" w:type="dxa"/>
            <w:tcBorders>
              <w:top w:val="single" w:sz="4" w:space="0" w:color="000000"/>
              <w:left w:val="single" w:sz="4" w:space="0" w:color="000000"/>
              <w:bottom w:val="single" w:sz="4" w:space="0" w:color="000000"/>
              <w:right w:val="single" w:sz="4" w:space="0" w:color="000000"/>
            </w:tcBorders>
            <w:hideMark/>
          </w:tcPr>
          <w:p w14:paraId="2CB22A3A" w14:textId="77777777" w:rsidR="00A74CFB" w:rsidRDefault="00A74CFB" w:rsidP="002E5679">
            <w:r>
              <w:rPr>
                <w:rFonts w:hint="eastAsia"/>
              </w:rPr>
              <w:t>名称</w:t>
            </w:r>
          </w:p>
        </w:tc>
        <w:tc>
          <w:tcPr>
            <w:tcW w:w="3686" w:type="dxa"/>
            <w:tcBorders>
              <w:top w:val="single" w:sz="4" w:space="0" w:color="000000"/>
              <w:left w:val="single" w:sz="4" w:space="0" w:color="000000"/>
              <w:bottom w:val="single" w:sz="4" w:space="0" w:color="000000"/>
              <w:right w:val="single" w:sz="4" w:space="0" w:color="000000"/>
            </w:tcBorders>
            <w:hideMark/>
          </w:tcPr>
          <w:p w14:paraId="4A0AC8B7" w14:textId="77777777" w:rsidR="00A74CFB" w:rsidRDefault="00A74CFB" w:rsidP="002E5679">
            <w:r>
              <w:t xml:space="preserve">  </w:t>
            </w:r>
            <w:r>
              <w:rPr>
                <w:rFonts w:hint="eastAsia"/>
              </w:rPr>
              <w:t>配置描述</w:t>
            </w:r>
          </w:p>
        </w:tc>
        <w:tc>
          <w:tcPr>
            <w:tcW w:w="1948" w:type="dxa"/>
            <w:tcBorders>
              <w:top w:val="single" w:sz="4" w:space="0" w:color="000000"/>
              <w:left w:val="single" w:sz="4" w:space="0" w:color="000000"/>
              <w:bottom w:val="single" w:sz="4" w:space="0" w:color="000000"/>
              <w:right w:val="single" w:sz="4" w:space="0" w:color="000000"/>
            </w:tcBorders>
            <w:hideMark/>
          </w:tcPr>
          <w:p w14:paraId="1AC2DF90" w14:textId="77777777" w:rsidR="00A74CFB" w:rsidRDefault="00A74CFB" w:rsidP="002E5679">
            <w:r>
              <w:rPr>
                <w:rFonts w:hint="eastAsia"/>
              </w:rPr>
              <w:t>数量</w:t>
            </w:r>
          </w:p>
        </w:tc>
      </w:tr>
      <w:tr w:rsidR="00A74CFB" w14:paraId="1C210FE7" w14:textId="77777777" w:rsidTr="0047558A">
        <w:trPr>
          <w:trHeight w:val="346"/>
        </w:trPr>
        <w:tc>
          <w:tcPr>
            <w:tcW w:w="534" w:type="dxa"/>
            <w:tcBorders>
              <w:top w:val="single" w:sz="4" w:space="0" w:color="000000"/>
              <w:left w:val="single" w:sz="4" w:space="0" w:color="000000"/>
              <w:bottom w:val="single" w:sz="4" w:space="0" w:color="000000"/>
              <w:right w:val="single" w:sz="4" w:space="0" w:color="000000"/>
            </w:tcBorders>
            <w:hideMark/>
          </w:tcPr>
          <w:p w14:paraId="4FD2B8CC" w14:textId="30D7413E" w:rsidR="00A74CFB" w:rsidRDefault="0015188E" w:rsidP="002E5679">
            <w:r>
              <w:t>2</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62083B41" w14:textId="6AA38B92" w:rsidR="00A74CFB" w:rsidRDefault="00A74CFB" w:rsidP="002E5679">
            <w:r w:rsidRPr="008B457B">
              <w:rPr>
                <w:rFonts w:hint="eastAsia"/>
              </w:rPr>
              <w:t>智慧服务</w:t>
            </w:r>
            <w:r w:rsidRPr="008B457B">
              <w:rPr>
                <w:rFonts w:hint="eastAsia"/>
              </w:rPr>
              <w:t>3</w:t>
            </w:r>
            <w:r w:rsidRPr="008B457B">
              <w:rPr>
                <w:rFonts w:hint="eastAsia"/>
              </w:rPr>
              <w:t>级</w:t>
            </w:r>
            <w:r w:rsidR="0015188E">
              <w:rPr>
                <w:rFonts w:hint="eastAsia"/>
              </w:rPr>
              <w:t>合理用药</w:t>
            </w:r>
            <w:r w:rsidRPr="008B457B">
              <w:rPr>
                <w:rFonts w:hint="eastAsia"/>
              </w:rPr>
              <w:t>信息系统改造项目</w:t>
            </w:r>
          </w:p>
        </w:tc>
        <w:tc>
          <w:tcPr>
            <w:tcW w:w="3686" w:type="dxa"/>
            <w:tcBorders>
              <w:top w:val="single" w:sz="4" w:space="0" w:color="000000"/>
              <w:left w:val="single" w:sz="4" w:space="0" w:color="000000"/>
              <w:bottom w:val="single" w:sz="4" w:space="0" w:color="000000"/>
              <w:right w:val="single" w:sz="4" w:space="0" w:color="000000"/>
            </w:tcBorders>
            <w:hideMark/>
          </w:tcPr>
          <w:p w14:paraId="70D621F3" w14:textId="290EDC7E" w:rsidR="00A74CFB" w:rsidRDefault="00A74CFB" w:rsidP="002E5679">
            <w:hyperlink w:anchor="_3.1.基于质控规则的业务闭环监控管理系统需求" w:history="1">
              <w:r w:rsidRPr="00802488">
                <w:rPr>
                  <w:rStyle w:val="af2"/>
                  <w:rFonts w:hint="eastAsia"/>
                </w:rPr>
                <w:t>配置详见</w:t>
              </w:r>
              <w:r w:rsidRPr="00802488">
                <w:rPr>
                  <w:rStyle w:val="af2"/>
                </w:rPr>
                <w:t>3.</w:t>
              </w:r>
              <w:r>
                <w:rPr>
                  <w:rStyle w:val="af2"/>
                </w:rPr>
                <w:t>2</w:t>
              </w:r>
              <w:r w:rsidRPr="00802488">
                <w:rPr>
                  <w:rStyle w:val="af2"/>
                </w:rPr>
                <w:t xml:space="preserve">. </w:t>
              </w:r>
              <w:r w:rsidRPr="008B457B">
                <w:rPr>
                  <w:rStyle w:val="af2"/>
                  <w:rFonts w:hint="eastAsia"/>
                </w:rPr>
                <w:t>智慧服务</w:t>
              </w:r>
              <w:r w:rsidRPr="008B457B">
                <w:rPr>
                  <w:rStyle w:val="af2"/>
                  <w:rFonts w:hint="eastAsia"/>
                </w:rPr>
                <w:t>3</w:t>
              </w:r>
              <w:r w:rsidRPr="008B457B">
                <w:rPr>
                  <w:rStyle w:val="af2"/>
                </w:rPr>
                <w:t>级</w:t>
              </w:r>
              <w:r w:rsidR="0015188E">
                <w:rPr>
                  <w:rStyle w:val="af2"/>
                  <w:rFonts w:hint="eastAsia"/>
                </w:rPr>
                <w:t>合理用药</w:t>
              </w:r>
              <w:r w:rsidRPr="008B457B">
                <w:rPr>
                  <w:rStyle w:val="af2"/>
                  <w:rFonts w:hint="eastAsia"/>
                </w:rPr>
                <w:t>信息系统改造项目</w:t>
              </w:r>
              <w:r w:rsidRPr="00802488">
                <w:rPr>
                  <w:rStyle w:val="af2"/>
                </w:rPr>
                <w:t>需求</w:t>
              </w:r>
            </w:hyperlink>
          </w:p>
        </w:tc>
        <w:tc>
          <w:tcPr>
            <w:tcW w:w="1948" w:type="dxa"/>
            <w:tcBorders>
              <w:top w:val="single" w:sz="4" w:space="0" w:color="000000"/>
              <w:left w:val="single" w:sz="4" w:space="0" w:color="000000"/>
              <w:bottom w:val="single" w:sz="4" w:space="0" w:color="000000"/>
              <w:right w:val="single" w:sz="4" w:space="0" w:color="000000"/>
            </w:tcBorders>
            <w:vAlign w:val="center"/>
            <w:hideMark/>
          </w:tcPr>
          <w:p w14:paraId="61E15259" w14:textId="77777777" w:rsidR="00A74CFB" w:rsidRDefault="00A74CFB" w:rsidP="002E5679">
            <w:pPr>
              <w:jc w:val="center"/>
              <w:rPr>
                <w:color w:val="000000"/>
                <w:sz w:val="24"/>
              </w:rPr>
            </w:pPr>
            <w:r>
              <w:rPr>
                <w:color w:val="000000"/>
              </w:rPr>
              <w:t>1</w:t>
            </w:r>
            <w:r>
              <w:rPr>
                <w:rFonts w:hint="eastAsia"/>
                <w:color w:val="000000"/>
              </w:rPr>
              <w:t>套</w:t>
            </w:r>
          </w:p>
        </w:tc>
      </w:tr>
    </w:tbl>
    <w:p w14:paraId="31CD3121" w14:textId="27E29455" w:rsidR="004427F9" w:rsidRDefault="004427F9" w:rsidP="004427F9"/>
    <w:p w14:paraId="70E7C1A5" w14:textId="68D1A8FB" w:rsidR="00A74CFB" w:rsidRPr="004427F9" w:rsidRDefault="00A74CFB" w:rsidP="00A74CFB">
      <w:pPr>
        <w:spacing w:line="360" w:lineRule="auto"/>
        <w:ind w:left="432"/>
        <w:rPr>
          <w:rFonts w:ascii="宋体" w:hAnsi="宋体"/>
          <w:sz w:val="22"/>
        </w:rPr>
      </w:pPr>
      <w:r>
        <w:rPr>
          <w:rFonts w:ascii="宋体" w:hAnsi="宋体" w:hint="eastAsia"/>
          <w:sz w:val="22"/>
        </w:rPr>
        <w:t>子包</w:t>
      </w:r>
      <w:r>
        <w:rPr>
          <w:rFonts w:ascii="宋体" w:hAnsi="宋体"/>
          <w:sz w:val="22"/>
        </w:rPr>
        <w:t>3</w:t>
      </w:r>
      <w:r w:rsidRPr="004427F9">
        <w:rPr>
          <w:rFonts w:ascii="宋体" w:hAnsi="宋体" w:hint="eastAsia"/>
          <w:sz w:val="22"/>
        </w:rPr>
        <w:t>采购设备及数量如下：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118"/>
        <w:gridCol w:w="3686"/>
        <w:gridCol w:w="1948"/>
      </w:tblGrid>
      <w:tr w:rsidR="00A74CFB" w14:paraId="529DFDD0" w14:textId="77777777" w:rsidTr="002E5679">
        <w:tc>
          <w:tcPr>
            <w:tcW w:w="534" w:type="dxa"/>
            <w:tcBorders>
              <w:top w:val="single" w:sz="4" w:space="0" w:color="000000"/>
              <w:left w:val="single" w:sz="4" w:space="0" w:color="000000"/>
              <w:bottom w:val="single" w:sz="4" w:space="0" w:color="000000"/>
              <w:right w:val="single" w:sz="4" w:space="0" w:color="000000"/>
            </w:tcBorders>
            <w:hideMark/>
          </w:tcPr>
          <w:p w14:paraId="05FCC910" w14:textId="77777777" w:rsidR="00A74CFB" w:rsidRDefault="00A74CFB" w:rsidP="002E5679">
            <w:r>
              <w:rPr>
                <w:rFonts w:hint="eastAsia"/>
              </w:rPr>
              <w:t>序号</w:t>
            </w:r>
          </w:p>
        </w:tc>
        <w:tc>
          <w:tcPr>
            <w:tcW w:w="3118" w:type="dxa"/>
            <w:tcBorders>
              <w:top w:val="single" w:sz="4" w:space="0" w:color="000000"/>
              <w:left w:val="single" w:sz="4" w:space="0" w:color="000000"/>
              <w:bottom w:val="single" w:sz="4" w:space="0" w:color="000000"/>
              <w:right w:val="single" w:sz="4" w:space="0" w:color="000000"/>
            </w:tcBorders>
            <w:hideMark/>
          </w:tcPr>
          <w:p w14:paraId="4DBA1080" w14:textId="77777777" w:rsidR="00A74CFB" w:rsidRDefault="00A74CFB" w:rsidP="002E5679">
            <w:r>
              <w:rPr>
                <w:rFonts w:hint="eastAsia"/>
              </w:rPr>
              <w:t>名称</w:t>
            </w:r>
          </w:p>
        </w:tc>
        <w:tc>
          <w:tcPr>
            <w:tcW w:w="3686" w:type="dxa"/>
            <w:tcBorders>
              <w:top w:val="single" w:sz="4" w:space="0" w:color="000000"/>
              <w:left w:val="single" w:sz="4" w:space="0" w:color="000000"/>
              <w:bottom w:val="single" w:sz="4" w:space="0" w:color="000000"/>
              <w:right w:val="single" w:sz="4" w:space="0" w:color="000000"/>
            </w:tcBorders>
            <w:hideMark/>
          </w:tcPr>
          <w:p w14:paraId="7617E659" w14:textId="77777777" w:rsidR="00A74CFB" w:rsidRDefault="00A74CFB" w:rsidP="002E5679">
            <w:r>
              <w:t xml:space="preserve">  </w:t>
            </w:r>
            <w:r>
              <w:rPr>
                <w:rFonts w:hint="eastAsia"/>
              </w:rPr>
              <w:t>配置描述</w:t>
            </w:r>
          </w:p>
        </w:tc>
        <w:tc>
          <w:tcPr>
            <w:tcW w:w="1948" w:type="dxa"/>
            <w:tcBorders>
              <w:top w:val="single" w:sz="4" w:space="0" w:color="000000"/>
              <w:left w:val="single" w:sz="4" w:space="0" w:color="000000"/>
              <w:bottom w:val="single" w:sz="4" w:space="0" w:color="000000"/>
              <w:right w:val="single" w:sz="4" w:space="0" w:color="000000"/>
            </w:tcBorders>
            <w:hideMark/>
          </w:tcPr>
          <w:p w14:paraId="0DECDB19" w14:textId="77777777" w:rsidR="00A74CFB" w:rsidRDefault="00A74CFB" w:rsidP="002E5679">
            <w:r>
              <w:rPr>
                <w:rFonts w:hint="eastAsia"/>
              </w:rPr>
              <w:t>数量</w:t>
            </w:r>
          </w:p>
        </w:tc>
      </w:tr>
      <w:tr w:rsidR="00A74CFB" w14:paraId="1D015912" w14:textId="77777777" w:rsidTr="002E5679">
        <w:tc>
          <w:tcPr>
            <w:tcW w:w="534" w:type="dxa"/>
            <w:tcBorders>
              <w:top w:val="single" w:sz="4" w:space="0" w:color="000000"/>
              <w:left w:val="single" w:sz="4" w:space="0" w:color="000000"/>
              <w:bottom w:val="single" w:sz="4" w:space="0" w:color="000000"/>
              <w:right w:val="single" w:sz="4" w:space="0" w:color="000000"/>
            </w:tcBorders>
            <w:hideMark/>
          </w:tcPr>
          <w:p w14:paraId="121EE317" w14:textId="7DC7C69A" w:rsidR="00A74CFB" w:rsidRDefault="0015188E" w:rsidP="002E5679">
            <w:r>
              <w:t>3</w:t>
            </w:r>
          </w:p>
        </w:tc>
        <w:tc>
          <w:tcPr>
            <w:tcW w:w="3118" w:type="dxa"/>
            <w:tcBorders>
              <w:top w:val="single" w:sz="4" w:space="0" w:color="000000"/>
              <w:left w:val="single" w:sz="4" w:space="0" w:color="000000"/>
              <w:bottom w:val="single" w:sz="4" w:space="0" w:color="000000"/>
              <w:right w:val="single" w:sz="4" w:space="0" w:color="000000"/>
            </w:tcBorders>
            <w:vAlign w:val="center"/>
            <w:hideMark/>
          </w:tcPr>
          <w:p w14:paraId="45FAAA9E" w14:textId="1C16823B" w:rsidR="00A74CFB" w:rsidRDefault="00A74CFB" w:rsidP="002E5679">
            <w:r w:rsidRPr="008B457B">
              <w:rPr>
                <w:rFonts w:hint="eastAsia"/>
              </w:rPr>
              <w:t>智慧服务</w:t>
            </w:r>
            <w:r w:rsidRPr="008B457B">
              <w:rPr>
                <w:rFonts w:hint="eastAsia"/>
              </w:rPr>
              <w:t>3</w:t>
            </w:r>
            <w:r w:rsidRPr="008B457B">
              <w:rPr>
                <w:rFonts w:hint="eastAsia"/>
              </w:rPr>
              <w:t>级</w:t>
            </w:r>
            <w:r w:rsidR="0015188E">
              <w:rPr>
                <w:rFonts w:hint="eastAsia"/>
              </w:rPr>
              <w:t>互联网医院</w:t>
            </w:r>
            <w:r w:rsidRPr="008B457B">
              <w:rPr>
                <w:rFonts w:hint="eastAsia"/>
              </w:rPr>
              <w:t>系统改造项目</w:t>
            </w:r>
          </w:p>
        </w:tc>
        <w:tc>
          <w:tcPr>
            <w:tcW w:w="3686" w:type="dxa"/>
            <w:tcBorders>
              <w:top w:val="single" w:sz="4" w:space="0" w:color="000000"/>
              <w:left w:val="single" w:sz="4" w:space="0" w:color="000000"/>
              <w:bottom w:val="single" w:sz="4" w:space="0" w:color="000000"/>
              <w:right w:val="single" w:sz="4" w:space="0" w:color="000000"/>
            </w:tcBorders>
            <w:hideMark/>
          </w:tcPr>
          <w:p w14:paraId="3C705141" w14:textId="00F87ED7" w:rsidR="00A74CFB" w:rsidRDefault="00A74CFB" w:rsidP="002E5679">
            <w:hyperlink w:anchor="_3.1.基于质控规则的业务闭环监控管理系统需求" w:history="1">
              <w:r w:rsidRPr="00802488">
                <w:rPr>
                  <w:rStyle w:val="af2"/>
                  <w:rFonts w:hint="eastAsia"/>
                </w:rPr>
                <w:t>配置详见</w:t>
              </w:r>
              <w:r w:rsidRPr="00802488">
                <w:rPr>
                  <w:rStyle w:val="af2"/>
                </w:rPr>
                <w:t>3.</w:t>
              </w:r>
              <w:r>
                <w:rPr>
                  <w:rStyle w:val="af2"/>
                </w:rPr>
                <w:t>3</w:t>
              </w:r>
              <w:r w:rsidRPr="00802488">
                <w:rPr>
                  <w:rStyle w:val="af2"/>
                </w:rPr>
                <w:t xml:space="preserve">. </w:t>
              </w:r>
              <w:r w:rsidRPr="008B457B">
                <w:rPr>
                  <w:rStyle w:val="af2"/>
                  <w:rFonts w:hint="eastAsia"/>
                </w:rPr>
                <w:t>智慧服务</w:t>
              </w:r>
              <w:r w:rsidRPr="008B457B">
                <w:rPr>
                  <w:rStyle w:val="af2"/>
                  <w:rFonts w:hint="eastAsia"/>
                </w:rPr>
                <w:t>3</w:t>
              </w:r>
              <w:r w:rsidRPr="008B457B">
                <w:rPr>
                  <w:rStyle w:val="af2"/>
                </w:rPr>
                <w:t>级</w:t>
              </w:r>
              <w:r w:rsidR="0015188E">
                <w:rPr>
                  <w:rStyle w:val="af2"/>
                  <w:rFonts w:hint="eastAsia"/>
                </w:rPr>
                <w:t>互联网医院</w:t>
              </w:r>
              <w:r w:rsidRPr="008B457B">
                <w:rPr>
                  <w:rStyle w:val="af2"/>
                  <w:rFonts w:hint="eastAsia"/>
                </w:rPr>
                <w:t>信息系统改造项目</w:t>
              </w:r>
              <w:r w:rsidRPr="00802488">
                <w:rPr>
                  <w:rStyle w:val="af2"/>
                </w:rPr>
                <w:t>需求</w:t>
              </w:r>
            </w:hyperlink>
          </w:p>
        </w:tc>
        <w:tc>
          <w:tcPr>
            <w:tcW w:w="1948" w:type="dxa"/>
            <w:tcBorders>
              <w:top w:val="single" w:sz="4" w:space="0" w:color="000000"/>
              <w:left w:val="single" w:sz="4" w:space="0" w:color="000000"/>
              <w:bottom w:val="single" w:sz="4" w:space="0" w:color="000000"/>
              <w:right w:val="single" w:sz="4" w:space="0" w:color="000000"/>
            </w:tcBorders>
            <w:vAlign w:val="center"/>
            <w:hideMark/>
          </w:tcPr>
          <w:p w14:paraId="3BEA0CFF" w14:textId="77777777" w:rsidR="00A74CFB" w:rsidRDefault="00A74CFB" w:rsidP="002E5679">
            <w:pPr>
              <w:jc w:val="center"/>
              <w:rPr>
                <w:color w:val="000000"/>
                <w:sz w:val="24"/>
              </w:rPr>
            </w:pPr>
            <w:r>
              <w:rPr>
                <w:color w:val="000000"/>
              </w:rPr>
              <w:t>1</w:t>
            </w:r>
            <w:r>
              <w:rPr>
                <w:rFonts w:hint="eastAsia"/>
                <w:color w:val="000000"/>
              </w:rPr>
              <w:t>套</w:t>
            </w:r>
          </w:p>
        </w:tc>
      </w:tr>
    </w:tbl>
    <w:p w14:paraId="3A615673" w14:textId="77777777" w:rsidR="004427F9" w:rsidRPr="004427F9" w:rsidRDefault="004427F9" w:rsidP="004427F9"/>
    <w:p w14:paraId="4A151EA0" w14:textId="77777777" w:rsidR="00C76BDF" w:rsidRPr="000757C1" w:rsidRDefault="00C76BDF" w:rsidP="000757C1">
      <w:pPr>
        <w:pStyle w:val="1"/>
        <w:numPr>
          <w:ilvl w:val="0"/>
          <w:numId w:val="3"/>
        </w:numPr>
        <w:spacing w:before="0" w:after="0"/>
        <w:rPr>
          <w:rFonts w:ascii="宋体" w:hAnsi="宋体"/>
          <w:sz w:val="32"/>
          <w:szCs w:val="32"/>
        </w:rPr>
      </w:pPr>
      <w:r w:rsidRPr="000757C1">
        <w:rPr>
          <w:rFonts w:ascii="宋体" w:hAnsi="宋体" w:hint="eastAsia"/>
          <w:sz w:val="32"/>
          <w:szCs w:val="32"/>
        </w:rPr>
        <w:t>详细</w:t>
      </w:r>
      <w:r w:rsidR="0044060A">
        <w:rPr>
          <w:rFonts w:ascii="宋体" w:hAnsi="宋体" w:hint="eastAsia"/>
          <w:sz w:val="32"/>
          <w:szCs w:val="32"/>
        </w:rPr>
        <w:t>功能描述</w:t>
      </w:r>
    </w:p>
    <w:p w14:paraId="22F0D950" w14:textId="4A642FA5" w:rsidR="00563617" w:rsidRDefault="006E5E07" w:rsidP="00563617">
      <w:pPr>
        <w:pStyle w:val="2"/>
        <w:spacing w:before="0" w:after="0"/>
        <w:rPr>
          <w:rFonts w:ascii="宋体" w:hAnsi="宋体"/>
          <w:sz w:val="22"/>
        </w:rPr>
      </w:pPr>
      <w:bookmarkStart w:id="1" w:name="_6.1.1、大数据服务器"/>
      <w:bookmarkStart w:id="2" w:name="_3.1.基于质控规则的业务闭环监控管理系统需求"/>
      <w:bookmarkEnd w:id="1"/>
      <w:bookmarkEnd w:id="2"/>
      <w:r>
        <w:rPr>
          <w:rFonts w:ascii="宋体" w:eastAsia="宋体" w:hAnsi="宋体"/>
          <w:sz w:val="24"/>
          <w:szCs w:val="24"/>
        </w:rPr>
        <w:t>3</w:t>
      </w:r>
      <w:r w:rsidR="00C76BDF">
        <w:rPr>
          <w:rFonts w:ascii="宋体" w:eastAsia="宋体" w:hAnsi="宋体"/>
          <w:sz w:val="24"/>
          <w:szCs w:val="24"/>
        </w:rPr>
        <w:t>.1.</w:t>
      </w:r>
      <w:r w:rsidR="008B457B" w:rsidRPr="008B457B">
        <w:rPr>
          <w:rFonts w:ascii="宋体" w:hAnsi="宋体" w:hint="eastAsia"/>
          <w:sz w:val="22"/>
        </w:rPr>
        <w:t xml:space="preserve"> </w:t>
      </w:r>
      <w:r w:rsidR="008B457B" w:rsidRPr="008B457B">
        <w:rPr>
          <w:rFonts w:ascii="宋体" w:hAnsi="宋体" w:hint="eastAsia"/>
          <w:sz w:val="22"/>
        </w:rPr>
        <w:t>智慧服务</w:t>
      </w:r>
      <w:r w:rsidR="008B457B" w:rsidRPr="008B457B">
        <w:rPr>
          <w:rFonts w:ascii="宋体" w:hAnsi="宋体" w:hint="eastAsia"/>
          <w:sz w:val="22"/>
        </w:rPr>
        <w:t>3</w:t>
      </w:r>
      <w:r w:rsidR="008B457B" w:rsidRPr="008B457B">
        <w:rPr>
          <w:rFonts w:ascii="宋体" w:hAnsi="宋体" w:hint="eastAsia"/>
          <w:sz w:val="22"/>
        </w:rPr>
        <w:t>级</w:t>
      </w:r>
      <w:r w:rsidR="00AC2B82">
        <w:rPr>
          <w:rFonts w:ascii="宋体" w:hAnsi="宋体" w:hint="eastAsia"/>
          <w:sz w:val="22"/>
        </w:rPr>
        <w:t>HIS</w:t>
      </w:r>
      <w:r w:rsidR="008B457B" w:rsidRPr="008B457B">
        <w:rPr>
          <w:rFonts w:ascii="宋体" w:hAnsi="宋体" w:hint="eastAsia"/>
          <w:sz w:val="22"/>
        </w:rPr>
        <w:t>信息系统改造项目</w:t>
      </w:r>
      <w:r w:rsidR="003B0903" w:rsidRPr="003B0903">
        <w:rPr>
          <w:rFonts w:ascii="宋体" w:hAnsi="宋体" w:hint="eastAsia"/>
          <w:sz w:val="22"/>
        </w:rPr>
        <w:t>需求</w:t>
      </w:r>
    </w:p>
    <w:tbl>
      <w:tblPr>
        <w:tblW w:w="9300" w:type="dxa"/>
        <w:tblLook w:val="04A0" w:firstRow="1" w:lastRow="0" w:firstColumn="1" w:lastColumn="0" w:noHBand="0" w:noVBand="1"/>
      </w:tblPr>
      <w:tblGrid>
        <w:gridCol w:w="457"/>
        <w:gridCol w:w="1382"/>
        <w:gridCol w:w="709"/>
        <w:gridCol w:w="850"/>
        <w:gridCol w:w="4394"/>
        <w:gridCol w:w="1508"/>
      </w:tblGrid>
      <w:tr w:rsidR="008B457B" w14:paraId="171889EF" w14:textId="77777777" w:rsidTr="0066125D">
        <w:trPr>
          <w:trHeight w:val="720"/>
        </w:trPr>
        <w:tc>
          <w:tcPr>
            <w:tcW w:w="457" w:type="dxa"/>
            <w:tcBorders>
              <w:top w:val="single" w:sz="4" w:space="0" w:color="auto"/>
              <w:left w:val="single" w:sz="4" w:space="0" w:color="auto"/>
              <w:bottom w:val="single" w:sz="4" w:space="0" w:color="auto"/>
              <w:right w:val="single" w:sz="4" w:space="0" w:color="auto"/>
            </w:tcBorders>
            <w:shd w:val="clear" w:color="000000" w:fill="9CC2E5" w:themeFill="accent1" w:themeFillTint="99"/>
            <w:noWrap/>
            <w:vAlign w:val="center"/>
          </w:tcPr>
          <w:p w14:paraId="32B3DC87" w14:textId="77777777" w:rsidR="008B457B" w:rsidRDefault="008B457B" w:rsidP="003701BA">
            <w:pPr>
              <w:widowControl/>
              <w:jc w:val="center"/>
              <w:rPr>
                <w:rFonts w:ascii="仿宋" w:eastAsia="仿宋" w:hAnsi="仿宋" w:cs="宋体"/>
                <w:b/>
                <w:bCs/>
                <w:kern w:val="0"/>
                <w:sz w:val="24"/>
              </w:rPr>
            </w:pPr>
            <w:r>
              <w:rPr>
                <w:rFonts w:ascii="仿宋" w:eastAsia="仿宋" w:hAnsi="仿宋" w:cs="宋体" w:hint="eastAsia"/>
                <w:b/>
                <w:bCs/>
                <w:kern w:val="0"/>
                <w:sz w:val="24"/>
              </w:rPr>
              <w:t>序号</w:t>
            </w:r>
          </w:p>
        </w:tc>
        <w:tc>
          <w:tcPr>
            <w:tcW w:w="1382" w:type="dxa"/>
            <w:tcBorders>
              <w:top w:val="single" w:sz="4" w:space="0" w:color="auto"/>
              <w:left w:val="nil"/>
              <w:bottom w:val="single" w:sz="4" w:space="0" w:color="auto"/>
              <w:right w:val="single" w:sz="4" w:space="0" w:color="auto"/>
            </w:tcBorders>
            <w:shd w:val="clear" w:color="000000" w:fill="9CC2E5" w:themeFill="accent1" w:themeFillTint="99"/>
            <w:vAlign w:val="center"/>
          </w:tcPr>
          <w:p w14:paraId="391FFB6A" w14:textId="77777777" w:rsidR="008B457B" w:rsidRDefault="008B457B" w:rsidP="003701BA">
            <w:pPr>
              <w:widowControl/>
              <w:jc w:val="center"/>
              <w:rPr>
                <w:rFonts w:ascii="仿宋" w:eastAsia="仿宋" w:hAnsi="仿宋" w:cs="宋体"/>
                <w:b/>
                <w:bCs/>
                <w:kern w:val="0"/>
                <w:sz w:val="24"/>
              </w:rPr>
            </w:pPr>
            <w:r>
              <w:rPr>
                <w:rFonts w:ascii="仿宋" w:eastAsia="仿宋" w:hAnsi="仿宋" w:cs="宋体" w:hint="eastAsia"/>
                <w:b/>
                <w:bCs/>
                <w:kern w:val="0"/>
                <w:sz w:val="24"/>
              </w:rPr>
              <w:t>业务项目</w:t>
            </w:r>
          </w:p>
        </w:tc>
        <w:tc>
          <w:tcPr>
            <w:tcW w:w="709" w:type="dxa"/>
            <w:tcBorders>
              <w:top w:val="single" w:sz="4" w:space="0" w:color="auto"/>
              <w:left w:val="nil"/>
              <w:bottom w:val="single" w:sz="4" w:space="0" w:color="auto"/>
              <w:right w:val="single" w:sz="4" w:space="0" w:color="auto"/>
            </w:tcBorders>
            <w:shd w:val="clear" w:color="000000" w:fill="9CC2E5" w:themeFill="accent1" w:themeFillTint="99"/>
            <w:vAlign w:val="center"/>
          </w:tcPr>
          <w:p w14:paraId="1AFCD937" w14:textId="77777777" w:rsidR="008B457B" w:rsidRDefault="008B457B" w:rsidP="003701BA">
            <w:pPr>
              <w:widowControl/>
              <w:jc w:val="center"/>
              <w:rPr>
                <w:rFonts w:ascii="仿宋" w:eastAsia="仿宋" w:hAnsi="仿宋" w:cs="宋体"/>
                <w:b/>
                <w:bCs/>
                <w:kern w:val="0"/>
                <w:sz w:val="24"/>
              </w:rPr>
            </w:pPr>
            <w:r>
              <w:rPr>
                <w:rFonts w:ascii="仿宋" w:eastAsia="仿宋" w:hAnsi="仿宋" w:cs="宋体" w:hint="eastAsia"/>
                <w:b/>
                <w:bCs/>
                <w:kern w:val="0"/>
                <w:sz w:val="24"/>
              </w:rPr>
              <w:t>等级</w:t>
            </w:r>
          </w:p>
        </w:tc>
        <w:tc>
          <w:tcPr>
            <w:tcW w:w="850" w:type="dxa"/>
            <w:tcBorders>
              <w:top w:val="single" w:sz="4" w:space="0" w:color="auto"/>
              <w:left w:val="nil"/>
              <w:bottom w:val="single" w:sz="4" w:space="0" w:color="auto"/>
              <w:right w:val="single" w:sz="4" w:space="0" w:color="auto"/>
            </w:tcBorders>
            <w:shd w:val="clear" w:color="000000" w:fill="9CC2E5" w:themeFill="accent1" w:themeFillTint="99"/>
            <w:vAlign w:val="center"/>
          </w:tcPr>
          <w:p w14:paraId="7125E64C" w14:textId="77777777" w:rsidR="008B457B" w:rsidRDefault="008B457B" w:rsidP="003701BA">
            <w:pPr>
              <w:widowControl/>
              <w:jc w:val="center"/>
              <w:rPr>
                <w:rFonts w:ascii="仿宋" w:eastAsia="仿宋" w:hAnsi="仿宋" w:cs="宋体"/>
                <w:b/>
                <w:bCs/>
                <w:kern w:val="0"/>
                <w:sz w:val="24"/>
              </w:rPr>
            </w:pPr>
            <w:r>
              <w:rPr>
                <w:rFonts w:ascii="仿宋" w:eastAsia="仿宋" w:hAnsi="仿宋" w:cs="宋体" w:hint="eastAsia"/>
                <w:b/>
                <w:bCs/>
                <w:kern w:val="0"/>
                <w:sz w:val="24"/>
              </w:rPr>
              <w:t>基本/选择</w:t>
            </w:r>
          </w:p>
        </w:tc>
        <w:tc>
          <w:tcPr>
            <w:tcW w:w="4394" w:type="dxa"/>
            <w:tcBorders>
              <w:top w:val="single" w:sz="4" w:space="0" w:color="auto"/>
              <w:left w:val="nil"/>
              <w:bottom w:val="single" w:sz="4" w:space="0" w:color="auto"/>
              <w:right w:val="single" w:sz="4" w:space="0" w:color="auto"/>
            </w:tcBorders>
            <w:shd w:val="clear" w:color="000000" w:fill="9CC2E5" w:themeFill="accent1" w:themeFillTint="99"/>
            <w:vAlign w:val="center"/>
          </w:tcPr>
          <w:p w14:paraId="5600F136" w14:textId="77777777" w:rsidR="008B457B" w:rsidRDefault="008B457B" w:rsidP="003701BA">
            <w:pPr>
              <w:widowControl/>
              <w:jc w:val="center"/>
              <w:rPr>
                <w:rFonts w:ascii="仿宋" w:eastAsia="仿宋" w:hAnsi="仿宋" w:cs="宋体"/>
                <w:b/>
                <w:bCs/>
                <w:color w:val="0D0D0D"/>
                <w:kern w:val="0"/>
                <w:sz w:val="24"/>
              </w:rPr>
            </w:pPr>
            <w:r>
              <w:rPr>
                <w:rFonts w:ascii="仿宋" w:eastAsia="仿宋" w:hAnsi="仿宋" w:cs="宋体" w:hint="eastAsia"/>
                <w:b/>
                <w:bCs/>
                <w:color w:val="0D0D0D"/>
                <w:kern w:val="0"/>
                <w:sz w:val="24"/>
              </w:rPr>
              <w:t>系统功能评估内容</w:t>
            </w:r>
          </w:p>
        </w:tc>
        <w:tc>
          <w:tcPr>
            <w:tcW w:w="1508" w:type="dxa"/>
            <w:tcBorders>
              <w:top w:val="single" w:sz="4" w:space="0" w:color="auto"/>
              <w:left w:val="nil"/>
              <w:bottom w:val="single" w:sz="4" w:space="0" w:color="auto"/>
              <w:right w:val="single" w:sz="4" w:space="0" w:color="auto"/>
            </w:tcBorders>
            <w:shd w:val="clear" w:color="000000" w:fill="9CC2E5" w:themeFill="accent1" w:themeFillTint="99"/>
            <w:noWrap/>
            <w:vAlign w:val="center"/>
          </w:tcPr>
          <w:p w14:paraId="7D328B57" w14:textId="768D62E6" w:rsidR="008B457B" w:rsidRDefault="00A74CFB" w:rsidP="003701BA">
            <w:pPr>
              <w:widowControl/>
              <w:jc w:val="center"/>
              <w:rPr>
                <w:rFonts w:ascii="仿宋" w:eastAsia="仿宋" w:hAnsi="仿宋" w:cs="宋体"/>
                <w:b/>
                <w:bCs/>
                <w:kern w:val="0"/>
                <w:sz w:val="24"/>
              </w:rPr>
            </w:pPr>
            <w:r>
              <w:rPr>
                <w:rFonts w:ascii="仿宋" w:eastAsia="仿宋" w:hAnsi="仿宋" w:cs="宋体" w:hint="eastAsia"/>
                <w:b/>
                <w:bCs/>
                <w:kern w:val="0"/>
                <w:sz w:val="24"/>
              </w:rPr>
              <w:t>分包</w:t>
            </w:r>
            <w:r w:rsidR="0047558A">
              <w:rPr>
                <w:rFonts w:ascii="仿宋" w:eastAsia="仿宋" w:hAnsi="仿宋" w:cs="宋体" w:hint="eastAsia"/>
                <w:b/>
                <w:bCs/>
                <w:kern w:val="0"/>
                <w:sz w:val="24"/>
              </w:rPr>
              <w:t>1</w:t>
            </w:r>
          </w:p>
        </w:tc>
      </w:tr>
      <w:tr w:rsidR="008B457B" w14:paraId="3BBFE98B" w14:textId="77777777" w:rsidTr="0047558A">
        <w:trPr>
          <w:trHeight w:val="1340"/>
        </w:trPr>
        <w:tc>
          <w:tcPr>
            <w:tcW w:w="457" w:type="dxa"/>
            <w:tcBorders>
              <w:top w:val="nil"/>
              <w:left w:val="single" w:sz="4" w:space="0" w:color="auto"/>
              <w:bottom w:val="single" w:sz="4" w:space="0" w:color="000000"/>
              <w:right w:val="single" w:sz="4" w:space="0" w:color="auto"/>
            </w:tcBorders>
            <w:shd w:val="clear" w:color="auto" w:fill="auto"/>
            <w:noWrap/>
            <w:vAlign w:val="center"/>
          </w:tcPr>
          <w:p w14:paraId="23705D15"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1</w:t>
            </w:r>
          </w:p>
        </w:tc>
        <w:tc>
          <w:tcPr>
            <w:tcW w:w="1382" w:type="dxa"/>
            <w:tcBorders>
              <w:top w:val="nil"/>
              <w:left w:val="single" w:sz="4" w:space="0" w:color="auto"/>
              <w:bottom w:val="single" w:sz="4" w:space="0" w:color="000000"/>
              <w:right w:val="single" w:sz="4" w:space="0" w:color="auto"/>
            </w:tcBorders>
            <w:shd w:val="clear" w:color="auto" w:fill="auto"/>
            <w:vAlign w:val="center"/>
          </w:tcPr>
          <w:p w14:paraId="28AFBE81"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诊前服务：诊疗预约</w:t>
            </w:r>
          </w:p>
        </w:tc>
        <w:tc>
          <w:tcPr>
            <w:tcW w:w="709" w:type="dxa"/>
            <w:tcBorders>
              <w:top w:val="nil"/>
              <w:left w:val="single" w:sz="4" w:space="0" w:color="auto"/>
              <w:bottom w:val="single" w:sz="4" w:space="0" w:color="000000"/>
              <w:right w:val="single" w:sz="4" w:space="0" w:color="auto"/>
            </w:tcBorders>
            <w:shd w:val="clear" w:color="auto" w:fill="auto"/>
            <w:noWrap/>
            <w:vAlign w:val="center"/>
          </w:tcPr>
          <w:p w14:paraId="792C2676"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3</w:t>
            </w:r>
          </w:p>
        </w:tc>
        <w:tc>
          <w:tcPr>
            <w:tcW w:w="850" w:type="dxa"/>
            <w:tcBorders>
              <w:top w:val="nil"/>
              <w:left w:val="single" w:sz="4" w:space="0" w:color="auto"/>
              <w:bottom w:val="single" w:sz="4" w:space="0" w:color="000000"/>
              <w:right w:val="single" w:sz="4" w:space="0" w:color="auto"/>
            </w:tcBorders>
            <w:shd w:val="clear" w:color="auto" w:fill="auto"/>
            <w:vAlign w:val="center"/>
          </w:tcPr>
          <w:p w14:paraId="2DCC87A3"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基本</w:t>
            </w:r>
          </w:p>
        </w:tc>
        <w:tc>
          <w:tcPr>
            <w:tcW w:w="4394" w:type="dxa"/>
            <w:tcBorders>
              <w:top w:val="nil"/>
              <w:left w:val="single" w:sz="4" w:space="0" w:color="auto"/>
              <w:bottom w:val="single" w:sz="4" w:space="0" w:color="000000"/>
              <w:right w:val="single" w:sz="4" w:space="0" w:color="auto"/>
            </w:tcBorders>
            <w:shd w:val="clear" w:color="auto" w:fill="auto"/>
            <w:vAlign w:val="center"/>
          </w:tcPr>
          <w:p w14:paraId="1A7C3AFB" w14:textId="77777777" w:rsidR="008B457B" w:rsidRDefault="008B457B" w:rsidP="003701BA">
            <w:pPr>
              <w:widowControl/>
              <w:jc w:val="left"/>
              <w:rPr>
                <w:rFonts w:ascii="仿宋" w:eastAsia="仿宋" w:hAnsi="仿宋" w:cs="宋体"/>
                <w:color w:val="0D0D0D"/>
                <w:kern w:val="0"/>
                <w:sz w:val="24"/>
              </w:rPr>
            </w:pPr>
            <w:r>
              <w:rPr>
                <w:rFonts w:ascii="仿宋" w:eastAsia="仿宋" w:hAnsi="仿宋" w:cs="宋体" w:hint="eastAsia"/>
                <w:color w:val="0D0D0D"/>
                <w:kern w:val="0"/>
                <w:sz w:val="24"/>
              </w:rPr>
              <w:t>院内资源或信息发生变化时，可及时通知患者，如可住院床位变化、临时限号、医师停诊、检查设备故障等；</w:t>
            </w:r>
          </w:p>
        </w:tc>
        <w:tc>
          <w:tcPr>
            <w:tcW w:w="1508" w:type="dxa"/>
            <w:vMerge w:val="restart"/>
            <w:tcBorders>
              <w:top w:val="single" w:sz="4" w:space="0" w:color="auto"/>
              <w:left w:val="nil"/>
              <w:right w:val="single" w:sz="4" w:space="0" w:color="auto"/>
            </w:tcBorders>
            <w:shd w:val="clear" w:color="auto" w:fill="auto"/>
            <w:vAlign w:val="center"/>
          </w:tcPr>
          <w:p w14:paraId="2AEF5C97" w14:textId="0F90AA1B" w:rsidR="008B457B" w:rsidRDefault="0047558A" w:rsidP="003701BA">
            <w:pPr>
              <w:jc w:val="left"/>
              <w:rPr>
                <w:rFonts w:ascii="仿宋" w:eastAsia="仿宋" w:hAnsi="仿宋" w:cs="宋体" w:hint="eastAsia"/>
                <w:kern w:val="0"/>
                <w:sz w:val="24"/>
              </w:rPr>
            </w:pPr>
            <w:r w:rsidRPr="008B457B">
              <w:rPr>
                <w:rFonts w:hint="eastAsia"/>
              </w:rPr>
              <w:t>智慧服务</w:t>
            </w:r>
            <w:r w:rsidRPr="008B457B">
              <w:rPr>
                <w:rFonts w:hint="eastAsia"/>
              </w:rPr>
              <w:t>3</w:t>
            </w:r>
            <w:r w:rsidRPr="008B457B">
              <w:rPr>
                <w:rFonts w:hint="eastAsia"/>
              </w:rPr>
              <w:t>级</w:t>
            </w:r>
            <w:r>
              <w:rPr>
                <w:rFonts w:hint="eastAsia"/>
              </w:rPr>
              <w:t>HIS</w:t>
            </w:r>
            <w:r w:rsidRPr="008B457B">
              <w:rPr>
                <w:rFonts w:hint="eastAsia"/>
              </w:rPr>
              <w:t>信息系统改造项目</w:t>
            </w:r>
          </w:p>
        </w:tc>
      </w:tr>
      <w:tr w:rsidR="008B457B" w14:paraId="7832B315" w14:textId="77777777" w:rsidTr="0047558A">
        <w:trPr>
          <w:trHeight w:val="916"/>
        </w:trPr>
        <w:tc>
          <w:tcPr>
            <w:tcW w:w="457" w:type="dxa"/>
            <w:tcBorders>
              <w:top w:val="nil"/>
              <w:left w:val="single" w:sz="4" w:space="0" w:color="auto"/>
              <w:bottom w:val="single" w:sz="4" w:space="0" w:color="000000"/>
              <w:right w:val="single" w:sz="4" w:space="0" w:color="auto"/>
            </w:tcBorders>
            <w:shd w:val="clear" w:color="auto" w:fill="auto"/>
            <w:noWrap/>
            <w:vAlign w:val="center"/>
          </w:tcPr>
          <w:p w14:paraId="4C6F476C"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lastRenderedPageBreak/>
              <w:t>2</w:t>
            </w:r>
          </w:p>
        </w:tc>
        <w:tc>
          <w:tcPr>
            <w:tcW w:w="1382" w:type="dxa"/>
            <w:tcBorders>
              <w:top w:val="nil"/>
              <w:left w:val="single" w:sz="4" w:space="0" w:color="auto"/>
              <w:bottom w:val="single" w:sz="4" w:space="0" w:color="000000"/>
              <w:right w:val="single" w:sz="4" w:space="0" w:color="auto"/>
            </w:tcBorders>
            <w:shd w:val="clear" w:color="auto" w:fill="auto"/>
            <w:vAlign w:val="center"/>
          </w:tcPr>
          <w:p w14:paraId="6413D07A"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诊中服务：消息推送</w:t>
            </w:r>
          </w:p>
        </w:tc>
        <w:tc>
          <w:tcPr>
            <w:tcW w:w="709" w:type="dxa"/>
            <w:tcBorders>
              <w:top w:val="nil"/>
              <w:left w:val="single" w:sz="4" w:space="0" w:color="auto"/>
              <w:bottom w:val="single" w:sz="4" w:space="0" w:color="000000"/>
              <w:right w:val="single" w:sz="4" w:space="0" w:color="auto"/>
            </w:tcBorders>
            <w:shd w:val="clear" w:color="auto" w:fill="auto"/>
            <w:vAlign w:val="center"/>
          </w:tcPr>
          <w:p w14:paraId="6731B4C8"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3</w:t>
            </w:r>
          </w:p>
        </w:tc>
        <w:tc>
          <w:tcPr>
            <w:tcW w:w="850" w:type="dxa"/>
            <w:tcBorders>
              <w:top w:val="nil"/>
              <w:left w:val="single" w:sz="4" w:space="0" w:color="auto"/>
              <w:bottom w:val="single" w:sz="4" w:space="0" w:color="000000"/>
              <w:right w:val="single" w:sz="4" w:space="0" w:color="auto"/>
            </w:tcBorders>
            <w:shd w:val="clear" w:color="auto" w:fill="auto"/>
            <w:vAlign w:val="center"/>
          </w:tcPr>
          <w:p w14:paraId="78F13C09"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基本</w:t>
            </w:r>
          </w:p>
        </w:tc>
        <w:tc>
          <w:tcPr>
            <w:tcW w:w="4394" w:type="dxa"/>
            <w:tcBorders>
              <w:top w:val="nil"/>
              <w:left w:val="single" w:sz="4" w:space="0" w:color="auto"/>
              <w:bottom w:val="single" w:sz="4" w:space="0" w:color="000000"/>
              <w:right w:val="single" w:sz="4" w:space="0" w:color="auto"/>
            </w:tcBorders>
            <w:shd w:val="clear" w:color="auto" w:fill="auto"/>
            <w:vAlign w:val="center"/>
          </w:tcPr>
          <w:p w14:paraId="59992E3D" w14:textId="77777777" w:rsidR="008B457B" w:rsidRDefault="008B457B" w:rsidP="003701BA">
            <w:pPr>
              <w:widowControl/>
              <w:jc w:val="left"/>
              <w:rPr>
                <w:rFonts w:ascii="仿宋" w:eastAsia="仿宋" w:hAnsi="仿宋" w:cs="宋体"/>
                <w:color w:val="0D0D0D"/>
                <w:kern w:val="0"/>
                <w:sz w:val="24"/>
              </w:rPr>
            </w:pPr>
            <w:r>
              <w:rPr>
                <w:rFonts w:ascii="仿宋" w:eastAsia="仿宋" w:hAnsi="仿宋" w:cs="宋体" w:hint="eastAsia"/>
                <w:color w:val="0D0D0D"/>
                <w:kern w:val="0"/>
                <w:sz w:val="24"/>
              </w:rPr>
              <w:t>为患者提供移动端的诊疗活动情况告知，如：手术通知、入院提示、出院提示，取药、报告、危急</w:t>
            </w:r>
            <w:proofErr w:type="gramStart"/>
            <w:r>
              <w:rPr>
                <w:rFonts w:ascii="仿宋" w:eastAsia="仿宋" w:hAnsi="仿宋" w:cs="宋体" w:hint="eastAsia"/>
                <w:color w:val="0D0D0D"/>
                <w:kern w:val="0"/>
                <w:sz w:val="24"/>
              </w:rPr>
              <w:t>值信息</w:t>
            </w:r>
            <w:proofErr w:type="gramEnd"/>
            <w:r>
              <w:rPr>
                <w:rFonts w:ascii="仿宋" w:eastAsia="仿宋" w:hAnsi="仿宋" w:cs="宋体" w:hint="eastAsia"/>
                <w:color w:val="0D0D0D"/>
                <w:kern w:val="0"/>
                <w:sz w:val="24"/>
              </w:rPr>
              <w:t>等；</w:t>
            </w:r>
          </w:p>
        </w:tc>
        <w:tc>
          <w:tcPr>
            <w:tcW w:w="1508" w:type="dxa"/>
            <w:vMerge/>
            <w:tcBorders>
              <w:left w:val="nil"/>
              <w:right w:val="single" w:sz="4" w:space="0" w:color="auto"/>
            </w:tcBorders>
            <w:shd w:val="clear" w:color="auto" w:fill="auto"/>
            <w:vAlign w:val="center"/>
          </w:tcPr>
          <w:p w14:paraId="648FB57F" w14:textId="77777777" w:rsidR="008B457B" w:rsidRDefault="008B457B" w:rsidP="003701BA">
            <w:pPr>
              <w:jc w:val="left"/>
              <w:rPr>
                <w:rFonts w:ascii="仿宋" w:eastAsia="仿宋" w:hAnsi="仿宋" w:cs="宋体"/>
                <w:kern w:val="0"/>
                <w:sz w:val="24"/>
              </w:rPr>
            </w:pPr>
          </w:p>
        </w:tc>
      </w:tr>
      <w:tr w:rsidR="008B457B" w14:paraId="2FF8EF08" w14:textId="77777777" w:rsidTr="0047558A">
        <w:trPr>
          <w:trHeight w:val="1340"/>
        </w:trPr>
        <w:tc>
          <w:tcPr>
            <w:tcW w:w="457" w:type="dxa"/>
            <w:tcBorders>
              <w:top w:val="nil"/>
              <w:left w:val="single" w:sz="4" w:space="0" w:color="auto"/>
              <w:bottom w:val="single" w:sz="4" w:space="0" w:color="000000"/>
              <w:right w:val="single" w:sz="4" w:space="0" w:color="auto"/>
            </w:tcBorders>
            <w:shd w:val="clear" w:color="auto" w:fill="auto"/>
            <w:noWrap/>
            <w:vAlign w:val="center"/>
          </w:tcPr>
          <w:p w14:paraId="4C0D26B0"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3</w:t>
            </w:r>
          </w:p>
        </w:tc>
        <w:tc>
          <w:tcPr>
            <w:tcW w:w="1382" w:type="dxa"/>
            <w:tcBorders>
              <w:top w:val="nil"/>
              <w:left w:val="single" w:sz="4" w:space="0" w:color="auto"/>
              <w:bottom w:val="single" w:sz="4" w:space="0" w:color="000000"/>
              <w:right w:val="single" w:sz="4" w:space="0" w:color="auto"/>
            </w:tcBorders>
            <w:shd w:val="clear" w:color="auto" w:fill="auto"/>
            <w:vAlign w:val="center"/>
          </w:tcPr>
          <w:p w14:paraId="2F9203BB"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诊中服务：消息推送</w:t>
            </w:r>
          </w:p>
        </w:tc>
        <w:tc>
          <w:tcPr>
            <w:tcW w:w="709" w:type="dxa"/>
            <w:tcBorders>
              <w:top w:val="nil"/>
              <w:left w:val="single" w:sz="4" w:space="0" w:color="auto"/>
              <w:bottom w:val="single" w:sz="4" w:space="0" w:color="000000"/>
              <w:right w:val="single" w:sz="4" w:space="0" w:color="auto"/>
            </w:tcBorders>
            <w:shd w:val="clear" w:color="auto" w:fill="auto"/>
            <w:vAlign w:val="center"/>
          </w:tcPr>
          <w:p w14:paraId="0FA5F5F4"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3</w:t>
            </w:r>
          </w:p>
        </w:tc>
        <w:tc>
          <w:tcPr>
            <w:tcW w:w="850" w:type="dxa"/>
            <w:tcBorders>
              <w:top w:val="nil"/>
              <w:left w:val="single" w:sz="4" w:space="0" w:color="auto"/>
              <w:bottom w:val="single" w:sz="4" w:space="0" w:color="000000"/>
              <w:right w:val="single" w:sz="4" w:space="0" w:color="auto"/>
            </w:tcBorders>
            <w:shd w:val="clear" w:color="auto" w:fill="auto"/>
            <w:vAlign w:val="center"/>
          </w:tcPr>
          <w:p w14:paraId="6CD93D06"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基本</w:t>
            </w:r>
          </w:p>
        </w:tc>
        <w:tc>
          <w:tcPr>
            <w:tcW w:w="4394" w:type="dxa"/>
            <w:tcBorders>
              <w:top w:val="nil"/>
              <w:left w:val="single" w:sz="4" w:space="0" w:color="auto"/>
              <w:bottom w:val="single" w:sz="4" w:space="0" w:color="000000"/>
              <w:right w:val="single" w:sz="4" w:space="0" w:color="auto"/>
            </w:tcBorders>
            <w:shd w:val="clear" w:color="auto" w:fill="auto"/>
            <w:vAlign w:val="center"/>
          </w:tcPr>
          <w:p w14:paraId="6506EF89" w14:textId="77777777" w:rsidR="008B457B" w:rsidRDefault="008B457B" w:rsidP="003701BA">
            <w:pPr>
              <w:widowControl/>
              <w:jc w:val="left"/>
              <w:rPr>
                <w:rFonts w:ascii="仿宋" w:eastAsia="仿宋" w:hAnsi="仿宋" w:cs="宋体"/>
                <w:color w:val="0D0D0D"/>
                <w:kern w:val="0"/>
                <w:sz w:val="24"/>
              </w:rPr>
            </w:pPr>
            <w:r>
              <w:rPr>
                <w:rFonts w:ascii="仿宋" w:eastAsia="仿宋" w:hAnsi="仿宋" w:cs="宋体" w:hint="eastAsia"/>
                <w:color w:val="0D0D0D"/>
                <w:kern w:val="0"/>
                <w:sz w:val="24"/>
              </w:rPr>
              <w:t>应患者要求，可推送检查注意事项、用药指导等信息。</w:t>
            </w:r>
          </w:p>
        </w:tc>
        <w:tc>
          <w:tcPr>
            <w:tcW w:w="1508" w:type="dxa"/>
            <w:vMerge/>
            <w:tcBorders>
              <w:left w:val="nil"/>
              <w:right w:val="single" w:sz="4" w:space="0" w:color="auto"/>
            </w:tcBorders>
            <w:shd w:val="clear" w:color="auto" w:fill="auto"/>
            <w:vAlign w:val="center"/>
          </w:tcPr>
          <w:p w14:paraId="56204B63" w14:textId="77777777" w:rsidR="008B457B" w:rsidRDefault="008B457B" w:rsidP="003701BA">
            <w:pPr>
              <w:jc w:val="left"/>
              <w:rPr>
                <w:rFonts w:ascii="仿宋" w:eastAsia="仿宋" w:hAnsi="仿宋" w:cs="宋体"/>
                <w:kern w:val="0"/>
                <w:sz w:val="24"/>
              </w:rPr>
            </w:pPr>
          </w:p>
        </w:tc>
      </w:tr>
      <w:tr w:rsidR="008B457B" w14:paraId="613C5D12" w14:textId="77777777" w:rsidTr="0047558A">
        <w:trPr>
          <w:trHeight w:val="1225"/>
        </w:trPr>
        <w:tc>
          <w:tcPr>
            <w:tcW w:w="457" w:type="dxa"/>
            <w:tcBorders>
              <w:top w:val="nil"/>
              <w:left w:val="single" w:sz="4" w:space="0" w:color="auto"/>
              <w:bottom w:val="single" w:sz="4" w:space="0" w:color="000000"/>
              <w:right w:val="single" w:sz="4" w:space="0" w:color="auto"/>
            </w:tcBorders>
            <w:shd w:val="clear" w:color="auto" w:fill="auto"/>
            <w:noWrap/>
            <w:vAlign w:val="center"/>
          </w:tcPr>
          <w:p w14:paraId="7BF6C61E"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4</w:t>
            </w:r>
          </w:p>
        </w:tc>
        <w:tc>
          <w:tcPr>
            <w:tcW w:w="1382" w:type="dxa"/>
            <w:tcBorders>
              <w:top w:val="nil"/>
              <w:left w:val="single" w:sz="4" w:space="0" w:color="auto"/>
              <w:bottom w:val="single" w:sz="4" w:space="0" w:color="000000"/>
              <w:right w:val="single" w:sz="4" w:space="0" w:color="auto"/>
            </w:tcBorders>
            <w:shd w:val="clear" w:color="auto" w:fill="auto"/>
            <w:vAlign w:val="center"/>
          </w:tcPr>
          <w:p w14:paraId="451B604A"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诊中服务：标识与导航</w:t>
            </w:r>
          </w:p>
        </w:tc>
        <w:tc>
          <w:tcPr>
            <w:tcW w:w="709" w:type="dxa"/>
            <w:tcBorders>
              <w:top w:val="nil"/>
              <w:left w:val="single" w:sz="4" w:space="0" w:color="auto"/>
              <w:bottom w:val="single" w:sz="4" w:space="0" w:color="000000"/>
              <w:right w:val="single" w:sz="4" w:space="0" w:color="auto"/>
            </w:tcBorders>
            <w:shd w:val="clear" w:color="auto" w:fill="auto"/>
            <w:vAlign w:val="center"/>
          </w:tcPr>
          <w:p w14:paraId="4649C63B"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3</w:t>
            </w:r>
          </w:p>
        </w:tc>
        <w:tc>
          <w:tcPr>
            <w:tcW w:w="850" w:type="dxa"/>
            <w:tcBorders>
              <w:top w:val="nil"/>
              <w:left w:val="single" w:sz="4" w:space="0" w:color="auto"/>
              <w:bottom w:val="single" w:sz="4" w:space="0" w:color="000000"/>
              <w:right w:val="single" w:sz="4" w:space="0" w:color="auto"/>
            </w:tcBorders>
            <w:shd w:val="clear" w:color="auto" w:fill="auto"/>
            <w:vAlign w:val="center"/>
          </w:tcPr>
          <w:p w14:paraId="1746ACFD"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选择</w:t>
            </w:r>
          </w:p>
        </w:tc>
        <w:tc>
          <w:tcPr>
            <w:tcW w:w="4394" w:type="dxa"/>
            <w:tcBorders>
              <w:top w:val="nil"/>
              <w:left w:val="single" w:sz="4" w:space="0" w:color="auto"/>
              <w:bottom w:val="single" w:sz="4" w:space="0" w:color="000000"/>
              <w:right w:val="single" w:sz="4" w:space="0" w:color="auto"/>
            </w:tcBorders>
            <w:shd w:val="clear" w:color="auto" w:fill="auto"/>
            <w:vAlign w:val="center"/>
          </w:tcPr>
          <w:p w14:paraId="0D671A70" w14:textId="77777777" w:rsidR="008B457B" w:rsidRDefault="008B457B" w:rsidP="003701BA">
            <w:pPr>
              <w:widowControl/>
              <w:jc w:val="left"/>
              <w:rPr>
                <w:rFonts w:ascii="仿宋" w:eastAsia="仿宋" w:hAnsi="仿宋" w:cs="宋体"/>
                <w:color w:val="0D0D0D"/>
                <w:kern w:val="0"/>
                <w:sz w:val="24"/>
              </w:rPr>
            </w:pPr>
            <w:r>
              <w:rPr>
                <w:rFonts w:ascii="仿宋" w:eastAsia="仿宋" w:hAnsi="仿宋" w:cs="宋体" w:hint="eastAsia"/>
                <w:color w:val="0D0D0D"/>
                <w:kern w:val="0"/>
                <w:sz w:val="24"/>
              </w:rPr>
              <w:t>支持患者使用自有移动设备及PC设备查询各类公共信息，如就诊到检、剩余号源、候诊信息、取药信息、抽血到检、检查到检等，实现不少于3项；</w:t>
            </w:r>
          </w:p>
        </w:tc>
        <w:tc>
          <w:tcPr>
            <w:tcW w:w="1508" w:type="dxa"/>
            <w:vMerge/>
            <w:tcBorders>
              <w:left w:val="nil"/>
              <w:right w:val="single" w:sz="4" w:space="0" w:color="auto"/>
            </w:tcBorders>
            <w:shd w:val="clear" w:color="auto" w:fill="auto"/>
            <w:vAlign w:val="center"/>
          </w:tcPr>
          <w:p w14:paraId="476DFAD3" w14:textId="77777777" w:rsidR="008B457B" w:rsidRDefault="008B457B" w:rsidP="003701BA">
            <w:pPr>
              <w:jc w:val="left"/>
              <w:rPr>
                <w:rFonts w:ascii="仿宋" w:eastAsia="仿宋" w:hAnsi="仿宋" w:cs="宋体"/>
                <w:kern w:val="0"/>
                <w:sz w:val="24"/>
              </w:rPr>
            </w:pPr>
          </w:p>
        </w:tc>
      </w:tr>
      <w:tr w:rsidR="008B457B" w14:paraId="130EB0C0" w14:textId="77777777" w:rsidTr="0047558A">
        <w:trPr>
          <w:trHeight w:val="1340"/>
        </w:trPr>
        <w:tc>
          <w:tcPr>
            <w:tcW w:w="457" w:type="dxa"/>
            <w:tcBorders>
              <w:top w:val="nil"/>
              <w:left w:val="single" w:sz="4" w:space="0" w:color="auto"/>
              <w:bottom w:val="single" w:sz="4" w:space="0" w:color="000000"/>
              <w:right w:val="single" w:sz="4" w:space="0" w:color="auto"/>
            </w:tcBorders>
            <w:shd w:val="clear" w:color="auto" w:fill="auto"/>
            <w:noWrap/>
            <w:vAlign w:val="center"/>
          </w:tcPr>
          <w:p w14:paraId="63CB755F"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5</w:t>
            </w:r>
          </w:p>
        </w:tc>
        <w:tc>
          <w:tcPr>
            <w:tcW w:w="1382" w:type="dxa"/>
            <w:tcBorders>
              <w:top w:val="nil"/>
              <w:left w:val="single" w:sz="4" w:space="0" w:color="auto"/>
              <w:bottom w:val="single" w:sz="4" w:space="0" w:color="000000"/>
              <w:right w:val="single" w:sz="4" w:space="0" w:color="auto"/>
            </w:tcBorders>
            <w:shd w:val="clear" w:color="auto" w:fill="auto"/>
            <w:vAlign w:val="center"/>
          </w:tcPr>
          <w:p w14:paraId="0F62A4B1"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诊后服务：患者管理</w:t>
            </w:r>
          </w:p>
        </w:tc>
        <w:tc>
          <w:tcPr>
            <w:tcW w:w="709" w:type="dxa"/>
            <w:tcBorders>
              <w:top w:val="nil"/>
              <w:left w:val="single" w:sz="4" w:space="0" w:color="auto"/>
              <w:bottom w:val="single" w:sz="4" w:space="0" w:color="000000"/>
              <w:right w:val="single" w:sz="4" w:space="0" w:color="auto"/>
            </w:tcBorders>
            <w:shd w:val="clear" w:color="auto" w:fill="auto"/>
            <w:vAlign w:val="center"/>
          </w:tcPr>
          <w:p w14:paraId="5654D259"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3</w:t>
            </w:r>
          </w:p>
        </w:tc>
        <w:tc>
          <w:tcPr>
            <w:tcW w:w="850" w:type="dxa"/>
            <w:tcBorders>
              <w:top w:val="nil"/>
              <w:left w:val="single" w:sz="4" w:space="0" w:color="auto"/>
              <w:bottom w:val="single" w:sz="4" w:space="0" w:color="000000"/>
              <w:right w:val="single" w:sz="4" w:space="0" w:color="auto"/>
            </w:tcBorders>
            <w:shd w:val="clear" w:color="auto" w:fill="auto"/>
            <w:vAlign w:val="center"/>
          </w:tcPr>
          <w:p w14:paraId="0F167514"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选择</w:t>
            </w:r>
          </w:p>
        </w:tc>
        <w:tc>
          <w:tcPr>
            <w:tcW w:w="4394" w:type="dxa"/>
            <w:tcBorders>
              <w:top w:val="nil"/>
              <w:left w:val="single" w:sz="4" w:space="0" w:color="auto"/>
              <w:bottom w:val="single" w:sz="4" w:space="0" w:color="000000"/>
              <w:right w:val="single" w:sz="4" w:space="0" w:color="auto"/>
            </w:tcBorders>
            <w:shd w:val="clear" w:color="auto" w:fill="auto"/>
            <w:vAlign w:val="center"/>
          </w:tcPr>
          <w:p w14:paraId="6B964473" w14:textId="77777777" w:rsidR="008B457B" w:rsidRDefault="008B457B" w:rsidP="003701BA">
            <w:pPr>
              <w:widowControl/>
              <w:jc w:val="left"/>
              <w:rPr>
                <w:rFonts w:ascii="仿宋" w:eastAsia="仿宋" w:hAnsi="仿宋" w:cs="宋体"/>
                <w:color w:val="0D0D0D"/>
                <w:kern w:val="0"/>
                <w:sz w:val="24"/>
              </w:rPr>
            </w:pPr>
            <w:r>
              <w:rPr>
                <w:rFonts w:ascii="仿宋" w:eastAsia="仿宋" w:hAnsi="仿宋" w:cs="宋体" w:hint="eastAsia"/>
                <w:color w:val="0D0D0D"/>
                <w:kern w:val="0"/>
                <w:sz w:val="24"/>
              </w:rPr>
              <w:t>为患者提供个性化提醒，包括复诊、用药、生活指导等；</w:t>
            </w:r>
          </w:p>
        </w:tc>
        <w:tc>
          <w:tcPr>
            <w:tcW w:w="1508" w:type="dxa"/>
            <w:vMerge/>
            <w:tcBorders>
              <w:left w:val="nil"/>
              <w:right w:val="single" w:sz="4" w:space="0" w:color="auto"/>
            </w:tcBorders>
            <w:shd w:val="clear" w:color="auto" w:fill="auto"/>
            <w:vAlign w:val="center"/>
          </w:tcPr>
          <w:p w14:paraId="7ECCD4DA" w14:textId="77777777" w:rsidR="008B457B" w:rsidRDefault="008B457B" w:rsidP="003701BA">
            <w:pPr>
              <w:jc w:val="left"/>
              <w:rPr>
                <w:rFonts w:ascii="仿宋" w:eastAsia="仿宋" w:hAnsi="仿宋" w:cs="宋体"/>
                <w:kern w:val="0"/>
                <w:sz w:val="24"/>
              </w:rPr>
            </w:pPr>
          </w:p>
        </w:tc>
      </w:tr>
      <w:tr w:rsidR="008B457B" w14:paraId="3D73F38B" w14:textId="77777777" w:rsidTr="0047558A">
        <w:trPr>
          <w:trHeight w:val="1340"/>
        </w:trPr>
        <w:tc>
          <w:tcPr>
            <w:tcW w:w="457" w:type="dxa"/>
            <w:tcBorders>
              <w:top w:val="nil"/>
              <w:left w:val="single" w:sz="4" w:space="0" w:color="auto"/>
              <w:bottom w:val="single" w:sz="4" w:space="0" w:color="000000"/>
              <w:right w:val="single" w:sz="4" w:space="0" w:color="auto"/>
            </w:tcBorders>
            <w:shd w:val="clear" w:color="auto" w:fill="auto"/>
            <w:noWrap/>
            <w:vAlign w:val="center"/>
          </w:tcPr>
          <w:p w14:paraId="359F6B79"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6</w:t>
            </w:r>
          </w:p>
        </w:tc>
        <w:tc>
          <w:tcPr>
            <w:tcW w:w="1382" w:type="dxa"/>
            <w:tcBorders>
              <w:top w:val="nil"/>
              <w:left w:val="single" w:sz="4" w:space="0" w:color="auto"/>
              <w:bottom w:val="single" w:sz="4" w:space="0" w:color="000000"/>
              <w:right w:val="single" w:sz="4" w:space="0" w:color="auto"/>
            </w:tcBorders>
            <w:shd w:val="clear" w:color="auto" w:fill="auto"/>
            <w:vAlign w:val="center"/>
          </w:tcPr>
          <w:p w14:paraId="3FEAE3DD"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基础与安全：安全管理</w:t>
            </w:r>
          </w:p>
        </w:tc>
        <w:tc>
          <w:tcPr>
            <w:tcW w:w="709" w:type="dxa"/>
            <w:tcBorders>
              <w:top w:val="nil"/>
              <w:left w:val="single" w:sz="4" w:space="0" w:color="auto"/>
              <w:bottom w:val="single" w:sz="4" w:space="0" w:color="000000"/>
              <w:right w:val="single" w:sz="4" w:space="0" w:color="auto"/>
            </w:tcBorders>
            <w:shd w:val="clear" w:color="auto" w:fill="auto"/>
            <w:vAlign w:val="center"/>
          </w:tcPr>
          <w:p w14:paraId="31346622"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3</w:t>
            </w:r>
          </w:p>
        </w:tc>
        <w:tc>
          <w:tcPr>
            <w:tcW w:w="850" w:type="dxa"/>
            <w:tcBorders>
              <w:top w:val="nil"/>
              <w:left w:val="single" w:sz="4" w:space="0" w:color="auto"/>
              <w:bottom w:val="single" w:sz="4" w:space="0" w:color="000000"/>
              <w:right w:val="single" w:sz="4" w:space="0" w:color="auto"/>
            </w:tcBorders>
            <w:shd w:val="clear" w:color="auto" w:fill="auto"/>
            <w:vAlign w:val="center"/>
          </w:tcPr>
          <w:p w14:paraId="423EFFD1"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选择</w:t>
            </w:r>
          </w:p>
        </w:tc>
        <w:tc>
          <w:tcPr>
            <w:tcW w:w="4394" w:type="dxa"/>
            <w:tcBorders>
              <w:top w:val="nil"/>
              <w:left w:val="single" w:sz="4" w:space="0" w:color="auto"/>
              <w:bottom w:val="single" w:sz="4" w:space="0" w:color="000000"/>
              <w:right w:val="single" w:sz="4" w:space="0" w:color="auto"/>
            </w:tcBorders>
            <w:shd w:val="clear" w:color="auto" w:fill="auto"/>
            <w:vAlign w:val="center"/>
          </w:tcPr>
          <w:p w14:paraId="05E8CA20" w14:textId="77777777" w:rsidR="008B457B" w:rsidRDefault="008B457B" w:rsidP="003701BA">
            <w:pPr>
              <w:widowControl/>
              <w:jc w:val="left"/>
              <w:rPr>
                <w:rFonts w:ascii="仿宋" w:eastAsia="仿宋" w:hAnsi="仿宋" w:cs="宋体"/>
                <w:color w:val="0D0D0D"/>
                <w:kern w:val="0"/>
                <w:sz w:val="24"/>
              </w:rPr>
            </w:pPr>
            <w:r>
              <w:rPr>
                <w:rFonts w:ascii="仿宋" w:eastAsia="仿宋" w:hAnsi="仿宋" w:cs="宋体" w:hint="eastAsia"/>
                <w:color w:val="0D0D0D"/>
                <w:kern w:val="0"/>
                <w:sz w:val="24"/>
              </w:rPr>
              <w:t>跨机构数据使用，须进行审批管理，操作内容可追溯</w:t>
            </w:r>
          </w:p>
        </w:tc>
        <w:tc>
          <w:tcPr>
            <w:tcW w:w="1508" w:type="dxa"/>
            <w:vMerge/>
            <w:tcBorders>
              <w:left w:val="nil"/>
              <w:right w:val="single" w:sz="4" w:space="0" w:color="auto"/>
            </w:tcBorders>
            <w:shd w:val="clear" w:color="auto" w:fill="auto"/>
            <w:vAlign w:val="center"/>
          </w:tcPr>
          <w:p w14:paraId="4E9ECEE5" w14:textId="77777777" w:rsidR="008B457B" w:rsidRDefault="008B457B" w:rsidP="003701BA">
            <w:pPr>
              <w:jc w:val="left"/>
              <w:rPr>
                <w:rFonts w:ascii="仿宋" w:eastAsia="仿宋" w:hAnsi="仿宋" w:cs="宋体"/>
                <w:kern w:val="0"/>
                <w:sz w:val="24"/>
              </w:rPr>
            </w:pPr>
          </w:p>
        </w:tc>
      </w:tr>
      <w:tr w:rsidR="008B457B" w14:paraId="35C024E8" w14:textId="77777777" w:rsidTr="0047558A">
        <w:trPr>
          <w:trHeight w:val="1340"/>
        </w:trPr>
        <w:tc>
          <w:tcPr>
            <w:tcW w:w="457" w:type="dxa"/>
            <w:tcBorders>
              <w:top w:val="nil"/>
              <w:left w:val="single" w:sz="4" w:space="0" w:color="auto"/>
              <w:bottom w:val="single" w:sz="4" w:space="0" w:color="000000"/>
              <w:right w:val="single" w:sz="4" w:space="0" w:color="auto"/>
            </w:tcBorders>
            <w:shd w:val="clear" w:color="auto" w:fill="auto"/>
            <w:noWrap/>
            <w:vAlign w:val="center"/>
          </w:tcPr>
          <w:p w14:paraId="2452F8DC"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7</w:t>
            </w:r>
          </w:p>
        </w:tc>
        <w:tc>
          <w:tcPr>
            <w:tcW w:w="1382" w:type="dxa"/>
            <w:tcBorders>
              <w:top w:val="nil"/>
              <w:left w:val="single" w:sz="4" w:space="0" w:color="auto"/>
              <w:bottom w:val="single" w:sz="4" w:space="0" w:color="000000"/>
              <w:right w:val="single" w:sz="4" w:space="0" w:color="auto"/>
            </w:tcBorders>
            <w:shd w:val="clear" w:color="auto" w:fill="auto"/>
            <w:vAlign w:val="center"/>
          </w:tcPr>
          <w:p w14:paraId="1E21CFD7"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基础与安全：安全管理</w:t>
            </w:r>
          </w:p>
        </w:tc>
        <w:tc>
          <w:tcPr>
            <w:tcW w:w="709" w:type="dxa"/>
            <w:tcBorders>
              <w:top w:val="nil"/>
              <w:left w:val="single" w:sz="4" w:space="0" w:color="auto"/>
              <w:bottom w:val="single" w:sz="4" w:space="0" w:color="000000"/>
              <w:right w:val="single" w:sz="4" w:space="0" w:color="auto"/>
            </w:tcBorders>
            <w:shd w:val="clear" w:color="auto" w:fill="auto"/>
            <w:vAlign w:val="center"/>
          </w:tcPr>
          <w:p w14:paraId="122F1C43"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3</w:t>
            </w:r>
          </w:p>
        </w:tc>
        <w:tc>
          <w:tcPr>
            <w:tcW w:w="850" w:type="dxa"/>
            <w:tcBorders>
              <w:top w:val="nil"/>
              <w:left w:val="single" w:sz="4" w:space="0" w:color="auto"/>
              <w:bottom w:val="single" w:sz="4" w:space="0" w:color="000000"/>
              <w:right w:val="single" w:sz="4" w:space="0" w:color="auto"/>
            </w:tcBorders>
            <w:shd w:val="clear" w:color="auto" w:fill="auto"/>
            <w:vAlign w:val="center"/>
          </w:tcPr>
          <w:p w14:paraId="345BEFD0"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选择</w:t>
            </w:r>
          </w:p>
        </w:tc>
        <w:tc>
          <w:tcPr>
            <w:tcW w:w="4394" w:type="dxa"/>
            <w:tcBorders>
              <w:top w:val="nil"/>
              <w:left w:val="single" w:sz="4" w:space="0" w:color="auto"/>
              <w:bottom w:val="single" w:sz="4" w:space="0" w:color="000000"/>
              <w:right w:val="single" w:sz="4" w:space="0" w:color="auto"/>
            </w:tcBorders>
            <w:shd w:val="clear" w:color="auto" w:fill="auto"/>
            <w:vAlign w:val="center"/>
          </w:tcPr>
          <w:p w14:paraId="460BBE40" w14:textId="77777777" w:rsidR="008B457B" w:rsidRDefault="008B457B" w:rsidP="003701BA">
            <w:pPr>
              <w:widowControl/>
              <w:jc w:val="left"/>
              <w:rPr>
                <w:rFonts w:ascii="仿宋" w:eastAsia="仿宋" w:hAnsi="仿宋" w:cs="宋体"/>
                <w:color w:val="0D0D0D"/>
                <w:kern w:val="0"/>
                <w:sz w:val="24"/>
              </w:rPr>
            </w:pPr>
            <w:r>
              <w:rPr>
                <w:rFonts w:ascii="仿宋" w:eastAsia="仿宋" w:hAnsi="仿宋" w:cs="宋体" w:hint="eastAsia"/>
                <w:color w:val="0D0D0D"/>
                <w:kern w:val="0"/>
                <w:sz w:val="24"/>
              </w:rPr>
              <w:t>医师在院外使用患者信息须进行审批管理，操作内容可追溯。</w:t>
            </w:r>
          </w:p>
        </w:tc>
        <w:tc>
          <w:tcPr>
            <w:tcW w:w="1508" w:type="dxa"/>
            <w:vMerge/>
            <w:tcBorders>
              <w:left w:val="nil"/>
              <w:right w:val="single" w:sz="4" w:space="0" w:color="auto"/>
            </w:tcBorders>
            <w:shd w:val="clear" w:color="auto" w:fill="auto"/>
            <w:vAlign w:val="center"/>
          </w:tcPr>
          <w:p w14:paraId="4B8E8639" w14:textId="77777777" w:rsidR="008B457B" w:rsidRDefault="008B457B" w:rsidP="003701BA">
            <w:pPr>
              <w:jc w:val="left"/>
              <w:rPr>
                <w:rFonts w:ascii="仿宋" w:eastAsia="仿宋" w:hAnsi="仿宋" w:cs="宋体"/>
                <w:kern w:val="0"/>
                <w:sz w:val="24"/>
              </w:rPr>
            </w:pPr>
          </w:p>
        </w:tc>
      </w:tr>
      <w:tr w:rsidR="008B457B" w14:paraId="01FE1F26" w14:textId="77777777" w:rsidTr="0047558A">
        <w:trPr>
          <w:trHeight w:val="1340"/>
        </w:trPr>
        <w:tc>
          <w:tcPr>
            <w:tcW w:w="457" w:type="dxa"/>
            <w:tcBorders>
              <w:top w:val="nil"/>
              <w:left w:val="single" w:sz="4" w:space="0" w:color="auto"/>
              <w:bottom w:val="single" w:sz="4" w:space="0" w:color="000000"/>
              <w:right w:val="single" w:sz="4" w:space="0" w:color="auto"/>
            </w:tcBorders>
            <w:shd w:val="clear" w:color="auto" w:fill="auto"/>
            <w:noWrap/>
            <w:vAlign w:val="center"/>
          </w:tcPr>
          <w:p w14:paraId="275496D9"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8</w:t>
            </w:r>
          </w:p>
        </w:tc>
        <w:tc>
          <w:tcPr>
            <w:tcW w:w="1382" w:type="dxa"/>
            <w:tcBorders>
              <w:top w:val="nil"/>
              <w:left w:val="single" w:sz="4" w:space="0" w:color="auto"/>
              <w:bottom w:val="single" w:sz="4" w:space="0" w:color="000000"/>
              <w:right w:val="single" w:sz="4" w:space="0" w:color="auto"/>
            </w:tcBorders>
            <w:shd w:val="clear" w:color="auto" w:fill="auto"/>
            <w:vAlign w:val="center"/>
          </w:tcPr>
          <w:p w14:paraId="732BD001"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基础与安全：服务监督</w:t>
            </w:r>
          </w:p>
        </w:tc>
        <w:tc>
          <w:tcPr>
            <w:tcW w:w="709" w:type="dxa"/>
            <w:tcBorders>
              <w:top w:val="nil"/>
              <w:left w:val="single" w:sz="4" w:space="0" w:color="auto"/>
              <w:bottom w:val="single" w:sz="4" w:space="0" w:color="000000"/>
              <w:right w:val="single" w:sz="4" w:space="0" w:color="auto"/>
            </w:tcBorders>
            <w:shd w:val="clear" w:color="auto" w:fill="auto"/>
            <w:vAlign w:val="center"/>
          </w:tcPr>
          <w:p w14:paraId="72D7BA02"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3</w:t>
            </w:r>
          </w:p>
        </w:tc>
        <w:tc>
          <w:tcPr>
            <w:tcW w:w="850" w:type="dxa"/>
            <w:tcBorders>
              <w:top w:val="nil"/>
              <w:left w:val="single" w:sz="4" w:space="0" w:color="auto"/>
              <w:bottom w:val="single" w:sz="4" w:space="0" w:color="000000"/>
              <w:right w:val="single" w:sz="4" w:space="0" w:color="auto"/>
            </w:tcBorders>
            <w:shd w:val="clear" w:color="auto" w:fill="auto"/>
            <w:vAlign w:val="center"/>
          </w:tcPr>
          <w:p w14:paraId="5907E479" w14:textId="77777777" w:rsidR="008B457B" w:rsidRDefault="008B457B" w:rsidP="003701BA">
            <w:pPr>
              <w:widowControl/>
              <w:jc w:val="center"/>
              <w:rPr>
                <w:rFonts w:ascii="仿宋" w:eastAsia="仿宋" w:hAnsi="仿宋" w:cs="宋体"/>
                <w:kern w:val="0"/>
                <w:sz w:val="24"/>
              </w:rPr>
            </w:pPr>
            <w:r>
              <w:rPr>
                <w:rFonts w:ascii="仿宋" w:eastAsia="仿宋" w:hAnsi="仿宋" w:cs="宋体" w:hint="eastAsia"/>
                <w:kern w:val="0"/>
                <w:sz w:val="24"/>
              </w:rPr>
              <w:t>选择</w:t>
            </w:r>
          </w:p>
        </w:tc>
        <w:tc>
          <w:tcPr>
            <w:tcW w:w="4394" w:type="dxa"/>
            <w:tcBorders>
              <w:top w:val="nil"/>
              <w:left w:val="single" w:sz="4" w:space="0" w:color="auto"/>
              <w:bottom w:val="single" w:sz="4" w:space="0" w:color="000000"/>
              <w:right w:val="single" w:sz="4" w:space="0" w:color="auto"/>
            </w:tcBorders>
            <w:shd w:val="clear" w:color="auto" w:fill="auto"/>
            <w:vAlign w:val="center"/>
          </w:tcPr>
          <w:p w14:paraId="1ED4D8A4" w14:textId="59A7168C" w:rsidR="008B457B" w:rsidRDefault="008B457B" w:rsidP="003701BA">
            <w:pPr>
              <w:widowControl/>
              <w:jc w:val="left"/>
              <w:rPr>
                <w:rFonts w:ascii="仿宋" w:eastAsia="仿宋" w:hAnsi="仿宋" w:cs="宋体"/>
                <w:color w:val="0D0D0D"/>
                <w:kern w:val="0"/>
                <w:sz w:val="24"/>
              </w:rPr>
            </w:pPr>
            <w:r>
              <w:rPr>
                <w:rFonts w:ascii="仿宋" w:eastAsia="仿宋" w:hAnsi="仿宋" w:cs="宋体" w:hint="eastAsia"/>
                <w:color w:val="0D0D0D"/>
                <w:kern w:val="0"/>
                <w:sz w:val="24"/>
              </w:rPr>
              <w:t>能按照上级管理部门要求，实现医疗监管和公共卫生管理的数据对接，</w:t>
            </w:r>
            <w:r>
              <w:rPr>
                <w:rFonts w:ascii="仿宋" w:eastAsia="仿宋" w:hAnsi="仿宋" w:cs="宋体" w:hint="eastAsia"/>
                <w:color w:val="0D0D0D"/>
                <w:kern w:val="0"/>
                <w:sz w:val="24"/>
              </w:rPr>
              <w:br/>
              <w:t>如精神卫生患者、生育服务、出生证明服务等。</w:t>
            </w:r>
          </w:p>
        </w:tc>
        <w:tc>
          <w:tcPr>
            <w:tcW w:w="1508" w:type="dxa"/>
            <w:vMerge/>
            <w:tcBorders>
              <w:left w:val="nil"/>
              <w:bottom w:val="single" w:sz="4" w:space="0" w:color="auto"/>
              <w:right w:val="single" w:sz="4" w:space="0" w:color="auto"/>
            </w:tcBorders>
            <w:shd w:val="clear" w:color="auto" w:fill="auto"/>
            <w:vAlign w:val="center"/>
          </w:tcPr>
          <w:p w14:paraId="6687C785" w14:textId="77777777" w:rsidR="008B457B" w:rsidRDefault="008B457B" w:rsidP="003701BA">
            <w:pPr>
              <w:jc w:val="left"/>
              <w:rPr>
                <w:rFonts w:ascii="仿宋" w:eastAsia="仿宋" w:hAnsi="仿宋" w:cs="宋体"/>
                <w:kern w:val="0"/>
                <w:sz w:val="24"/>
              </w:rPr>
            </w:pPr>
          </w:p>
        </w:tc>
      </w:tr>
    </w:tbl>
    <w:p w14:paraId="6DE1C832" w14:textId="5700223C" w:rsidR="004427F9" w:rsidRDefault="004427F9" w:rsidP="004427F9"/>
    <w:p w14:paraId="6AF495F9" w14:textId="523DE3D2" w:rsidR="0047558A" w:rsidRDefault="0047558A" w:rsidP="0047558A">
      <w:pPr>
        <w:pStyle w:val="2"/>
        <w:spacing w:before="0" w:after="0"/>
        <w:rPr>
          <w:rFonts w:ascii="宋体" w:hAnsi="宋体"/>
          <w:sz w:val="22"/>
        </w:rPr>
      </w:pPr>
      <w:r>
        <w:rPr>
          <w:rFonts w:ascii="宋体" w:eastAsia="宋体" w:hAnsi="宋体"/>
          <w:sz w:val="24"/>
          <w:szCs w:val="24"/>
        </w:rPr>
        <w:t>3.</w:t>
      </w:r>
      <w:r w:rsidR="00AC2B82">
        <w:rPr>
          <w:rFonts w:ascii="宋体" w:eastAsia="宋体" w:hAnsi="宋体"/>
          <w:sz w:val="24"/>
          <w:szCs w:val="24"/>
        </w:rPr>
        <w:t>2</w:t>
      </w:r>
      <w:r>
        <w:rPr>
          <w:rFonts w:ascii="宋体" w:eastAsia="宋体" w:hAnsi="宋体"/>
          <w:sz w:val="24"/>
          <w:szCs w:val="24"/>
        </w:rPr>
        <w:t>.</w:t>
      </w:r>
      <w:r w:rsidRPr="008B457B">
        <w:rPr>
          <w:rFonts w:ascii="宋体" w:hAnsi="宋体" w:hint="eastAsia"/>
          <w:sz w:val="22"/>
        </w:rPr>
        <w:t xml:space="preserve"> </w:t>
      </w:r>
      <w:r w:rsidRPr="008B457B">
        <w:rPr>
          <w:rFonts w:ascii="宋体" w:hAnsi="宋体" w:hint="eastAsia"/>
          <w:sz w:val="22"/>
        </w:rPr>
        <w:t>智慧服务</w:t>
      </w:r>
      <w:r w:rsidRPr="008B457B">
        <w:rPr>
          <w:rFonts w:ascii="宋体" w:hAnsi="宋体" w:hint="eastAsia"/>
          <w:sz w:val="22"/>
        </w:rPr>
        <w:t>3</w:t>
      </w:r>
      <w:r w:rsidRPr="008B457B">
        <w:rPr>
          <w:rFonts w:ascii="宋体" w:hAnsi="宋体" w:hint="eastAsia"/>
          <w:sz w:val="22"/>
        </w:rPr>
        <w:t>级</w:t>
      </w:r>
      <w:r w:rsidR="00AC2B82">
        <w:rPr>
          <w:rFonts w:ascii="宋体" w:hAnsi="宋体" w:hint="eastAsia"/>
          <w:sz w:val="22"/>
        </w:rPr>
        <w:t>合理用药</w:t>
      </w:r>
      <w:r w:rsidRPr="008B457B">
        <w:rPr>
          <w:rFonts w:ascii="宋体" w:hAnsi="宋体" w:hint="eastAsia"/>
          <w:sz w:val="22"/>
        </w:rPr>
        <w:t>信息系统改造项目</w:t>
      </w:r>
      <w:r w:rsidRPr="003B0903">
        <w:rPr>
          <w:rFonts w:ascii="宋体" w:hAnsi="宋体" w:hint="eastAsia"/>
          <w:sz w:val="22"/>
        </w:rPr>
        <w:t>需求</w:t>
      </w:r>
    </w:p>
    <w:p w14:paraId="3B2E49B0" w14:textId="79CDC25F" w:rsidR="0047558A" w:rsidRPr="0047558A" w:rsidRDefault="0047558A" w:rsidP="004427F9"/>
    <w:tbl>
      <w:tblPr>
        <w:tblStyle w:val="af0"/>
        <w:tblW w:w="0" w:type="auto"/>
        <w:tblLook w:val="04A0" w:firstRow="1" w:lastRow="0" w:firstColumn="1" w:lastColumn="0" w:noHBand="0" w:noVBand="1"/>
      </w:tblPr>
      <w:tblGrid>
        <w:gridCol w:w="675"/>
        <w:gridCol w:w="1701"/>
        <w:gridCol w:w="851"/>
        <w:gridCol w:w="1276"/>
        <w:gridCol w:w="3235"/>
        <w:gridCol w:w="1548"/>
      </w:tblGrid>
      <w:tr w:rsidR="0047558A" w14:paraId="34198C4B" w14:textId="77777777" w:rsidTr="0066125D">
        <w:tc>
          <w:tcPr>
            <w:tcW w:w="675" w:type="dxa"/>
            <w:shd w:val="clear" w:color="auto" w:fill="9CC2E5" w:themeFill="accent1" w:themeFillTint="99"/>
            <w:vAlign w:val="center"/>
          </w:tcPr>
          <w:p w14:paraId="51A86474" w14:textId="4844DB90" w:rsidR="0047558A" w:rsidRDefault="0047558A" w:rsidP="0047558A">
            <w:r>
              <w:rPr>
                <w:rFonts w:ascii="仿宋" w:eastAsia="仿宋" w:hAnsi="仿宋" w:cs="宋体" w:hint="eastAsia"/>
                <w:b/>
                <w:bCs/>
                <w:kern w:val="0"/>
                <w:sz w:val="24"/>
              </w:rPr>
              <w:t>序号</w:t>
            </w:r>
          </w:p>
        </w:tc>
        <w:tc>
          <w:tcPr>
            <w:tcW w:w="1701" w:type="dxa"/>
            <w:shd w:val="clear" w:color="auto" w:fill="9CC2E5" w:themeFill="accent1" w:themeFillTint="99"/>
            <w:vAlign w:val="center"/>
          </w:tcPr>
          <w:p w14:paraId="44229B12" w14:textId="14A7F237" w:rsidR="0047558A" w:rsidRDefault="0047558A" w:rsidP="0047558A">
            <w:r>
              <w:rPr>
                <w:rFonts w:ascii="仿宋" w:eastAsia="仿宋" w:hAnsi="仿宋" w:cs="宋体" w:hint="eastAsia"/>
                <w:b/>
                <w:bCs/>
                <w:kern w:val="0"/>
                <w:sz w:val="24"/>
              </w:rPr>
              <w:t>业务项目</w:t>
            </w:r>
          </w:p>
        </w:tc>
        <w:tc>
          <w:tcPr>
            <w:tcW w:w="851" w:type="dxa"/>
            <w:shd w:val="clear" w:color="auto" w:fill="9CC2E5" w:themeFill="accent1" w:themeFillTint="99"/>
            <w:vAlign w:val="center"/>
          </w:tcPr>
          <w:p w14:paraId="7EA3CEB6" w14:textId="0A03E5BA" w:rsidR="0047558A" w:rsidRDefault="0047558A" w:rsidP="0047558A">
            <w:r>
              <w:rPr>
                <w:rFonts w:ascii="仿宋" w:eastAsia="仿宋" w:hAnsi="仿宋" w:cs="宋体" w:hint="eastAsia"/>
                <w:b/>
                <w:bCs/>
                <w:kern w:val="0"/>
                <w:sz w:val="24"/>
              </w:rPr>
              <w:t>等级</w:t>
            </w:r>
          </w:p>
        </w:tc>
        <w:tc>
          <w:tcPr>
            <w:tcW w:w="1276" w:type="dxa"/>
            <w:shd w:val="clear" w:color="auto" w:fill="9CC2E5" w:themeFill="accent1" w:themeFillTint="99"/>
            <w:vAlign w:val="center"/>
          </w:tcPr>
          <w:p w14:paraId="6D3E1FC4" w14:textId="5290B775" w:rsidR="0047558A" w:rsidRDefault="0047558A" w:rsidP="0047558A">
            <w:r>
              <w:rPr>
                <w:rFonts w:ascii="仿宋" w:eastAsia="仿宋" w:hAnsi="仿宋" w:cs="宋体" w:hint="eastAsia"/>
                <w:b/>
                <w:bCs/>
                <w:kern w:val="0"/>
                <w:sz w:val="24"/>
              </w:rPr>
              <w:t>基本/选择</w:t>
            </w:r>
          </w:p>
        </w:tc>
        <w:tc>
          <w:tcPr>
            <w:tcW w:w="3235" w:type="dxa"/>
            <w:shd w:val="clear" w:color="auto" w:fill="9CC2E5" w:themeFill="accent1" w:themeFillTint="99"/>
            <w:vAlign w:val="center"/>
          </w:tcPr>
          <w:p w14:paraId="03558197" w14:textId="14DAE7C3" w:rsidR="0047558A" w:rsidRDefault="0047558A" w:rsidP="0047558A">
            <w:r>
              <w:rPr>
                <w:rFonts w:ascii="仿宋" w:eastAsia="仿宋" w:hAnsi="仿宋" w:cs="宋体" w:hint="eastAsia"/>
                <w:b/>
                <w:bCs/>
                <w:color w:val="0D0D0D"/>
                <w:kern w:val="0"/>
                <w:sz w:val="24"/>
              </w:rPr>
              <w:t>系统功能评估内容</w:t>
            </w:r>
          </w:p>
        </w:tc>
        <w:tc>
          <w:tcPr>
            <w:tcW w:w="1548" w:type="dxa"/>
            <w:shd w:val="clear" w:color="auto" w:fill="9CC2E5" w:themeFill="accent1" w:themeFillTint="99"/>
            <w:vAlign w:val="center"/>
          </w:tcPr>
          <w:p w14:paraId="02593A2D" w14:textId="29181282" w:rsidR="0047558A" w:rsidRDefault="0047558A" w:rsidP="0047558A">
            <w:r>
              <w:rPr>
                <w:rFonts w:ascii="仿宋" w:eastAsia="仿宋" w:hAnsi="仿宋" w:cs="宋体" w:hint="eastAsia"/>
                <w:b/>
                <w:bCs/>
                <w:kern w:val="0"/>
                <w:sz w:val="24"/>
              </w:rPr>
              <w:t>分包</w:t>
            </w:r>
            <w:r>
              <w:rPr>
                <w:rFonts w:ascii="仿宋" w:eastAsia="仿宋" w:hAnsi="仿宋" w:cs="宋体" w:hint="eastAsia"/>
                <w:b/>
                <w:bCs/>
                <w:kern w:val="0"/>
                <w:sz w:val="24"/>
              </w:rPr>
              <w:t>2</w:t>
            </w:r>
          </w:p>
        </w:tc>
      </w:tr>
      <w:tr w:rsidR="0047558A" w14:paraId="28C3AB61" w14:textId="77777777" w:rsidTr="0047558A">
        <w:tc>
          <w:tcPr>
            <w:tcW w:w="675" w:type="dxa"/>
            <w:vAlign w:val="center"/>
          </w:tcPr>
          <w:p w14:paraId="5327D8B6" w14:textId="0C9C2EBC" w:rsidR="0047558A" w:rsidRDefault="00AC2B82" w:rsidP="00AC2B82">
            <w:pPr>
              <w:jc w:val="center"/>
            </w:pPr>
            <w:r>
              <w:rPr>
                <w:rFonts w:hint="eastAsia"/>
              </w:rPr>
              <w:t>1</w:t>
            </w:r>
          </w:p>
        </w:tc>
        <w:tc>
          <w:tcPr>
            <w:tcW w:w="1701" w:type="dxa"/>
            <w:vAlign w:val="center"/>
          </w:tcPr>
          <w:p w14:paraId="3AB1A931" w14:textId="57B73726" w:rsidR="0047558A" w:rsidRDefault="0047558A" w:rsidP="0047558A">
            <w:r>
              <w:rPr>
                <w:rFonts w:ascii="仿宋" w:eastAsia="仿宋" w:hAnsi="仿宋" w:cs="宋体" w:hint="eastAsia"/>
                <w:kern w:val="0"/>
                <w:sz w:val="24"/>
              </w:rPr>
              <w:t>诊后服务：药品调剂与配送</w:t>
            </w:r>
          </w:p>
        </w:tc>
        <w:tc>
          <w:tcPr>
            <w:tcW w:w="851" w:type="dxa"/>
            <w:vAlign w:val="center"/>
          </w:tcPr>
          <w:p w14:paraId="4CB485EE" w14:textId="2ACB9375" w:rsidR="0047558A" w:rsidRDefault="0047558A" w:rsidP="0047558A">
            <w:r>
              <w:rPr>
                <w:rFonts w:ascii="仿宋" w:eastAsia="仿宋" w:hAnsi="仿宋" w:cs="宋体" w:hint="eastAsia"/>
                <w:kern w:val="0"/>
                <w:sz w:val="24"/>
              </w:rPr>
              <w:t>3</w:t>
            </w:r>
          </w:p>
        </w:tc>
        <w:tc>
          <w:tcPr>
            <w:tcW w:w="1276" w:type="dxa"/>
            <w:vAlign w:val="center"/>
          </w:tcPr>
          <w:p w14:paraId="4482E017" w14:textId="5EE4C37F" w:rsidR="0047558A" w:rsidRDefault="0047558A" w:rsidP="0047558A">
            <w:r>
              <w:rPr>
                <w:rFonts w:ascii="仿宋" w:eastAsia="仿宋" w:hAnsi="仿宋" w:cs="宋体" w:hint="eastAsia"/>
                <w:kern w:val="0"/>
                <w:sz w:val="24"/>
              </w:rPr>
              <w:t>基本</w:t>
            </w:r>
          </w:p>
        </w:tc>
        <w:tc>
          <w:tcPr>
            <w:tcW w:w="3235" w:type="dxa"/>
            <w:vAlign w:val="center"/>
          </w:tcPr>
          <w:p w14:paraId="6BDBAA05" w14:textId="092CD0BB" w:rsidR="0047558A" w:rsidRDefault="0047558A" w:rsidP="0047558A">
            <w:r>
              <w:rPr>
                <w:rFonts w:ascii="仿宋" w:eastAsia="仿宋" w:hAnsi="仿宋" w:cs="宋体" w:hint="eastAsia"/>
                <w:color w:val="0D0D0D"/>
                <w:kern w:val="0"/>
                <w:sz w:val="24"/>
              </w:rPr>
              <w:t>患者可使用自有移动设备及PC设备查询个人处方、药品说明书，如APP、网站等；</w:t>
            </w:r>
          </w:p>
        </w:tc>
        <w:tc>
          <w:tcPr>
            <w:tcW w:w="1548" w:type="dxa"/>
            <w:vMerge w:val="restart"/>
          </w:tcPr>
          <w:p w14:paraId="65166F96" w14:textId="3DE19456" w:rsidR="0047558A" w:rsidRDefault="0047558A" w:rsidP="0047558A">
            <w:r w:rsidRPr="008B457B">
              <w:rPr>
                <w:rFonts w:hint="eastAsia"/>
              </w:rPr>
              <w:t>智慧服务</w:t>
            </w:r>
            <w:r w:rsidRPr="008B457B">
              <w:rPr>
                <w:rFonts w:hint="eastAsia"/>
              </w:rPr>
              <w:t>3</w:t>
            </w:r>
            <w:r w:rsidRPr="008B457B">
              <w:rPr>
                <w:rFonts w:hint="eastAsia"/>
              </w:rPr>
              <w:t>级</w:t>
            </w:r>
            <w:r>
              <w:rPr>
                <w:rFonts w:hint="eastAsia"/>
              </w:rPr>
              <w:t>合理用药</w:t>
            </w:r>
            <w:r w:rsidRPr="008B457B">
              <w:rPr>
                <w:rFonts w:hint="eastAsia"/>
              </w:rPr>
              <w:t>信息系统改造项目</w:t>
            </w:r>
          </w:p>
        </w:tc>
      </w:tr>
      <w:tr w:rsidR="0047558A" w14:paraId="2859D75E" w14:textId="77777777" w:rsidTr="0047558A">
        <w:tc>
          <w:tcPr>
            <w:tcW w:w="675" w:type="dxa"/>
            <w:vAlign w:val="center"/>
          </w:tcPr>
          <w:p w14:paraId="0C7AFEBF" w14:textId="7AD50C4B" w:rsidR="0047558A" w:rsidRDefault="00AC2B82" w:rsidP="00AC2B82">
            <w:pPr>
              <w:jc w:val="center"/>
            </w:pPr>
            <w:r>
              <w:rPr>
                <w:rFonts w:hint="eastAsia"/>
              </w:rPr>
              <w:t>2</w:t>
            </w:r>
          </w:p>
        </w:tc>
        <w:tc>
          <w:tcPr>
            <w:tcW w:w="1701" w:type="dxa"/>
            <w:vAlign w:val="center"/>
          </w:tcPr>
          <w:p w14:paraId="658B8E98" w14:textId="00397A82" w:rsidR="0047558A" w:rsidRDefault="0047558A" w:rsidP="0047558A">
            <w:r>
              <w:rPr>
                <w:rFonts w:ascii="仿宋" w:eastAsia="仿宋" w:hAnsi="仿宋" w:cs="宋体" w:hint="eastAsia"/>
                <w:kern w:val="0"/>
                <w:sz w:val="24"/>
              </w:rPr>
              <w:t>诊后服务：药品调剂与配送</w:t>
            </w:r>
          </w:p>
        </w:tc>
        <w:tc>
          <w:tcPr>
            <w:tcW w:w="851" w:type="dxa"/>
            <w:vAlign w:val="center"/>
          </w:tcPr>
          <w:p w14:paraId="35EA59AD" w14:textId="381D78C3" w:rsidR="0047558A" w:rsidRDefault="0047558A" w:rsidP="0047558A">
            <w:r>
              <w:rPr>
                <w:rFonts w:ascii="仿宋" w:eastAsia="仿宋" w:hAnsi="仿宋" w:cs="宋体" w:hint="eastAsia"/>
                <w:kern w:val="0"/>
                <w:sz w:val="24"/>
              </w:rPr>
              <w:t>3</w:t>
            </w:r>
          </w:p>
        </w:tc>
        <w:tc>
          <w:tcPr>
            <w:tcW w:w="1276" w:type="dxa"/>
            <w:vAlign w:val="center"/>
          </w:tcPr>
          <w:p w14:paraId="7A7F105F" w14:textId="5DAE98C5" w:rsidR="0047558A" w:rsidRDefault="0047558A" w:rsidP="0047558A">
            <w:r>
              <w:rPr>
                <w:rFonts w:ascii="仿宋" w:eastAsia="仿宋" w:hAnsi="仿宋" w:cs="宋体" w:hint="eastAsia"/>
                <w:kern w:val="0"/>
                <w:sz w:val="24"/>
              </w:rPr>
              <w:t>基本</w:t>
            </w:r>
          </w:p>
        </w:tc>
        <w:tc>
          <w:tcPr>
            <w:tcW w:w="3235" w:type="dxa"/>
            <w:vAlign w:val="center"/>
          </w:tcPr>
          <w:p w14:paraId="77A3F422" w14:textId="0E27B42E" w:rsidR="0047558A" w:rsidRDefault="0047558A" w:rsidP="0047558A">
            <w:r>
              <w:rPr>
                <w:rFonts w:ascii="仿宋" w:eastAsia="仿宋" w:hAnsi="仿宋" w:cs="宋体" w:hint="eastAsia"/>
                <w:color w:val="0D0D0D"/>
                <w:kern w:val="0"/>
                <w:sz w:val="24"/>
              </w:rPr>
              <w:t>医院应根据本院的历史处方及可得到的其他医疗机构处方进行统一的合理用药检查；</w:t>
            </w:r>
          </w:p>
        </w:tc>
        <w:tc>
          <w:tcPr>
            <w:tcW w:w="1548" w:type="dxa"/>
            <w:vMerge/>
          </w:tcPr>
          <w:p w14:paraId="67D9C4A5" w14:textId="77777777" w:rsidR="0047558A" w:rsidRDefault="0047558A" w:rsidP="0047558A"/>
        </w:tc>
      </w:tr>
      <w:tr w:rsidR="0047558A" w14:paraId="360F7399" w14:textId="77777777" w:rsidTr="0047558A">
        <w:tc>
          <w:tcPr>
            <w:tcW w:w="675" w:type="dxa"/>
            <w:vAlign w:val="center"/>
          </w:tcPr>
          <w:p w14:paraId="75927290" w14:textId="2F39BEC2" w:rsidR="0047558A" w:rsidRDefault="00AC2B82" w:rsidP="00AC2B82">
            <w:pPr>
              <w:jc w:val="center"/>
            </w:pPr>
            <w:r>
              <w:rPr>
                <w:rFonts w:hint="eastAsia"/>
              </w:rPr>
              <w:t>3</w:t>
            </w:r>
          </w:p>
        </w:tc>
        <w:tc>
          <w:tcPr>
            <w:tcW w:w="1701" w:type="dxa"/>
            <w:vAlign w:val="center"/>
          </w:tcPr>
          <w:p w14:paraId="0E4205B6" w14:textId="15E90B8C" w:rsidR="0047558A" w:rsidRDefault="0047558A" w:rsidP="0047558A">
            <w:r>
              <w:rPr>
                <w:rFonts w:ascii="仿宋" w:eastAsia="仿宋" w:hAnsi="仿宋" w:cs="宋体" w:hint="eastAsia"/>
                <w:kern w:val="0"/>
                <w:sz w:val="24"/>
              </w:rPr>
              <w:t>全程服务：健康宣教</w:t>
            </w:r>
          </w:p>
        </w:tc>
        <w:tc>
          <w:tcPr>
            <w:tcW w:w="851" w:type="dxa"/>
            <w:vAlign w:val="center"/>
          </w:tcPr>
          <w:p w14:paraId="15E1D34A" w14:textId="286CBE7F" w:rsidR="0047558A" w:rsidRDefault="0047558A" w:rsidP="0047558A">
            <w:r>
              <w:rPr>
                <w:rFonts w:ascii="仿宋" w:eastAsia="仿宋" w:hAnsi="仿宋" w:cs="宋体" w:hint="eastAsia"/>
                <w:kern w:val="0"/>
                <w:sz w:val="24"/>
              </w:rPr>
              <w:t>3</w:t>
            </w:r>
          </w:p>
        </w:tc>
        <w:tc>
          <w:tcPr>
            <w:tcW w:w="1276" w:type="dxa"/>
            <w:vAlign w:val="center"/>
          </w:tcPr>
          <w:p w14:paraId="13736BE4" w14:textId="6ED4D04C" w:rsidR="0047558A" w:rsidRDefault="0047558A" w:rsidP="0047558A">
            <w:r>
              <w:rPr>
                <w:rFonts w:ascii="仿宋" w:eastAsia="仿宋" w:hAnsi="仿宋" w:cs="宋体" w:hint="eastAsia"/>
                <w:kern w:val="0"/>
                <w:sz w:val="24"/>
              </w:rPr>
              <w:t>选择</w:t>
            </w:r>
          </w:p>
        </w:tc>
        <w:tc>
          <w:tcPr>
            <w:tcW w:w="3235" w:type="dxa"/>
            <w:vAlign w:val="center"/>
          </w:tcPr>
          <w:p w14:paraId="4DFED189" w14:textId="7547DC5B" w:rsidR="0047558A" w:rsidRDefault="0047558A" w:rsidP="0047558A">
            <w:r>
              <w:rPr>
                <w:rFonts w:ascii="仿宋" w:eastAsia="仿宋" w:hAnsi="仿宋" w:cs="宋体" w:hint="eastAsia"/>
                <w:color w:val="0D0D0D"/>
                <w:kern w:val="0"/>
                <w:sz w:val="24"/>
              </w:rPr>
              <w:t>患者可使用自有移动设备及PC设备查看医学知识；</w:t>
            </w:r>
          </w:p>
        </w:tc>
        <w:tc>
          <w:tcPr>
            <w:tcW w:w="1548" w:type="dxa"/>
            <w:vMerge/>
          </w:tcPr>
          <w:p w14:paraId="43B94817" w14:textId="77777777" w:rsidR="0047558A" w:rsidRDefault="0047558A" w:rsidP="0047558A"/>
        </w:tc>
      </w:tr>
    </w:tbl>
    <w:p w14:paraId="442A520A" w14:textId="302395DE" w:rsidR="0047558A" w:rsidRDefault="0047558A" w:rsidP="0047558A">
      <w:pPr>
        <w:pStyle w:val="2"/>
        <w:spacing w:before="0" w:after="0"/>
        <w:rPr>
          <w:rFonts w:ascii="宋体" w:hAnsi="宋体"/>
          <w:sz w:val="22"/>
        </w:rPr>
      </w:pPr>
      <w:r>
        <w:rPr>
          <w:rFonts w:ascii="宋体" w:eastAsia="宋体" w:hAnsi="宋体"/>
          <w:sz w:val="24"/>
          <w:szCs w:val="24"/>
        </w:rPr>
        <w:t>3.1.</w:t>
      </w:r>
      <w:r w:rsidRPr="008B457B">
        <w:rPr>
          <w:rFonts w:ascii="宋体" w:hAnsi="宋体" w:hint="eastAsia"/>
          <w:sz w:val="22"/>
        </w:rPr>
        <w:t xml:space="preserve"> </w:t>
      </w:r>
      <w:r w:rsidRPr="008B457B">
        <w:rPr>
          <w:rFonts w:ascii="宋体" w:hAnsi="宋体" w:hint="eastAsia"/>
          <w:sz w:val="22"/>
        </w:rPr>
        <w:t>智慧服务</w:t>
      </w:r>
      <w:r w:rsidRPr="008B457B">
        <w:rPr>
          <w:rFonts w:ascii="宋体" w:hAnsi="宋体" w:hint="eastAsia"/>
          <w:sz w:val="22"/>
        </w:rPr>
        <w:t>3</w:t>
      </w:r>
      <w:r w:rsidRPr="008B457B">
        <w:rPr>
          <w:rFonts w:ascii="宋体" w:hAnsi="宋体" w:hint="eastAsia"/>
          <w:sz w:val="22"/>
        </w:rPr>
        <w:t>级</w:t>
      </w:r>
      <w:r w:rsidR="00AC2B82">
        <w:rPr>
          <w:rFonts w:ascii="宋体" w:hAnsi="宋体" w:hint="eastAsia"/>
          <w:sz w:val="22"/>
        </w:rPr>
        <w:t>互联网医院</w:t>
      </w:r>
      <w:r w:rsidRPr="008B457B">
        <w:rPr>
          <w:rFonts w:ascii="宋体" w:hAnsi="宋体" w:hint="eastAsia"/>
          <w:sz w:val="22"/>
        </w:rPr>
        <w:t>信息系统改造项目</w:t>
      </w:r>
      <w:r w:rsidRPr="003B0903">
        <w:rPr>
          <w:rFonts w:ascii="宋体" w:hAnsi="宋体" w:hint="eastAsia"/>
          <w:sz w:val="22"/>
        </w:rPr>
        <w:t>需求</w:t>
      </w:r>
    </w:p>
    <w:p w14:paraId="65A6A3C1" w14:textId="44E51D06" w:rsidR="0047558A" w:rsidRPr="0047558A" w:rsidRDefault="0047558A" w:rsidP="004427F9"/>
    <w:tbl>
      <w:tblPr>
        <w:tblStyle w:val="af0"/>
        <w:tblW w:w="0" w:type="auto"/>
        <w:tblLook w:val="04A0" w:firstRow="1" w:lastRow="0" w:firstColumn="1" w:lastColumn="0" w:noHBand="0" w:noVBand="1"/>
      </w:tblPr>
      <w:tblGrid>
        <w:gridCol w:w="675"/>
        <w:gridCol w:w="1701"/>
        <w:gridCol w:w="851"/>
        <w:gridCol w:w="1276"/>
        <w:gridCol w:w="3235"/>
        <w:gridCol w:w="1548"/>
      </w:tblGrid>
      <w:tr w:rsidR="0047558A" w14:paraId="4008FC50" w14:textId="77777777" w:rsidTr="0066125D">
        <w:tc>
          <w:tcPr>
            <w:tcW w:w="675" w:type="dxa"/>
            <w:shd w:val="clear" w:color="auto" w:fill="9CC2E5" w:themeFill="accent1" w:themeFillTint="99"/>
            <w:vAlign w:val="center"/>
          </w:tcPr>
          <w:p w14:paraId="5913D0FE" w14:textId="77777777" w:rsidR="0047558A" w:rsidRPr="0066125D" w:rsidRDefault="0047558A" w:rsidP="0066125D">
            <w:pPr>
              <w:widowControl/>
              <w:jc w:val="center"/>
              <w:rPr>
                <w:rFonts w:ascii="仿宋" w:eastAsia="仿宋" w:hAnsi="仿宋" w:cs="宋体"/>
                <w:b/>
                <w:bCs/>
                <w:kern w:val="0"/>
                <w:sz w:val="24"/>
              </w:rPr>
            </w:pPr>
            <w:r>
              <w:rPr>
                <w:rFonts w:ascii="仿宋" w:eastAsia="仿宋" w:hAnsi="仿宋" w:cs="宋体" w:hint="eastAsia"/>
                <w:b/>
                <w:bCs/>
                <w:kern w:val="0"/>
                <w:sz w:val="24"/>
              </w:rPr>
              <w:lastRenderedPageBreak/>
              <w:t>序号</w:t>
            </w:r>
          </w:p>
        </w:tc>
        <w:tc>
          <w:tcPr>
            <w:tcW w:w="1701" w:type="dxa"/>
            <w:shd w:val="clear" w:color="auto" w:fill="9CC2E5" w:themeFill="accent1" w:themeFillTint="99"/>
            <w:vAlign w:val="center"/>
          </w:tcPr>
          <w:p w14:paraId="68457E9B" w14:textId="77777777" w:rsidR="0047558A" w:rsidRPr="0066125D" w:rsidRDefault="0047558A" w:rsidP="0066125D">
            <w:pPr>
              <w:widowControl/>
              <w:jc w:val="center"/>
              <w:rPr>
                <w:rFonts w:ascii="仿宋" w:eastAsia="仿宋" w:hAnsi="仿宋" w:cs="宋体"/>
                <w:b/>
                <w:bCs/>
                <w:kern w:val="0"/>
                <w:sz w:val="24"/>
              </w:rPr>
            </w:pPr>
            <w:r>
              <w:rPr>
                <w:rFonts w:ascii="仿宋" w:eastAsia="仿宋" w:hAnsi="仿宋" w:cs="宋体" w:hint="eastAsia"/>
                <w:b/>
                <w:bCs/>
                <w:kern w:val="0"/>
                <w:sz w:val="24"/>
              </w:rPr>
              <w:t>业务项目</w:t>
            </w:r>
          </w:p>
        </w:tc>
        <w:tc>
          <w:tcPr>
            <w:tcW w:w="851" w:type="dxa"/>
            <w:shd w:val="clear" w:color="auto" w:fill="9CC2E5" w:themeFill="accent1" w:themeFillTint="99"/>
            <w:vAlign w:val="center"/>
          </w:tcPr>
          <w:p w14:paraId="4D16F472" w14:textId="77777777" w:rsidR="0047558A" w:rsidRPr="0066125D" w:rsidRDefault="0047558A" w:rsidP="0066125D">
            <w:pPr>
              <w:widowControl/>
              <w:jc w:val="center"/>
              <w:rPr>
                <w:rFonts w:ascii="仿宋" w:eastAsia="仿宋" w:hAnsi="仿宋" w:cs="宋体"/>
                <w:b/>
                <w:bCs/>
                <w:kern w:val="0"/>
                <w:sz w:val="24"/>
              </w:rPr>
            </w:pPr>
            <w:r>
              <w:rPr>
                <w:rFonts w:ascii="仿宋" w:eastAsia="仿宋" w:hAnsi="仿宋" w:cs="宋体" w:hint="eastAsia"/>
                <w:b/>
                <w:bCs/>
                <w:kern w:val="0"/>
                <w:sz w:val="24"/>
              </w:rPr>
              <w:t>等级</w:t>
            </w:r>
          </w:p>
        </w:tc>
        <w:tc>
          <w:tcPr>
            <w:tcW w:w="1276" w:type="dxa"/>
            <w:shd w:val="clear" w:color="auto" w:fill="9CC2E5" w:themeFill="accent1" w:themeFillTint="99"/>
            <w:vAlign w:val="center"/>
          </w:tcPr>
          <w:p w14:paraId="04ACA816" w14:textId="77777777" w:rsidR="0047558A" w:rsidRPr="0066125D" w:rsidRDefault="0047558A" w:rsidP="0066125D">
            <w:pPr>
              <w:widowControl/>
              <w:jc w:val="center"/>
              <w:rPr>
                <w:rFonts w:ascii="仿宋" w:eastAsia="仿宋" w:hAnsi="仿宋" w:cs="宋体"/>
                <w:b/>
                <w:bCs/>
                <w:kern w:val="0"/>
                <w:sz w:val="24"/>
              </w:rPr>
            </w:pPr>
            <w:r>
              <w:rPr>
                <w:rFonts w:ascii="仿宋" w:eastAsia="仿宋" w:hAnsi="仿宋" w:cs="宋体" w:hint="eastAsia"/>
                <w:b/>
                <w:bCs/>
                <w:kern w:val="0"/>
                <w:sz w:val="24"/>
              </w:rPr>
              <w:t>基本/选择</w:t>
            </w:r>
          </w:p>
        </w:tc>
        <w:tc>
          <w:tcPr>
            <w:tcW w:w="3235" w:type="dxa"/>
            <w:shd w:val="clear" w:color="auto" w:fill="9CC2E5" w:themeFill="accent1" w:themeFillTint="99"/>
            <w:vAlign w:val="center"/>
          </w:tcPr>
          <w:p w14:paraId="6EB91254" w14:textId="77777777" w:rsidR="0047558A" w:rsidRPr="0066125D" w:rsidRDefault="0047558A" w:rsidP="0066125D">
            <w:pPr>
              <w:widowControl/>
              <w:jc w:val="center"/>
              <w:rPr>
                <w:rFonts w:ascii="仿宋" w:eastAsia="仿宋" w:hAnsi="仿宋" w:cs="宋体"/>
                <w:b/>
                <w:bCs/>
                <w:kern w:val="0"/>
                <w:sz w:val="24"/>
              </w:rPr>
            </w:pPr>
            <w:r w:rsidRPr="0066125D">
              <w:rPr>
                <w:rFonts w:ascii="仿宋" w:eastAsia="仿宋" w:hAnsi="仿宋" w:cs="宋体" w:hint="eastAsia"/>
                <w:b/>
                <w:bCs/>
                <w:kern w:val="0"/>
                <w:sz w:val="24"/>
              </w:rPr>
              <w:t>系统功能评估内容</w:t>
            </w:r>
          </w:p>
        </w:tc>
        <w:tc>
          <w:tcPr>
            <w:tcW w:w="1548" w:type="dxa"/>
            <w:shd w:val="clear" w:color="auto" w:fill="9CC2E5" w:themeFill="accent1" w:themeFillTint="99"/>
            <w:vAlign w:val="center"/>
          </w:tcPr>
          <w:p w14:paraId="4D012583" w14:textId="1B8ACFEF" w:rsidR="0047558A" w:rsidRPr="0066125D" w:rsidRDefault="0047558A" w:rsidP="0066125D">
            <w:pPr>
              <w:widowControl/>
              <w:jc w:val="center"/>
              <w:rPr>
                <w:rFonts w:ascii="仿宋" w:eastAsia="仿宋" w:hAnsi="仿宋" w:cs="宋体"/>
                <w:b/>
                <w:bCs/>
                <w:kern w:val="0"/>
                <w:sz w:val="24"/>
              </w:rPr>
            </w:pPr>
            <w:r>
              <w:rPr>
                <w:rFonts w:ascii="仿宋" w:eastAsia="仿宋" w:hAnsi="仿宋" w:cs="宋体" w:hint="eastAsia"/>
                <w:b/>
                <w:bCs/>
                <w:kern w:val="0"/>
                <w:sz w:val="24"/>
              </w:rPr>
              <w:t>分包</w:t>
            </w:r>
            <w:r>
              <w:rPr>
                <w:rFonts w:ascii="仿宋" w:eastAsia="仿宋" w:hAnsi="仿宋" w:cs="宋体" w:hint="eastAsia"/>
                <w:b/>
                <w:bCs/>
                <w:kern w:val="0"/>
                <w:sz w:val="24"/>
              </w:rPr>
              <w:t>3</w:t>
            </w:r>
          </w:p>
        </w:tc>
      </w:tr>
      <w:tr w:rsidR="0047558A" w14:paraId="599CB820" w14:textId="77777777" w:rsidTr="002E5679">
        <w:tc>
          <w:tcPr>
            <w:tcW w:w="675" w:type="dxa"/>
            <w:vAlign w:val="center"/>
          </w:tcPr>
          <w:p w14:paraId="33C46E37" w14:textId="5557D5D8" w:rsidR="0047558A" w:rsidRDefault="0047558A" w:rsidP="00AC2B82">
            <w:pPr>
              <w:jc w:val="center"/>
            </w:pPr>
            <w:r>
              <w:rPr>
                <w:rFonts w:ascii="仿宋" w:eastAsia="仿宋" w:hAnsi="仿宋" w:cs="宋体" w:hint="eastAsia"/>
                <w:kern w:val="0"/>
                <w:sz w:val="24"/>
              </w:rPr>
              <w:t>1</w:t>
            </w:r>
          </w:p>
        </w:tc>
        <w:tc>
          <w:tcPr>
            <w:tcW w:w="1701" w:type="dxa"/>
            <w:vAlign w:val="center"/>
          </w:tcPr>
          <w:p w14:paraId="11C51611" w14:textId="739FCD14" w:rsidR="0047558A" w:rsidRDefault="0047558A" w:rsidP="0047558A">
            <w:r>
              <w:rPr>
                <w:rFonts w:ascii="仿宋" w:eastAsia="仿宋" w:hAnsi="仿宋" w:cs="宋体" w:hint="eastAsia"/>
                <w:kern w:val="0"/>
                <w:sz w:val="24"/>
              </w:rPr>
              <w:t>诊后服务：家庭服务</w:t>
            </w:r>
          </w:p>
        </w:tc>
        <w:tc>
          <w:tcPr>
            <w:tcW w:w="851" w:type="dxa"/>
            <w:vAlign w:val="center"/>
          </w:tcPr>
          <w:p w14:paraId="50EC34BC" w14:textId="05D002F6" w:rsidR="0047558A" w:rsidRDefault="0047558A" w:rsidP="0047558A">
            <w:r>
              <w:rPr>
                <w:rFonts w:ascii="仿宋" w:eastAsia="仿宋" w:hAnsi="仿宋" w:cs="宋体" w:hint="eastAsia"/>
                <w:kern w:val="0"/>
                <w:sz w:val="24"/>
              </w:rPr>
              <w:t>3</w:t>
            </w:r>
          </w:p>
        </w:tc>
        <w:tc>
          <w:tcPr>
            <w:tcW w:w="1276" w:type="dxa"/>
            <w:vAlign w:val="center"/>
          </w:tcPr>
          <w:p w14:paraId="10AFF0BC" w14:textId="79231D93" w:rsidR="0047558A" w:rsidRDefault="0047558A" w:rsidP="0047558A">
            <w:r>
              <w:rPr>
                <w:rFonts w:ascii="仿宋" w:eastAsia="仿宋" w:hAnsi="仿宋" w:cs="宋体" w:hint="eastAsia"/>
                <w:kern w:val="0"/>
                <w:sz w:val="24"/>
              </w:rPr>
              <w:t>选择</w:t>
            </w:r>
          </w:p>
        </w:tc>
        <w:tc>
          <w:tcPr>
            <w:tcW w:w="3235" w:type="dxa"/>
            <w:vAlign w:val="center"/>
          </w:tcPr>
          <w:p w14:paraId="48B30701" w14:textId="555B420F" w:rsidR="0047558A" w:rsidRDefault="0047558A" w:rsidP="0047558A">
            <w:r>
              <w:rPr>
                <w:rFonts w:ascii="仿宋" w:eastAsia="仿宋" w:hAnsi="仿宋" w:cs="宋体" w:hint="eastAsia"/>
                <w:color w:val="0D0D0D"/>
                <w:kern w:val="0"/>
                <w:sz w:val="24"/>
              </w:rPr>
              <w:t>支持签约患者在线预约家庭医疗或护理服务；</w:t>
            </w:r>
          </w:p>
        </w:tc>
        <w:tc>
          <w:tcPr>
            <w:tcW w:w="1548" w:type="dxa"/>
            <w:vMerge w:val="restart"/>
          </w:tcPr>
          <w:p w14:paraId="17209FBC" w14:textId="5C990CD0" w:rsidR="0047558A" w:rsidRDefault="0047558A" w:rsidP="0047558A">
            <w:r w:rsidRPr="008B457B">
              <w:rPr>
                <w:rFonts w:hint="eastAsia"/>
              </w:rPr>
              <w:t>智慧服务</w:t>
            </w:r>
            <w:r w:rsidRPr="008B457B">
              <w:rPr>
                <w:rFonts w:hint="eastAsia"/>
              </w:rPr>
              <w:t>3</w:t>
            </w:r>
            <w:r w:rsidRPr="008B457B">
              <w:rPr>
                <w:rFonts w:hint="eastAsia"/>
              </w:rPr>
              <w:t>级</w:t>
            </w:r>
            <w:r>
              <w:rPr>
                <w:rFonts w:hint="eastAsia"/>
              </w:rPr>
              <w:t>互联网医院</w:t>
            </w:r>
            <w:r w:rsidRPr="008B457B">
              <w:rPr>
                <w:rFonts w:hint="eastAsia"/>
              </w:rPr>
              <w:t>系统改造项目</w:t>
            </w:r>
          </w:p>
        </w:tc>
      </w:tr>
      <w:tr w:rsidR="0047558A" w14:paraId="40BCB357" w14:textId="77777777" w:rsidTr="002E5679">
        <w:tc>
          <w:tcPr>
            <w:tcW w:w="675" w:type="dxa"/>
            <w:vAlign w:val="center"/>
          </w:tcPr>
          <w:p w14:paraId="6C5092BE" w14:textId="55B03221" w:rsidR="0047558A" w:rsidRDefault="00AC2B82" w:rsidP="00AC2B82">
            <w:pPr>
              <w:jc w:val="center"/>
            </w:pPr>
            <w:r>
              <w:rPr>
                <w:rFonts w:hint="eastAsia"/>
              </w:rPr>
              <w:t>2</w:t>
            </w:r>
          </w:p>
        </w:tc>
        <w:tc>
          <w:tcPr>
            <w:tcW w:w="1701" w:type="dxa"/>
            <w:vAlign w:val="center"/>
          </w:tcPr>
          <w:p w14:paraId="6A1A6B2C" w14:textId="5EF15FE5" w:rsidR="0047558A" w:rsidRDefault="0047558A" w:rsidP="0047558A">
            <w:r>
              <w:rPr>
                <w:rFonts w:ascii="仿宋" w:eastAsia="仿宋" w:hAnsi="仿宋" w:cs="宋体" w:hint="eastAsia"/>
                <w:kern w:val="0"/>
                <w:sz w:val="24"/>
              </w:rPr>
              <w:t>诊后服务：家庭服务</w:t>
            </w:r>
          </w:p>
        </w:tc>
        <w:tc>
          <w:tcPr>
            <w:tcW w:w="851" w:type="dxa"/>
            <w:vAlign w:val="center"/>
          </w:tcPr>
          <w:p w14:paraId="128E6369" w14:textId="20551FBD" w:rsidR="0047558A" w:rsidRDefault="0047558A" w:rsidP="0047558A">
            <w:r>
              <w:rPr>
                <w:rFonts w:ascii="仿宋" w:eastAsia="仿宋" w:hAnsi="仿宋" w:cs="宋体" w:hint="eastAsia"/>
                <w:kern w:val="0"/>
                <w:sz w:val="24"/>
              </w:rPr>
              <w:t>3</w:t>
            </w:r>
          </w:p>
        </w:tc>
        <w:tc>
          <w:tcPr>
            <w:tcW w:w="1276" w:type="dxa"/>
            <w:vAlign w:val="center"/>
          </w:tcPr>
          <w:p w14:paraId="7B886040" w14:textId="6C3C4DE2" w:rsidR="0047558A" w:rsidRDefault="0047558A" w:rsidP="0047558A">
            <w:r>
              <w:rPr>
                <w:rFonts w:ascii="仿宋" w:eastAsia="仿宋" w:hAnsi="仿宋" w:cs="宋体" w:hint="eastAsia"/>
                <w:kern w:val="0"/>
                <w:sz w:val="24"/>
              </w:rPr>
              <w:t>选择</w:t>
            </w:r>
          </w:p>
        </w:tc>
        <w:tc>
          <w:tcPr>
            <w:tcW w:w="3235" w:type="dxa"/>
            <w:vAlign w:val="center"/>
          </w:tcPr>
          <w:p w14:paraId="39E15E6D" w14:textId="61E02D1E" w:rsidR="0047558A" w:rsidRDefault="0047558A" w:rsidP="0047558A">
            <w:r>
              <w:rPr>
                <w:rFonts w:ascii="仿宋" w:eastAsia="仿宋" w:hAnsi="仿宋" w:cs="宋体" w:hint="eastAsia"/>
                <w:color w:val="0D0D0D"/>
                <w:kern w:val="0"/>
                <w:sz w:val="24"/>
              </w:rPr>
              <w:t>患者可通过系统查看签约医师团队及相关医院信息；</w:t>
            </w:r>
          </w:p>
        </w:tc>
        <w:tc>
          <w:tcPr>
            <w:tcW w:w="1548" w:type="dxa"/>
            <w:vMerge/>
          </w:tcPr>
          <w:p w14:paraId="15F05A16" w14:textId="77777777" w:rsidR="0047558A" w:rsidRDefault="0047558A" w:rsidP="0047558A"/>
        </w:tc>
      </w:tr>
      <w:tr w:rsidR="0047558A" w14:paraId="3002F788" w14:textId="77777777" w:rsidTr="002E5679">
        <w:tc>
          <w:tcPr>
            <w:tcW w:w="675" w:type="dxa"/>
            <w:vAlign w:val="center"/>
          </w:tcPr>
          <w:p w14:paraId="2238F709" w14:textId="33934777" w:rsidR="0047558A" w:rsidRDefault="00AC2B82" w:rsidP="00AC2B82">
            <w:pPr>
              <w:jc w:val="center"/>
            </w:pPr>
            <w:r>
              <w:rPr>
                <w:rFonts w:hint="eastAsia"/>
              </w:rPr>
              <w:t>3</w:t>
            </w:r>
          </w:p>
        </w:tc>
        <w:tc>
          <w:tcPr>
            <w:tcW w:w="1701" w:type="dxa"/>
            <w:vAlign w:val="center"/>
          </w:tcPr>
          <w:p w14:paraId="7E69D35B" w14:textId="6093DF21" w:rsidR="0047558A" w:rsidRDefault="0047558A" w:rsidP="0047558A">
            <w:r>
              <w:rPr>
                <w:rFonts w:ascii="仿宋" w:eastAsia="仿宋" w:hAnsi="仿宋" w:cs="宋体" w:hint="eastAsia"/>
                <w:kern w:val="0"/>
                <w:sz w:val="24"/>
              </w:rPr>
              <w:t>诊后服务：家庭服务</w:t>
            </w:r>
          </w:p>
        </w:tc>
        <w:tc>
          <w:tcPr>
            <w:tcW w:w="851" w:type="dxa"/>
            <w:vAlign w:val="center"/>
          </w:tcPr>
          <w:p w14:paraId="3CDE4803" w14:textId="7956A096" w:rsidR="0047558A" w:rsidRDefault="0047558A" w:rsidP="0047558A">
            <w:r>
              <w:rPr>
                <w:rFonts w:ascii="仿宋" w:eastAsia="仿宋" w:hAnsi="仿宋" w:cs="宋体" w:hint="eastAsia"/>
                <w:kern w:val="0"/>
                <w:sz w:val="24"/>
              </w:rPr>
              <w:t>3</w:t>
            </w:r>
          </w:p>
        </w:tc>
        <w:tc>
          <w:tcPr>
            <w:tcW w:w="1276" w:type="dxa"/>
            <w:vAlign w:val="center"/>
          </w:tcPr>
          <w:p w14:paraId="367D81F8" w14:textId="5098BB09" w:rsidR="0047558A" w:rsidRDefault="0047558A" w:rsidP="0047558A">
            <w:r>
              <w:rPr>
                <w:rFonts w:ascii="仿宋" w:eastAsia="仿宋" w:hAnsi="仿宋" w:cs="宋体" w:hint="eastAsia"/>
                <w:kern w:val="0"/>
                <w:sz w:val="24"/>
              </w:rPr>
              <w:t>选择</w:t>
            </w:r>
          </w:p>
        </w:tc>
        <w:tc>
          <w:tcPr>
            <w:tcW w:w="3235" w:type="dxa"/>
            <w:vAlign w:val="center"/>
          </w:tcPr>
          <w:p w14:paraId="07EFC9A2" w14:textId="18021227" w:rsidR="0047558A" w:rsidRDefault="0047558A" w:rsidP="0047558A">
            <w:r>
              <w:rPr>
                <w:rFonts w:ascii="仿宋" w:eastAsia="仿宋" w:hAnsi="仿宋" w:cs="宋体" w:hint="eastAsia"/>
                <w:color w:val="0D0D0D"/>
                <w:kern w:val="0"/>
                <w:sz w:val="24"/>
              </w:rPr>
              <w:t>家庭医师可在线完成远程复诊。</w:t>
            </w:r>
          </w:p>
        </w:tc>
        <w:tc>
          <w:tcPr>
            <w:tcW w:w="1548" w:type="dxa"/>
            <w:vMerge/>
          </w:tcPr>
          <w:p w14:paraId="15170AB8" w14:textId="77777777" w:rsidR="0047558A" w:rsidRDefault="0047558A" w:rsidP="0047558A"/>
        </w:tc>
      </w:tr>
      <w:tr w:rsidR="0047558A" w14:paraId="6D66D239" w14:textId="77777777" w:rsidTr="002E5679">
        <w:tc>
          <w:tcPr>
            <w:tcW w:w="675" w:type="dxa"/>
            <w:vAlign w:val="center"/>
          </w:tcPr>
          <w:p w14:paraId="24F73AF9" w14:textId="06E73993" w:rsidR="0047558A" w:rsidRDefault="00AC2B82" w:rsidP="00AC2B82">
            <w:pPr>
              <w:jc w:val="center"/>
              <w:rPr>
                <w:rFonts w:ascii="仿宋" w:eastAsia="仿宋" w:hAnsi="仿宋" w:cs="宋体" w:hint="eastAsia"/>
                <w:kern w:val="0"/>
                <w:sz w:val="24"/>
              </w:rPr>
            </w:pPr>
            <w:r>
              <w:rPr>
                <w:rFonts w:ascii="仿宋" w:eastAsia="仿宋" w:hAnsi="仿宋" w:cs="宋体" w:hint="eastAsia"/>
                <w:kern w:val="0"/>
                <w:sz w:val="24"/>
              </w:rPr>
              <w:t>4</w:t>
            </w:r>
          </w:p>
        </w:tc>
        <w:tc>
          <w:tcPr>
            <w:tcW w:w="1701" w:type="dxa"/>
            <w:vAlign w:val="center"/>
          </w:tcPr>
          <w:p w14:paraId="3B9E21C6" w14:textId="5F468D1B" w:rsidR="0047558A" w:rsidRDefault="0047558A" w:rsidP="0047558A">
            <w:pPr>
              <w:rPr>
                <w:rFonts w:ascii="仿宋" w:eastAsia="仿宋" w:hAnsi="仿宋" w:cs="宋体" w:hint="eastAsia"/>
                <w:kern w:val="0"/>
                <w:sz w:val="24"/>
              </w:rPr>
            </w:pPr>
            <w:r>
              <w:rPr>
                <w:rFonts w:ascii="仿宋" w:eastAsia="仿宋" w:hAnsi="仿宋" w:cs="宋体" w:hint="eastAsia"/>
                <w:kern w:val="0"/>
                <w:sz w:val="24"/>
              </w:rPr>
              <w:t>诊前服务：</w:t>
            </w:r>
            <w:r>
              <w:rPr>
                <w:rFonts w:ascii="仿宋" w:eastAsia="仿宋" w:hAnsi="仿宋" w:cs="宋体" w:hint="eastAsia"/>
                <w:kern w:val="0"/>
                <w:sz w:val="24"/>
              </w:rPr>
              <w:br/>
              <w:t>转诊服务</w:t>
            </w:r>
          </w:p>
        </w:tc>
        <w:tc>
          <w:tcPr>
            <w:tcW w:w="851" w:type="dxa"/>
            <w:vAlign w:val="center"/>
          </w:tcPr>
          <w:p w14:paraId="3C826F10" w14:textId="30A036C7" w:rsidR="0047558A" w:rsidRDefault="0047558A" w:rsidP="0047558A">
            <w:pPr>
              <w:rPr>
                <w:rFonts w:ascii="仿宋" w:eastAsia="仿宋" w:hAnsi="仿宋" w:cs="宋体" w:hint="eastAsia"/>
                <w:kern w:val="0"/>
                <w:sz w:val="24"/>
              </w:rPr>
            </w:pPr>
            <w:r>
              <w:rPr>
                <w:rFonts w:ascii="仿宋" w:eastAsia="仿宋" w:hAnsi="仿宋" w:cs="宋体" w:hint="eastAsia"/>
                <w:kern w:val="0"/>
                <w:sz w:val="24"/>
              </w:rPr>
              <w:t>3</w:t>
            </w:r>
          </w:p>
        </w:tc>
        <w:tc>
          <w:tcPr>
            <w:tcW w:w="1276" w:type="dxa"/>
            <w:vAlign w:val="center"/>
          </w:tcPr>
          <w:p w14:paraId="72EB9340" w14:textId="0D622E56" w:rsidR="0047558A" w:rsidRDefault="0047558A" w:rsidP="0047558A">
            <w:pPr>
              <w:rPr>
                <w:rFonts w:ascii="仿宋" w:eastAsia="仿宋" w:hAnsi="仿宋" w:cs="宋体" w:hint="eastAsia"/>
                <w:kern w:val="0"/>
                <w:sz w:val="24"/>
              </w:rPr>
            </w:pPr>
            <w:r>
              <w:rPr>
                <w:rFonts w:ascii="仿宋" w:eastAsia="仿宋" w:hAnsi="仿宋" w:cs="宋体" w:hint="eastAsia"/>
                <w:kern w:val="0"/>
                <w:sz w:val="24"/>
              </w:rPr>
              <w:t>基本</w:t>
            </w:r>
          </w:p>
        </w:tc>
        <w:tc>
          <w:tcPr>
            <w:tcW w:w="3235" w:type="dxa"/>
            <w:vAlign w:val="center"/>
          </w:tcPr>
          <w:p w14:paraId="527CE14E" w14:textId="0A985C02" w:rsidR="0047558A" w:rsidRDefault="0047558A" w:rsidP="0047558A">
            <w:pPr>
              <w:rPr>
                <w:rFonts w:ascii="仿宋" w:eastAsia="仿宋" w:hAnsi="仿宋" w:cs="宋体" w:hint="eastAsia"/>
                <w:color w:val="0D0D0D"/>
                <w:kern w:val="0"/>
                <w:sz w:val="24"/>
              </w:rPr>
            </w:pPr>
            <w:r>
              <w:rPr>
                <w:rFonts w:ascii="仿宋" w:eastAsia="仿宋" w:hAnsi="仿宋" w:cs="宋体" w:hint="eastAsia"/>
                <w:color w:val="0D0D0D"/>
                <w:kern w:val="0"/>
                <w:sz w:val="24"/>
              </w:rPr>
              <w:t>支持获取患者院外转诊信息并直接存储于医院信息系统，如DICOM影像、患者基本信息、住院病案首页、诊断证明书、检验结果、检查报告等。</w:t>
            </w:r>
          </w:p>
        </w:tc>
        <w:tc>
          <w:tcPr>
            <w:tcW w:w="1548" w:type="dxa"/>
            <w:vMerge/>
          </w:tcPr>
          <w:p w14:paraId="1BDC4C46" w14:textId="77777777" w:rsidR="0047558A" w:rsidRDefault="0047558A" w:rsidP="0047558A"/>
        </w:tc>
      </w:tr>
    </w:tbl>
    <w:p w14:paraId="249736F7" w14:textId="77777777" w:rsidR="0047558A" w:rsidRPr="008B457B" w:rsidRDefault="0047558A" w:rsidP="004427F9">
      <w:pPr>
        <w:rPr>
          <w:rFonts w:hint="eastAsia"/>
        </w:rPr>
      </w:pPr>
    </w:p>
    <w:p w14:paraId="4240540A" w14:textId="7B818197" w:rsidR="00C76BDF" w:rsidRPr="00563617" w:rsidRDefault="00C76BDF" w:rsidP="00563617">
      <w:pPr>
        <w:pStyle w:val="1"/>
        <w:numPr>
          <w:ilvl w:val="0"/>
          <w:numId w:val="3"/>
        </w:numPr>
        <w:spacing w:before="0" w:after="0"/>
        <w:rPr>
          <w:rFonts w:ascii="宋体" w:hAnsi="宋体"/>
          <w:sz w:val="32"/>
          <w:szCs w:val="32"/>
        </w:rPr>
      </w:pPr>
      <w:r w:rsidRPr="000757C1">
        <w:rPr>
          <w:rFonts w:ascii="宋体" w:hAnsi="宋体" w:hint="eastAsia"/>
          <w:sz w:val="32"/>
          <w:szCs w:val="32"/>
        </w:rPr>
        <w:t>项目工期</w:t>
      </w:r>
    </w:p>
    <w:p w14:paraId="167B7F79" w14:textId="64528519" w:rsidR="000757C1" w:rsidRPr="00563617" w:rsidRDefault="00563617" w:rsidP="00563617">
      <w:pPr>
        <w:ind w:firstLineChars="200" w:firstLine="480"/>
        <w:rPr>
          <w:rFonts w:ascii="宋体" w:hAnsi="宋体"/>
          <w:sz w:val="24"/>
        </w:rPr>
      </w:pPr>
      <w:r>
        <w:rPr>
          <w:rFonts w:ascii="宋体" w:hAnsi="宋体" w:hint="eastAsia"/>
          <w:sz w:val="24"/>
          <w:lang w:eastAsia="zh-Hans"/>
        </w:rPr>
        <w:t>合同签订后</w:t>
      </w:r>
      <w:r w:rsidR="00454595">
        <w:rPr>
          <w:rFonts w:ascii="宋体" w:hAnsi="宋体"/>
          <w:sz w:val="24"/>
        </w:rPr>
        <w:t>6</w:t>
      </w:r>
      <w:r>
        <w:rPr>
          <w:rFonts w:ascii="宋体" w:hAnsi="宋体" w:hint="eastAsia"/>
          <w:sz w:val="24"/>
        </w:rPr>
        <w:t>个月</w:t>
      </w:r>
      <w:r w:rsidR="00454595">
        <w:rPr>
          <w:rFonts w:ascii="宋体" w:hAnsi="宋体" w:hint="eastAsia"/>
          <w:sz w:val="24"/>
        </w:rPr>
        <w:t>达验收状态</w:t>
      </w:r>
    </w:p>
    <w:p w14:paraId="1AD6034D" w14:textId="77777777" w:rsidR="006E5E07" w:rsidRDefault="00C76BDF" w:rsidP="000757C1">
      <w:pPr>
        <w:pStyle w:val="1"/>
        <w:numPr>
          <w:ilvl w:val="0"/>
          <w:numId w:val="3"/>
        </w:numPr>
        <w:spacing w:before="0" w:after="0"/>
        <w:rPr>
          <w:rFonts w:ascii="宋体" w:hAnsi="宋体"/>
          <w:color w:val="FF0000"/>
          <w:sz w:val="32"/>
          <w:szCs w:val="32"/>
        </w:rPr>
      </w:pPr>
      <w:r w:rsidRPr="000757C1">
        <w:rPr>
          <w:rFonts w:ascii="宋体" w:hAnsi="宋体" w:hint="eastAsia"/>
          <w:sz w:val="32"/>
          <w:szCs w:val="32"/>
        </w:rPr>
        <w:t>集成技术及实施</w:t>
      </w:r>
      <w:r w:rsidRPr="000757C1">
        <w:rPr>
          <w:rFonts w:ascii="宋体" w:hAnsi="宋体"/>
          <w:sz w:val="32"/>
          <w:szCs w:val="32"/>
        </w:rPr>
        <w:t>服务要求</w:t>
      </w:r>
    </w:p>
    <w:p w14:paraId="1F49593F" w14:textId="23A594DA" w:rsidR="00C20730" w:rsidRPr="00C20730" w:rsidRDefault="00C20730" w:rsidP="0024523F">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项目实施</w:t>
      </w:r>
      <w:r>
        <w:rPr>
          <w:rFonts w:ascii="宋体" w:hAnsi="宋体" w:cs="宋体"/>
          <w:szCs w:val="21"/>
        </w:rPr>
        <w:t>期</w:t>
      </w:r>
      <w:r w:rsidRPr="00C20730">
        <w:rPr>
          <w:rFonts w:ascii="宋体" w:hAnsi="宋体" w:cs="宋体" w:hint="eastAsia"/>
          <w:szCs w:val="21"/>
        </w:rPr>
        <w:t>内</w:t>
      </w:r>
      <w:r w:rsidR="00042DAC">
        <w:rPr>
          <w:rFonts w:ascii="宋体" w:hAnsi="宋体" w:cs="宋体" w:hint="eastAsia"/>
          <w:szCs w:val="21"/>
        </w:rPr>
        <w:t>承建商</w:t>
      </w:r>
      <w:r w:rsidRPr="00C20730">
        <w:rPr>
          <w:rFonts w:ascii="宋体" w:hAnsi="宋体" w:cs="宋体" w:hint="eastAsia"/>
          <w:szCs w:val="21"/>
        </w:rPr>
        <w:t>提供专职工程师</w:t>
      </w:r>
      <w:r w:rsidR="00563617">
        <w:rPr>
          <w:rFonts w:ascii="宋体" w:hAnsi="宋体" w:cs="宋体"/>
          <w:szCs w:val="21"/>
          <w:u w:val="single"/>
        </w:rPr>
        <w:t>2</w:t>
      </w:r>
      <w:r w:rsidRPr="00C20730">
        <w:rPr>
          <w:rFonts w:ascii="宋体" w:hAnsi="宋体" w:cs="宋体" w:hint="eastAsia"/>
          <w:szCs w:val="21"/>
        </w:rPr>
        <w:t>名驻扎本院，工作时间与</w:t>
      </w:r>
      <w:r w:rsidR="00042DAC">
        <w:rPr>
          <w:rFonts w:ascii="宋体" w:hAnsi="宋体" w:cs="宋体" w:hint="eastAsia"/>
          <w:szCs w:val="21"/>
        </w:rPr>
        <w:t>院方</w:t>
      </w:r>
      <w:r w:rsidRPr="00C20730">
        <w:rPr>
          <w:rFonts w:ascii="宋体" w:hAnsi="宋体" w:cs="宋体" w:hint="eastAsia"/>
          <w:szCs w:val="21"/>
        </w:rPr>
        <w:t>工作时间一致，并且提供7*24小时响应服务。</w:t>
      </w:r>
    </w:p>
    <w:p w14:paraId="64425D33" w14:textId="77777777" w:rsidR="001161EB" w:rsidRPr="001161EB" w:rsidRDefault="001161EB" w:rsidP="0024523F">
      <w:pPr>
        <w:tabs>
          <w:tab w:val="left" w:pos="780"/>
        </w:tabs>
        <w:spacing w:beforeLines="50" w:before="156" w:line="360" w:lineRule="auto"/>
        <w:ind w:firstLineChars="200" w:firstLine="420"/>
        <w:outlineLvl w:val="0"/>
        <w:rPr>
          <w:rFonts w:ascii="宋体" w:hAnsi="宋体" w:cs="宋体"/>
          <w:szCs w:val="21"/>
        </w:rPr>
      </w:pPr>
      <w:r>
        <w:rPr>
          <w:rFonts w:ascii="宋体" w:hAnsi="宋体" w:cs="宋体" w:hint="eastAsia"/>
          <w:szCs w:val="21"/>
        </w:rPr>
        <w:t>项目承建商</w:t>
      </w:r>
      <w:r w:rsidRPr="001161EB">
        <w:rPr>
          <w:rFonts w:ascii="宋体" w:hAnsi="宋体" w:cs="宋体" w:hint="eastAsia"/>
          <w:szCs w:val="21"/>
        </w:rPr>
        <w:t>应为</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进行培训，包括使用培训和维护培训。</w:t>
      </w:r>
      <w:r>
        <w:rPr>
          <w:rFonts w:ascii="宋体" w:hAnsi="宋体" w:cs="宋体" w:hint="eastAsia"/>
          <w:szCs w:val="21"/>
        </w:rPr>
        <w:t>承建商</w:t>
      </w:r>
      <w:r w:rsidRPr="001161EB">
        <w:rPr>
          <w:rFonts w:ascii="宋体" w:hAnsi="宋体" w:cs="宋体" w:hint="eastAsia"/>
          <w:szCs w:val="21"/>
        </w:rPr>
        <w:t>应提出详细的培训计划，提供培训教材。技术培训的内容必须覆盖产品的安装、日常操作和管理维护，以及基本的故障诊断与排错。包括数据库与开发技术培训、系统维护培训、高级用户培训、用户培训，并保证培训效果。</w:t>
      </w:r>
    </w:p>
    <w:p w14:paraId="60FE517B" w14:textId="77777777" w:rsidR="001161EB" w:rsidRPr="001161EB" w:rsidRDefault="001161EB" w:rsidP="0024523F">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验收由承建商给出具体的验收计划、测试的内容和方法，经院方审核通过后，方可进行验收测试。</w:t>
      </w:r>
    </w:p>
    <w:p w14:paraId="1788C15D" w14:textId="77777777" w:rsidR="00941F0C" w:rsidRPr="00D30FA6" w:rsidRDefault="00941F0C" w:rsidP="000757C1"/>
    <w:p w14:paraId="746ED2EA" w14:textId="77777777" w:rsidR="006E5E07" w:rsidRPr="00D407EB" w:rsidRDefault="00F80625" w:rsidP="00F80625">
      <w:pPr>
        <w:pStyle w:val="1"/>
        <w:numPr>
          <w:ilvl w:val="0"/>
          <w:numId w:val="3"/>
        </w:numPr>
        <w:spacing w:before="0" w:after="0"/>
        <w:rPr>
          <w:rFonts w:ascii="宋体" w:hAnsi="宋体"/>
          <w:color w:val="FF0000"/>
          <w:sz w:val="32"/>
          <w:szCs w:val="32"/>
        </w:rPr>
      </w:pPr>
      <w:r w:rsidRPr="00F80625">
        <w:rPr>
          <w:rFonts w:ascii="宋体" w:hAnsi="宋体" w:hint="eastAsia"/>
          <w:sz w:val="32"/>
          <w:szCs w:val="32"/>
        </w:rPr>
        <w:t>后续维护服务</w:t>
      </w:r>
    </w:p>
    <w:p w14:paraId="5A9E5BCF" w14:textId="5D45E5A1" w:rsidR="001161EB" w:rsidRDefault="00F80625" w:rsidP="0024523F">
      <w:pPr>
        <w:tabs>
          <w:tab w:val="left" w:pos="780"/>
        </w:tabs>
        <w:spacing w:beforeLines="50" w:before="156" w:line="360" w:lineRule="auto"/>
        <w:ind w:firstLineChars="200" w:firstLine="420"/>
        <w:outlineLvl w:val="0"/>
        <w:rPr>
          <w:rFonts w:ascii="宋体" w:hAnsi="宋体" w:cs="宋体"/>
          <w:szCs w:val="21"/>
        </w:rPr>
      </w:pPr>
      <w:r w:rsidRPr="00F80625">
        <w:rPr>
          <w:rFonts w:ascii="宋体" w:hAnsi="宋体" w:cs="宋体" w:hint="eastAsia"/>
          <w:szCs w:val="21"/>
        </w:rPr>
        <w:t>软件免费维护期从合同标的验收合格之日算起，期限为</w:t>
      </w:r>
      <w:r w:rsidR="004920F8">
        <w:rPr>
          <w:rFonts w:ascii="宋体" w:hAnsi="宋体" w:cs="宋体"/>
          <w:szCs w:val="21"/>
          <w:u w:val="single"/>
        </w:rPr>
        <w:t>24</w:t>
      </w:r>
      <w:r w:rsidRPr="00F80625">
        <w:rPr>
          <w:rFonts w:ascii="宋体" w:hAnsi="宋体" w:cs="宋体" w:hint="eastAsia"/>
          <w:szCs w:val="21"/>
        </w:rPr>
        <w:t>个月。</w:t>
      </w:r>
      <w:r w:rsidR="004920F8" w:rsidRPr="004920F8">
        <w:rPr>
          <w:rFonts w:ascii="宋体" w:hAnsi="宋体" w:cs="宋体" w:hint="eastAsia"/>
          <w:szCs w:val="21"/>
        </w:rPr>
        <w:t>服务器原厂商提供</w:t>
      </w:r>
      <w:r w:rsidR="004920F8" w:rsidRPr="004920F8">
        <w:rPr>
          <w:rFonts w:ascii="宋体" w:hAnsi="宋体" w:cs="宋体"/>
          <w:szCs w:val="21"/>
        </w:rPr>
        <w:t>3</w:t>
      </w:r>
      <w:r w:rsidR="004920F8" w:rsidRPr="004920F8">
        <w:rPr>
          <w:rFonts w:ascii="宋体" w:hAnsi="宋体" w:cs="宋体" w:hint="eastAsia"/>
          <w:szCs w:val="21"/>
        </w:rPr>
        <w:t>年</w:t>
      </w:r>
      <w:r w:rsidR="003C623A">
        <w:rPr>
          <w:rFonts w:ascii="宋体" w:hAnsi="宋体" w:cs="宋体" w:hint="eastAsia"/>
          <w:szCs w:val="21"/>
        </w:rPr>
        <w:t>免费维护</w:t>
      </w:r>
      <w:r w:rsidR="004920F8" w:rsidRPr="004920F8">
        <w:rPr>
          <w:rFonts w:ascii="宋体" w:hAnsi="宋体" w:cs="宋体" w:hint="eastAsia"/>
          <w:szCs w:val="21"/>
        </w:rPr>
        <w:t>与7*24小时现场保修服务。</w:t>
      </w:r>
      <w:r w:rsidR="00C20730" w:rsidRPr="00C20730">
        <w:rPr>
          <w:rFonts w:ascii="宋体" w:hAnsi="宋体" w:cs="宋体" w:hint="eastAsia"/>
          <w:szCs w:val="21"/>
        </w:rPr>
        <w:t>在免费维护期内，承建商提供技术支持和指导，以及软件的局部改进完善以及故障情况下的现场问题解决。</w:t>
      </w:r>
    </w:p>
    <w:p w14:paraId="0834F755" w14:textId="77777777" w:rsidR="001161EB" w:rsidRDefault="001161EB" w:rsidP="0024523F">
      <w:pPr>
        <w:tabs>
          <w:tab w:val="left" w:pos="780"/>
        </w:tabs>
        <w:spacing w:beforeLines="50" w:before="156" w:line="360" w:lineRule="auto"/>
        <w:ind w:firstLineChars="200" w:firstLine="420"/>
        <w:outlineLvl w:val="0"/>
        <w:rPr>
          <w:rFonts w:ascii="宋体" w:hAnsi="宋体" w:cs="宋体"/>
          <w:szCs w:val="21"/>
        </w:rPr>
      </w:pPr>
      <w:r w:rsidRPr="001161EB">
        <w:rPr>
          <w:rFonts w:ascii="宋体" w:hAnsi="宋体" w:cs="宋体" w:hint="eastAsia"/>
          <w:szCs w:val="21"/>
        </w:rPr>
        <w:t>在免费维护期结束前，须由</w:t>
      </w:r>
      <w:r>
        <w:rPr>
          <w:rFonts w:ascii="宋体" w:hAnsi="宋体" w:cs="宋体" w:hint="eastAsia"/>
          <w:szCs w:val="21"/>
        </w:rPr>
        <w:t>承建商</w:t>
      </w:r>
      <w:r w:rsidRPr="001161EB">
        <w:rPr>
          <w:rFonts w:ascii="宋体" w:hAnsi="宋体" w:cs="宋体" w:hint="eastAsia"/>
          <w:szCs w:val="21"/>
        </w:rPr>
        <w:t>和</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进行一次全面检查，任何缺陷必须由</w:t>
      </w:r>
      <w:r>
        <w:rPr>
          <w:rFonts w:ascii="宋体" w:hAnsi="宋体" w:cs="宋体" w:hint="eastAsia"/>
          <w:szCs w:val="21"/>
        </w:rPr>
        <w:t>承建商</w:t>
      </w:r>
      <w:r w:rsidRPr="001161EB">
        <w:rPr>
          <w:rFonts w:ascii="宋体" w:hAnsi="宋体" w:cs="宋体" w:hint="eastAsia"/>
          <w:szCs w:val="21"/>
        </w:rPr>
        <w:t>负责修复，在修复之后，</w:t>
      </w:r>
      <w:r>
        <w:rPr>
          <w:rFonts w:ascii="宋体" w:hAnsi="宋体" w:cs="宋体" w:hint="eastAsia"/>
          <w:szCs w:val="21"/>
        </w:rPr>
        <w:t>承建商</w:t>
      </w:r>
      <w:r w:rsidRPr="001161EB">
        <w:rPr>
          <w:rFonts w:ascii="宋体" w:hAnsi="宋体" w:cs="宋体" w:hint="eastAsia"/>
          <w:szCs w:val="21"/>
        </w:rPr>
        <w:t>应将缺陷原因、修复内容、完成修理及恢复正常的时间和日期等报告给</w:t>
      </w:r>
      <w:r>
        <w:rPr>
          <w:rFonts w:ascii="宋体" w:hAnsi="宋体" w:cs="宋体" w:hint="eastAsia"/>
          <w:szCs w:val="21"/>
        </w:rPr>
        <w:t>院</w:t>
      </w:r>
      <w:r w:rsidRPr="00370A5D">
        <w:rPr>
          <w:rFonts w:ascii="宋体" w:hAnsi="宋体" w:cs="宋体" w:hint="eastAsia"/>
          <w:szCs w:val="21"/>
        </w:rPr>
        <w:t>方</w:t>
      </w:r>
      <w:r w:rsidRPr="001161EB">
        <w:rPr>
          <w:rFonts w:ascii="宋体" w:hAnsi="宋体" w:cs="宋体" w:hint="eastAsia"/>
          <w:szCs w:val="21"/>
        </w:rPr>
        <w:t>，形成项目总结报告。</w:t>
      </w:r>
    </w:p>
    <w:p w14:paraId="1C628B04" w14:textId="77777777" w:rsidR="00123CDF" w:rsidRDefault="00123CDF" w:rsidP="00123CDF">
      <w:pPr>
        <w:pStyle w:val="1"/>
        <w:numPr>
          <w:ilvl w:val="0"/>
          <w:numId w:val="3"/>
        </w:numPr>
        <w:spacing w:before="0" w:after="0"/>
        <w:rPr>
          <w:rFonts w:ascii="宋体" w:hAnsi="宋体"/>
          <w:color w:val="FF0000"/>
          <w:sz w:val="32"/>
          <w:szCs w:val="32"/>
        </w:rPr>
      </w:pPr>
      <w:r>
        <w:rPr>
          <w:rFonts w:ascii="宋体" w:hAnsi="宋体" w:hint="eastAsia"/>
          <w:sz w:val="32"/>
          <w:szCs w:val="32"/>
        </w:rPr>
        <w:lastRenderedPageBreak/>
        <w:t>合同款</w:t>
      </w:r>
      <w:r w:rsidRPr="00123CDF">
        <w:rPr>
          <w:rFonts w:ascii="宋体" w:hAnsi="宋体" w:hint="eastAsia"/>
          <w:sz w:val="32"/>
          <w:szCs w:val="32"/>
        </w:rPr>
        <w:t>支付方式</w:t>
      </w:r>
    </w:p>
    <w:p w14:paraId="629B2952" w14:textId="77777777" w:rsidR="00563617" w:rsidRPr="00563617" w:rsidRDefault="00563617" w:rsidP="00563617">
      <w:pPr>
        <w:pStyle w:val="af8"/>
        <w:numPr>
          <w:ilvl w:val="0"/>
          <w:numId w:val="35"/>
        </w:numPr>
        <w:tabs>
          <w:tab w:val="left" w:pos="780"/>
        </w:tabs>
        <w:spacing w:beforeLines="50" w:before="156" w:line="360" w:lineRule="auto"/>
        <w:ind w:firstLineChars="0"/>
        <w:outlineLvl w:val="0"/>
        <w:rPr>
          <w:rFonts w:ascii="宋体" w:hAnsi="宋体" w:cs="宋体"/>
          <w:szCs w:val="21"/>
        </w:rPr>
      </w:pPr>
      <w:r w:rsidRPr="00563617">
        <w:rPr>
          <w:rFonts w:ascii="宋体" w:hAnsi="宋体" w:cs="宋体" w:hint="eastAsia"/>
          <w:szCs w:val="21"/>
        </w:rPr>
        <w:t>合同签订后，甲方在收到乙方开具相应金额正式发票后，向乙方支付合同总金额的</w:t>
      </w:r>
      <w:r w:rsidRPr="00563617">
        <w:rPr>
          <w:rFonts w:ascii="宋体" w:hAnsi="宋体" w:cs="宋体" w:hint="eastAsia"/>
          <w:szCs w:val="21"/>
        </w:rPr>
        <w:t>30%</w:t>
      </w:r>
      <w:r w:rsidRPr="00563617">
        <w:rPr>
          <w:rFonts w:ascii="宋体" w:hAnsi="宋体" w:cs="宋体" w:hint="eastAsia"/>
          <w:szCs w:val="21"/>
        </w:rPr>
        <w:t>，共计人民币</w:t>
      </w:r>
      <w:r w:rsidRPr="00563617">
        <w:rPr>
          <w:rFonts w:ascii="宋体" w:hAnsi="宋体" w:cs="宋体" w:hint="eastAsia"/>
          <w:szCs w:val="21"/>
        </w:rPr>
        <w:t>_________</w:t>
      </w:r>
      <w:r w:rsidRPr="00563617">
        <w:rPr>
          <w:rFonts w:ascii="宋体" w:hAnsi="宋体" w:cs="宋体" w:hint="eastAsia"/>
          <w:szCs w:val="21"/>
        </w:rPr>
        <w:t>元（大写：人民币</w:t>
      </w:r>
      <w:r w:rsidRPr="00563617">
        <w:rPr>
          <w:rFonts w:ascii="宋体" w:hAnsi="宋体" w:cs="宋体" w:hint="eastAsia"/>
          <w:szCs w:val="21"/>
        </w:rPr>
        <w:t>_________</w:t>
      </w:r>
      <w:r w:rsidRPr="00563617">
        <w:rPr>
          <w:rFonts w:ascii="宋体" w:hAnsi="宋体" w:cs="宋体" w:hint="eastAsia"/>
          <w:szCs w:val="21"/>
        </w:rPr>
        <w:t>元整）。</w:t>
      </w:r>
    </w:p>
    <w:p w14:paraId="758D1B35" w14:textId="77777777" w:rsidR="00563617" w:rsidRPr="00563617" w:rsidRDefault="00563617" w:rsidP="00563617">
      <w:pPr>
        <w:pStyle w:val="af8"/>
        <w:numPr>
          <w:ilvl w:val="0"/>
          <w:numId w:val="35"/>
        </w:numPr>
        <w:tabs>
          <w:tab w:val="left" w:pos="780"/>
        </w:tabs>
        <w:spacing w:beforeLines="50" w:before="156" w:line="360" w:lineRule="auto"/>
        <w:ind w:firstLineChars="0"/>
        <w:outlineLvl w:val="0"/>
        <w:rPr>
          <w:rFonts w:ascii="宋体" w:hAnsi="宋体" w:cs="宋体"/>
          <w:szCs w:val="21"/>
        </w:rPr>
      </w:pPr>
      <w:r w:rsidRPr="00563617">
        <w:rPr>
          <w:rFonts w:ascii="宋体" w:hAnsi="宋体" w:cs="宋体" w:hint="eastAsia"/>
          <w:szCs w:val="21"/>
        </w:rPr>
        <w:t>软件验收通过并完成用户培训后，甲方在收到乙方开具相应金额正式发票后，向乙方支付合同总金额的</w:t>
      </w:r>
      <w:r w:rsidRPr="00563617">
        <w:rPr>
          <w:rFonts w:ascii="宋体" w:hAnsi="宋体" w:cs="宋体" w:hint="eastAsia"/>
          <w:szCs w:val="21"/>
        </w:rPr>
        <w:t>65%</w:t>
      </w:r>
      <w:r w:rsidRPr="00563617">
        <w:rPr>
          <w:rFonts w:ascii="宋体" w:hAnsi="宋体" w:cs="宋体" w:hint="eastAsia"/>
          <w:szCs w:val="21"/>
        </w:rPr>
        <w:t>，共计人民币</w:t>
      </w:r>
      <w:r w:rsidRPr="00563617">
        <w:rPr>
          <w:rFonts w:ascii="宋体" w:hAnsi="宋体" w:cs="宋体" w:hint="eastAsia"/>
          <w:szCs w:val="21"/>
        </w:rPr>
        <w:t>_________</w:t>
      </w:r>
      <w:r w:rsidRPr="00563617">
        <w:rPr>
          <w:rFonts w:ascii="宋体" w:hAnsi="宋体" w:cs="宋体" w:hint="eastAsia"/>
          <w:szCs w:val="21"/>
        </w:rPr>
        <w:t>元（大写：人民币</w:t>
      </w:r>
      <w:r w:rsidRPr="00563617">
        <w:rPr>
          <w:rFonts w:ascii="宋体" w:hAnsi="宋体" w:cs="宋体" w:hint="eastAsia"/>
          <w:szCs w:val="21"/>
        </w:rPr>
        <w:t>_________</w:t>
      </w:r>
      <w:r w:rsidRPr="00563617">
        <w:rPr>
          <w:rFonts w:ascii="宋体" w:hAnsi="宋体" w:cs="宋体" w:hint="eastAsia"/>
          <w:szCs w:val="21"/>
        </w:rPr>
        <w:t>元整）。</w:t>
      </w:r>
    </w:p>
    <w:p w14:paraId="5CF5640F" w14:textId="1442F646" w:rsidR="00360458" w:rsidRPr="00E75819" w:rsidRDefault="00563617" w:rsidP="00E75819">
      <w:pPr>
        <w:pStyle w:val="af8"/>
        <w:numPr>
          <w:ilvl w:val="0"/>
          <w:numId w:val="35"/>
        </w:numPr>
        <w:tabs>
          <w:tab w:val="left" w:pos="780"/>
        </w:tabs>
        <w:spacing w:beforeLines="50" w:before="156" w:line="360" w:lineRule="auto"/>
        <w:ind w:firstLineChars="0"/>
        <w:outlineLvl w:val="0"/>
        <w:rPr>
          <w:rFonts w:ascii="宋体" w:hAnsi="宋体" w:cs="宋体"/>
          <w:szCs w:val="21"/>
        </w:rPr>
      </w:pPr>
      <w:r w:rsidRPr="00563617">
        <w:rPr>
          <w:rFonts w:ascii="宋体" w:hAnsi="宋体" w:cs="宋体" w:hint="eastAsia"/>
          <w:szCs w:val="21"/>
        </w:rPr>
        <w:t>软件维护期结束后，由甲方对乙方在服务期内应完成任务进行确认并通过后</w:t>
      </w:r>
      <w:r w:rsidRPr="00563617">
        <w:rPr>
          <w:rFonts w:ascii="宋体" w:hAnsi="宋体" w:cs="宋体" w:hint="eastAsia"/>
          <w:szCs w:val="21"/>
        </w:rPr>
        <w:t>1</w:t>
      </w:r>
      <w:r w:rsidRPr="00563617">
        <w:rPr>
          <w:rFonts w:ascii="宋体" w:hAnsi="宋体" w:cs="宋体" w:hint="eastAsia"/>
          <w:szCs w:val="21"/>
        </w:rPr>
        <w:t>个月内，甲方向乙方支付最后一笔尾款；甲方在收到乙方开具相应金额正式发票后，向乙方支付合同总金额</w:t>
      </w:r>
      <w:r w:rsidRPr="00563617">
        <w:rPr>
          <w:rFonts w:ascii="宋体" w:hAnsi="宋体" w:cs="宋体" w:hint="eastAsia"/>
          <w:szCs w:val="21"/>
        </w:rPr>
        <w:t>5%</w:t>
      </w:r>
      <w:r w:rsidRPr="00563617">
        <w:rPr>
          <w:rFonts w:ascii="宋体" w:hAnsi="宋体" w:cs="宋体" w:hint="eastAsia"/>
          <w:szCs w:val="21"/>
        </w:rPr>
        <w:t>的维护费，共计人民币</w:t>
      </w:r>
      <w:r w:rsidRPr="00563617">
        <w:rPr>
          <w:rFonts w:ascii="宋体" w:hAnsi="宋体" w:cs="宋体" w:hint="eastAsia"/>
          <w:szCs w:val="21"/>
        </w:rPr>
        <w:t>_________</w:t>
      </w:r>
      <w:r w:rsidRPr="00563617">
        <w:rPr>
          <w:rFonts w:ascii="宋体" w:hAnsi="宋体" w:cs="宋体" w:hint="eastAsia"/>
          <w:szCs w:val="21"/>
        </w:rPr>
        <w:t>元（大写：人民币</w:t>
      </w:r>
      <w:r w:rsidRPr="00563617">
        <w:rPr>
          <w:rFonts w:ascii="宋体" w:hAnsi="宋体" w:cs="宋体" w:hint="eastAsia"/>
          <w:szCs w:val="21"/>
        </w:rPr>
        <w:t>_________</w:t>
      </w:r>
      <w:r w:rsidRPr="00563617">
        <w:rPr>
          <w:rFonts w:ascii="宋体" w:hAnsi="宋体" w:cs="宋体" w:hint="eastAsia"/>
          <w:szCs w:val="21"/>
        </w:rPr>
        <w:t>元整）。</w:t>
      </w:r>
    </w:p>
    <w:sectPr w:rsidR="00360458" w:rsidRPr="00E75819" w:rsidSect="0066125D">
      <w:footerReference w:type="default" r:id="rId7"/>
      <w:pgSz w:w="11906" w:h="16838"/>
      <w:pgMar w:top="1021" w:right="1418" w:bottom="1021" w:left="141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2FB52E" w14:textId="77777777" w:rsidR="00F11528" w:rsidRDefault="00F11528" w:rsidP="00C76BDF">
      <w:r>
        <w:separator/>
      </w:r>
    </w:p>
  </w:endnote>
  <w:endnote w:type="continuationSeparator" w:id="0">
    <w:p w14:paraId="74B4268F" w14:textId="77777777" w:rsidR="00F11528" w:rsidRDefault="00F11528" w:rsidP="00C76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357FE" w14:textId="77777777" w:rsidR="00C76BDF" w:rsidRDefault="00D92FAB">
    <w:pPr>
      <w:pStyle w:val="ac"/>
      <w:ind w:left="1441"/>
      <w:jc w:val="center"/>
      <w:rPr>
        <w:caps/>
        <w:color w:val="5B9BD5"/>
      </w:rPr>
    </w:pPr>
    <w:r>
      <w:rPr>
        <w:caps/>
        <w:color w:val="5B9BD5"/>
      </w:rPr>
      <w:fldChar w:fldCharType="begin"/>
    </w:r>
    <w:r w:rsidR="00C76BDF">
      <w:rPr>
        <w:caps/>
        <w:color w:val="5B9BD5"/>
      </w:rPr>
      <w:instrText>PAGE   \* MERGEFORMAT</w:instrText>
    </w:r>
    <w:r>
      <w:rPr>
        <w:caps/>
        <w:color w:val="5B9BD5"/>
      </w:rPr>
      <w:fldChar w:fldCharType="separate"/>
    </w:r>
    <w:r w:rsidR="004E54F2" w:rsidRPr="004E54F2">
      <w:rPr>
        <w:caps/>
        <w:noProof/>
        <w:color w:val="5B9BD5"/>
        <w:lang w:val="zh-CN"/>
      </w:rPr>
      <w:t>4</w:t>
    </w:r>
    <w:r>
      <w:rPr>
        <w:caps/>
        <w:color w:val="5B9BD5"/>
      </w:rPr>
      <w:fldChar w:fldCharType="end"/>
    </w:r>
  </w:p>
  <w:p w14:paraId="12E3826B" w14:textId="77777777" w:rsidR="00C76BDF" w:rsidRDefault="00C76BD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39A6B" w14:textId="77777777" w:rsidR="00F11528" w:rsidRDefault="00F11528" w:rsidP="00C76BDF">
      <w:r>
        <w:separator/>
      </w:r>
    </w:p>
  </w:footnote>
  <w:footnote w:type="continuationSeparator" w:id="0">
    <w:p w14:paraId="12C4DA80" w14:textId="77777777" w:rsidR="00F11528" w:rsidRDefault="00F11528" w:rsidP="00C76B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E3DDC"/>
    <w:multiLevelType w:val="multilevel"/>
    <w:tmpl w:val="059E3DDC"/>
    <w:lvl w:ilvl="0">
      <w:start w:val="1"/>
      <w:numFmt w:val="chineseCountingThousand"/>
      <w:lvlText w:val="%1、"/>
      <w:lvlJc w:val="left"/>
      <w:pPr>
        <w:ind w:left="1268" w:hanging="420"/>
      </w:pPr>
      <w:rPr>
        <w:rFonts w:hint="default"/>
      </w:rPr>
    </w:lvl>
    <w:lvl w:ilvl="1">
      <w:start w:val="1"/>
      <w:numFmt w:val="lowerLetter"/>
      <w:lvlText w:val="%2)"/>
      <w:lvlJc w:val="left"/>
      <w:pPr>
        <w:ind w:left="1688" w:hanging="420"/>
      </w:pPr>
      <w:rPr>
        <w:rFonts w:hint="eastAsia"/>
      </w:rPr>
    </w:lvl>
    <w:lvl w:ilvl="2">
      <w:start w:val="1"/>
      <w:numFmt w:val="lowerRoman"/>
      <w:lvlText w:val="%3."/>
      <w:lvlJc w:val="right"/>
      <w:pPr>
        <w:ind w:left="2108" w:hanging="420"/>
      </w:pPr>
      <w:rPr>
        <w:rFonts w:hint="eastAsia"/>
      </w:rPr>
    </w:lvl>
    <w:lvl w:ilvl="3">
      <w:start w:val="1"/>
      <w:numFmt w:val="decimal"/>
      <w:lvlText w:val="%4."/>
      <w:lvlJc w:val="left"/>
      <w:pPr>
        <w:ind w:left="2528" w:hanging="420"/>
      </w:pPr>
      <w:rPr>
        <w:rFonts w:hint="eastAsia"/>
      </w:rPr>
    </w:lvl>
    <w:lvl w:ilvl="4">
      <w:start w:val="1"/>
      <w:numFmt w:val="lowerLetter"/>
      <w:lvlText w:val="%5)"/>
      <w:lvlJc w:val="left"/>
      <w:pPr>
        <w:ind w:left="2948" w:hanging="420"/>
      </w:pPr>
      <w:rPr>
        <w:rFonts w:hint="eastAsia"/>
      </w:rPr>
    </w:lvl>
    <w:lvl w:ilvl="5">
      <w:start w:val="1"/>
      <w:numFmt w:val="lowerRoman"/>
      <w:lvlText w:val="%6."/>
      <w:lvlJc w:val="right"/>
      <w:pPr>
        <w:ind w:left="3368" w:hanging="420"/>
      </w:pPr>
      <w:rPr>
        <w:rFonts w:hint="eastAsia"/>
      </w:rPr>
    </w:lvl>
    <w:lvl w:ilvl="6">
      <w:start w:val="1"/>
      <w:numFmt w:val="decimal"/>
      <w:lvlText w:val="%7."/>
      <w:lvlJc w:val="left"/>
      <w:pPr>
        <w:ind w:left="3788" w:hanging="420"/>
      </w:pPr>
      <w:rPr>
        <w:rFonts w:hint="eastAsia"/>
      </w:rPr>
    </w:lvl>
    <w:lvl w:ilvl="7">
      <w:start w:val="1"/>
      <w:numFmt w:val="lowerLetter"/>
      <w:lvlText w:val="%8)"/>
      <w:lvlJc w:val="left"/>
      <w:pPr>
        <w:ind w:left="4208" w:hanging="420"/>
      </w:pPr>
      <w:rPr>
        <w:rFonts w:hint="eastAsia"/>
      </w:rPr>
    </w:lvl>
    <w:lvl w:ilvl="8">
      <w:start w:val="1"/>
      <w:numFmt w:val="lowerRoman"/>
      <w:lvlText w:val="%9."/>
      <w:lvlJc w:val="right"/>
      <w:pPr>
        <w:ind w:left="4628" w:hanging="420"/>
      </w:pPr>
      <w:rPr>
        <w:rFonts w:hint="eastAsia"/>
      </w:rPr>
    </w:lvl>
  </w:abstractNum>
  <w:abstractNum w:abstractNumId="1" w15:restartNumberingAfterBreak="0">
    <w:nsid w:val="0DF80E1E"/>
    <w:multiLevelType w:val="multilevel"/>
    <w:tmpl w:val="0DF80E1E"/>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1632FA3"/>
    <w:multiLevelType w:val="hybridMultilevel"/>
    <w:tmpl w:val="C6DEEE08"/>
    <w:lvl w:ilvl="0" w:tplc="FFFFFFFF">
      <w:start w:val="1"/>
      <w:numFmt w:val="decimal"/>
      <w:lvlText w:val="%1."/>
      <w:lvlJc w:val="left"/>
      <w:pPr>
        <w:ind w:left="902" w:hanging="420"/>
      </w:pPr>
    </w:lvl>
    <w:lvl w:ilvl="1" w:tplc="FFFFFFFF" w:tentative="1">
      <w:start w:val="1"/>
      <w:numFmt w:val="lowerLetter"/>
      <w:lvlText w:val="%2)"/>
      <w:lvlJc w:val="left"/>
      <w:pPr>
        <w:ind w:left="1322" w:hanging="420"/>
      </w:pPr>
    </w:lvl>
    <w:lvl w:ilvl="2" w:tplc="FFFFFFFF" w:tentative="1">
      <w:start w:val="1"/>
      <w:numFmt w:val="lowerRoman"/>
      <w:lvlText w:val="%3."/>
      <w:lvlJc w:val="right"/>
      <w:pPr>
        <w:ind w:left="1742" w:hanging="420"/>
      </w:pPr>
    </w:lvl>
    <w:lvl w:ilvl="3" w:tplc="FFFFFFFF" w:tentative="1">
      <w:start w:val="1"/>
      <w:numFmt w:val="decimal"/>
      <w:lvlText w:val="%4."/>
      <w:lvlJc w:val="left"/>
      <w:pPr>
        <w:ind w:left="2162" w:hanging="420"/>
      </w:pPr>
    </w:lvl>
    <w:lvl w:ilvl="4" w:tplc="FFFFFFFF" w:tentative="1">
      <w:start w:val="1"/>
      <w:numFmt w:val="lowerLetter"/>
      <w:lvlText w:val="%5)"/>
      <w:lvlJc w:val="left"/>
      <w:pPr>
        <w:ind w:left="2582" w:hanging="420"/>
      </w:pPr>
    </w:lvl>
    <w:lvl w:ilvl="5" w:tplc="FFFFFFFF" w:tentative="1">
      <w:start w:val="1"/>
      <w:numFmt w:val="lowerRoman"/>
      <w:lvlText w:val="%6."/>
      <w:lvlJc w:val="right"/>
      <w:pPr>
        <w:ind w:left="3002" w:hanging="420"/>
      </w:pPr>
    </w:lvl>
    <w:lvl w:ilvl="6" w:tplc="FFFFFFFF" w:tentative="1">
      <w:start w:val="1"/>
      <w:numFmt w:val="decimal"/>
      <w:lvlText w:val="%7."/>
      <w:lvlJc w:val="left"/>
      <w:pPr>
        <w:ind w:left="3422" w:hanging="420"/>
      </w:pPr>
    </w:lvl>
    <w:lvl w:ilvl="7" w:tplc="FFFFFFFF" w:tentative="1">
      <w:start w:val="1"/>
      <w:numFmt w:val="lowerLetter"/>
      <w:lvlText w:val="%8)"/>
      <w:lvlJc w:val="left"/>
      <w:pPr>
        <w:ind w:left="3842" w:hanging="420"/>
      </w:pPr>
    </w:lvl>
    <w:lvl w:ilvl="8" w:tplc="FFFFFFFF" w:tentative="1">
      <w:start w:val="1"/>
      <w:numFmt w:val="lowerRoman"/>
      <w:lvlText w:val="%9."/>
      <w:lvlJc w:val="right"/>
      <w:pPr>
        <w:ind w:left="4262" w:hanging="420"/>
      </w:pPr>
    </w:lvl>
  </w:abstractNum>
  <w:abstractNum w:abstractNumId="3" w15:restartNumberingAfterBreak="0">
    <w:nsid w:val="11BE5CC2"/>
    <w:multiLevelType w:val="hybridMultilevel"/>
    <w:tmpl w:val="B40E16D6"/>
    <w:lvl w:ilvl="0" w:tplc="119E318A">
      <w:start w:val="1"/>
      <w:numFmt w:val="decimal"/>
      <w:lvlText w:val="%1)"/>
      <w:lvlJc w:val="left"/>
      <w:pPr>
        <w:ind w:left="420" w:hanging="420"/>
      </w:pPr>
      <w:rPr>
        <w:rFonts w:hint="eastAsia"/>
      </w:rPr>
    </w:lvl>
    <w:lvl w:ilvl="1" w:tplc="8B605214">
      <w:start w:val="4"/>
      <w:numFmt w:val="bullet"/>
      <w:lvlText w:val="★"/>
      <w:lvlJc w:val="left"/>
      <w:pPr>
        <w:ind w:left="780" w:hanging="360"/>
      </w:pPr>
      <w:rPr>
        <w:rFonts w:ascii="宋体" w:eastAsia="宋体" w:hAnsi="宋体" w:cs="Times New Roman" w:hint="eastAsia"/>
      </w:rPr>
    </w:lvl>
    <w:lvl w:ilvl="2" w:tplc="54140D8C">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3E152B2"/>
    <w:multiLevelType w:val="multilevel"/>
    <w:tmpl w:val="5540FE9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840"/>
        </w:tabs>
        <w:ind w:left="840" w:hanging="420"/>
      </w:pPr>
      <w:rPr>
        <w:rFont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1B8D17D9"/>
    <w:multiLevelType w:val="multilevel"/>
    <w:tmpl w:val="1B8D17D9"/>
    <w:lvl w:ilvl="0">
      <w:start w:val="1"/>
      <w:numFmt w:val="decimal"/>
      <w:lvlText w:val="6.%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0EB0F67"/>
    <w:multiLevelType w:val="multilevel"/>
    <w:tmpl w:val="A4525D36"/>
    <w:lvl w:ilvl="0">
      <w:start w:val="1"/>
      <w:numFmt w:val="decimal"/>
      <w:lvlText w:val="%1."/>
      <w:lvlJc w:val="left"/>
      <w:pPr>
        <w:ind w:left="852" w:hanging="432"/>
      </w:pPr>
      <w:rPr>
        <w:rFonts w:hint="eastAsia"/>
        <w:color w:val="auto"/>
        <w:sz w:val="21"/>
        <w:szCs w:val="21"/>
      </w:rPr>
    </w:lvl>
    <w:lvl w:ilvl="1">
      <w:start w:val="1"/>
      <w:numFmt w:val="decimal"/>
      <w:lvlText w:val="%1.%2"/>
      <w:lvlJc w:val="left"/>
      <w:pPr>
        <w:ind w:left="996" w:hanging="576"/>
      </w:pPr>
      <w:rPr>
        <w:rFonts w:hint="eastAsia"/>
      </w:rPr>
    </w:lvl>
    <w:lvl w:ilvl="2">
      <w:start w:val="1"/>
      <w:numFmt w:val="decimal"/>
      <w:lvlText w:val="%1.%2.%3"/>
      <w:lvlJc w:val="left"/>
      <w:pPr>
        <w:ind w:left="1140" w:hanging="720"/>
      </w:pPr>
      <w:rPr>
        <w:rFonts w:hint="eastAsia"/>
      </w:rPr>
    </w:lvl>
    <w:lvl w:ilvl="3">
      <w:start w:val="1"/>
      <w:numFmt w:val="decimal"/>
      <w:lvlText w:val="%1.%2.%3.%4"/>
      <w:lvlJc w:val="left"/>
      <w:pPr>
        <w:ind w:left="1284" w:hanging="864"/>
      </w:pPr>
      <w:rPr>
        <w:rFonts w:hint="eastAsia"/>
      </w:rPr>
    </w:lvl>
    <w:lvl w:ilvl="4">
      <w:start w:val="1"/>
      <w:numFmt w:val="decimal"/>
      <w:lvlText w:val="%1.%2.%3.%4.%5"/>
      <w:lvlJc w:val="left"/>
      <w:pPr>
        <w:ind w:left="1428" w:hanging="1008"/>
      </w:pPr>
      <w:rPr>
        <w:rFonts w:hint="eastAsia"/>
      </w:rPr>
    </w:lvl>
    <w:lvl w:ilvl="5">
      <w:start w:val="1"/>
      <w:numFmt w:val="decimal"/>
      <w:lvlText w:val="%1.%2.%3.%4.%5.%6"/>
      <w:lvlJc w:val="left"/>
      <w:pPr>
        <w:ind w:left="1572" w:hanging="1152"/>
      </w:pPr>
      <w:rPr>
        <w:rFonts w:hint="eastAsia"/>
      </w:rPr>
    </w:lvl>
    <w:lvl w:ilvl="6">
      <w:start w:val="1"/>
      <w:numFmt w:val="decimal"/>
      <w:lvlText w:val="%1.%2.%3.%4.%5.%6.%7"/>
      <w:lvlJc w:val="left"/>
      <w:pPr>
        <w:ind w:left="1716" w:hanging="1296"/>
      </w:pPr>
      <w:rPr>
        <w:rFonts w:hint="eastAsia"/>
      </w:rPr>
    </w:lvl>
    <w:lvl w:ilvl="7">
      <w:start w:val="1"/>
      <w:numFmt w:val="decimal"/>
      <w:lvlText w:val="%1.%2.%3.%4.%5.%6.%7.%8"/>
      <w:lvlJc w:val="left"/>
      <w:pPr>
        <w:ind w:left="1860" w:hanging="1440"/>
      </w:pPr>
      <w:rPr>
        <w:rFonts w:hint="eastAsia"/>
      </w:rPr>
    </w:lvl>
    <w:lvl w:ilvl="8">
      <w:start w:val="1"/>
      <w:numFmt w:val="decimal"/>
      <w:lvlText w:val="%1.%2.%3.%4.%5.%6.%7.%8.%9"/>
      <w:lvlJc w:val="left"/>
      <w:pPr>
        <w:ind w:left="2004" w:hanging="1584"/>
      </w:pPr>
      <w:rPr>
        <w:rFonts w:hint="eastAsia"/>
      </w:rPr>
    </w:lvl>
  </w:abstractNum>
  <w:abstractNum w:abstractNumId="7" w15:restartNumberingAfterBreak="0">
    <w:nsid w:val="29015205"/>
    <w:multiLevelType w:val="multilevel"/>
    <w:tmpl w:val="29015205"/>
    <w:lvl w:ilvl="0">
      <w:start w:val="1"/>
      <w:numFmt w:val="decimal"/>
      <w:pStyle w:val="1"/>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6.2.%3"/>
      <w:lvlJc w:val="left"/>
      <w:pPr>
        <w:ind w:left="720" w:hanging="720"/>
      </w:pPr>
      <w:rPr>
        <w:rFonts w:hint="eastAsia"/>
      </w:rPr>
    </w:lvl>
    <w:lvl w:ilvl="3">
      <w:start w:val="1"/>
      <w:numFmt w:val="decimal"/>
      <w:pStyle w:val="4"/>
      <w:lvlText w:val="5.1.1.%4"/>
      <w:lvlJc w:val="left"/>
      <w:pPr>
        <w:ind w:left="864" w:hanging="864"/>
      </w:pPr>
      <w:rPr>
        <w:rFonts w:hint="eastAsia"/>
      </w:rPr>
    </w:lvl>
    <w:lvl w:ilvl="4">
      <w:start w:val="1"/>
      <w:numFmt w:val="decimal"/>
      <w:pStyle w:val="5"/>
      <w:lvlText w:val="5.1.1.1.%5"/>
      <w:lvlJc w:val="left"/>
      <w:pPr>
        <w:ind w:left="2142" w:hanging="1008"/>
      </w:pPr>
      <w:rPr>
        <w:rFonts w:hint="eastAsia"/>
      </w:rPr>
    </w:lvl>
    <w:lvl w:ilvl="5">
      <w:start w:val="1"/>
      <w:numFmt w:val="decimal"/>
      <w:pStyle w:val="6"/>
      <w:lvlText w:val="%1.%2.%3.%4.%5.%6"/>
      <w:lvlJc w:val="left"/>
      <w:pPr>
        <w:ind w:left="1152" w:hanging="1152"/>
      </w:pPr>
      <w:rPr>
        <w:rFonts w:hint="eastAsia"/>
      </w:rPr>
    </w:lvl>
    <w:lvl w:ilvl="6">
      <w:start w:val="1"/>
      <w:numFmt w:val="decimal"/>
      <w:pStyle w:val="7"/>
      <w:lvlText w:val="%1.%2.%3.%4.%5.%6.%7"/>
      <w:lvlJc w:val="left"/>
      <w:pPr>
        <w:ind w:left="1296" w:hanging="1296"/>
      </w:pPr>
      <w:rPr>
        <w:rFonts w:hint="eastAsia"/>
      </w:rPr>
    </w:lvl>
    <w:lvl w:ilvl="7">
      <w:start w:val="1"/>
      <w:numFmt w:val="decimal"/>
      <w:pStyle w:val="8"/>
      <w:lvlText w:val="%1.%2.%3.%4.%5.%6.%7.%8"/>
      <w:lvlJc w:val="left"/>
      <w:pPr>
        <w:ind w:left="1440" w:hanging="1440"/>
      </w:pPr>
      <w:rPr>
        <w:rFonts w:hint="eastAsia"/>
      </w:rPr>
    </w:lvl>
    <w:lvl w:ilvl="8">
      <w:start w:val="1"/>
      <w:numFmt w:val="decimal"/>
      <w:pStyle w:val="9"/>
      <w:lvlText w:val="%1.%2.%3.%4.%5.%6.%7.%8.%9"/>
      <w:lvlJc w:val="left"/>
      <w:pPr>
        <w:ind w:left="1584" w:hanging="1584"/>
      </w:pPr>
      <w:rPr>
        <w:rFonts w:hint="eastAsia"/>
      </w:rPr>
    </w:lvl>
  </w:abstractNum>
  <w:abstractNum w:abstractNumId="8" w15:restartNumberingAfterBreak="0">
    <w:nsid w:val="2BBA36EC"/>
    <w:multiLevelType w:val="hybridMultilevel"/>
    <w:tmpl w:val="6DD8820A"/>
    <w:lvl w:ilvl="0" w:tplc="119E318A">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C0272EE"/>
    <w:multiLevelType w:val="multilevel"/>
    <w:tmpl w:val="2C0272EE"/>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0" w15:restartNumberingAfterBreak="0">
    <w:nsid w:val="30EB5813"/>
    <w:multiLevelType w:val="multilevel"/>
    <w:tmpl w:val="30EB5813"/>
    <w:lvl w:ilvl="0">
      <w:start w:val="1"/>
      <w:numFmt w:val="decimal"/>
      <w:lvlText w:val="%1"/>
      <w:lvlJc w:val="center"/>
      <w:pPr>
        <w:ind w:left="420" w:hanging="420"/>
      </w:pPr>
      <w:rPr>
        <w:rFonts w:ascii="宋体" w:eastAsia="宋体" w:hAnsi="宋体"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35A10D81"/>
    <w:multiLevelType w:val="multilevel"/>
    <w:tmpl w:val="35A10D81"/>
    <w:lvl w:ilvl="0">
      <w:start w:val="1"/>
      <w:numFmt w:val="decimal"/>
      <w:lvlText w:val="5.%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369403C1"/>
    <w:multiLevelType w:val="multilevel"/>
    <w:tmpl w:val="369403C1"/>
    <w:lvl w:ilvl="0">
      <w:start w:val="1"/>
      <w:numFmt w:val="decimal"/>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3757448A"/>
    <w:multiLevelType w:val="multilevel"/>
    <w:tmpl w:val="3757448A"/>
    <w:lvl w:ilvl="0">
      <w:start w:val="1"/>
      <w:numFmt w:val="decimal"/>
      <w:lvlText w:val="%1"/>
      <w:lvlJc w:val="left"/>
      <w:pPr>
        <w:ind w:left="60" w:hanging="420"/>
      </w:pPr>
      <w:rPr>
        <w:rFonts w:hint="eastAsia"/>
      </w:rPr>
    </w:lvl>
    <w:lvl w:ilvl="1">
      <w:start w:val="1"/>
      <w:numFmt w:val="lowerLetter"/>
      <w:lvlText w:val="%2)"/>
      <w:lvlJc w:val="left"/>
      <w:pPr>
        <w:ind w:left="480" w:hanging="420"/>
      </w:pPr>
    </w:lvl>
    <w:lvl w:ilvl="2">
      <w:start w:val="1"/>
      <w:numFmt w:val="lowerRoman"/>
      <w:lvlText w:val="%3."/>
      <w:lvlJc w:val="right"/>
      <w:pPr>
        <w:ind w:left="900" w:hanging="420"/>
      </w:pPr>
    </w:lvl>
    <w:lvl w:ilvl="3">
      <w:start w:val="1"/>
      <w:numFmt w:val="decimal"/>
      <w:lvlText w:val="%4."/>
      <w:lvlJc w:val="left"/>
      <w:pPr>
        <w:ind w:left="1320" w:hanging="420"/>
      </w:pPr>
    </w:lvl>
    <w:lvl w:ilvl="4">
      <w:start w:val="1"/>
      <w:numFmt w:val="lowerLetter"/>
      <w:lvlText w:val="%5)"/>
      <w:lvlJc w:val="left"/>
      <w:pPr>
        <w:ind w:left="1740" w:hanging="420"/>
      </w:pPr>
    </w:lvl>
    <w:lvl w:ilvl="5">
      <w:start w:val="1"/>
      <w:numFmt w:val="lowerRoman"/>
      <w:lvlText w:val="%6."/>
      <w:lvlJc w:val="right"/>
      <w:pPr>
        <w:ind w:left="2160" w:hanging="420"/>
      </w:pPr>
    </w:lvl>
    <w:lvl w:ilvl="6">
      <w:start w:val="1"/>
      <w:numFmt w:val="decimal"/>
      <w:lvlText w:val="%7."/>
      <w:lvlJc w:val="left"/>
      <w:pPr>
        <w:ind w:left="2580" w:hanging="420"/>
      </w:pPr>
    </w:lvl>
    <w:lvl w:ilvl="7">
      <w:start w:val="1"/>
      <w:numFmt w:val="lowerLetter"/>
      <w:lvlText w:val="%8)"/>
      <w:lvlJc w:val="left"/>
      <w:pPr>
        <w:ind w:left="3000" w:hanging="420"/>
      </w:pPr>
    </w:lvl>
    <w:lvl w:ilvl="8">
      <w:start w:val="1"/>
      <w:numFmt w:val="lowerRoman"/>
      <w:lvlText w:val="%9."/>
      <w:lvlJc w:val="right"/>
      <w:pPr>
        <w:ind w:left="3420" w:hanging="420"/>
      </w:pPr>
    </w:lvl>
  </w:abstractNum>
  <w:abstractNum w:abstractNumId="14" w15:restartNumberingAfterBreak="0">
    <w:nsid w:val="3A8E134F"/>
    <w:multiLevelType w:val="multilevel"/>
    <w:tmpl w:val="3A8E134F"/>
    <w:lvl w:ilvl="0">
      <w:start w:val="1"/>
      <w:numFmt w:val="decimal"/>
      <w:lvlText w:val="5.1.%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3AB02E1E"/>
    <w:multiLevelType w:val="hybridMultilevel"/>
    <w:tmpl w:val="EC0AF6BA"/>
    <w:lvl w:ilvl="0" w:tplc="119E318A">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EBB3C91"/>
    <w:multiLevelType w:val="multilevel"/>
    <w:tmpl w:val="3EBB3C91"/>
    <w:lvl w:ilvl="0">
      <w:start w:val="1"/>
      <w:numFmt w:val="decimal"/>
      <w:pStyle w:val="1DBSec"/>
      <w:lvlText w:val="%1. "/>
      <w:lvlJc w:val="left"/>
      <w:pPr>
        <w:ind w:left="420" w:hanging="420"/>
      </w:pPr>
      <w:rPr>
        <w:rFonts w:ascii="Times New Roman" w:eastAsia="宋体" w:hAnsi="Times New Roman" w:hint="default"/>
        <w:b/>
        <w:i w:val="0"/>
      </w:rPr>
    </w:lvl>
    <w:lvl w:ilvl="1">
      <w:start w:val="1"/>
      <w:numFmt w:val="decimal"/>
      <w:pStyle w:val="2DBSec"/>
      <w:isLgl/>
      <w:suff w:val="space"/>
      <w:lvlText w:val="%1.%2 "/>
      <w:lvlJc w:val="left"/>
      <w:pPr>
        <w:ind w:left="3913" w:hanging="794"/>
      </w:pPr>
      <w:rPr>
        <w:rFonts w:hint="eastAsia"/>
      </w:rPr>
    </w:lvl>
    <w:lvl w:ilvl="2">
      <w:start w:val="1"/>
      <w:numFmt w:val="decimal"/>
      <w:pStyle w:val="3DBSec"/>
      <w:isLgl/>
      <w:suff w:val="space"/>
      <w:lvlText w:val="%1.%2.%3 "/>
      <w:lvlJc w:val="left"/>
      <w:pPr>
        <w:ind w:left="907" w:hanging="907"/>
      </w:pPr>
      <w:rPr>
        <w:rFonts w:hint="eastAsia"/>
      </w:rPr>
    </w:lvl>
    <w:lvl w:ilvl="3">
      <w:start w:val="1"/>
      <w:numFmt w:val="decimal"/>
      <w:pStyle w:val="4DBSec"/>
      <w:isLgl/>
      <w:suff w:val="space"/>
      <w:lvlText w:val="%1.%2.%3.%4 "/>
      <w:lvlJc w:val="left"/>
      <w:pPr>
        <w:ind w:left="1021" w:hanging="1021"/>
      </w:pPr>
      <w:rPr>
        <w:rFonts w:hint="eastAsia"/>
      </w:rPr>
    </w:lvl>
    <w:lvl w:ilvl="4">
      <w:start w:val="1"/>
      <w:numFmt w:val="decimal"/>
      <w:pStyle w:val="50"/>
      <w:isLgl/>
      <w:suff w:val="space"/>
      <w:lvlText w:val="%1.%2.%3.%4.%5 "/>
      <w:lvlJc w:val="left"/>
      <w:pPr>
        <w:ind w:left="1134" w:hanging="1134"/>
      </w:pPr>
      <w:rPr>
        <w:rFonts w:hint="eastAsia"/>
      </w:rPr>
    </w:lvl>
    <w:lvl w:ilvl="5">
      <w:start w:val="1"/>
      <w:numFmt w:val="decimal"/>
      <w:pStyle w:val="60"/>
      <w:isLgl/>
      <w:suff w:val="space"/>
      <w:lvlText w:val="%1.%2.%3.%4.%5.%6 "/>
      <w:lvlJc w:val="left"/>
      <w:pPr>
        <w:ind w:left="1247" w:hanging="1247"/>
      </w:pPr>
      <w:rPr>
        <w:rFonts w:hint="eastAsia"/>
      </w:rPr>
    </w:lvl>
    <w:lvl w:ilvl="6">
      <w:start w:val="1"/>
      <w:numFmt w:val="decimal"/>
      <w:lvlRestart w:val="1"/>
      <w:pStyle w:val="a"/>
      <w:isLgl/>
      <w:suff w:val="space"/>
      <w:lvlText w:val="图 %1.%7 "/>
      <w:lvlJc w:val="left"/>
      <w:pPr>
        <w:ind w:left="0" w:firstLine="0"/>
      </w:pPr>
      <w:rPr>
        <w:rFonts w:hint="eastAsia"/>
      </w:rPr>
    </w:lvl>
    <w:lvl w:ilvl="7">
      <w:start w:val="1"/>
      <w:numFmt w:val="decimal"/>
      <w:lvlRestart w:val="1"/>
      <w:pStyle w:val="a0"/>
      <w:isLgl/>
      <w:suff w:val="space"/>
      <w:lvlText w:val="表 %1.%8 "/>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7" w15:restartNumberingAfterBreak="0">
    <w:nsid w:val="424A4138"/>
    <w:multiLevelType w:val="multilevel"/>
    <w:tmpl w:val="6C28B1C8"/>
    <w:lvl w:ilvl="0">
      <w:start w:val="1"/>
      <w:numFmt w:val="chineseCountingThousand"/>
      <w:lvlText w:val="%1."/>
      <w:lvlJc w:val="left"/>
      <w:pPr>
        <w:ind w:left="432" w:hanging="432"/>
      </w:pPr>
      <w:rPr>
        <w:rFonts w:hint="eastAsia"/>
        <w:color w:val="auto"/>
        <w:sz w:val="32"/>
        <w:szCs w:val="32"/>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18" w15:restartNumberingAfterBreak="0">
    <w:nsid w:val="42806BA5"/>
    <w:multiLevelType w:val="hybridMultilevel"/>
    <w:tmpl w:val="C6DEEE08"/>
    <w:lvl w:ilvl="0" w:tplc="0409000F">
      <w:start w:val="1"/>
      <w:numFmt w:val="decimal"/>
      <w:lvlText w:val="%1."/>
      <w:lvlJc w:val="left"/>
      <w:pPr>
        <w:ind w:left="902" w:hanging="420"/>
      </w:p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9" w15:restartNumberingAfterBreak="0">
    <w:nsid w:val="5100438B"/>
    <w:multiLevelType w:val="multilevel"/>
    <w:tmpl w:val="5100438B"/>
    <w:lvl w:ilvl="0">
      <w:start w:val="1"/>
      <w:numFmt w:val="chineseCountingThousand"/>
      <w:lvlText w:val="(%1)"/>
      <w:lvlJc w:val="left"/>
      <w:pPr>
        <w:tabs>
          <w:tab w:val="num" w:pos="780"/>
        </w:tabs>
        <w:ind w:left="780" w:hanging="360"/>
      </w:pPr>
      <w:rPr>
        <w:rFonts w:hint="default"/>
      </w:rPr>
    </w:lvl>
    <w:lvl w:ilvl="1">
      <w:start w:val="1"/>
      <w:numFmt w:val="decimal"/>
      <w:lvlText w:val="%2)"/>
      <w:lvlJc w:val="left"/>
      <w:pPr>
        <w:tabs>
          <w:tab w:val="num" w:pos="1260"/>
        </w:tabs>
        <w:ind w:left="1260" w:hanging="420"/>
      </w:pPr>
      <w:rPr>
        <w:rFonts w:hint="default"/>
      </w:r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20" w15:restartNumberingAfterBreak="0">
    <w:nsid w:val="56F821C4"/>
    <w:multiLevelType w:val="multilevel"/>
    <w:tmpl w:val="56F821C4"/>
    <w:lvl w:ilvl="0">
      <w:start w:val="1"/>
      <w:numFmt w:val="decimal"/>
      <w:lvlText w:val="%1"/>
      <w:lvlJc w:val="left"/>
      <w:pPr>
        <w:ind w:left="432" w:hanging="432"/>
      </w:pPr>
      <w:rPr>
        <w:rFonts w:hint="eastAsia"/>
      </w:rPr>
    </w:lvl>
    <w:lvl w:ilvl="1">
      <w:start w:val="1"/>
      <w:numFmt w:val="decimal"/>
      <w:lvlText w:val="4.%2"/>
      <w:lvlJc w:val="left"/>
      <w:pPr>
        <w:ind w:left="576" w:hanging="576"/>
      </w:pPr>
      <w:rPr>
        <w:rFonts w:hint="eastAsia"/>
      </w:rPr>
    </w:lvl>
    <w:lvl w:ilvl="2">
      <w:start w:val="1"/>
      <w:numFmt w:val="decimal"/>
      <w:lvlText w:val="5.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21" w15:restartNumberingAfterBreak="0">
    <w:nsid w:val="740A65AC"/>
    <w:multiLevelType w:val="hybridMultilevel"/>
    <w:tmpl w:val="99D4EC54"/>
    <w:lvl w:ilvl="0" w:tplc="5672E376">
      <w:start w:val="1"/>
      <w:numFmt w:val="decimal"/>
      <w:lvlText w:val="%1)"/>
      <w:lvlJc w:val="left"/>
      <w:pPr>
        <w:ind w:left="420" w:hanging="420"/>
      </w:pPr>
      <w:rPr>
        <w:rFonts w:hint="default"/>
      </w:rPr>
    </w:lvl>
    <w:lvl w:ilvl="1" w:tplc="8B605214">
      <w:start w:val="4"/>
      <w:numFmt w:val="bullet"/>
      <w:lvlText w:val="★"/>
      <w:lvlJc w:val="left"/>
      <w:pPr>
        <w:ind w:left="780" w:hanging="360"/>
      </w:pPr>
      <w:rPr>
        <w:rFonts w:ascii="宋体" w:eastAsia="宋体" w:hAnsi="宋体" w:cs="Times New Roman"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CC3072B"/>
    <w:multiLevelType w:val="multilevel"/>
    <w:tmpl w:val="7CC3072B"/>
    <w:lvl w:ilvl="0">
      <w:start w:val="1"/>
      <w:numFmt w:val="chineseCountingThousand"/>
      <w:lvlText w:val="(%1)"/>
      <w:lvlJc w:val="left"/>
      <w:pPr>
        <w:ind w:left="780" w:hanging="360"/>
      </w:pPr>
      <w:rPr>
        <w:rFonts w:hint="default"/>
      </w:rPr>
    </w:lvl>
    <w:lvl w:ilvl="1">
      <w:start w:val="8"/>
      <w:numFmt w:val="japaneseCounting"/>
      <w:lvlText w:val="%2、"/>
      <w:lvlJc w:val="left"/>
      <w:pPr>
        <w:tabs>
          <w:tab w:val="num" w:pos="1560"/>
        </w:tabs>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16cid:durableId="1376733974">
    <w:abstractNumId w:val="7"/>
  </w:num>
  <w:num w:numId="2" w16cid:durableId="887644868">
    <w:abstractNumId w:val="16"/>
  </w:num>
  <w:num w:numId="3" w16cid:durableId="1505053010">
    <w:abstractNumId w:val="17"/>
  </w:num>
  <w:num w:numId="4" w16cid:durableId="1453131172">
    <w:abstractNumId w:val="11"/>
  </w:num>
  <w:num w:numId="5" w16cid:durableId="1579484264">
    <w:abstractNumId w:val="14"/>
  </w:num>
  <w:num w:numId="6" w16cid:durableId="1819808017">
    <w:abstractNumId w:val="20"/>
  </w:num>
  <w:num w:numId="7" w16cid:durableId="2095007918">
    <w:abstractNumId w:val="5"/>
  </w:num>
  <w:num w:numId="8" w16cid:durableId="1812287775">
    <w:abstractNumId w:val="9"/>
  </w:num>
  <w:num w:numId="9" w16cid:durableId="1905066091">
    <w:abstractNumId w:val="13"/>
  </w:num>
  <w:num w:numId="10" w16cid:durableId="738483741">
    <w:abstractNumId w:val="10"/>
  </w:num>
  <w:num w:numId="11" w16cid:durableId="130631810">
    <w:abstractNumId w:val="1"/>
  </w:num>
  <w:num w:numId="12" w16cid:durableId="2101636837">
    <w:abstractNumId w:val="12"/>
  </w:num>
  <w:num w:numId="13" w16cid:durableId="1615668918">
    <w:abstractNumId w:val="7"/>
  </w:num>
  <w:num w:numId="14" w16cid:durableId="469372360">
    <w:abstractNumId w:val="7"/>
  </w:num>
  <w:num w:numId="15" w16cid:durableId="1120416852">
    <w:abstractNumId w:val="7"/>
  </w:num>
  <w:num w:numId="16" w16cid:durableId="1334408303">
    <w:abstractNumId w:val="7"/>
  </w:num>
  <w:num w:numId="17" w16cid:durableId="2082368944">
    <w:abstractNumId w:val="7"/>
  </w:num>
  <w:num w:numId="18" w16cid:durableId="638726705">
    <w:abstractNumId w:val="7"/>
  </w:num>
  <w:num w:numId="19" w16cid:durableId="1938100273">
    <w:abstractNumId w:val="7"/>
  </w:num>
  <w:num w:numId="20" w16cid:durableId="152766265">
    <w:abstractNumId w:val="7"/>
  </w:num>
  <w:num w:numId="21" w16cid:durableId="1895653034">
    <w:abstractNumId w:val="7"/>
  </w:num>
  <w:num w:numId="22" w16cid:durableId="409623262">
    <w:abstractNumId w:val="7"/>
  </w:num>
  <w:num w:numId="23" w16cid:durableId="2095273141">
    <w:abstractNumId w:val="7"/>
  </w:num>
  <w:num w:numId="24" w16cid:durableId="383214015">
    <w:abstractNumId w:val="0"/>
  </w:num>
  <w:num w:numId="25" w16cid:durableId="330766722">
    <w:abstractNumId w:val="19"/>
  </w:num>
  <w:num w:numId="26" w16cid:durableId="413818219">
    <w:abstractNumId w:val="4"/>
  </w:num>
  <w:num w:numId="27" w16cid:durableId="347604016">
    <w:abstractNumId w:val="7"/>
  </w:num>
  <w:num w:numId="28" w16cid:durableId="541674429">
    <w:abstractNumId w:val="7"/>
  </w:num>
  <w:num w:numId="29" w16cid:durableId="698430391">
    <w:abstractNumId w:val="15"/>
  </w:num>
  <w:num w:numId="30" w16cid:durableId="874199172">
    <w:abstractNumId w:val="8"/>
  </w:num>
  <w:num w:numId="31" w16cid:durableId="627201266">
    <w:abstractNumId w:val="21"/>
  </w:num>
  <w:num w:numId="32" w16cid:durableId="998777556">
    <w:abstractNumId w:val="3"/>
  </w:num>
  <w:num w:numId="33" w16cid:durableId="959530833">
    <w:abstractNumId w:val="7"/>
  </w:num>
  <w:num w:numId="34" w16cid:durableId="1852451996">
    <w:abstractNumId w:val="22"/>
  </w:num>
  <w:num w:numId="35" w16cid:durableId="70472021">
    <w:abstractNumId w:val="6"/>
  </w:num>
  <w:num w:numId="36" w16cid:durableId="54745843">
    <w:abstractNumId w:val="18"/>
  </w:num>
  <w:num w:numId="37" w16cid:durableId="13246209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03343"/>
    <w:rsid w:val="0000452C"/>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53C2"/>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188E"/>
    <w:rsid w:val="00153AB3"/>
    <w:rsid w:val="00156B1F"/>
    <w:rsid w:val="00162D29"/>
    <w:rsid w:val="00164878"/>
    <w:rsid w:val="00165091"/>
    <w:rsid w:val="00167759"/>
    <w:rsid w:val="00171903"/>
    <w:rsid w:val="0018200C"/>
    <w:rsid w:val="001833B6"/>
    <w:rsid w:val="00187254"/>
    <w:rsid w:val="00190CD2"/>
    <w:rsid w:val="00194BFE"/>
    <w:rsid w:val="001A22A1"/>
    <w:rsid w:val="001B4850"/>
    <w:rsid w:val="001B7966"/>
    <w:rsid w:val="001B7D79"/>
    <w:rsid w:val="001C23B3"/>
    <w:rsid w:val="001C3054"/>
    <w:rsid w:val="001C7BC6"/>
    <w:rsid w:val="001D4A68"/>
    <w:rsid w:val="001D7749"/>
    <w:rsid w:val="001E3B38"/>
    <w:rsid w:val="00200054"/>
    <w:rsid w:val="002000DE"/>
    <w:rsid w:val="00202EFF"/>
    <w:rsid w:val="0020509F"/>
    <w:rsid w:val="00207A96"/>
    <w:rsid w:val="00214A6F"/>
    <w:rsid w:val="00221F1F"/>
    <w:rsid w:val="00223E47"/>
    <w:rsid w:val="00241D77"/>
    <w:rsid w:val="0024523F"/>
    <w:rsid w:val="002509F5"/>
    <w:rsid w:val="002535AA"/>
    <w:rsid w:val="00261CBC"/>
    <w:rsid w:val="00265DE7"/>
    <w:rsid w:val="00270260"/>
    <w:rsid w:val="002722CA"/>
    <w:rsid w:val="002834D3"/>
    <w:rsid w:val="002853BF"/>
    <w:rsid w:val="00292528"/>
    <w:rsid w:val="00297D2C"/>
    <w:rsid w:val="002A01D6"/>
    <w:rsid w:val="002A4778"/>
    <w:rsid w:val="002C53D1"/>
    <w:rsid w:val="002D6BE1"/>
    <w:rsid w:val="002E18AD"/>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436A"/>
    <w:rsid w:val="00385E95"/>
    <w:rsid w:val="00385FED"/>
    <w:rsid w:val="00397B7E"/>
    <w:rsid w:val="003A7269"/>
    <w:rsid w:val="003B0903"/>
    <w:rsid w:val="003C0FB7"/>
    <w:rsid w:val="003C623A"/>
    <w:rsid w:val="003C6D81"/>
    <w:rsid w:val="003C7744"/>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410EF"/>
    <w:rsid w:val="004427F9"/>
    <w:rsid w:val="00454595"/>
    <w:rsid w:val="004565AA"/>
    <w:rsid w:val="00456A2C"/>
    <w:rsid w:val="004630DC"/>
    <w:rsid w:val="0047007C"/>
    <w:rsid w:val="00474AE0"/>
    <w:rsid w:val="0047558A"/>
    <w:rsid w:val="0047796F"/>
    <w:rsid w:val="00482931"/>
    <w:rsid w:val="004920F8"/>
    <w:rsid w:val="00495574"/>
    <w:rsid w:val="004A44FF"/>
    <w:rsid w:val="004C2C5B"/>
    <w:rsid w:val="004E2D8F"/>
    <w:rsid w:val="004E54F2"/>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63617"/>
    <w:rsid w:val="00572F59"/>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16BC5"/>
    <w:rsid w:val="00620E68"/>
    <w:rsid w:val="00623637"/>
    <w:rsid w:val="006279C6"/>
    <w:rsid w:val="00644F1D"/>
    <w:rsid w:val="00646B59"/>
    <w:rsid w:val="006604C2"/>
    <w:rsid w:val="0066125D"/>
    <w:rsid w:val="006861F5"/>
    <w:rsid w:val="00697FBB"/>
    <w:rsid w:val="006B2085"/>
    <w:rsid w:val="006B21B8"/>
    <w:rsid w:val="006B7B58"/>
    <w:rsid w:val="006C36EB"/>
    <w:rsid w:val="006D4B15"/>
    <w:rsid w:val="006D59F7"/>
    <w:rsid w:val="006E5E07"/>
    <w:rsid w:val="006F0434"/>
    <w:rsid w:val="00701D12"/>
    <w:rsid w:val="0070239F"/>
    <w:rsid w:val="0072309C"/>
    <w:rsid w:val="0072695B"/>
    <w:rsid w:val="0074224C"/>
    <w:rsid w:val="00750A70"/>
    <w:rsid w:val="00752912"/>
    <w:rsid w:val="007556BE"/>
    <w:rsid w:val="007621CC"/>
    <w:rsid w:val="0076668A"/>
    <w:rsid w:val="00775335"/>
    <w:rsid w:val="00784C08"/>
    <w:rsid w:val="00785EDF"/>
    <w:rsid w:val="00786A29"/>
    <w:rsid w:val="00795F59"/>
    <w:rsid w:val="007A47E4"/>
    <w:rsid w:val="007C0A5B"/>
    <w:rsid w:val="007D22AB"/>
    <w:rsid w:val="007E1483"/>
    <w:rsid w:val="007E1D00"/>
    <w:rsid w:val="007E71E6"/>
    <w:rsid w:val="007F5726"/>
    <w:rsid w:val="00802488"/>
    <w:rsid w:val="008168FB"/>
    <w:rsid w:val="00822BA6"/>
    <w:rsid w:val="008419E9"/>
    <w:rsid w:val="008548FB"/>
    <w:rsid w:val="008623FD"/>
    <w:rsid w:val="00866774"/>
    <w:rsid w:val="00873B97"/>
    <w:rsid w:val="00877D8B"/>
    <w:rsid w:val="008A62AC"/>
    <w:rsid w:val="008B2206"/>
    <w:rsid w:val="008B457B"/>
    <w:rsid w:val="008C255D"/>
    <w:rsid w:val="008C3BCF"/>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6A9B"/>
    <w:rsid w:val="00927E08"/>
    <w:rsid w:val="009303FA"/>
    <w:rsid w:val="0093224D"/>
    <w:rsid w:val="00941F0C"/>
    <w:rsid w:val="00943004"/>
    <w:rsid w:val="00966A88"/>
    <w:rsid w:val="00973A47"/>
    <w:rsid w:val="00981ED8"/>
    <w:rsid w:val="009822C7"/>
    <w:rsid w:val="00982AA3"/>
    <w:rsid w:val="009863EF"/>
    <w:rsid w:val="00986A41"/>
    <w:rsid w:val="0098719A"/>
    <w:rsid w:val="00991FF2"/>
    <w:rsid w:val="0099315B"/>
    <w:rsid w:val="00995DD9"/>
    <w:rsid w:val="009B3334"/>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74CFB"/>
    <w:rsid w:val="00A824B9"/>
    <w:rsid w:val="00A870DD"/>
    <w:rsid w:val="00A96157"/>
    <w:rsid w:val="00A969AF"/>
    <w:rsid w:val="00A9729E"/>
    <w:rsid w:val="00AA1F69"/>
    <w:rsid w:val="00AB348F"/>
    <w:rsid w:val="00AB7D36"/>
    <w:rsid w:val="00AC1390"/>
    <w:rsid w:val="00AC2B82"/>
    <w:rsid w:val="00AC4663"/>
    <w:rsid w:val="00AE1DD2"/>
    <w:rsid w:val="00AE4106"/>
    <w:rsid w:val="00B12138"/>
    <w:rsid w:val="00B17749"/>
    <w:rsid w:val="00B17AE9"/>
    <w:rsid w:val="00B17C05"/>
    <w:rsid w:val="00B20334"/>
    <w:rsid w:val="00B20819"/>
    <w:rsid w:val="00B225B9"/>
    <w:rsid w:val="00B249D4"/>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17B7"/>
    <w:rsid w:val="00BC3CA1"/>
    <w:rsid w:val="00BC49E5"/>
    <w:rsid w:val="00BC6DB1"/>
    <w:rsid w:val="00BD3194"/>
    <w:rsid w:val="00BD5FA8"/>
    <w:rsid w:val="00BE23E5"/>
    <w:rsid w:val="00BE31E6"/>
    <w:rsid w:val="00BF757E"/>
    <w:rsid w:val="00BF7C0E"/>
    <w:rsid w:val="00BF7F5A"/>
    <w:rsid w:val="00C16187"/>
    <w:rsid w:val="00C17719"/>
    <w:rsid w:val="00C20730"/>
    <w:rsid w:val="00C2470A"/>
    <w:rsid w:val="00C335D8"/>
    <w:rsid w:val="00C50E12"/>
    <w:rsid w:val="00C54491"/>
    <w:rsid w:val="00C71B43"/>
    <w:rsid w:val="00C74D8F"/>
    <w:rsid w:val="00C751A9"/>
    <w:rsid w:val="00C766DD"/>
    <w:rsid w:val="00C76BDF"/>
    <w:rsid w:val="00C775CE"/>
    <w:rsid w:val="00C8030E"/>
    <w:rsid w:val="00C80C88"/>
    <w:rsid w:val="00C91697"/>
    <w:rsid w:val="00C92EAA"/>
    <w:rsid w:val="00CA148F"/>
    <w:rsid w:val="00CA29F9"/>
    <w:rsid w:val="00CB6B73"/>
    <w:rsid w:val="00CC218D"/>
    <w:rsid w:val="00CC6334"/>
    <w:rsid w:val="00CC677A"/>
    <w:rsid w:val="00CD008E"/>
    <w:rsid w:val="00CD0165"/>
    <w:rsid w:val="00CD49B4"/>
    <w:rsid w:val="00CD6EDC"/>
    <w:rsid w:val="00CE114C"/>
    <w:rsid w:val="00CE2D1F"/>
    <w:rsid w:val="00CF1561"/>
    <w:rsid w:val="00CF1A40"/>
    <w:rsid w:val="00CF36EF"/>
    <w:rsid w:val="00CF4AE2"/>
    <w:rsid w:val="00D1110F"/>
    <w:rsid w:val="00D15B10"/>
    <w:rsid w:val="00D23E20"/>
    <w:rsid w:val="00D30FA6"/>
    <w:rsid w:val="00D32842"/>
    <w:rsid w:val="00D407EB"/>
    <w:rsid w:val="00D40FCA"/>
    <w:rsid w:val="00D454AB"/>
    <w:rsid w:val="00D536AB"/>
    <w:rsid w:val="00D54E0C"/>
    <w:rsid w:val="00D5537A"/>
    <w:rsid w:val="00D71136"/>
    <w:rsid w:val="00D77F36"/>
    <w:rsid w:val="00D9057D"/>
    <w:rsid w:val="00D92FAB"/>
    <w:rsid w:val="00DA026E"/>
    <w:rsid w:val="00DA576E"/>
    <w:rsid w:val="00DB0A86"/>
    <w:rsid w:val="00DB57B7"/>
    <w:rsid w:val="00DC33CF"/>
    <w:rsid w:val="00DC3415"/>
    <w:rsid w:val="00DC3EEB"/>
    <w:rsid w:val="00DD3DE6"/>
    <w:rsid w:val="00DE4534"/>
    <w:rsid w:val="00DE6025"/>
    <w:rsid w:val="00DF3D3A"/>
    <w:rsid w:val="00DF4228"/>
    <w:rsid w:val="00E06670"/>
    <w:rsid w:val="00E17266"/>
    <w:rsid w:val="00E47752"/>
    <w:rsid w:val="00E53030"/>
    <w:rsid w:val="00E56652"/>
    <w:rsid w:val="00E62C9E"/>
    <w:rsid w:val="00E63369"/>
    <w:rsid w:val="00E63569"/>
    <w:rsid w:val="00E75819"/>
    <w:rsid w:val="00E80756"/>
    <w:rsid w:val="00E81F96"/>
    <w:rsid w:val="00E8302B"/>
    <w:rsid w:val="00E83E34"/>
    <w:rsid w:val="00E847A3"/>
    <w:rsid w:val="00E84F8C"/>
    <w:rsid w:val="00E85360"/>
    <w:rsid w:val="00E85641"/>
    <w:rsid w:val="00E85DA4"/>
    <w:rsid w:val="00E86B42"/>
    <w:rsid w:val="00E92AB6"/>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6E9"/>
    <w:rsid w:val="00F04CE5"/>
    <w:rsid w:val="00F11528"/>
    <w:rsid w:val="00F13514"/>
    <w:rsid w:val="00F1360F"/>
    <w:rsid w:val="00F16AA8"/>
    <w:rsid w:val="00F21791"/>
    <w:rsid w:val="00F3226A"/>
    <w:rsid w:val="00F33DB0"/>
    <w:rsid w:val="00F45DB8"/>
    <w:rsid w:val="00F532A3"/>
    <w:rsid w:val="00F54D29"/>
    <w:rsid w:val="00F62BCD"/>
    <w:rsid w:val="00F74B77"/>
    <w:rsid w:val="00F752FD"/>
    <w:rsid w:val="00F764FE"/>
    <w:rsid w:val="00F80625"/>
    <w:rsid w:val="00F827B6"/>
    <w:rsid w:val="00F92BE5"/>
    <w:rsid w:val="00FA0574"/>
    <w:rsid w:val="00FB68D3"/>
    <w:rsid w:val="00FC4B75"/>
    <w:rsid w:val="00FE7554"/>
    <w:rsid w:val="00FF17FE"/>
    <w:rsid w:val="42200080"/>
    <w:rsid w:val="488C51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245D18"/>
  <w15:docId w15:val="{43DC4BBF-76D5-4773-9288-C01ACAA9D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D92FAB"/>
    <w:pPr>
      <w:widowControl w:val="0"/>
      <w:jc w:val="both"/>
    </w:pPr>
    <w:rPr>
      <w:kern w:val="2"/>
      <w:sz w:val="21"/>
      <w:szCs w:val="24"/>
    </w:rPr>
  </w:style>
  <w:style w:type="paragraph" w:styleId="1">
    <w:name w:val="heading 1"/>
    <w:basedOn w:val="a1"/>
    <w:next w:val="a1"/>
    <w:link w:val="10"/>
    <w:qFormat/>
    <w:rsid w:val="00D92FAB"/>
    <w:pPr>
      <w:keepNext/>
      <w:keepLines/>
      <w:numPr>
        <w:numId w:val="1"/>
      </w:numPr>
      <w:spacing w:before="340" w:after="330" w:line="578" w:lineRule="auto"/>
      <w:outlineLvl w:val="0"/>
    </w:pPr>
    <w:rPr>
      <w:b/>
      <w:bCs/>
      <w:kern w:val="44"/>
      <w:sz w:val="44"/>
      <w:szCs w:val="44"/>
    </w:rPr>
  </w:style>
  <w:style w:type="paragraph" w:styleId="2">
    <w:name w:val="heading 2"/>
    <w:basedOn w:val="a1"/>
    <w:next w:val="a1"/>
    <w:link w:val="20"/>
    <w:qFormat/>
    <w:rsid w:val="00D92FAB"/>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1"/>
    <w:next w:val="a1"/>
    <w:link w:val="30"/>
    <w:qFormat/>
    <w:rsid w:val="00D92FAB"/>
    <w:pPr>
      <w:keepNext/>
      <w:keepLines/>
      <w:spacing w:before="260" w:after="260" w:line="416" w:lineRule="auto"/>
      <w:outlineLvl w:val="2"/>
    </w:pPr>
    <w:rPr>
      <w:b/>
      <w:bCs/>
      <w:sz w:val="30"/>
      <w:szCs w:val="30"/>
    </w:rPr>
  </w:style>
  <w:style w:type="paragraph" w:styleId="4">
    <w:name w:val="heading 4"/>
    <w:basedOn w:val="a1"/>
    <w:next w:val="a1"/>
    <w:link w:val="40"/>
    <w:qFormat/>
    <w:rsid w:val="00D92FAB"/>
    <w:pPr>
      <w:keepNext/>
      <w:keepLines/>
      <w:numPr>
        <w:ilvl w:val="3"/>
        <w:numId w:val="1"/>
      </w:numPr>
      <w:spacing w:before="280" w:after="290" w:line="376" w:lineRule="auto"/>
      <w:outlineLvl w:val="3"/>
    </w:pPr>
    <w:rPr>
      <w:rFonts w:ascii="宋体" w:hAnsi="宋体"/>
      <w:b/>
      <w:bCs/>
      <w:sz w:val="28"/>
      <w:szCs w:val="28"/>
    </w:rPr>
  </w:style>
  <w:style w:type="paragraph" w:styleId="5">
    <w:name w:val="heading 5"/>
    <w:basedOn w:val="a1"/>
    <w:next w:val="a1"/>
    <w:link w:val="51"/>
    <w:qFormat/>
    <w:rsid w:val="00D92FAB"/>
    <w:pPr>
      <w:keepNext/>
      <w:keepLines/>
      <w:numPr>
        <w:ilvl w:val="4"/>
        <w:numId w:val="1"/>
      </w:numPr>
      <w:spacing w:before="280" w:after="290" w:line="376" w:lineRule="auto"/>
      <w:outlineLvl w:val="4"/>
    </w:pPr>
    <w:rPr>
      <w:b/>
      <w:bCs/>
      <w:sz w:val="28"/>
      <w:szCs w:val="28"/>
    </w:rPr>
  </w:style>
  <w:style w:type="paragraph" w:styleId="6">
    <w:name w:val="heading 6"/>
    <w:basedOn w:val="a1"/>
    <w:next w:val="a1"/>
    <w:link w:val="61"/>
    <w:qFormat/>
    <w:rsid w:val="00D92FAB"/>
    <w:pPr>
      <w:keepNext/>
      <w:keepLines/>
      <w:numPr>
        <w:ilvl w:val="5"/>
        <w:numId w:val="1"/>
      </w:numPr>
      <w:spacing w:before="240" w:after="64" w:line="320" w:lineRule="auto"/>
      <w:outlineLvl w:val="5"/>
    </w:pPr>
    <w:rPr>
      <w:rFonts w:ascii="等线 Light" w:eastAsia="等线 Light" w:hAnsi="等线 Light"/>
      <w:b/>
      <w:bCs/>
      <w:sz w:val="24"/>
    </w:rPr>
  </w:style>
  <w:style w:type="paragraph" w:styleId="7">
    <w:name w:val="heading 7"/>
    <w:basedOn w:val="a1"/>
    <w:next w:val="a1"/>
    <w:link w:val="70"/>
    <w:qFormat/>
    <w:rsid w:val="00D92FAB"/>
    <w:pPr>
      <w:keepNext/>
      <w:keepLines/>
      <w:numPr>
        <w:ilvl w:val="6"/>
        <w:numId w:val="1"/>
      </w:numPr>
      <w:spacing w:before="240" w:after="64" w:line="320" w:lineRule="auto"/>
      <w:outlineLvl w:val="6"/>
    </w:pPr>
    <w:rPr>
      <w:b/>
      <w:bCs/>
      <w:sz w:val="24"/>
    </w:rPr>
  </w:style>
  <w:style w:type="paragraph" w:styleId="8">
    <w:name w:val="heading 8"/>
    <w:basedOn w:val="a1"/>
    <w:next w:val="a1"/>
    <w:link w:val="80"/>
    <w:qFormat/>
    <w:rsid w:val="00D92FAB"/>
    <w:pPr>
      <w:keepNext/>
      <w:keepLines/>
      <w:numPr>
        <w:ilvl w:val="7"/>
        <w:numId w:val="1"/>
      </w:numPr>
      <w:spacing w:before="240" w:after="64" w:line="320" w:lineRule="auto"/>
      <w:outlineLvl w:val="7"/>
    </w:pPr>
    <w:rPr>
      <w:rFonts w:ascii="等线 Light" w:eastAsia="等线 Light" w:hAnsi="等线 Light"/>
      <w:sz w:val="24"/>
    </w:rPr>
  </w:style>
  <w:style w:type="paragraph" w:styleId="9">
    <w:name w:val="heading 9"/>
    <w:basedOn w:val="a1"/>
    <w:next w:val="a1"/>
    <w:link w:val="90"/>
    <w:qFormat/>
    <w:rsid w:val="00D92FAB"/>
    <w:pPr>
      <w:keepNext/>
      <w:keepLines/>
      <w:numPr>
        <w:ilvl w:val="8"/>
        <w:numId w:val="1"/>
      </w:numPr>
      <w:spacing w:before="240" w:after="64" w:line="320" w:lineRule="auto"/>
      <w:outlineLvl w:val="8"/>
    </w:pPr>
    <w:rPr>
      <w:rFonts w:ascii="等线 Light" w:eastAsia="等线 Light" w:hAnsi="等线 Light"/>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标题 1 字符"/>
    <w:link w:val="1"/>
    <w:rsid w:val="00D92FAB"/>
    <w:rPr>
      <w:b/>
      <w:bCs/>
      <w:kern w:val="44"/>
      <w:sz w:val="44"/>
      <w:szCs w:val="44"/>
    </w:rPr>
  </w:style>
  <w:style w:type="character" w:customStyle="1" w:styleId="20">
    <w:name w:val="标题 2 字符"/>
    <w:link w:val="2"/>
    <w:rsid w:val="00D92FAB"/>
    <w:rPr>
      <w:rFonts w:ascii="等线 Light" w:eastAsia="等线 Light" w:hAnsi="等线 Light" w:cs="Times New Roman"/>
      <w:b/>
      <w:bCs/>
      <w:kern w:val="2"/>
      <w:sz w:val="32"/>
      <w:szCs w:val="32"/>
    </w:rPr>
  </w:style>
  <w:style w:type="character" w:customStyle="1" w:styleId="30">
    <w:name w:val="标题 3 字符"/>
    <w:link w:val="3"/>
    <w:rsid w:val="00D92FAB"/>
    <w:rPr>
      <w:b/>
      <w:bCs/>
      <w:kern w:val="2"/>
      <w:sz w:val="30"/>
      <w:szCs w:val="30"/>
    </w:rPr>
  </w:style>
  <w:style w:type="character" w:customStyle="1" w:styleId="40">
    <w:name w:val="标题 4 字符"/>
    <w:link w:val="4"/>
    <w:rsid w:val="00D92FAB"/>
    <w:rPr>
      <w:rFonts w:ascii="宋体" w:hAnsi="宋体"/>
      <w:b/>
      <w:bCs/>
      <w:kern w:val="2"/>
      <w:sz w:val="28"/>
      <w:szCs w:val="28"/>
    </w:rPr>
  </w:style>
  <w:style w:type="character" w:customStyle="1" w:styleId="51">
    <w:name w:val="标题 5 字符"/>
    <w:link w:val="5"/>
    <w:rsid w:val="00D92FAB"/>
    <w:rPr>
      <w:b/>
      <w:bCs/>
      <w:kern w:val="2"/>
      <w:sz w:val="28"/>
      <w:szCs w:val="28"/>
    </w:rPr>
  </w:style>
  <w:style w:type="character" w:customStyle="1" w:styleId="61">
    <w:name w:val="标题 6 字符"/>
    <w:link w:val="6"/>
    <w:semiHidden/>
    <w:rsid w:val="00D92FAB"/>
    <w:rPr>
      <w:rFonts w:ascii="等线 Light" w:eastAsia="等线 Light" w:hAnsi="等线 Light"/>
      <w:b/>
      <w:bCs/>
      <w:kern w:val="2"/>
      <w:sz w:val="24"/>
      <w:szCs w:val="24"/>
    </w:rPr>
  </w:style>
  <w:style w:type="character" w:customStyle="1" w:styleId="70">
    <w:name w:val="标题 7 字符"/>
    <w:link w:val="7"/>
    <w:semiHidden/>
    <w:rsid w:val="00D92FAB"/>
    <w:rPr>
      <w:b/>
      <w:bCs/>
      <w:kern w:val="2"/>
      <w:sz w:val="24"/>
      <w:szCs w:val="24"/>
    </w:rPr>
  </w:style>
  <w:style w:type="character" w:customStyle="1" w:styleId="80">
    <w:name w:val="标题 8 字符"/>
    <w:link w:val="8"/>
    <w:semiHidden/>
    <w:rsid w:val="00D92FAB"/>
    <w:rPr>
      <w:rFonts w:ascii="等线 Light" w:eastAsia="等线 Light" w:hAnsi="等线 Light"/>
      <w:kern w:val="2"/>
      <w:sz w:val="24"/>
      <w:szCs w:val="24"/>
    </w:rPr>
  </w:style>
  <w:style w:type="character" w:customStyle="1" w:styleId="90">
    <w:name w:val="标题 9 字符"/>
    <w:link w:val="9"/>
    <w:semiHidden/>
    <w:rsid w:val="00D92FAB"/>
    <w:rPr>
      <w:rFonts w:ascii="等线 Light" w:eastAsia="等线 Light" w:hAnsi="等线 Light"/>
      <w:kern w:val="2"/>
      <w:sz w:val="21"/>
      <w:szCs w:val="21"/>
    </w:rPr>
  </w:style>
  <w:style w:type="paragraph" w:styleId="a5">
    <w:name w:val="Normal Indent"/>
    <w:basedOn w:val="a1"/>
    <w:link w:val="a6"/>
    <w:uiPriority w:val="99"/>
    <w:qFormat/>
    <w:rsid w:val="00D92FAB"/>
    <w:pPr>
      <w:spacing w:beforeLines="50" w:line="360" w:lineRule="auto"/>
      <w:ind w:firstLineChars="200" w:firstLine="512"/>
    </w:pPr>
    <w:rPr>
      <w:spacing w:val="8"/>
      <w:sz w:val="24"/>
      <w:szCs w:val="20"/>
    </w:rPr>
  </w:style>
  <w:style w:type="character" w:customStyle="1" w:styleId="a6">
    <w:name w:val="正文缩进 字符"/>
    <w:link w:val="a5"/>
    <w:uiPriority w:val="99"/>
    <w:qFormat/>
    <w:rsid w:val="00D92FAB"/>
    <w:rPr>
      <w:spacing w:val="8"/>
      <w:kern w:val="2"/>
      <w:sz w:val="24"/>
      <w:lang w:val="en-US" w:eastAsia="zh-CN"/>
    </w:rPr>
  </w:style>
  <w:style w:type="paragraph" w:styleId="a7">
    <w:name w:val="annotation text"/>
    <w:basedOn w:val="a1"/>
    <w:link w:val="11"/>
    <w:unhideWhenUsed/>
    <w:qFormat/>
    <w:rsid w:val="00D92FAB"/>
    <w:pPr>
      <w:jc w:val="left"/>
    </w:pPr>
    <w:rPr>
      <w:kern w:val="0"/>
      <w:sz w:val="20"/>
    </w:rPr>
  </w:style>
  <w:style w:type="character" w:customStyle="1" w:styleId="11">
    <w:name w:val="批注文字 字符1"/>
    <w:link w:val="a7"/>
    <w:rsid w:val="00D92FAB"/>
    <w:rPr>
      <w:szCs w:val="24"/>
    </w:rPr>
  </w:style>
  <w:style w:type="paragraph" w:styleId="a8">
    <w:name w:val="Plain Text"/>
    <w:basedOn w:val="a1"/>
    <w:link w:val="a9"/>
    <w:rsid w:val="00D92FAB"/>
    <w:rPr>
      <w:rFonts w:ascii="Calibri" w:hAnsi="Courier New"/>
      <w:szCs w:val="20"/>
    </w:rPr>
  </w:style>
  <w:style w:type="character" w:customStyle="1" w:styleId="a9">
    <w:name w:val="纯文本 字符"/>
    <w:link w:val="a8"/>
    <w:rsid w:val="00D92FAB"/>
    <w:rPr>
      <w:rFonts w:ascii="Calibri" w:hAnsi="Courier New"/>
      <w:kern w:val="2"/>
      <w:sz w:val="21"/>
    </w:rPr>
  </w:style>
  <w:style w:type="paragraph" w:styleId="aa">
    <w:name w:val="Balloon Text"/>
    <w:basedOn w:val="a1"/>
    <w:link w:val="ab"/>
    <w:rsid w:val="00D92FAB"/>
    <w:rPr>
      <w:sz w:val="18"/>
      <w:szCs w:val="18"/>
    </w:rPr>
  </w:style>
  <w:style w:type="character" w:customStyle="1" w:styleId="ab">
    <w:name w:val="批注框文本 字符"/>
    <w:link w:val="aa"/>
    <w:rsid w:val="00D92FAB"/>
    <w:rPr>
      <w:kern w:val="2"/>
      <w:sz w:val="18"/>
      <w:szCs w:val="18"/>
    </w:rPr>
  </w:style>
  <w:style w:type="paragraph" w:styleId="ac">
    <w:name w:val="footer"/>
    <w:basedOn w:val="a1"/>
    <w:link w:val="12"/>
    <w:rsid w:val="00D92FAB"/>
    <w:pPr>
      <w:tabs>
        <w:tab w:val="center" w:pos="4153"/>
        <w:tab w:val="right" w:pos="8306"/>
      </w:tabs>
      <w:snapToGrid w:val="0"/>
      <w:jc w:val="left"/>
    </w:pPr>
    <w:rPr>
      <w:sz w:val="18"/>
      <w:szCs w:val="18"/>
    </w:rPr>
  </w:style>
  <w:style w:type="character" w:customStyle="1" w:styleId="12">
    <w:name w:val="页脚 字符1"/>
    <w:link w:val="ac"/>
    <w:rsid w:val="00D92FAB"/>
    <w:rPr>
      <w:kern w:val="2"/>
      <w:sz w:val="18"/>
      <w:szCs w:val="18"/>
    </w:rPr>
  </w:style>
  <w:style w:type="paragraph" w:styleId="ad">
    <w:name w:val="header"/>
    <w:basedOn w:val="a1"/>
    <w:link w:val="ae"/>
    <w:rsid w:val="00D92FAB"/>
    <w:pPr>
      <w:pBdr>
        <w:bottom w:val="single" w:sz="6" w:space="1" w:color="auto"/>
      </w:pBdr>
      <w:tabs>
        <w:tab w:val="center" w:pos="4153"/>
        <w:tab w:val="right" w:pos="8306"/>
      </w:tabs>
      <w:snapToGrid w:val="0"/>
      <w:jc w:val="center"/>
    </w:pPr>
    <w:rPr>
      <w:sz w:val="18"/>
      <w:szCs w:val="18"/>
    </w:rPr>
  </w:style>
  <w:style w:type="character" w:customStyle="1" w:styleId="ae">
    <w:name w:val="页眉 字符"/>
    <w:link w:val="ad"/>
    <w:rsid w:val="00D92FAB"/>
    <w:rPr>
      <w:kern w:val="2"/>
      <w:sz w:val="18"/>
      <w:szCs w:val="18"/>
    </w:rPr>
  </w:style>
  <w:style w:type="paragraph" w:styleId="af">
    <w:name w:val="Normal (Web)"/>
    <w:basedOn w:val="a1"/>
    <w:uiPriority w:val="99"/>
    <w:unhideWhenUsed/>
    <w:rsid w:val="00D92FAB"/>
    <w:pPr>
      <w:widowControl/>
      <w:spacing w:before="100" w:beforeAutospacing="1" w:after="100" w:afterAutospacing="1"/>
      <w:jc w:val="left"/>
    </w:pPr>
    <w:rPr>
      <w:rFonts w:ascii="宋体" w:hAnsi="宋体" w:cs="宋体"/>
      <w:kern w:val="0"/>
      <w:sz w:val="24"/>
    </w:rPr>
  </w:style>
  <w:style w:type="table" w:styleId="af0">
    <w:name w:val="Table Grid"/>
    <w:basedOn w:val="a3"/>
    <w:rsid w:val="00D92F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FollowedHyperlink"/>
    <w:rsid w:val="00D92FAB"/>
    <w:rPr>
      <w:color w:val="800080"/>
      <w:u w:val="single"/>
    </w:rPr>
  </w:style>
  <w:style w:type="character" w:styleId="af2">
    <w:name w:val="Hyperlink"/>
    <w:rsid w:val="00D92FAB"/>
    <w:rPr>
      <w:color w:val="0563C1"/>
      <w:u w:val="single"/>
    </w:rPr>
  </w:style>
  <w:style w:type="character" w:styleId="af3">
    <w:name w:val="annotation reference"/>
    <w:uiPriority w:val="99"/>
    <w:unhideWhenUsed/>
    <w:qFormat/>
    <w:rsid w:val="00D92FAB"/>
    <w:rPr>
      <w:sz w:val="21"/>
      <w:szCs w:val="21"/>
    </w:rPr>
  </w:style>
  <w:style w:type="character" w:customStyle="1" w:styleId="2Char">
    <w:name w:val="正文（首行缩进2字符） Char"/>
    <w:link w:val="21"/>
    <w:rsid w:val="00D92FAB"/>
    <w:rPr>
      <w:kern w:val="2"/>
      <w:sz w:val="24"/>
      <w:szCs w:val="24"/>
    </w:rPr>
  </w:style>
  <w:style w:type="paragraph" w:customStyle="1" w:styleId="21">
    <w:name w:val="正文（首行缩进2字符）"/>
    <w:basedOn w:val="a1"/>
    <w:link w:val="2Char"/>
    <w:qFormat/>
    <w:rsid w:val="00D92FAB"/>
    <w:pPr>
      <w:spacing w:line="360" w:lineRule="auto"/>
      <w:ind w:firstLineChars="200" w:firstLine="480"/>
    </w:pPr>
    <w:rPr>
      <w:sz w:val="24"/>
    </w:rPr>
  </w:style>
  <w:style w:type="character" w:customStyle="1" w:styleId="Char1">
    <w:name w:val="段落 Char1"/>
    <w:link w:val="af4"/>
    <w:rsid w:val="00D92FAB"/>
    <w:rPr>
      <w:rFonts w:eastAsia="仿宋_GB2312"/>
      <w:sz w:val="24"/>
      <w:szCs w:val="24"/>
      <w:lang w:val="en-US" w:eastAsia="zh-CN" w:bidi="ar-SA"/>
    </w:rPr>
  </w:style>
  <w:style w:type="paragraph" w:customStyle="1" w:styleId="af4">
    <w:name w:val="段落"/>
    <w:link w:val="Char1"/>
    <w:qFormat/>
    <w:rsid w:val="00D92FAB"/>
    <w:pPr>
      <w:adjustRightInd w:val="0"/>
      <w:snapToGrid w:val="0"/>
      <w:spacing w:before="120" w:after="120" w:line="360" w:lineRule="auto"/>
      <w:ind w:firstLineChars="200" w:firstLine="480"/>
      <w:jc w:val="both"/>
    </w:pPr>
    <w:rPr>
      <w:rFonts w:eastAsia="仿宋_GB2312"/>
      <w:sz w:val="24"/>
      <w:szCs w:val="24"/>
    </w:rPr>
  </w:style>
  <w:style w:type="character" w:customStyle="1" w:styleId="Char">
    <w:name w:val="正文（安华金和） Char"/>
    <w:link w:val="af5"/>
    <w:qFormat/>
    <w:rsid w:val="00D92FAB"/>
    <w:rPr>
      <w:rFonts w:ascii="Arial" w:hAnsi="Arial"/>
      <w:sz w:val="21"/>
      <w:szCs w:val="21"/>
      <w:lang w:val="en-US" w:eastAsia="zh-CN" w:bidi="ar-SA"/>
    </w:rPr>
  </w:style>
  <w:style w:type="paragraph" w:customStyle="1" w:styleId="af5">
    <w:name w:val="正文（安华金和）"/>
    <w:link w:val="Char"/>
    <w:qFormat/>
    <w:rsid w:val="00D92FAB"/>
    <w:pPr>
      <w:widowControl w:val="0"/>
      <w:spacing w:line="360" w:lineRule="auto"/>
      <w:ind w:firstLine="200"/>
    </w:pPr>
    <w:rPr>
      <w:rFonts w:ascii="Arial" w:hAnsi="Arial"/>
      <w:sz w:val="21"/>
      <w:szCs w:val="21"/>
    </w:rPr>
  </w:style>
  <w:style w:type="character" w:customStyle="1" w:styleId="af6">
    <w:name w:val="页脚 字符"/>
    <w:uiPriority w:val="99"/>
    <w:rsid w:val="00D92FAB"/>
  </w:style>
  <w:style w:type="character" w:customStyle="1" w:styleId="af7">
    <w:name w:val="列表段落 字符"/>
    <w:link w:val="af8"/>
    <w:uiPriority w:val="34"/>
    <w:qFormat/>
    <w:rsid w:val="00D92FAB"/>
    <w:rPr>
      <w:rFonts w:ascii="等线" w:eastAsia="等线" w:hAnsi="等线"/>
      <w:kern w:val="2"/>
      <w:sz w:val="21"/>
      <w:szCs w:val="22"/>
    </w:rPr>
  </w:style>
  <w:style w:type="paragraph" w:styleId="af8">
    <w:name w:val="List Paragraph"/>
    <w:basedOn w:val="a1"/>
    <w:link w:val="af7"/>
    <w:uiPriority w:val="34"/>
    <w:qFormat/>
    <w:rsid w:val="00D92FAB"/>
    <w:pPr>
      <w:ind w:firstLineChars="200" w:firstLine="420"/>
    </w:pPr>
    <w:rPr>
      <w:rFonts w:ascii="等线" w:eastAsia="等线" w:hAnsi="等线"/>
      <w:szCs w:val="22"/>
    </w:rPr>
  </w:style>
  <w:style w:type="paragraph" w:customStyle="1" w:styleId="a">
    <w:name w:val="插图标注（安华金和）"/>
    <w:next w:val="a1"/>
    <w:qFormat/>
    <w:rsid w:val="00D92FAB"/>
    <w:pPr>
      <w:numPr>
        <w:ilvl w:val="6"/>
        <w:numId w:val="2"/>
      </w:numPr>
      <w:spacing w:after="156"/>
      <w:jc w:val="center"/>
    </w:pPr>
    <w:rPr>
      <w:rFonts w:ascii="Arial" w:hAnsi="Arial" w:cs="Arial"/>
      <w:sz w:val="21"/>
      <w:szCs w:val="21"/>
    </w:rPr>
  </w:style>
  <w:style w:type="paragraph" w:customStyle="1" w:styleId="2DBSec">
    <w:name w:val="标题 2（DBSec）"/>
    <w:basedOn w:val="2"/>
    <w:next w:val="a1"/>
    <w:qFormat/>
    <w:rsid w:val="00D92FAB"/>
    <w:pPr>
      <w:numPr>
        <w:ilvl w:val="1"/>
        <w:numId w:val="2"/>
      </w:numPr>
      <w:spacing w:line="415" w:lineRule="auto"/>
      <w:ind w:leftChars="200" w:left="794"/>
      <w:jc w:val="left"/>
    </w:pPr>
    <w:rPr>
      <w:rFonts w:ascii="Arial" w:eastAsia="黑体" w:hAnsi="Arial"/>
      <w:bCs w:val="0"/>
    </w:rPr>
  </w:style>
  <w:style w:type="paragraph" w:customStyle="1" w:styleId="Default">
    <w:name w:val="Default"/>
    <w:qFormat/>
    <w:rsid w:val="00D92FAB"/>
    <w:pPr>
      <w:widowControl w:val="0"/>
      <w:autoSpaceDE w:val="0"/>
      <w:autoSpaceDN w:val="0"/>
      <w:adjustRightInd w:val="0"/>
    </w:pPr>
    <w:rPr>
      <w:rFonts w:ascii="微软雅黑" w:eastAsia="微软雅黑" w:cs="微软雅黑"/>
      <w:color w:val="000000"/>
      <w:sz w:val="24"/>
      <w:szCs w:val="24"/>
    </w:rPr>
  </w:style>
  <w:style w:type="paragraph" w:customStyle="1" w:styleId="Style27">
    <w:name w:val="_Style 27"/>
    <w:basedOn w:val="a1"/>
    <w:next w:val="af8"/>
    <w:uiPriority w:val="34"/>
    <w:qFormat/>
    <w:rsid w:val="00D92FAB"/>
    <w:pPr>
      <w:widowControl/>
      <w:spacing w:line="240" w:lineRule="atLeast"/>
      <w:ind w:firstLineChars="200" w:firstLine="420"/>
    </w:pPr>
    <w:rPr>
      <w:rFonts w:ascii="Arial" w:hAnsi="Arial"/>
      <w:kern w:val="0"/>
      <w:szCs w:val="21"/>
    </w:rPr>
  </w:style>
  <w:style w:type="paragraph" w:customStyle="1" w:styleId="22">
    <w:name w:val="列出段落2"/>
    <w:basedOn w:val="a1"/>
    <w:uiPriority w:val="99"/>
    <w:qFormat/>
    <w:rsid w:val="00D92FAB"/>
    <w:pPr>
      <w:widowControl/>
      <w:spacing w:line="240" w:lineRule="atLeast"/>
      <w:ind w:firstLineChars="200" w:firstLine="420"/>
    </w:pPr>
    <w:rPr>
      <w:rFonts w:ascii="Arial" w:hAnsi="Arial"/>
      <w:kern w:val="0"/>
      <w:szCs w:val="21"/>
    </w:rPr>
  </w:style>
  <w:style w:type="paragraph" w:customStyle="1" w:styleId="60">
    <w:name w:val="标题 6（有编号）（安华金和）"/>
    <w:basedOn w:val="a1"/>
    <w:next w:val="a1"/>
    <w:qFormat/>
    <w:rsid w:val="00D92FAB"/>
    <w:pPr>
      <w:keepNext/>
      <w:keepLines/>
      <w:numPr>
        <w:ilvl w:val="5"/>
        <w:numId w:val="2"/>
      </w:numPr>
      <w:spacing w:before="240" w:after="64" w:line="319" w:lineRule="auto"/>
      <w:ind w:left="0"/>
      <w:jc w:val="left"/>
      <w:outlineLvl w:val="5"/>
    </w:pPr>
    <w:rPr>
      <w:rFonts w:ascii="Arial" w:eastAsia="黑体" w:hAnsi="Arial"/>
      <w:b/>
      <w:kern w:val="0"/>
    </w:rPr>
  </w:style>
  <w:style w:type="paragraph" w:customStyle="1" w:styleId="4DBSec">
    <w:name w:val="标题 4（DBSec）"/>
    <w:basedOn w:val="4"/>
    <w:next w:val="a1"/>
    <w:qFormat/>
    <w:rsid w:val="00D92FAB"/>
    <w:pPr>
      <w:widowControl/>
      <w:numPr>
        <w:numId w:val="2"/>
      </w:numPr>
      <w:spacing w:after="156"/>
      <w:ind w:leftChars="200" w:left="200"/>
      <w:jc w:val="left"/>
    </w:pPr>
    <w:rPr>
      <w:rFonts w:ascii="Arial" w:eastAsia="黑体" w:hAnsi="Arial"/>
      <w:bCs w:val="0"/>
      <w:kern w:val="0"/>
    </w:rPr>
  </w:style>
  <w:style w:type="paragraph" w:customStyle="1" w:styleId="3DBSec">
    <w:name w:val="标题 3（DBSec）"/>
    <w:basedOn w:val="3"/>
    <w:next w:val="a1"/>
    <w:qFormat/>
    <w:rsid w:val="00D92FAB"/>
    <w:pPr>
      <w:numPr>
        <w:ilvl w:val="2"/>
        <w:numId w:val="2"/>
      </w:numPr>
      <w:tabs>
        <w:tab w:val="left" w:pos="960"/>
      </w:tabs>
      <w:spacing w:line="415" w:lineRule="auto"/>
      <w:ind w:leftChars="200" w:left="200"/>
      <w:jc w:val="left"/>
    </w:pPr>
    <w:rPr>
      <w:rFonts w:ascii="Arial" w:eastAsia="黑体" w:hAnsi="Arial"/>
      <w:bCs w:val="0"/>
      <w:kern w:val="0"/>
    </w:rPr>
  </w:style>
  <w:style w:type="paragraph" w:customStyle="1" w:styleId="1DBSec">
    <w:name w:val="标题 1（DBSec）"/>
    <w:basedOn w:val="1"/>
    <w:next w:val="a1"/>
    <w:qFormat/>
    <w:rsid w:val="00D92FAB"/>
    <w:pPr>
      <w:pageBreakBefore/>
      <w:numPr>
        <w:numId w:val="2"/>
      </w:numPr>
      <w:pBdr>
        <w:bottom w:val="single" w:sz="48" w:space="1" w:color="auto"/>
      </w:pBdr>
      <w:spacing w:before="600" w:line="576" w:lineRule="auto"/>
      <w:ind w:leftChars="200" w:left="200"/>
      <w:jc w:val="left"/>
    </w:pPr>
    <w:rPr>
      <w:rFonts w:ascii="Arial" w:eastAsia="黑体" w:hAnsi="Arial"/>
    </w:rPr>
  </w:style>
  <w:style w:type="paragraph" w:customStyle="1" w:styleId="-11">
    <w:name w:val="彩色列表 - 着色 11"/>
    <w:basedOn w:val="a1"/>
    <w:uiPriority w:val="34"/>
    <w:qFormat/>
    <w:rsid w:val="00D92FAB"/>
    <w:pPr>
      <w:spacing w:line="360" w:lineRule="auto"/>
      <w:ind w:firstLineChars="200" w:firstLine="420"/>
    </w:pPr>
    <w:rPr>
      <w:rFonts w:ascii="Arial" w:hAnsi="Arial"/>
      <w:szCs w:val="21"/>
    </w:rPr>
  </w:style>
  <w:style w:type="paragraph" w:customStyle="1" w:styleId="a0">
    <w:name w:val="表格标注（安华金和）"/>
    <w:basedOn w:val="a"/>
    <w:next w:val="a1"/>
    <w:qFormat/>
    <w:rsid w:val="00D92FAB"/>
    <w:pPr>
      <w:numPr>
        <w:ilvl w:val="7"/>
      </w:numPr>
    </w:pPr>
  </w:style>
  <w:style w:type="paragraph" w:customStyle="1" w:styleId="50">
    <w:name w:val="标题 5（有编号）（安华金和）"/>
    <w:basedOn w:val="a1"/>
    <w:next w:val="a1"/>
    <w:qFormat/>
    <w:rsid w:val="00D92FAB"/>
    <w:pPr>
      <w:keepNext/>
      <w:keepLines/>
      <w:numPr>
        <w:ilvl w:val="4"/>
        <w:numId w:val="2"/>
      </w:numPr>
      <w:spacing w:before="280" w:after="156" w:line="377" w:lineRule="auto"/>
      <w:ind w:left="0"/>
      <w:jc w:val="left"/>
      <w:outlineLvl w:val="4"/>
    </w:pPr>
    <w:rPr>
      <w:rFonts w:ascii="Arial" w:eastAsia="黑体" w:hAnsi="Arial"/>
      <w:b/>
      <w:kern w:val="0"/>
      <w:sz w:val="24"/>
      <w:szCs w:val="28"/>
    </w:rPr>
  </w:style>
  <w:style w:type="paragraph" w:customStyle="1" w:styleId="ListParagraph11">
    <w:name w:val="List Paragraph11"/>
    <w:basedOn w:val="a1"/>
    <w:next w:val="a1"/>
    <w:uiPriority w:val="34"/>
    <w:qFormat/>
    <w:rsid w:val="00D92FAB"/>
    <w:pPr>
      <w:spacing w:line="360" w:lineRule="auto"/>
      <w:ind w:firstLineChars="200" w:firstLine="420"/>
    </w:pPr>
    <w:rPr>
      <w:rFonts w:ascii="Verdana" w:hAnsi="Verdana"/>
      <w:color w:val="000000"/>
      <w:sz w:val="20"/>
      <w:szCs w:val="20"/>
    </w:rPr>
  </w:style>
  <w:style w:type="character" w:customStyle="1" w:styleId="af9">
    <w:name w:val="批注文字 字符"/>
    <w:uiPriority w:val="99"/>
    <w:qFormat/>
    <w:rsid w:val="00D92FAB"/>
    <w:rPr>
      <w:kern w:val="2"/>
      <w:sz w:val="21"/>
      <w:szCs w:val="24"/>
    </w:rPr>
  </w:style>
  <w:style w:type="paragraph" w:styleId="afa">
    <w:name w:val="Subtitle"/>
    <w:basedOn w:val="a1"/>
    <w:next w:val="a1"/>
    <w:link w:val="afb"/>
    <w:qFormat/>
    <w:rsid w:val="00E847A3"/>
    <w:pPr>
      <w:spacing w:beforeLines="50" w:after="60" w:line="312" w:lineRule="auto"/>
      <w:ind w:firstLineChars="200" w:firstLine="200"/>
      <w:jc w:val="center"/>
      <w:outlineLvl w:val="1"/>
    </w:pPr>
    <w:rPr>
      <w:rFonts w:ascii="Cambria" w:hAnsi="Cambria"/>
      <w:b/>
      <w:bCs/>
      <w:kern w:val="28"/>
      <w:sz w:val="32"/>
      <w:szCs w:val="32"/>
      <w:lang w:eastAsia="en-US"/>
    </w:rPr>
  </w:style>
  <w:style w:type="character" w:customStyle="1" w:styleId="afb">
    <w:name w:val="副标题 字符"/>
    <w:link w:val="afa"/>
    <w:rsid w:val="00E847A3"/>
    <w:rPr>
      <w:rFonts w:ascii="Cambria" w:hAnsi="Cambria"/>
      <w:b/>
      <w:bCs/>
      <w:kern w:val="28"/>
      <w:sz w:val="32"/>
      <w:szCs w:val="32"/>
      <w:lang w:eastAsia="en-US"/>
    </w:rPr>
  </w:style>
  <w:style w:type="paragraph" w:customStyle="1" w:styleId="kpk">
    <w:name w:val="kpk:正文"/>
    <w:basedOn w:val="a1"/>
    <w:qFormat/>
    <w:rsid w:val="001C3054"/>
    <w:pPr>
      <w:wordWrap w:val="0"/>
      <w:spacing w:beforeLines="50" w:line="360" w:lineRule="auto"/>
      <w:ind w:firstLineChars="200" w:firstLine="480"/>
      <w:jc w:val="left"/>
    </w:pPr>
    <w:rPr>
      <w:rFonts w:ascii="宋体" w:hAnsi="宋体"/>
      <w:sz w:val="24"/>
      <w:lang w:val="en-GB"/>
    </w:rPr>
  </w:style>
  <w:style w:type="paragraph" w:customStyle="1" w:styleId="afc">
    <w:name w:val="标准正文格式"/>
    <w:basedOn w:val="a1"/>
    <w:link w:val="Char0"/>
    <w:qFormat/>
    <w:rsid w:val="00CD0165"/>
    <w:pPr>
      <w:widowControl/>
      <w:adjustRightInd w:val="0"/>
      <w:spacing w:before="60" w:after="120" w:line="360" w:lineRule="auto"/>
      <w:ind w:firstLineChars="200" w:firstLine="200"/>
      <w:textAlignment w:val="baseline"/>
    </w:pPr>
    <w:rPr>
      <w:rFonts w:ascii="宋体" w:eastAsia="仿宋"/>
      <w:color w:val="000000"/>
      <w:kern w:val="0"/>
      <w:sz w:val="24"/>
      <w:szCs w:val="20"/>
    </w:rPr>
  </w:style>
  <w:style w:type="character" w:customStyle="1" w:styleId="Char0">
    <w:name w:val="标准正文格式 Char"/>
    <w:link w:val="afc"/>
    <w:rsid w:val="00CD0165"/>
    <w:rPr>
      <w:rFonts w:ascii="宋体" w:eastAsia="仿宋"/>
      <w:color w:val="000000"/>
      <w:sz w:val="24"/>
    </w:rPr>
  </w:style>
  <w:style w:type="character" w:styleId="afd">
    <w:name w:val="Unresolved Mention"/>
    <w:basedOn w:val="a2"/>
    <w:uiPriority w:val="99"/>
    <w:semiHidden/>
    <w:unhideWhenUsed/>
    <w:rsid w:val="00802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793032">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1</Pages>
  <Words>339</Words>
  <Characters>1933</Characters>
  <Application>Microsoft Office Word</Application>
  <DocSecurity>0</DocSecurity>
  <Lines>16</Lines>
  <Paragraphs>4</Paragraphs>
  <ScaleCrop>false</ScaleCrop>
  <Company/>
  <LinksUpToDate>false</LinksUpToDate>
  <CharactersWithSpaces>2268</CharactersWithSpaces>
  <SharedDoc>false</SharedDoc>
  <HLinks>
    <vt:vector size="6" baseType="variant">
      <vt:variant>
        <vt:i4>1759392291</vt:i4>
      </vt:variant>
      <vt:variant>
        <vt:i4>0</vt:i4>
      </vt:variant>
      <vt:variant>
        <vt:i4>0</vt:i4>
      </vt:variant>
      <vt:variant>
        <vt:i4>5</vt:i4>
      </vt:variant>
      <vt:variant>
        <vt:lpwstr/>
      </vt:variant>
      <vt:variant>
        <vt:lpwstr>_6.1.1、大数据服务器</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陈永辉</dc:creator>
  <cp:keywords/>
  <dc:description/>
  <cp:lastModifiedBy>匆匆 匆匆</cp:lastModifiedBy>
  <cp:revision>33</cp:revision>
  <dcterms:created xsi:type="dcterms:W3CDTF">2022-01-06T02:42:00Z</dcterms:created>
  <dcterms:modified xsi:type="dcterms:W3CDTF">2022-12-20T07:54:00Z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E6BF652D54F944798887341195E59480</vt:lpwstr>
  </property>
</Properties>
</file>