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035267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信息化</w:t>
      </w:r>
      <w:r>
        <w:rPr>
          <w:rFonts w:ascii="宋体" w:hAnsi="宋体"/>
          <w:b/>
          <w:sz w:val="44"/>
          <w:szCs w:val="30"/>
        </w:rPr>
        <w:t>团体标准编制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C76BDF" w:rsidRPr="00BA1965" w:rsidRDefault="00C76BDF" w:rsidP="000757C1">
      <w:pPr>
        <w:spacing w:line="360" w:lineRule="auto"/>
        <w:ind w:left="432"/>
        <w:rPr>
          <w:rFonts w:ascii="宋体" w:hAnsi="宋体" w:hint="eastAsia"/>
        </w:rPr>
      </w:pPr>
      <w:r w:rsidRPr="00BA1965">
        <w:rPr>
          <w:rFonts w:ascii="宋体" w:hAnsi="宋体" w:hint="eastAsia"/>
        </w:rPr>
        <w:t>项目名称：</w:t>
      </w:r>
      <w:r w:rsidR="00035267" w:rsidRPr="00BA1965">
        <w:rPr>
          <w:rFonts w:ascii="宋体" w:hAnsi="宋体" w:hint="eastAsia"/>
        </w:rPr>
        <w:t>信息化团体</w:t>
      </w:r>
      <w:r w:rsidR="00035267" w:rsidRPr="00BA1965">
        <w:rPr>
          <w:rFonts w:ascii="宋体" w:hAnsi="宋体"/>
        </w:rPr>
        <w:t>标准编制项目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eastAsia="zh-CN"/>
        </w:rPr>
        <w:t>项目内容</w:t>
      </w:r>
    </w:p>
    <w:p w:rsidR="00C76BDF" w:rsidRDefault="00C61A00" w:rsidP="000757C1">
      <w:r>
        <w:rPr>
          <w:rFonts w:hint="eastAsia"/>
        </w:rPr>
        <w:t>团体标准</w:t>
      </w:r>
      <w:r>
        <w:t>编制</w:t>
      </w:r>
      <w:r w:rsidR="00B37CF4">
        <w:rPr>
          <w:rFonts w:hint="eastAsia"/>
        </w:rPr>
        <w:t>需求</w:t>
      </w:r>
      <w:r w:rsidR="00C76BDF">
        <w:rPr>
          <w:rFonts w:hint="eastAsia"/>
        </w:rPr>
        <w:t>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828"/>
        <w:gridCol w:w="4536"/>
      </w:tblGrid>
      <w:tr w:rsidR="00F80625" w:rsidTr="00F80625">
        <w:tc>
          <w:tcPr>
            <w:tcW w:w="675" w:type="dxa"/>
          </w:tcPr>
          <w:p w:rsidR="00F80625" w:rsidRDefault="00F80625" w:rsidP="00F806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:rsidR="00F80625" w:rsidRDefault="00035267" w:rsidP="00F80625">
            <w:pPr>
              <w:jc w:val="center"/>
            </w:pPr>
            <w:r>
              <w:rPr>
                <w:rFonts w:hint="eastAsia"/>
              </w:rPr>
              <w:t>标准</w:t>
            </w:r>
            <w:r w:rsidR="0044060A"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:rsidR="00F80625" w:rsidRDefault="00035267" w:rsidP="00F806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</w:t>
            </w:r>
            <w:r>
              <w:t>需求</w:t>
            </w:r>
          </w:p>
        </w:tc>
      </w:tr>
      <w:tr w:rsidR="00035267" w:rsidTr="00F80625">
        <w:tc>
          <w:tcPr>
            <w:tcW w:w="675" w:type="dxa"/>
          </w:tcPr>
          <w:p w:rsidR="00035267" w:rsidRDefault="00035267" w:rsidP="00075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28" w:type="dxa"/>
          </w:tcPr>
          <w:p w:rsidR="00035267" w:rsidRDefault="00035267" w:rsidP="0044060A">
            <w:r w:rsidRPr="00035267">
              <w:rPr>
                <w:rFonts w:hint="eastAsia"/>
              </w:rPr>
              <w:t>医疗机构采购及合同业务管理流程及信息应用技术规范</w:t>
            </w:r>
          </w:p>
        </w:tc>
        <w:tc>
          <w:tcPr>
            <w:tcW w:w="4536" w:type="dxa"/>
            <w:vMerge w:val="restart"/>
          </w:tcPr>
          <w:p w:rsidR="00035267" w:rsidRDefault="001F3C3D" w:rsidP="001F3C3D">
            <w:pPr>
              <w:pStyle w:val="af8"/>
              <w:numPr>
                <w:ilvl w:val="0"/>
                <w:numId w:val="29"/>
              </w:numPr>
              <w:ind w:firstLineChars="0"/>
              <w:rPr>
                <w:rFonts w:ascii="宋体" w:eastAsia="宋体" w:hAnsi="宋体"/>
              </w:rPr>
            </w:pPr>
            <w:r w:rsidRPr="001F3C3D">
              <w:rPr>
                <w:rFonts w:ascii="宋体" w:eastAsia="宋体" w:hAnsi="宋体" w:hint="eastAsia"/>
                <w:lang w:eastAsia="zh-CN"/>
              </w:rPr>
              <w:t>配合</w:t>
            </w:r>
            <w:r>
              <w:rPr>
                <w:rFonts w:ascii="宋体" w:eastAsia="宋体" w:hAnsi="宋体" w:hint="eastAsia"/>
                <w:lang w:eastAsia="zh-CN"/>
              </w:rPr>
              <w:t>院方</w:t>
            </w:r>
            <w:r>
              <w:rPr>
                <w:rFonts w:ascii="宋体" w:eastAsia="宋体" w:hAnsi="宋体"/>
                <w:lang w:eastAsia="zh-CN"/>
              </w:rPr>
              <w:t>开展标准草稿制定</w:t>
            </w:r>
            <w:r>
              <w:rPr>
                <w:rFonts w:ascii="宋体" w:eastAsia="宋体" w:hAnsi="宋体" w:hint="eastAsia"/>
                <w:lang w:eastAsia="zh-CN"/>
              </w:rPr>
              <w:t>工作</w:t>
            </w:r>
            <w:r>
              <w:rPr>
                <w:rFonts w:ascii="宋体" w:eastAsia="宋体" w:hAnsi="宋体"/>
                <w:lang w:eastAsia="zh-CN"/>
              </w:rPr>
              <w:t>；</w:t>
            </w:r>
          </w:p>
          <w:p w:rsidR="001F3C3D" w:rsidRDefault="001F3C3D" w:rsidP="001F3C3D">
            <w:pPr>
              <w:pStyle w:val="af8"/>
              <w:numPr>
                <w:ilvl w:val="0"/>
                <w:numId w:val="29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负责</w:t>
            </w:r>
            <w:r>
              <w:rPr>
                <w:rFonts w:ascii="宋体" w:eastAsia="宋体" w:hAnsi="宋体"/>
                <w:lang w:eastAsia="zh-CN"/>
              </w:rPr>
              <w:t>标准完善性、规范性</w:t>
            </w:r>
            <w:r>
              <w:rPr>
                <w:rFonts w:ascii="宋体" w:eastAsia="宋体" w:hAnsi="宋体" w:hint="eastAsia"/>
                <w:lang w:eastAsia="zh-CN"/>
              </w:rPr>
              <w:t>修订</w:t>
            </w:r>
            <w:r>
              <w:rPr>
                <w:rFonts w:ascii="宋体" w:eastAsia="宋体" w:hAnsi="宋体"/>
                <w:lang w:eastAsia="zh-CN"/>
              </w:rPr>
              <w:t>工作；</w:t>
            </w:r>
          </w:p>
          <w:p w:rsidR="001F3C3D" w:rsidRDefault="001F3C3D" w:rsidP="00BA1965">
            <w:pPr>
              <w:pStyle w:val="af8"/>
              <w:numPr>
                <w:ilvl w:val="0"/>
                <w:numId w:val="29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eastAsia="zh-CN"/>
              </w:rPr>
              <w:t>负责</w:t>
            </w:r>
            <w:r>
              <w:rPr>
                <w:rFonts w:ascii="宋体" w:eastAsia="宋体" w:hAnsi="宋体"/>
                <w:lang w:eastAsia="zh-CN"/>
              </w:rPr>
              <w:t>标准评审工作</w:t>
            </w:r>
            <w:r w:rsidR="00BA1965">
              <w:rPr>
                <w:rFonts w:ascii="宋体" w:eastAsia="宋体" w:hAnsi="宋体" w:hint="eastAsia"/>
                <w:lang w:eastAsia="zh-CN"/>
              </w:rPr>
              <w:t>；</w:t>
            </w:r>
          </w:p>
          <w:p w:rsidR="00BA1965" w:rsidRPr="001F3C3D" w:rsidRDefault="00BA1965" w:rsidP="00BA1965">
            <w:pPr>
              <w:pStyle w:val="af8"/>
              <w:numPr>
                <w:ilvl w:val="0"/>
                <w:numId w:val="29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  <w:lang w:eastAsia="zh-CN"/>
              </w:rPr>
              <w:t>负责</w:t>
            </w:r>
            <w:r>
              <w:rPr>
                <w:rFonts w:ascii="宋体" w:eastAsia="宋体" w:hAnsi="宋体"/>
                <w:lang w:eastAsia="zh-CN"/>
              </w:rPr>
              <w:t>标准发布工作。</w:t>
            </w:r>
          </w:p>
        </w:tc>
      </w:tr>
      <w:tr w:rsidR="00035267" w:rsidTr="00F80625">
        <w:tc>
          <w:tcPr>
            <w:tcW w:w="675" w:type="dxa"/>
          </w:tcPr>
          <w:p w:rsidR="00035267" w:rsidRDefault="00035267" w:rsidP="000757C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:rsidR="00035267" w:rsidRDefault="00035267" w:rsidP="00035267">
            <w:r w:rsidRPr="00035267">
              <w:rPr>
                <w:rFonts w:hint="eastAsia"/>
              </w:rPr>
              <w:t>医疗机构重大事项管理流程及信息应用技术规范</w:t>
            </w:r>
          </w:p>
        </w:tc>
        <w:tc>
          <w:tcPr>
            <w:tcW w:w="4536" w:type="dxa"/>
            <w:vMerge/>
          </w:tcPr>
          <w:p w:rsidR="00035267" w:rsidRDefault="00035267" w:rsidP="000757C1"/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bookmarkStart w:id="0" w:name="_6.1.2、容器服务器"/>
      <w:bookmarkEnd w:id="0"/>
      <w:r w:rsidRPr="000757C1">
        <w:rPr>
          <w:rFonts w:ascii="宋体" w:hAnsi="宋体" w:hint="eastAsia"/>
          <w:sz w:val="32"/>
          <w:szCs w:val="32"/>
        </w:rPr>
        <w:t>项目工期</w:t>
      </w:r>
    </w:p>
    <w:p w:rsidR="00E847A3" w:rsidRDefault="00E847A3" w:rsidP="00E847A3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</w:t>
      </w:r>
      <w:r w:rsidR="000B46FB">
        <w:rPr>
          <w:rFonts w:ascii="宋体" w:hAnsi="宋体" w:cs="宋体" w:hint="eastAsia"/>
          <w:szCs w:val="21"/>
        </w:rPr>
        <w:t>乙方</w:t>
      </w:r>
      <w:r w:rsidRPr="00E847A3">
        <w:rPr>
          <w:rFonts w:ascii="宋体" w:hAnsi="宋体" w:cs="宋体" w:hint="eastAsia"/>
          <w:szCs w:val="21"/>
        </w:rPr>
        <w:t>须在</w:t>
      </w:r>
      <w:r w:rsidR="00035267">
        <w:rPr>
          <w:rFonts w:ascii="宋体" w:hAnsi="宋体" w:cs="宋体"/>
          <w:szCs w:val="21"/>
        </w:rPr>
        <w:t>7</w:t>
      </w:r>
      <w:r w:rsidRPr="00E847A3">
        <w:rPr>
          <w:rFonts w:ascii="宋体" w:hAnsi="宋体" w:cs="宋体" w:hint="eastAsia"/>
          <w:szCs w:val="21"/>
        </w:rPr>
        <w:t>个工作日内对</w:t>
      </w:r>
      <w:r w:rsidR="00B37CF4">
        <w:rPr>
          <w:rFonts w:ascii="宋体" w:hAnsi="宋体" w:cs="宋体" w:hint="eastAsia"/>
          <w:szCs w:val="21"/>
        </w:rPr>
        <w:t>本</w:t>
      </w:r>
      <w:r w:rsidRPr="00E847A3">
        <w:rPr>
          <w:rFonts w:ascii="宋体" w:hAnsi="宋体" w:cs="宋体" w:hint="eastAsia"/>
          <w:szCs w:val="21"/>
        </w:rPr>
        <w:t>《用户需求说明书》进行补充、确认或提出意见。</w:t>
      </w:r>
    </w:p>
    <w:p w:rsidR="004F2050" w:rsidRPr="00E847A3" w:rsidRDefault="004F2050" w:rsidP="00E847A3">
      <w:pPr>
        <w:numPr>
          <w:ilvl w:val="0"/>
          <w:numId w:val="26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乙方须在22个</w:t>
      </w:r>
      <w:r>
        <w:rPr>
          <w:rFonts w:ascii="宋体" w:hAnsi="宋体" w:cs="宋体"/>
          <w:szCs w:val="21"/>
        </w:rPr>
        <w:t>工作日内，</w:t>
      </w:r>
      <w:r>
        <w:rPr>
          <w:rFonts w:ascii="宋体" w:hAnsi="宋体" w:cs="宋体" w:hint="eastAsia"/>
          <w:szCs w:val="21"/>
        </w:rPr>
        <w:t>配合院方</w:t>
      </w:r>
      <w:r>
        <w:rPr>
          <w:rFonts w:ascii="宋体" w:hAnsi="宋体" w:cs="宋体"/>
          <w:szCs w:val="21"/>
        </w:rPr>
        <w:t>完成本项目两项团体标准草稿的编制工作。</w:t>
      </w:r>
    </w:p>
    <w:p w:rsidR="00E847A3" w:rsidRPr="00E847A3" w:rsidRDefault="000B46FB" w:rsidP="00E847A3">
      <w:pPr>
        <w:numPr>
          <w:ilvl w:val="0"/>
          <w:numId w:val="26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团体标准初稿</w:t>
      </w:r>
      <w:r w:rsidR="004F2050">
        <w:rPr>
          <w:rFonts w:ascii="宋体" w:hAnsi="宋体" w:cs="宋体" w:hint="eastAsia"/>
          <w:szCs w:val="21"/>
        </w:rPr>
        <w:t>定稿</w:t>
      </w:r>
      <w:r>
        <w:rPr>
          <w:rFonts w:ascii="宋体" w:hAnsi="宋体" w:cs="宋体"/>
          <w:szCs w:val="21"/>
        </w:rPr>
        <w:t>后，乙方需在</w:t>
      </w:r>
      <w:r>
        <w:rPr>
          <w:rFonts w:ascii="宋体" w:hAnsi="宋体" w:cs="宋体" w:hint="eastAsia"/>
          <w:szCs w:val="21"/>
        </w:rPr>
        <w:t>22个</w:t>
      </w:r>
      <w:r>
        <w:rPr>
          <w:rFonts w:ascii="宋体" w:hAnsi="宋体" w:cs="宋体"/>
          <w:szCs w:val="21"/>
        </w:rPr>
        <w:t>工作日内完成标准评审及发布工作，取得团体标准号。</w:t>
      </w:r>
    </w:p>
    <w:p w:rsidR="00941F0C" w:rsidRPr="00D30FA6" w:rsidRDefault="00941F0C" w:rsidP="000757C1">
      <w:pPr>
        <w:rPr>
          <w:lang w:eastAsia="x-none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123CDF" w:rsidRPr="00123CDF" w:rsidRDefault="00C92F22" w:rsidP="00C92F22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  <w:lang w:val="x-none"/>
        </w:rPr>
        <w:t xml:space="preserve">1. </w:t>
      </w:r>
      <w:r w:rsidR="00123CDF" w:rsidRPr="00123CDF">
        <w:rPr>
          <w:rFonts w:ascii="宋体" w:hAnsi="宋体" w:cs="宋体" w:hint="eastAsia"/>
          <w:szCs w:val="21"/>
        </w:rPr>
        <w:t>合同签订后，在收到</w:t>
      </w:r>
      <w:r w:rsidR="00123CDF">
        <w:rPr>
          <w:rFonts w:ascii="宋体" w:hAnsi="宋体" w:cs="宋体" w:hint="eastAsia"/>
          <w:szCs w:val="21"/>
        </w:rPr>
        <w:t>承建商</w:t>
      </w:r>
      <w:r w:rsidR="00123CDF"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 w:rsidR="00123CDF">
        <w:rPr>
          <w:rFonts w:ascii="宋体" w:hAnsi="宋体" w:cs="宋体" w:hint="eastAsia"/>
          <w:szCs w:val="21"/>
        </w:rPr>
        <w:t>。</w:t>
      </w:r>
    </w:p>
    <w:p w:rsidR="00123CDF" w:rsidRPr="00123CDF" w:rsidRDefault="00C92F22" w:rsidP="00C92F22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2. </w:t>
      </w:r>
      <w:r w:rsidR="00D47DFB">
        <w:rPr>
          <w:rFonts w:ascii="宋体" w:hAnsi="宋体" w:cs="宋体" w:hint="eastAsia"/>
          <w:szCs w:val="21"/>
        </w:rPr>
        <w:t>标准</w:t>
      </w:r>
      <w:r w:rsidR="001F3C3D">
        <w:rPr>
          <w:rFonts w:ascii="宋体" w:hAnsi="宋体" w:cs="宋体" w:hint="eastAsia"/>
          <w:szCs w:val="21"/>
        </w:rPr>
        <w:t>正式</w:t>
      </w:r>
      <w:r w:rsidR="00D47DFB">
        <w:rPr>
          <w:rFonts w:ascii="宋体" w:hAnsi="宋体" w:cs="宋体"/>
          <w:szCs w:val="21"/>
        </w:rPr>
        <w:t>发布</w:t>
      </w:r>
      <w:r w:rsidR="00123CDF" w:rsidRPr="00123CDF">
        <w:rPr>
          <w:rFonts w:ascii="宋体" w:hAnsi="宋体" w:cs="宋体" w:hint="eastAsia"/>
          <w:szCs w:val="21"/>
        </w:rPr>
        <w:t>后</w:t>
      </w:r>
      <w:r w:rsidR="00C213EB">
        <w:rPr>
          <w:rFonts w:ascii="宋体" w:hAnsi="宋体" w:cs="宋体" w:hint="eastAsia"/>
          <w:szCs w:val="21"/>
        </w:rPr>
        <w:t>（即取得团</w:t>
      </w:r>
      <w:r w:rsidR="00C213EB">
        <w:rPr>
          <w:rFonts w:ascii="宋体" w:hAnsi="宋体" w:cs="宋体"/>
          <w:szCs w:val="21"/>
        </w:rPr>
        <w:t>标编号</w:t>
      </w:r>
      <w:r w:rsidR="00C213EB">
        <w:rPr>
          <w:rFonts w:ascii="宋体" w:hAnsi="宋体" w:cs="宋体" w:hint="eastAsia"/>
          <w:szCs w:val="21"/>
        </w:rPr>
        <w:t>）</w:t>
      </w:r>
      <w:r w:rsidR="00123CDF" w:rsidRPr="00123CDF">
        <w:rPr>
          <w:rFonts w:ascii="宋体" w:hAnsi="宋体" w:cs="宋体" w:hint="eastAsia"/>
          <w:szCs w:val="21"/>
        </w:rPr>
        <w:t>，在收到</w:t>
      </w:r>
      <w:r w:rsidR="00123CDF">
        <w:rPr>
          <w:rFonts w:ascii="宋体" w:hAnsi="宋体" w:cs="宋体" w:hint="eastAsia"/>
          <w:szCs w:val="21"/>
        </w:rPr>
        <w:t>承建商</w:t>
      </w:r>
      <w:r w:rsidR="00123CDF" w:rsidRPr="00123CDF">
        <w:rPr>
          <w:rFonts w:ascii="宋体" w:hAnsi="宋体" w:cs="宋体" w:hint="eastAsia"/>
          <w:szCs w:val="21"/>
        </w:rPr>
        <w:t>开具相应金额正式发票后，支付合同总金额的</w:t>
      </w:r>
      <w:r w:rsidR="00D47DFB">
        <w:rPr>
          <w:rFonts w:ascii="宋体" w:hAnsi="宋体" w:cs="宋体"/>
          <w:szCs w:val="21"/>
        </w:rPr>
        <w:t>70</w:t>
      </w:r>
      <w:r w:rsidR="00123CDF" w:rsidRPr="00123CDF">
        <w:rPr>
          <w:rFonts w:ascii="宋体" w:hAnsi="宋体" w:cs="宋体" w:hint="eastAsia"/>
          <w:szCs w:val="21"/>
        </w:rPr>
        <w:t>%</w:t>
      </w:r>
      <w:r w:rsidR="00123CDF">
        <w:rPr>
          <w:rFonts w:ascii="宋体" w:hAnsi="宋体" w:cs="宋体" w:hint="eastAsia"/>
          <w:szCs w:val="21"/>
        </w:rPr>
        <w:t>。</w:t>
      </w:r>
      <w:bookmarkStart w:id="1" w:name="_GoBack"/>
      <w:bookmarkEnd w:id="1"/>
    </w:p>
    <w:sectPr w:rsidR="00123CDF" w:rsidRPr="00123CDF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B5" w:rsidRDefault="00617EB5" w:rsidP="00C76BDF">
      <w:r>
        <w:separator/>
      </w:r>
    </w:p>
  </w:endnote>
  <w:endnote w:type="continuationSeparator" w:id="0">
    <w:p w:rsidR="00617EB5" w:rsidRDefault="00617EB5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C92F22" w:rsidRPr="00C92F22">
      <w:rPr>
        <w:caps/>
        <w:noProof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B5" w:rsidRDefault="00617EB5" w:rsidP="00C76BDF">
      <w:r>
        <w:separator/>
      </w:r>
    </w:p>
  </w:footnote>
  <w:footnote w:type="continuationSeparator" w:id="0">
    <w:p w:rsidR="00617EB5" w:rsidRDefault="00617EB5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AA321A"/>
    <w:multiLevelType w:val="hybridMultilevel"/>
    <w:tmpl w:val="229E6566"/>
    <w:lvl w:ilvl="0" w:tplc="F6303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7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1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8"/>
  </w:num>
  <w:num w:numId="5">
    <w:abstractNumId w:val="11"/>
  </w:num>
  <w:num w:numId="6">
    <w:abstractNumId w:val="15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4"/>
  </w:num>
  <w:num w:numId="26">
    <w:abstractNumId w:val="2"/>
  </w:num>
  <w:num w:numId="27">
    <w:abstractNumId w:val="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35267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B46FB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0D46"/>
    <w:rsid w:val="001C23B3"/>
    <w:rsid w:val="001C7BC6"/>
    <w:rsid w:val="001D4A68"/>
    <w:rsid w:val="001D7749"/>
    <w:rsid w:val="001E3B38"/>
    <w:rsid w:val="001F3C3D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205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7EB5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26D5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3278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37CF4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1965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13EB"/>
    <w:rsid w:val="00C2470A"/>
    <w:rsid w:val="00C335D8"/>
    <w:rsid w:val="00C50E12"/>
    <w:rsid w:val="00C54491"/>
    <w:rsid w:val="00C61A00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92F22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47DF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2445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1B6C6"/>
  <w15:chartTrackingRefBased/>
  <w15:docId w15:val="{6FC7D55D-39DE-4B17-BDB0-A244068F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雷鸿飞</cp:lastModifiedBy>
  <cp:revision>16</cp:revision>
  <dcterms:created xsi:type="dcterms:W3CDTF">2022-01-06T02:42:00Z</dcterms:created>
  <dcterms:modified xsi:type="dcterms:W3CDTF">2023-01-04T07:17:00Z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