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4C65B" w14:textId="294B4D56" w:rsidR="00E94940" w:rsidRDefault="007E1B88">
      <w:pPr>
        <w:spacing w:beforeLines="200" w:before="624" w:afterLines="100" w:after="312" w:line="360" w:lineRule="auto"/>
        <w:jc w:val="center"/>
        <w:rPr>
          <w:rFonts w:ascii="宋体" w:hAnsi="宋体"/>
          <w:b/>
          <w:sz w:val="44"/>
          <w:szCs w:val="30"/>
        </w:rPr>
      </w:pPr>
      <w:r>
        <w:rPr>
          <w:rFonts w:ascii="宋体" w:hAnsi="宋体" w:hint="eastAsia"/>
          <w:b/>
          <w:sz w:val="44"/>
          <w:szCs w:val="30"/>
        </w:rPr>
        <w:t>新一代</w:t>
      </w:r>
      <w:r w:rsidR="00DF0264" w:rsidRPr="00DF0264">
        <w:rPr>
          <w:rFonts w:ascii="宋体" w:hAnsi="宋体" w:hint="eastAsia"/>
          <w:b/>
          <w:sz w:val="44"/>
          <w:szCs w:val="30"/>
        </w:rPr>
        <w:t>血透信息管理系统</w:t>
      </w:r>
      <w:r w:rsidR="00756CA3">
        <w:rPr>
          <w:rFonts w:ascii="宋体" w:hAnsi="宋体" w:hint="eastAsia"/>
          <w:b/>
          <w:sz w:val="44"/>
          <w:szCs w:val="30"/>
        </w:rPr>
        <w:t>需求</w:t>
      </w:r>
    </w:p>
    <w:p w14:paraId="7FBA4535" w14:textId="77777777" w:rsidR="00E94940" w:rsidRDefault="00756CA3">
      <w:pPr>
        <w:pStyle w:val="1"/>
        <w:numPr>
          <w:ilvl w:val="0"/>
          <w:numId w:val="2"/>
        </w:numPr>
        <w:spacing w:before="0" w:after="0"/>
        <w:rPr>
          <w:rFonts w:ascii="宋体" w:hAnsi="宋体"/>
          <w:sz w:val="32"/>
          <w:szCs w:val="32"/>
        </w:rPr>
      </w:pPr>
      <w:r>
        <w:rPr>
          <w:rFonts w:ascii="宋体" w:hAnsi="宋体" w:hint="eastAsia"/>
          <w:sz w:val="32"/>
          <w:szCs w:val="32"/>
        </w:rPr>
        <w:t>项目名称</w:t>
      </w:r>
    </w:p>
    <w:p w14:paraId="535E3A88" w14:textId="2C93ADC7" w:rsidR="00E94940" w:rsidRDefault="00756CA3" w:rsidP="00963A22">
      <w:pPr>
        <w:spacing w:line="360" w:lineRule="auto"/>
        <w:ind w:left="432"/>
        <w:rPr>
          <w:rFonts w:ascii="宋体" w:hAnsi="宋体"/>
          <w:sz w:val="22"/>
        </w:rPr>
      </w:pPr>
      <w:r>
        <w:rPr>
          <w:rFonts w:ascii="宋体" w:hAnsi="宋体" w:hint="eastAsia"/>
          <w:sz w:val="22"/>
        </w:rPr>
        <w:t>项目名称：</w:t>
      </w:r>
      <w:r w:rsidR="007E1B88">
        <w:rPr>
          <w:rFonts w:ascii="宋体" w:hAnsi="宋体" w:hint="eastAsia"/>
          <w:sz w:val="22"/>
        </w:rPr>
        <w:t>新一代</w:t>
      </w:r>
      <w:r w:rsidR="00DF0264" w:rsidRPr="00DF0264">
        <w:rPr>
          <w:rFonts w:ascii="宋体" w:hAnsi="宋体" w:hint="eastAsia"/>
          <w:sz w:val="22"/>
        </w:rPr>
        <w:t>血透信息管理系统</w:t>
      </w:r>
    </w:p>
    <w:p w14:paraId="42D648E7" w14:textId="39FB4A29" w:rsidR="00954523" w:rsidRDefault="00756CA3">
      <w:pPr>
        <w:pStyle w:val="1"/>
        <w:numPr>
          <w:ilvl w:val="0"/>
          <w:numId w:val="2"/>
        </w:numPr>
        <w:spacing w:before="0" w:after="0"/>
        <w:rPr>
          <w:rFonts w:ascii="宋体" w:hAnsi="宋体"/>
          <w:sz w:val="32"/>
          <w:szCs w:val="32"/>
        </w:rPr>
      </w:pPr>
      <w:r>
        <w:rPr>
          <w:rFonts w:ascii="宋体" w:hAnsi="宋体" w:hint="eastAsia"/>
          <w:sz w:val="32"/>
          <w:szCs w:val="32"/>
        </w:rPr>
        <w:t>项目内</w:t>
      </w:r>
      <w:r w:rsidR="00954523">
        <w:rPr>
          <w:rFonts w:ascii="宋体" w:hAnsi="宋体" w:hint="eastAsia"/>
          <w:sz w:val="32"/>
          <w:szCs w:val="32"/>
        </w:rPr>
        <w:t>容</w:t>
      </w:r>
    </w:p>
    <w:p w14:paraId="38E7CC5C" w14:textId="6B06D6C4" w:rsidR="00954523" w:rsidRPr="00954523" w:rsidRDefault="0073068C" w:rsidP="00EE53B5">
      <w:pPr>
        <w:pStyle w:val="afe"/>
        <w:ind w:left="432" w:firstLine="408"/>
        <w:rPr>
          <w:rFonts w:ascii="宋体" w:hAnsi="宋体"/>
        </w:rPr>
      </w:pPr>
      <w:r w:rsidRPr="0073068C">
        <w:rPr>
          <w:rFonts w:ascii="宋体" w:hAnsi="宋体" w:hint="eastAsia"/>
        </w:rPr>
        <w:t>结合目前医疗信息技术的发展及临床诊疗、信息管理、数据汇总和分析的需求，庞大的临床诊疗需要强有力的具备高度信息化、智能化、与医院信息管理系统</w:t>
      </w:r>
      <w:r w:rsidR="000D1030">
        <w:rPr>
          <w:rFonts w:ascii="宋体" w:hAnsi="宋体" w:hint="eastAsia"/>
        </w:rPr>
        <w:t>高度</w:t>
      </w:r>
      <w:r w:rsidRPr="0073068C">
        <w:rPr>
          <w:rFonts w:ascii="宋体" w:hAnsi="宋体" w:hint="eastAsia"/>
        </w:rPr>
        <w:t>融合的软件进行支撑。</w:t>
      </w:r>
      <w:r w:rsidR="00954523" w:rsidRPr="00954523">
        <w:rPr>
          <w:rFonts w:ascii="宋体" w:hAnsi="宋体" w:hint="eastAsia"/>
        </w:rPr>
        <w:t>为推进血透信息化管理真正纳入全院的信息管理网络，建设5G医院和智慧医疗，实现血透中心和医院信息系统的互联互通，借助智能化和信息化的软件和网络更好的服务临床，降低医疗风险，减轻工作负担，需采购</w:t>
      </w:r>
      <w:r w:rsidR="00EE53B5">
        <w:rPr>
          <w:rFonts w:ascii="宋体" w:hAnsi="宋体" w:hint="eastAsia"/>
        </w:rPr>
        <w:t>新一代</w:t>
      </w:r>
      <w:r w:rsidR="00954523" w:rsidRPr="00954523">
        <w:rPr>
          <w:rFonts w:ascii="宋体" w:hAnsi="宋体" w:hint="eastAsia"/>
        </w:rPr>
        <w:t>血透信息管理系统。</w:t>
      </w:r>
    </w:p>
    <w:p w14:paraId="60F84BF8" w14:textId="49A5405A" w:rsidR="00E94940" w:rsidRDefault="00954523">
      <w:pPr>
        <w:pStyle w:val="1"/>
        <w:numPr>
          <w:ilvl w:val="0"/>
          <w:numId w:val="2"/>
        </w:numPr>
        <w:spacing w:before="0" w:after="0"/>
        <w:rPr>
          <w:rFonts w:ascii="宋体" w:hAnsi="宋体"/>
          <w:sz w:val="32"/>
          <w:szCs w:val="32"/>
        </w:rPr>
      </w:pPr>
      <w:r>
        <w:rPr>
          <w:rFonts w:ascii="宋体" w:hAnsi="宋体" w:hint="eastAsia"/>
          <w:sz w:val="32"/>
          <w:szCs w:val="32"/>
        </w:rPr>
        <w:t>采购清单</w:t>
      </w:r>
    </w:p>
    <w:p w14:paraId="7BCAE5B8" w14:textId="72EF3BBA" w:rsidR="00954523" w:rsidRDefault="00092449" w:rsidP="00954523">
      <w:pPr>
        <w:pStyle w:val="afe"/>
        <w:ind w:left="432"/>
      </w:pPr>
      <w:r>
        <w:rPr>
          <w:rFonts w:hint="eastAsia"/>
        </w:rPr>
        <w:t>本项目需</w:t>
      </w:r>
      <w:r w:rsidR="00954523">
        <w:rPr>
          <w:rFonts w:hint="eastAsia"/>
        </w:rPr>
        <w:t>采购软件、</w:t>
      </w:r>
      <w:r w:rsidR="000B5140">
        <w:rPr>
          <w:rFonts w:hint="eastAsia"/>
        </w:rPr>
        <w:t>硬件</w:t>
      </w:r>
      <w:r w:rsidR="00954523">
        <w:rPr>
          <w:rFonts w:hint="eastAsia"/>
        </w:rPr>
        <w:t>数量如下：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67"/>
        <w:gridCol w:w="3180"/>
        <w:gridCol w:w="3864"/>
        <w:gridCol w:w="1349"/>
      </w:tblGrid>
      <w:tr w:rsidR="00954523" w14:paraId="4F25F59D" w14:textId="77777777" w:rsidTr="00D9732E">
        <w:tc>
          <w:tcPr>
            <w:tcW w:w="667" w:type="dxa"/>
            <w:vAlign w:val="center"/>
          </w:tcPr>
          <w:p w14:paraId="31DBB25D" w14:textId="77777777" w:rsidR="00954523" w:rsidRPr="00EF6223" w:rsidRDefault="00954523" w:rsidP="00D9732E">
            <w:pPr>
              <w:jc w:val="center"/>
              <w:rPr>
                <w:b/>
              </w:rPr>
            </w:pPr>
            <w:r w:rsidRPr="00EF6223">
              <w:rPr>
                <w:rFonts w:hint="eastAsia"/>
                <w:b/>
              </w:rPr>
              <w:t>序号</w:t>
            </w:r>
          </w:p>
        </w:tc>
        <w:tc>
          <w:tcPr>
            <w:tcW w:w="3180" w:type="dxa"/>
            <w:vAlign w:val="center"/>
          </w:tcPr>
          <w:p w14:paraId="545670A0" w14:textId="77777777" w:rsidR="00954523" w:rsidRPr="00EF6223" w:rsidRDefault="00954523" w:rsidP="00D9732E">
            <w:pPr>
              <w:jc w:val="center"/>
              <w:rPr>
                <w:b/>
              </w:rPr>
            </w:pPr>
            <w:r w:rsidRPr="00EF6223">
              <w:rPr>
                <w:rFonts w:hint="eastAsia"/>
                <w:b/>
              </w:rPr>
              <w:t>名称</w:t>
            </w:r>
          </w:p>
        </w:tc>
        <w:tc>
          <w:tcPr>
            <w:tcW w:w="3864" w:type="dxa"/>
            <w:vAlign w:val="center"/>
          </w:tcPr>
          <w:p w14:paraId="132B97F9" w14:textId="14C045E3" w:rsidR="00954523" w:rsidRPr="00EF6223" w:rsidRDefault="002D0058" w:rsidP="00D9732E">
            <w:pPr>
              <w:jc w:val="center"/>
              <w:rPr>
                <w:b/>
              </w:rPr>
            </w:pPr>
            <w:r>
              <w:rPr>
                <w:rFonts w:hint="eastAsia"/>
                <w:b/>
              </w:rPr>
              <w:t>功能、</w:t>
            </w:r>
            <w:r w:rsidR="00954523" w:rsidRPr="00EF6223">
              <w:rPr>
                <w:rFonts w:hint="eastAsia"/>
                <w:b/>
              </w:rPr>
              <w:t>配置描述</w:t>
            </w:r>
          </w:p>
        </w:tc>
        <w:tc>
          <w:tcPr>
            <w:tcW w:w="1349" w:type="dxa"/>
            <w:vAlign w:val="center"/>
          </w:tcPr>
          <w:p w14:paraId="0A71E9E0" w14:textId="77777777" w:rsidR="00954523" w:rsidRPr="00EF6223" w:rsidRDefault="00954523" w:rsidP="00D9732E">
            <w:pPr>
              <w:jc w:val="center"/>
              <w:rPr>
                <w:b/>
              </w:rPr>
            </w:pPr>
            <w:r w:rsidRPr="00EF6223">
              <w:rPr>
                <w:rFonts w:hint="eastAsia"/>
                <w:b/>
              </w:rPr>
              <w:t>数量</w:t>
            </w:r>
          </w:p>
        </w:tc>
      </w:tr>
      <w:tr w:rsidR="00954523" w14:paraId="0AA16812" w14:textId="77777777" w:rsidTr="00D62314">
        <w:tc>
          <w:tcPr>
            <w:tcW w:w="667" w:type="dxa"/>
            <w:vAlign w:val="center"/>
          </w:tcPr>
          <w:p w14:paraId="7E4C6D8F" w14:textId="77777777" w:rsidR="00954523" w:rsidRPr="0030154D" w:rsidRDefault="00954523" w:rsidP="00D62314">
            <w:pPr>
              <w:jc w:val="left"/>
              <w:rPr>
                <w:rFonts w:ascii="宋体" w:hAnsi="宋体"/>
              </w:rPr>
            </w:pPr>
            <w:r w:rsidRPr="0030154D">
              <w:rPr>
                <w:rFonts w:ascii="宋体" w:hAnsi="宋体"/>
              </w:rPr>
              <w:t>1</w:t>
            </w:r>
          </w:p>
        </w:tc>
        <w:tc>
          <w:tcPr>
            <w:tcW w:w="3180" w:type="dxa"/>
            <w:vAlign w:val="center"/>
          </w:tcPr>
          <w:p w14:paraId="55140BDF" w14:textId="1E75A9FC" w:rsidR="00954523" w:rsidRPr="0030154D" w:rsidRDefault="007E1B88" w:rsidP="00D62314">
            <w:pPr>
              <w:jc w:val="left"/>
              <w:rPr>
                <w:rFonts w:ascii="宋体" w:hAnsi="宋体"/>
              </w:rPr>
            </w:pPr>
            <w:r>
              <w:rPr>
                <w:rFonts w:ascii="宋体" w:hAnsi="宋体" w:hint="eastAsia"/>
              </w:rPr>
              <w:t>新一代</w:t>
            </w:r>
            <w:r w:rsidR="00954523" w:rsidRPr="0030154D">
              <w:rPr>
                <w:rFonts w:ascii="宋体" w:hAnsi="宋体" w:hint="eastAsia"/>
              </w:rPr>
              <w:t>血透信息管理系统</w:t>
            </w:r>
          </w:p>
        </w:tc>
        <w:tc>
          <w:tcPr>
            <w:tcW w:w="3864" w:type="dxa"/>
            <w:vAlign w:val="center"/>
          </w:tcPr>
          <w:p w14:paraId="7D184CD7" w14:textId="4343483B" w:rsidR="00954523" w:rsidRPr="0030154D" w:rsidRDefault="00954523" w:rsidP="00D62314">
            <w:pPr>
              <w:jc w:val="left"/>
              <w:rPr>
                <w:rFonts w:ascii="宋体" w:hAnsi="宋体"/>
              </w:rPr>
            </w:pPr>
            <w:r w:rsidRPr="0030154D">
              <w:rPr>
                <w:rFonts w:ascii="宋体" w:hAnsi="宋体" w:hint="eastAsia"/>
              </w:rPr>
              <w:t>系统需求详见详细功能描述</w:t>
            </w:r>
            <w:r w:rsidR="00723B9A" w:rsidRPr="0030154D">
              <w:rPr>
                <w:rFonts w:ascii="宋体" w:hAnsi="宋体" w:hint="eastAsia"/>
              </w:rPr>
              <w:t>1~19点</w:t>
            </w:r>
            <w:r w:rsidR="00723B9A">
              <w:rPr>
                <w:rFonts w:ascii="宋体" w:hAnsi="宋体" w:hint="eastAsia"/>
              </w:rPr>
              <w:t>（</w:t>
            </w:r>
            <w:r w:rsidR="00D62314" w:rsidRPr="0030154D">
              <w:rPr>
                <w:rFonts w:ascii="宋体" w:hAnsi="宋体" w:hint="eastAsia"/>
              </w:rPr>
              <w:t>PC</w:t>
            </w:r>
            <w:proofErr w:type="gramStart"/>
            <w:r w:rsidR="00D62314" w:rsidRPr="0030154D">
              <w:rPr>
                <w:rFonts w:ascii="宋体" w:hAnsi="宋体" w:hint="eastAsia"/>
              </w:rPr>
              <w:t>端整体</w:t>
            </w:r>
            <w:proofErr w:type="gramEnd"/>
            <w:r w:rsidR="00D62314" w:rsidRPr="0030154D">
              <w:rPr>
                <w:rFonts w:ascii="宋体" w:hAnsi="宋体" w:hint="eastAsia"/>
              </w:rPr>
              <w:t>功能模块要求、平板功能要求</w:t>
            </w:r>
            <w:r w:rsidR="00723B9A">
              <w:rPr>
                <w:rFonts w:ascii="宋体" w:hAnsi="宋体" w:hint="eastAsia"/>
              </w:rPr>
              <w:t>）</w:t>
            </w:r>
          </w:p>
        </w:tc>
        <w:tc>
          <w:tcPr>
            <w:tcW w:w="1349" w:type="dxa"/>
            <w:vAlign w:val="center"/>
          </w:tcPr>
          <w:p w14:paraId="2848C45A" w14:textId="1ED67F67" w:rsidR="00954523" w:rsidRPr="0030154D" w:rsidRDefault="00954523" w:rsidP="00D62314">
            <w:pPr>
              <w:jc w:val="center"/>
              <w:rPr>
                <w:rFonts w:ascii="宋体" w:hAnsi="宋体"/>
              </w:rPr>
            </w:pPr>
            <w:r w:rsidRPr="0030154D">
              <w:rPr>
                <w:rFonts w:ascii="宋体" w:hAnsi="宋体" w:hint="eastAsia"/>
              </w:rPr>
              <w:t>1套</w:t>
            </w:r>
          </w:p>
        </w:tc>
      </w:tr>
      <w:tr w:rsidR="00954523" w14:paraId="6FB22729" w14:textId="77777777" w:rsidTr="00D62314">
        <w:tc>
          <w:tcPr>
            <w:tcW w:w="667" w:type="dxa"/>
            <w:vAlign w:val="center"/>
          </w:tcPr>
          <w:p w14:paraId="1EC1ED1B" w14:textId="1C5C99EC" w:rsidR="00954523" w:rsidRPr="0030154D" w:rsidRDefault="00954523" w:rsidP="00D62314">
            <w:pPr>
              <w:jc w:val="left"/>
              <w:rPr>
                <w:rFonts w:ascii="宋体" w:hAnsi="宋体"/>
              </w:rPr>
            </w:pPr>
            <w:r w:rsidRPr="0030154D">
              <w:rPr>
                <w:rFonts w:ascii="宋体" w:hAnsi="宋体" w:hint="eastAsia"/>
              </w:rPr>
              <w:t>2</w:t>
            </w:r>
          </w:p>
        </w:tc>
        <w:tc>
          <w:tcPr>
            <w:tcW w:w="3180" w:type="dxa"/>
            <w:vAlign w:val="center"/>
          </w:tcPr>
          <w:p w14:paraId="10B1DC09" w14:textId="4C524A98" w:rsidR="00954523" w:rsidRPr="0030154D" w:rsidRDefault="004920B2" w:rsidP="00D62314">
            <w:pPr>
              <w:jc w:val="left"/>
              <w:rPr>
                <w:rFonts w:ascii="宋体" w:hAnsi="宋体"/>
              </w:rPr>
            </w:pPr>
            <w:proofErr w:type="gramStart"/>
            <w:r w:rsidRPr="0030154D">
              <w:rPr>
                <w:rFonts w:ascii="宋体" w:hAnsi="宋体" w:hint="eastAsia"/>
              </w:rPr>
              <w:t>接诊台</w:t>
            </w:r>
            <w:proofErr w:type="gramEnd"/>
            <w:r w:rsidRPr="0030154D">
              <w:rPr>
                <w:rFonts w:ascii="宋体" w:hAnsi="宋体" w:hint="eastAsia"/>
              </w:rPr>
              <w:t>大屏</w:t>
            </w:r>
          </w:p>
        </w:tc>
        <w:tc>
          <w:tcPr>
            <w:tcW w:w="3864" w:type="dxa"/>
            <w:vAlign w:val="center"/>
          </w:tcPr>
          <w:p w14:paraId="1252F3BA" w14:textId="6BD45778" w:rsidR="00954523" w:rsidRPr="0030154D" w:rsidRDefault="004920B2" w:rsidP="00D62314">
            <w:pPr>
              <w:jc w:val="left"/>
              <w:rPr>
                <w:rFonts w:ascii="宋体" w:hAnsi="宋体"/>
              </w:rPr>
            </w:pPr>
            <w:r w:rsidRPr="0030154D">
              <w:rPr>
                <w:rFonts w:ascii="宋体" w:hAnsi="宋体" w:hint="eastAsia"/>
              </w:rPr>
              <w:t>硬件</w:t>
            </w:r>
            <w:r w:rsidR="00954523" w:rsidRPr="0030154D">
              <w:rPr>
                <w:rFonts w:ascii="宋体" w:hAnsi="宋体" w:hint="eastAsia"/>
              </w:rPr>
              <w:t>需求详见详细功能描述</w:t>
            </w:r>
            <w:r w:rsidR="00723B9A" w:rsidRPr="0030154D">
              <w:rPr>
                <w:rFonts w:ascii="宋体" w:hAnsi="宋体"/>
              </w:rPr>
              <w:t>20</w:t>
            </w:r>
            <w:r w:rsidR="00723B9A">
              <w:rPr>
                <w:rFonts w:ascii="宋体" w:hAnsi="宋体" w:hint="eastAsia"/>
              </w:rPr>
              <w:t>.1</w:t>
            </w:r>
            <w:r w:rsidR="00723B9A" w:rsidRPr="0030154D">
              <w:rPr>
                <w:rFonts w:ascii="宋体" w:hAnsi="宋体" w:hint="eastAsia"/>
              </w:rPr>
              <w:t>点</w:t>
            </w:r>
            <w:r w:rsidR="00723B9A">
              <w:rPr>
                <w:rFonts w:ascii="宋体" w:hAnsi="宋体" w:hint="eastAsia"/>
              </w:rPr>
              <w:t>（</w:t>
            </w:r>
            <w:proofErr w:type="gramStart"/>
            <w:r w:rsidR="00723B9A" w:rsidRPr="0030154D">
              <w:rPr>
                <w:rFonts w:ascii="宋体" w:hAnsi="宋体" w:hint="eastAsia"/>
              </w:rPr>
              <w:t>接诊台</w:t>
            </w:r>
            <w:proofErr w:type="gramEnd"/>
            <w:r w:rsidR="00723B9A" w:rsidRPr="0030154D">
              <w:rPr>
                <w:rFonts w:ascii="宋体" w:hAnsi="宋体" w:hint="eastAsia"/>
              </w:rPr>
              <w:t>大屏</w:t>
            </w:r>
            <w:r w:rsidR="00D62314" w:rsidRPr="0030154D">
              <w:rPr>
                <w:rFonts w:ascii="宋体" w:hAnsi="宋体" w:hint="eastAsia"/>
              </w:rPr>
              <w:t>配置要求</w:t>
            </w:r>
            <w:r w:rsidR="00723B9A">
              <w:rPr>
                <w:rFonts w:ascii="宋体" w:hAnsi="宋体" w:hint="eastAsia"/>
              </w:rPr>
              <w:t>）</w:t>
            </w:r>
          </w:p>
        </w:tc>
        <w:tc>
          <w:tcPr>
            <w:tcW w:w="1349" w:type="dxa"/>
            <w:vAlign w:val="center"/>
          </w:tcPr>
          <w:p w14:paraId="135CF1BA" w14:textId="3C1C1BD3" w:rsidR="00954523" w:rsidRPr="0030154D" w:rsidRDefault="004920B2" w:rsidP="00D62314">
            <w:pPr>
              <w:jc w:val="center"/>
              <w:rPr>
                <w:rFonts w:ascii="宋体" w:hAnsi="宋体"/>
              </w:rPr>
            </w:pPr>
            <w:r w:rsidRPr="0030154D">
              <w:rPr>
                <w:rFonts w:ascii="宋体" w:hAnsi="宋体"/>
              </w:rPr>
              <w:t>1</w:t>
            </w:r>
            <w:r w:rsidRPr="0030154D">
              <w:rPr>
                <w:rFonts w:ascii="宋体" w:hAnsi="宋体" w:hint="eastAsia"/>
              </w:rPr>
              <w:t>台</w:t>
            </w:r>
          </w:p>
        </w:tc>
      </w:tr>
      <w:tr w:rsidR="00954523" w14:paraId="2A43A8A0" w14:textId="77777777" w:rsidTr="00D62314">
        <w:tc>
          <w:tcPr>
            <w:tcW w:w="667" w:type="dxa"/>
            <w:vAlign w:val="center"/>
          </w:tcPr>
          <w:p w14:paraId="4A33946E" w14:textId="2789B08D" w:rsidR="00954523" w:rsidRPr="0030154D" w:rsidRDefault="00954523" w:rsidP="00D62314">
            <w:pPr>
              <w:jc w:val="left"/>
              <w:rPr>
                <w:rFonts w:ascii="宋体" w:hAnsi="宋体"/>
              </w:rPr>
            </w:pPr>
            <w:r w:rsidRPr="0030154D">
              <w:rPr>
                <w:rFonts w:ascii="宋体" w:hAnsi="宋体" w:hint="eastAsia"/>
              </w:rPr>
              <w:t>3</w:t>
            </w:r>
          </w:p>
        </w:tc>
        <w:tc>
          <w:tcPr>
            <w:tcW w:w="3180" w:type="dxa"/>
            <w:vAlign w:val="center"/>
          </w:tcPr>
          <w:p w14:paraId="37D20F76" w14:textId="7729AE6B" w:rsidR="00954523" w:rsidRPr="0030154D" w:rsidRDefault="004920B2" w:rsidP="00D62314">
            <w:pPr>
              <w:jc w:val="left"/>
              <w:rPr>
                <w:rFonts w:ascii="宋体" w:hAnsi="宋体"/>
              </w:rPr>
            </w:pPr>
            <w:r w:rsidRPr="0030154D">
              <w:rPr>
                <w:rFonts w:ascii="宋体" w:hAnsi="宋体" w:hint="eastAsia"/>
              </w:rPr>
              <w:t>联机数据盒</w:t>
            </w:r>
          </w:p>
        </w:tc>
        <w:tc>
          <w:tcPr>
            <w:tcW w:w="3864" w:type="dxa"/>
            <w:vAlign w:val="center"/>
          </w:tcPr>
          <w:p w14:paraId="10A7F0FF" w14:textId="28FC187A" w:rsidR="00954523" w:rsidRPr="0030154D" w:rsidRDefault="00D62314" w:rsidP="00D62314">
            <w:pPr>
              <w:jc w:val="left"/>
              <w:rPr>
                <w:rFonts w:ascii="宋体" w:hAnsi="宋体"/>
              </w:rPr>
            </w:pPr>
            <w:r w:rsidRPr="0030154D">
              <w:rPr>
                <w:rFonts w:ascii="宋体" w:hAnsi="宋体" w:hint="eastAsia"/>
              </w:rPr>
              <w:t>硬件需求详见详细功能描述</w:t>
            </w:r>
            <w:r w:rsidR="00723B9A" w:rsidRPr="0030154D">
              <w:rPr>
                <w:rFonts w:ascii="宋体" w:hAnsi="宋体"/>
              </w:rPr>
              <w:t>20</w:t>
            </w:r>
            <w:r w:rsidR="00723B9A">
              <w:rPr>
                <w:rFonts w:ascii="宋体" w:hAnsi="宋体" w:hint="eastAsia"/>
              </w:rPr>
              <w:t>.2</w:t>
            </w:r>
            <w:r w:rsidR="00723B9A" w:rsidRPr="0030154D">
              <w:rPr>
                <w:rFonts w:ascii="宋体" w:hAnsi="宋体" w:hint="eastAsia"/>
              </w:rPr>
              <w:t>点</w:t>
            </w:r>
            <w:r w:rsidR="00723B9A">
              <w:rPr>
                <w:rFonts w:ascii="宋体" w:hAnsi="宋体" w:hint="eastAsia"/>
              </w:rPr>
              <w:t>（</w:t>
            </w:r>
            <w:r w:rsidR="00723B9A" w:rsidRPr="0030154D">
              <w:rPr>
                <w:rFonts w:ascii="宋体" w:hAnsi="宋体" w:hint="eastAsia"/>
              </w:rPr>
              <w:t>联机数据盒配置要求</w:t>
            </w:r>
            <w:r w:rsidR="00723B9A">
              <w:rPr>
                <w:rFonts w:ascii="宋体" w:hAnsi="宋体" w:hint="eastAsia"/>
              </w:rPr>
              <w:t>）</w:t>
            </w:r>
          </w:p>
        </w:tc>
        <w:tc>
          <w:tcPr>
            <w:tcW w:w="1349" w:type="dxa"/>
            <w:vAlign w:val="center"/>
          </w:tcPr>
          <w:p w14:paraId="15D512EC" w14:textId="132546FE" w:rsidR="00954523" w:rsidRPr="0030154D" w:rsidRDefault="004920B2" w:rsidP="00D62314">
            <w:pPr>
              <w:jc w:val="center"/>
              <w:rPr>
                <w:rFonts w:ascii="宋体" w:hAnsi="宋体"/>
              </w:rPr>
            </w:pPr>
            <w:r w:rsidRPr="0030154D">
              <w:rPr>
                <w:rFonts w:ascii="宋体" w:hAnsi="宋体"/>
              </w:rPr>
              <w:t>1</w:t>
            </w:r>
            <w:r w:rsidRPr="0030154D">
              <w:rPr>
                <w:rFonts w:ascii="宋体" w:hAnsi="宋体" w:hint="eastAsia"/>
              </w:rPr>
              <w:t>40台</w:t>
            </w:r>
          </w:p>
        </w:tc>
      </w:tr>
      <w:tr w:rsidR="00954523" w14:paraId="552F8DB7" w14:textId="77777777" w:rsidTr="00D62314">
        <w:tc>
          <w:tcPr>
            <w:tcW w:w="667" w:type="dxa"/>
            <w:vAlign w:val="center"/>
          </w:tcPr>
          <w:p w14:paraId="79DAE276" w14:textId="6846E571" w:rsidR="00954523" w:rsidRPr="0030154D" w:rsidRDefault="00954523" w:rsidP="00D62314">
            <w:pPr>
              <w:jc w:val="left"/>
              <w:rPr>
                <w:rFonts w:ascii="宋体" w:hAnsi="宋体"/>
              </w:rPr>
            </w:pPr>
            <w:r w:rsidRPr="0030154D">
              <w:rPr>
                <w:rFonts w:ascii="宋体" w:hAnsi="宋体" w:hint="eastAsia"/>
              </w:rPr>
              <w:t>4</w:t>
            </w:r>
          </w:p>
        </w:tc>
        <w:tc>
          <w:tcPr>
            <w:tcW w:w="3180" w:type="dxa"/>
            <w:vAlign w:val="center"/>
          </w:tcPr>
          <w:p w14:paraId="5D2EB570" w14:textId="314A719C" w:rsidR="00954523" w:rsidRPr="0030154D" w:rsidRDefault="004920B2" w:rsidP="00D62314">
            <w:pPr>
              <w:jc w:val="left"/>
              <w:rPr>
                <w:rFonts w:ascii="宋体" w:hAnsi="宋体"/>
              </w:rPr>
            </w:pPr>
            <w:r w:rsidRPr="0030154D">
              <w:rPr>
                <w:rFonts w:ascii="宋体" w:hAnsi="宋体" w:hint="eastAsia"/>
              </w:rPr>
              <w:t>人脸识别设备</w:t>
            </w:r>
          </w:p>
        </w:tc>
        <w:tc>
          <w:tcPr>
            <w:tcW w:w="3864" w:type="dxa"/>
            <w:vAlign w:val="center"/>
          </w:tcPr>
          <w:p w14:paraId="63F36B2B" w14:textId="2BB9BBBD" w:rsidR="00954523" w:rsidRPr="0030154D" w:rsidRDefault="00D62314" w:rsidP="00D62314">
            <w:pPr>
              <w:jc w:val="left"/>
              <w:rPr>
                <w:rFonts w:ascii="宋体" w:hAnsi="宋体"/>
              </w:rPr>
            </w:pPr>
            <w:r w:rsidRPr="0030154D">
              <w:rPr>
                <w:rFonts w:ascii="宋体" w:hAnsi="宋体" w:hint="eastAsia"/>
              </w:rPr>
              <w:t>硬件需求详见详细功能描述</w:t>
            </w:r>
            <w:r w:rsidR="00723B9A" w:rsidRPr="0030154D">
              <w:rPr>
                <w:rFonts w:ascii="宋体" w:hAnsi="宋体"/>
              </w:rPr>
              <w:t>20</w:t>
            </w:r>
            <w:r w:rsidR="00723B9A">
              <w:rPr>
                <w:rFonts w:ascii="宋体" w:hAnsi="宋体" w:hint="eastAsia"/>
              </w:rPr>
              <w:t>.3</w:t>
            </w:r>
            <w:r w:rsidR="00723B9A" w:rsidRPr="0030154D">
              <w:rPr>
                <w:rFonts w:ascii="宋体" w:hAnsi="宋体" w:hint="eastAsia"/>
              </w:rPr>
              <w:t>点</w:t>
            </w:r>
            <w:r w:rsidR="00723B9A">
              <w:rPr>
                <w:rFonts w:ascii="宋体" w:hAnsi="宋体" w:hint="eastAsia"/>
              </w:rPr>
              <w:t>（</w:t>
            </w:r>
            <w:r w:rsidR="00723B9A" w:rsidRPr="0030154D">
              <w:rPr>
                <w:rFonts w:ascii="宋体" w:hAnsi="宋体" w:hint="eastAsia"/>
              </w:rPr>
              <w:t>人脸识别设备配置要求</w:t>
            </w:r>
            <w:r w:rsidR="00723B9A">
              <w:rPr>
                <w:rFonts w:ascii="宋体" w:hAnsi="宋体" w:hint="eastAsia"/>
              </w:rPr>
              <w:t>）</w:t>
            </w:r>
          </w:p>
        </w:tc>
        <w:tc>
          <w:tcPr>
            <w:tcW w:w="1349" w:type="dxa"/>
            <w:vAlign w:val="center"/>
          </w:tcPr>
          <w:p w14:paraId="0C633687" w14:textId="6DE3E2D1" w:rsidR="00954523" w:rsidRPr="0030154D" w:rsidRDefault="004920B2" w:rsidP="00D62314">
            <w:pPr>
              <w:jc w:val="center"/>
              <w:rPr>
                <w:rFonts w:ascii="宋体" w:hAnsi="宋体"/>
              </w:rPr>
            </w:pPr>
            <w:r w:rsidRPr="0030154D">
              <w:rPr>
                <w:rFonts w:ascii="宋体" w:hAnsi="宋体" w:hint="eastAsia"/>
              </w:rPr>
              <w:t>5台</w:t>
            </w:r>
          </w:p>
        </w:tc>
      </w:tr>
    </w:tbl>
    <w:p w14:paraId="72D7DBA1" w14:textId="77777777" w:rsidR="00954523" w:rsidRDefault="00954523" w:rsidP="00954523">
      <w:pPr>
        <w:rPr>
          <w:rFonts w:ascii="宋体" w:hAnsi="宋体"/>
        </w:rPr>
      </w:pPr>
    </w:p>
    <w:p w14:paraId="5424AE32" w14:textId="77777777" w:rsidR="00E94940" w:rsidRDefault="00E94940">
      <w:pPr>
        <w:pStyle w:val="13"/>
        <w:keepNext/>
        <w:keepLines/>
        <w:numPr>
          <w:ilvl w:val="0"/>
          <w:numId w:val="1"/>
        </w:numPr>
        <w:spacing w:line="578" w:lineRule="auto"/>
        <w:ind w:firstLineChars="0"/>
        <w:outlineLvl w:val="0"/>
        <w:rPr>
          <w:rFonts w:ascii="宋体" w:eastAsia="宋体" w:hAnsi="宋体"/>
          <w:b/>
          <w:bCs/>
          <w:vanish/>
          <w:kern w:val="44"/>
          <w:sz w:val="44"/>
          <w:szCs w:val="44"/>
        </w:rPr>
      </w:pPr>
    </w:p>
    <w:p w14:paraId="1E3BA263" w14:textId="77777777" w:rsidR="00E94940" w:rsidRDefault="00E94940">
      <w:pPr>
        <w:pStyle w:val="13"/>
        <w:keepNext/>
        <w:keepLines/>
        <w:numPr>
          <w:ilvl w:val="0"/>
          <w:numId w:val="1"/>
        </w:numPr>
        <w:spacing w:line="578" w:lineRule="auto"/>
        <w:ind w:firstLineChars="0"/>
        <w:outlineLvl w:val="0"/>
        <w:rPr>
          <w:rFonts w:ascii="宋体" w:eastAsia="宋体" w:hAnsi="宋体"/>
          <w:b/>
          <w:bCs/>
          <w:vanish/>
          <w:kern w:val="44"/>
          <w:sz w:val="44"/>
          <w:szCs w:val="44"/>
        </w:rPr>
      </w:pPr>
    </w:p>
    <w:p w14:paraId="70D16ADB" w14:textId="77777777" w:rsidR="00E94940" w:rsidRDefault="00E94940">
      <w:pPr>
        <w:pStyle w:val="13"/>
        <w:keepNext/>
        <w:keepLines/>
        <w:numPr>
          <w:ilvl w:val="0"/>
          <w:numId w:val="1"/>
        </w:numPr>
        <w:spacing w:line="578" w:lineRule="auto"/>
        <w:ind w:firstLineChars="0"/>
        <w:outlineLvl w:val="0"/>
        <w:rPr>
          <w:rFonts w:ascii="宋体" w:eastAsia="宋体" w:hAnsi="宋体"/>
          <w:b/>
          <w:bCs/>
          <w:vanish/>
          <w:kern w:val="44"/>
          <w:sz w:val="44"/>
          <w:szCs w:val="44"/>
        </w:rPr>
      </w:pPr>
    </w:p>
    <w:p w14:paraId="2CFD4AEC" w14:textId="77777777" w:rsidR="00E94940" w:rsidRDefault="00E94940">
      <w:pPr>
        <w:pStyle w:val="13"/>
        <w:keepNext/>
        <w:keepLines/>
        <w:numPr>
          <w:ilvl w:val="1"/>
          <w:numId w:val="1"/>
        </w:numPr>
        <w:spacing w:line="578" w:lineRule="auto"/>
        <w:ind w:firstLineChars="0"/>
        <w:outlineLvl w:val="0"/>
        <w:rPr>
          <w:rFonts w:ascii="宋体" w:eastAsia="宋体" w:hAnsi="宋体"/>
          <w:b/>
          <w:bCs/>
          <w:vanish/>
          <w:kern w:val="44"/>
          <w:sz w:val="44"/>
          <w:szCs w:val="44"/>
        </w:rPr>
      </w:pPr>
    </w:p>
    <w:p w14:paraId="0C3000DA" w14:textId="77777777" w:rsidR="00E94940" w:rsidRDefault="00756CA3">
      <w:pPr>
        <w:pStyle w:val="1"/>
        <w:numPr>
          <w:ilvl w:val="0"/>
          <w:numId w:val="2"/>
        </w:numPr>
        <w:spacing w:before="0" w:after="0"/>
        <w:rPr>
          <w:rFonts w:ascii="宋体" w:hAnsi="宋体"/>
          <w:sz w:val="32"/>
          <w:szCs w:val="32"/>
        </w:rPr>
      </w:pPr>
      <w:r>
        <w:rPr>
          <w:rFonts w:ascii="宋体" w:hAnsi="宋体" w:hint="eastAsia"/>
          <w:sz w:val="32"/>
          <w:szCs w:val="32"/>
        </w:rPr>
        <w:t>详细功能描述</w:t>
      </w:r>
      <w:bookmarkStart w:id="0" w:name="_6.1.1、大数据服务器"/>
      <w:bookmarkEnd w:id="0"/>
      <w:r>
        <w:rPr>
          <w:rFonts w:ascii="宋体" w:hAnsi="宋体"/>
          <w:sz w:val="24"/>
          <w:szCs w:val="24"/>
        </w:rPr>
        <w:t xml:space="preserve"> </w:t>
      </w:r>
      <w:bookmarkStart w:id="1" w:name="_GoBack"/>
      <w:bookmarkEnd w:id="1"/>
    </w:p>
    <w:tbl>
      <w:tblPr>
        <w:tblStyle w:val="15"/>
        <w:tblpPr w:leftFromText="180" w:rightFromText="180" w:vertAnchor="text" w:tblpY="1"/>
        <w:tblW w:w="5000" w:type="pct"/>
        <w:tblLook w:val="04A0" w:firstRow="1" w:lastRow="0" w:firstColumn="1" w:lastColumn="0" w:noHBand="0" w:noVBand="1"/>
      </w:tblPr>
      <w:tblGrid>
        <w:gridCol w:w="1470"/>
        <w:gridCol w:w="1596"/>
        <w:gridCol w:w="5994"/>
      </w:tblGrid>
      <w:tr w:rsidR="00E94940" w:rsidRPr="005B7318" w14:paraId="69908E04" w14:textId="77777777">
        <w:trPr>
          <w:trHeight w:val="569"/>
        </w:trPr>
        <w:tc>
          <w:tcPr>
            <w:tcW w:w="5000" w:type="pct"/>
            <w:gridSpan w:val="3"/>
            <w:shd w:val="clear" w:color="auto" w:fill="auto"/>
            <w:vAlign w:val="center"/>
          </w:tcPr>
          <w:p w14:paraId="289D58C1" w14:textId="77777777" w:rsidR="00E94940" w:rsidRPr="005B7318" w:rsidRDefault="00756CA3">
            <w:pPr>
              <w:adjustRightInd w:val="0"/>
              <w:snapToGrid w:val="0"/>
              <w:spacing w:line="276" w:lineRule="auto"/>
              <w:ind w:left="63" w:right="63" w:firstLine="240"/>
              <w:rPr>
                <w:rFonts w:ascii="宋体" w:eastAsia="宋体" w:hAnsi="宋体" w:cs="仿宋"/>
                <w:sz w:val="24"/>
              </w:rPr>
            </w:pPr>
            <w:bookmarkStart w:id="2" w:name="_6.1.2、容器服务器"/>
            <w:bookmarkEnd w:id="2"/>
            <w:r w:rsidRPr="005B7318">
              <w:rPr>
                <w:rFonts w:ascii="宋体" w:eastAsia="宋体" w:hAnsi="宋体" w:cs="仿宋" w:hint="eastAsia"/>
                <w:sz w:val="24"/>
              </w:rPr>
              <w:t>一、软件基本要求</w:t>
            </w:r>
          </w:p>
          <w:p w14:paraId="3762A860" w14:textId="77777777" w:rsidR="00E94940" w:rsidRPr="005B7318" w:rsidRDefault="00756CA3">
            <w:pPr>
              <w:adjustRightInd w:val="0"/>
              <w:snapToGrid w:val="0"/>
              <w:spacing w:line="276" w:lineRule="auto"/>
              <w:ind w:left="63" w:right="63" w:firstLine="240"/>
              <w:rPr>
                <w:rFonts w:ascii="宋体" w:eastAsia="宋体" w:hAnsi="宋体" w:cs="仿宋"/>
                <w:sz w:val="24"/>
              </w:rPr>
            </w:pPr>
            <w:r w:rsidRPr="005B7318">
              <w:rPr>
                <w:rFonts w:ascii="宋体" w:eastAsia="宋体" w:hAnsi="宋体" w:cs="仿宋" w:hint="eastAsia"/>
                <w:sz w:val="24"/>
              </w:rPr>
              <w:t>本次采购需在医院的具体要求下，建立完善成熟的血液透析管理系统一套，将先进的网络及数字技术应用于透析中心及相关医疗工作，实现透析中心内部医疗和管理信息的数字化采集、存储、传输和后处理，以及各项业务流程数字化运作。</w:t>
            </w:r>
          </w:p>
          <w:p w14:paraId="5EE2308F" w14:textId="77777777" w:rsidR="00E94940" w:rsidRPr="005B7318" w:rsidRDefault="00756CA3">
            <w:pPr>
              <w:spacing w:line="276" w:lineRule="auto"/>
              <w:ind w:firstLineChars="200" w:firstLine="480"/>
              <w:rPr>
                <w:rFonts w:ascii="宋体" w:eastAsia="宋体" w:hAnsi="宋体"/>
                <w:sz w:val="24"/>
              </w:rPr>
            </w:pPr>
            <w:r w:rsidRPr="005B7318">
              <w:rPr>
                <w:rFonts w:ascii="宋体" w:eastAsia="宋体" w:hAnsi="宋体"/>
                <w:sz w:val="24"/>
              </w:rPr>
              <w:lastRenderedPageBreak/>
              <w:t>（1）系统建设遵循先进性、实用性、安全性、开放性与标准化等原则，保证系统建设、维护、使用的低成本、可靠性、易用性和易于维护，并要求系统具有良好的扩展性，以保证医院在不断发展壮大形势下的管理需要。</w:t>
            </w:r>
          </w:p>
          <w:p w14:paraId="266DB4F1" w14:textId="0D10F247" w:rsidR="00E94940" w:rsidRPr="005B7318" w:rsidRDefault="00756CA3">
            <w:pPr>
              <w:spacing w:line="276" w:lineRule="auto"/>
              <w:ind w:firstLineChars="200" w:firstLine="480"/>
              <w:rPr>
                <w:rFonts w:ascii="宋体" w:eastAsia="宋体" w:hAnsi="宋体"/>
                <w:sz w:val="24"/>
              </w:rPr>
            </w:pPr>
            <w:r w:rsidRPr="005B7318">
              <w:rPr>
                <w:rFonts w:ascii="宋体" w:eastAsia="宋体" w:hAnsi="宋体"/>
                <w:sz w:val="24"/>
              </w:rPr>
              <w:t>（2）</w:t>
            </w:r>
            <w:r w:rsidRPr="005B7318">
              <w:rPr>
                <w:rFonts w:ascii="宋体" w:eastAsia="宋体" w:hAnsi="宋体" w:cs="仿宋" w:hint="eastAsia"/>
                <w:sz w:val="24"/>
              </w:rPr>
              <w:t>系统功能需满足三甲医院评审及复审条款，满足国家电子病历评审</w:t>
            </w:r>
            <w:r w:rsidRPr="005B7318">
              <w:rPr>
                <w:rFonts w:ascii="宋体" w:eastAsia="宋体" w:hAnsi="宋体" w:cs="仿宋"/>
                <w:sz w:val="24"/>
              </w:rPr>
              <w:t>6</w:t>
            </w:r>
            <w:r w:rsidRPr="005B7318">
              <w:rPr>
                <w:rFonts w:ascii="宋体" w:eastAsia="宋体" w:hAnsi="宋体" w:cs="仿宋" w:hint="eastAsia"/>
                <w:sz w:val="24"/>
              </w:rPr>
              <w:t>级标准，满足互联互通</w:t>
            </w:r>
            <w:r w:rsidRPr="005B7318">
              <w:rPr>
                <w:rFonts w:ascii="宋体" w:eastAsia="宋体" w:hAnsi="宋体" w:cs="仿宋"/>
                <w:sz w:val="24"/>
              </w:rPr>
              <w:t>5</w:t>
            </w:r>
            <w:r w:rsidRPr="005B7318">
              <w:rPr>
                <w:rFonts w:ascii="宋体" w:eastAsia="宋体" w:hAnsi="宋体" w:cs="仿宋" w:hint="eastAsia"/>
                <w:sz w:val="24"/>
              </w:rPr>
              <w:t>级标准要求</w:t>
            </w:r>
            <w:r w:rsidRPr="005B7318">
              <w:rPr>
                <w:rFonts w:ascii="宋体" w:eastAsia="宋体" w:hAnsi="宋体"/>
                <w:sz w:val="24"/>
              </w:rPr>
              <w:t>。</w:t>
            </w:r>
          </w:p>
          <w:p w14:paraId="59C356F8" w14:textId="77777777" w:rsidR="00E94940" w:rsidRPr="005B7318" w:rsidRDefault="00756CA3">
            <w:pPr>
              <w:spacing w:line="276" w:lineRule="auto"/>
              <w:ind w:firstLineChars="200" w:firstLine="480"/>
              <w:rPr>
                <w:rFonts w:ascii="宋体" w:eastAsia="宋体" w:hAnsi="宋体"/>
                <w:sz w:val="24"/>
              </w:rPr>
            </w:pPr>
            <w:r w:rsidRPr="005B7318">
              <w:rPr>
                <w:rFonts w:ascii="宋体" w:eastAsia="宋体" w:hAnsi="宋体"/>
                <w:sz w:val="24"/>
              </w:rPr>
              <w:t>（3）</w:t>
            </w:r>
            <w:r w:rsidRPr="005B7318">
              <w:rPr>
                <w:rFonts w:ascii="宋体" w:eastAsia="宋体" w:hAnsi="宋体" w:hint="eastAsia"/>
                <w:sz w:val="24"/>
              </w:rPr>
              <w:t>信息互通：血透智能管理系统</w:t>
            </w:r>
            <w:r w:rsidRPr="005B7318">
              <w:rPr>
                <w:rFonts w:ascii="宋体" w:eastAsia="宋体" w:hAnsi="宋体" w:hint="eastAsia"/>
                <w:color w:val="000000"/>
                <w:sz w:val="24"/>
              </w:rPr>
              <w:t>与HIS、LIS等相关业务系统无缝对接</w:t>
            </w:r>
            <w:r w:rsidRPr="005B7318">
              <w:rPr>
                <w:rFonts w:ascii="宋体" w:eastAsia="宋体" w:hAnsi="宋体" w:hint="eastAsia"/>
                <w:sz w:val="24"/>
              </w:rPr>
              <w:t>；对管理系统能够进行系统智能地采集、存储、整理、传输，支持查询、分析、统计等。</w:t>
            </w:r>
          </w:p>
          <w:p w14:paraId="35EC44A2" w14:textId="77777777" w:rsidR="00E94940" w:rsidRPr="005B7318" w:rsidRDefault="00756CA3">
            <w:pPr>
              <w:spacing w:line="276" w:lineRule="auto"/>
              <w:ind w:firstLineChars="200" w:firstLine="480"/>
              <w:rPr>
                <w:rFonts w:ascii="宋体" w:eastAsia="宋体" w:hAnsi="宋体"/>
                <w:sz w:val="24"/>
              </w:rPr>
            </w:pPr>
            <w:r w:rsidRPr="005B7318">
              <w:rPr>
                <w:rFonts w:ascii="宋体" w:eastAsia="宋体" w:hAnsi="宋体"/>
                <w:sz w:val="24"/>
              </w:rPr>
              <w:t>（4）灵活性：</w:t>
            </w:r>
            <w:r w:rsidRPr="005B7318">
              <w:rPr>
                <w:rFonts w:ascii="宋体" w:eastAsia="宋体" w:hAnsi="宋体" w:hint="eastAsia"/>
                <w:sz w:val="24"/>
              </w:rPr>
              <w:t>血透智能管理系统管理系统</w:t>
            </w:r>
            <w:r w:rsidRPr="005B7318">
              <w:rPr>
                <w:rFonts w:ascii="宋体" w:eastAsia="宋体" w:hAnsi="宋体"/>
                <w:sz w:val="24"/>
              </w:rPr>
              <w:t>具有良好的可移植性、可扩展性，保证在将来发展中迅速采用最新出现的技术，降低系统成本。</w:t>
            </w:r>
          </w:p>
          <w:p w14:paraId="4411BAD7" w14:textId="5392352B" w:rsidR="00E94940" w:rsidRPr="005B7318" w:rsidRDefault="00756CA3">
            <w:pPr>
              <w:spacing w:line="276" w:lineRule="auto"/>
              <w:ind w:firstLineChars="200" w:firstLine="480"/>
              <w:rPr>
                <w:rFonts w:ascii="宋体" w:eastAsia="宋体" w:hAnsi="宋体"/>
                <w:sz w:val="24"/>
              </w:rPr>
            </w:pPr>
            <w:r w:rsidRPr="005B7318">
              <w:rPr>
                <w:rFonts w:ascii="宋体" w:eastAsia="宋体" w:hAnsi="宋体"/>
                <w:sz w:val="24"/>
              </w:rPr>
              <w:t>（5）</w:t>
            </w:r>
            <w:r w:rsidR="00A54422" w:rsidRPr="005B7318">
              <w:rPr>
                <w:rFonts w:ascii="宋体" w:eastAsia="宋体" w:hAnsi="宋体" w:hint="eastAsia"/>
                <w:sz w:val="24"/>
              </w:rPr>
              <w:t>血透信息管理系统</w:t>
            </w:r>
            <w:r w:rsidRPr="005B7318">
              <w:rPr>
                <w:rFonts w:ascii="宋体" w:eastAsia="宋体" w:hAnsi="宋体" w:cs="宋体" w:hint="eastAsia"/>
                <w:color w:val="000000"/>
                <w:sz w:val="24"/>
              </w:rPr>
              <w:t>电脑端</w:t>
            </w:r>
            <w:proofErr w:type="gramStart"/>
            <w:r w:rsidRPr="005B7318">
              <w:rPr>
                <w:rFonts w:ascii="宋体" w:eastAsia="宋体" w:hAnsi="宋体" w:cs="宋体" w:hint="eastAsia"/>
                <w:color w:val="000000"/>
                <w:sz w:val="24"/>
              </w:rPr>
              <w:t>须支持</w:t>
            </w:r>
            <w:proofErr w:type="gramEnd"/>
            <w:r w:rsidRPr="005B7318">
              <w:rPr>
                <w:rFonts w:ascii="宋体" w:eastAsia="宋体" w:hAnsi="宋体" w:cs="宋体" w:hint="eastAsia"/>
                <w:color w:val="000000"/>
                <w:sz w:val="24"/>
              </w:rPr>
              <w:t>主流的WIN7（32位及64位）、WIN10（32位及64位）等操作系统</w:t>
            </w:r>
            <w:r w:rsidRPr="005B7318">
              <w:rPr>
                <w:rFonts w:ascii="宋体" w:eastAsia="宋体" w:hAnsi="宋体"/>
                <w:sz w:val="24"/>
              </w:rPr>
              <w:t>。</w:t>
            </w:r>
          </w:p>
          <w:p w14:paraId="7739A896" w14:textId="69B86C1D" w:rsidR="00E94940" w:rsidRPr="005B7318" w:rsidRDefault="00756CA3">
            <w:pPr>
              <w:spacing w:line="276" w:lineRule="auto"/>
              <w:ind w:firstLineChars="200" w:firstLine="480"/>
              <w:rPr>
                <w:rFonts w:ascii="宋体" w:eastAsia="宋体" w:hAnsi="宋体"/>
                <w:sz w:val="24"/>
              </w:rPr>
            </w:pPr>
            <w:r w:rsidRPr="005B7318">
              <w:rPr>
                <w:rFonts w:ascii="宋体" w:eastAsia="宋体" w:hAnsi="宋体"/>
                <w:sz w:val="24"/>
              </w:rPr>
              <w:t>（6）</w:t>
            </w:r>
            <w:r w:rsidR="005D59A2" w:rsidRPr="005B7318">
              <w:rPr>
                <w:rFonts w:ascii="宋体" w:eastAsia="宋体" w:hAnsi="宋体" w:hint="eastAsia"/>
                <w:sz w:val="24"/>
              </w:rPr>
              <w:t>血透信息管理系统</w:t>
            </w:r>
            <w:r w:rsidRPr="005B7318">
              <w:rPr>
                <w:rFonts w:ascii="宋体" w:eastAsia="宋体" w:hAnsi="宋体" w:hint="eastAsia"/>
                <w:sz w:val="24"/>
              </w:rPr>
              <w:t>采用</w:t>
            </w:r>
            <w:r w:rsidRPr="005B7318">
              <w:rPr>
                <w:rFonts w:ascii="宋体" w:eastAsia="宋体" w:hAnsi="宋体"/>
                <w:sz w:val="24"/>
              </w:rPr>
              <w:t>B/S方式处理数据，并能够在医院工作环境下稳定运行。</w:t>
            </w:r>
          </w:p>
          <w:p w14:paraId="7A058491" w14:textId="77777777" w:rsidR="00E94940" w:rsidRPr="005B7318" w:rsidRDefault="00756CA3">
            <w:pPr>
              <w:spacing w:line="276" w:lineRule="auto"/>
              <w:ind w:firstLineChars="200" w:firstLine="480"/>
              <w:rPr>
                <w:rFonts w:ascii="宋体" w:eastAsia="宋体" w:hAnsi="宋体"/>
                <w:sz w:val="24"/>
              </w:rPr>
            </w:pPr>
            <w:r w:rsidRPr="005B7318">
              <w:rPr>
                <w:rFonts w:ascii="宋体" w:eastAsia="宋体" w:hAnsi="宋体"/>
                <w:sz w:val="24"/>
              </w:rPr>
              <w:t>（7）</w:t>
            </w:r>
            <w:r w:rsidRPr="005B7318">
              <w:rPr>
                <w:rFonts w:ascii="宋体" w:eastAsia="宋体" w:hAnsi="宋体" w:hint="eastAsia"/>
                <w:sz w:val="24"/>
              </w:rPr>
              <w:t>系统支持角色权限配置，系统登录及使用、修改痕迹记录等安全审计功能。</w:t>
            </w:r>
          </w:p>
          <w:p w14:paraId="40BB951A" w14:textId="3EBE2B5B" w:rsidR="00E94940" w:rsidRPr="005B7318" w:rsidRDefault="00756CA3">
            <w:pPr>
              <w:spacing w:line="276" w:lineRule="auto"/>
              <w:ind w:firstLineChars="200" w:firstLine="480"/>
              <w:rPr>
                <w:rFonts w:ascii="宋体" w:eastAsia="宋体" w:hAnsi="宋体"/>
                <w:sz w:val="24"/>
              </w:rPr>
            </w:pPr>
            <w:r w:rsidRPr="005B7318">
              <w:rPr>
                <w:rFonts w:ascii="宋体" w:eastAsia="宋体" w:hAnsi="宋体"/>
                <w:sz w:val="24"/>
              </w:rPr>
              <w:t>（8）基于先进主流技术开发，支持Safari、Chrome、火狐等多种主流浏览器。</w:t>
            </w:r>
          </w:p>
          <w:p w14:paraId="08528AB7" w14:textId="2B3C1C29" w:rsidR="00E94940" w:rsidRPr="005B7318" w:rsidRDefault="00756CA3">
            <w:pPr>
              <w:spacing w:line="276" w:lineRule="auto"/>
              <w:ind w:firstLineChars="200" w:firstLine="480"/>
              <w:rPr>
                <w:rFonts w:ascii="宋体" w:eastAsia="宋体" w:hAnsi="宋体"/>
                <w:sz w:val="24"/>
              </w:rPr>
            </w:pPr>
            <w:r w:rsidRPr="005B7318">
              <w:rPr>
                <w:rFonts w:ascii="宋体" w:eastAsia="宋体" w:hAnsi="宋体" w:hint="eastAsia"/>
                <w:sz w:val="24"/>
              </w:rPr>
              <w:t>（</w:t>
            </w:r>
            <w:r w:rsidRPr="005B7318">
              <w:rPr>
                <w:rFonts w:ascii="宋体" w:eastAsia="宋体" w:hAnsi="宋体"/>
                <w:sz w:val="24"/>
              </w:rPr>
              <w:t>9</w:t>
            </w:r>
            <w:r w:rsidRPr="005B7318">
              <w:rPr>
                <w:rFonts w:ascii="宋体" w:eastAsia="宋体" w:hAnsi="宋体" w:hint="eastAsia"/>
                <w:sz w:val="24"/>
              </w:rPr>
              <w:t>）</w:t>
            </w:r>
            <w:r w:rsidR="005D59A2" w:rsidRPr="005B7318">
              <w:rPr>
                <w:rFonts w:ascii="宋体" w:eastAsia="宋体" w:hAnsi="宋体" w:hint="eastAsia"/>
                <w:sz w:val="24"/>
              </w:rPr>
              <w:t>血透信息管理系统</w:t>
            </w:r>
            <w:r w:rsidRPr="005B7318">
              <w:rPr>
                <w:rFonts w:ascii="宋体" w:eastAsia="宋体" w:hAnsi="宋体" w:hint="eastAsia"/>
                <w:sz w:val="24"/>
              </w:rPr>
              <w:t>应支持全国血液净化登记系统数据实现自动化上报，无须人工干预或者点击一键上报等。</w:t>
            </w:r>
          </w:p>
          <w:p w14:paraId="29B601C1" w14:textId="0F88CF50" w:rsidR="001E671F" w:rsidRPr="005B7318" w:rsidRDefault="001E671F">
            <w:pPr>
              <w:spacing w:line="276" w:lineRule="auto"/>
              <w:ind w:firstLineChars="200" w:firstLine="480"/>
              <w:rPr>
                <w:rFonts w:ascii="宋体" w:eastAsia="宋体" w:hAnsi="宋体"/>
                <w:sz w:val="24"/>
              </w:rPr>
            </w:pPr>
            <w:r w:rsidRPr="005B7318">
              <w:rPr>
                <w:rFonts w:ascii="宋体" w:eastAsia="宋体" w:hAnsi="宋体" w:hint="eastAsia"/>
                <w:sz w:val="24"/>
              </w:rPr>
              <w:t>（10）支持数据迁移服务，</w:t>
            </w:r>
            <w:r w:rsidR="00963A22" w:rsidRPr="005B7318">
              <w:rPr>
                <w:rFonts w:ascii="宋体" w:eastAsia="宋体" w:hAnsi="宋体" w:hint="eastAsia"/>
                <w:sz w:val="24"/>
              </w:rPr>
              <w:t>在系统上线前，</w:t>
            </w:r>
            <w:r w:rsidRPr="005B7318">
              <w:rPr>
                <w:rFonts w:ascii="宋体" w:eastAsia="宋体" w:hAnsi="宋体" w:hint="eastAsia"/>
                <w:sz w:val="24"/>
              </w:rPr>
              <w:t>将目前在用血透管理系统数据迁移至新血透管理系统</w:t>
            </w:r>
            <w:r w:rsidR="00EF7BB5" w:rsidRPr="005B7318">
              <w:rPr>
                <w:rFonts w:ascii="宋体" w:eastAsia="宋体" w:hAnsi="宋体" w:hint="eastAsia"/>
                <w:sz w:val="24"/>
              </w:rPr>
              <w:t>，做好迁移后的数据核查</w:t>
            </w:r>
            <w:r w:rsidR="00A85EE4" w:rsidRPr="005B7318">
              <w:rPr>
                <w:rFonts w:ascii="宋体" w:eastAsia="宋体" w:hAnsi="宋体" w:hint="eastAsia"/>
                <w:sz w:val="24"/>
              </w:rPr>
              <w:t>工作</w:t>
            </w:r>
            <w:r w:rsidRPr="005B7318">
              <w:rPr>
                <w:rFonts w:ascii="宋体" w:eastAsia="宋体" w:hAnsi="宋体" w:hint="eastAsia"/>
                <w:sz w:val="24"/>
              </w:rPr>
              <w:t>。</w:t>
            </w:r>
          </w:p>
          <w:p w14:paraId="7753EBF8" w14:textId="62F4C5AF" w:rsidR="001951A2" w:rsidRPr="005B7318" w:rsidRDefault="001951A2">
            <w:pPr>
              <w:spacing w:line="276" w:lineRule="auto"/>
              <w:ind w:firstLineChars="200" w:firstLine="480"/>
              <w:rPr>
                <w:rFonts w:ascii="宋体" w:eastAsia="宋体" w:hAnsi="宋体"/>
                <w:sz w:val="24"/>
              </w:rPr>
            </w:pPr>
            <w:r w:rsidRPr="005B7318">
              <w:rPr>
                <w:rFonts w:ascii="宋体" w:eastAsia="宋体" w:hAnsi="宋体" w:hint="eastAsia"/>
                <w:sz w:val="24"/>
              </w:rPr>
              <w:t>（11）系统服务器实现双</w:t>
            </w:r>
            <w:proofErr w:type="gramStart"/>
            <w:r w:rsidRPr="005B7318">
              <w:rPr>
                <w:rFonts w:ascii="宋体" w:eastAsia="宋体" w:hAnsi="宋体" w:hint="eastAsia"/>
                <w:sz w:val="24"/>
              </w:rPr>
              <w:t>机热备</w:t>
            </w:r>
            <w:proofErr w:type="gramEnd"/>
            <w:r w:rsidRPr="005B7318">
              <w:rPr>
                <w:rFonts w:ascii="宋体" w:eastAsia="宋体" w:hAnsi="宋体" w:hint="eastAsia"/>
                <w:sz w:val="24"/>
              </w:rPr>
              <w:t>，必须有完善的备份机制</w:t>
            </w:r>
          </w:p>
        </w:tc>
      </w:tr>
      <w:tr w:rsidR="00E94940" w:rsidRPr="005B7318" w14:paraId="0E3F9A7A" w14:textId="77777777">
        <w:trPr>
          <w:trHeight w:val="569"/>
        </w:trPr>
        <w:tc>
          <w:tcPr>
            <w:tcW w:w="811" w:type="pct"/>
            <w:shd w:val="clear" w:color="auto" w:fill="auto"/>
            <w:vAlign w:val="center"/>
          </w:tcPr>
          <w:p w14:paraId="69A51248" w14:textId="77777777" w:rsidR="00E94940" w:rsidRPr="005B7318" w:rsidRDefault="00756CA3">
            <w:pPr>
              <w:spacing w:line="276" w:lineRule="auto"/>
              <w:ind w:right="63"/>
              <w:rPr>
                <w:rFonts w:ascii="宋体" w:eastAsia="宋体" w:hAnsi="宋体" w:cs="仿宋"/>
                <w:b/>
                <w:sz w:val="24"/>
              </w:rPr>
            </w:pPr>
            <w:r w:rsidRPr="005B7318">
              <w:rPr>
                <w:rFonts w:ascii="宋体" w:eastAsia="宋体" w:hAnsi="宋体" w:cs="仿宋" w:hint="eastAsia"/>
                <w:b/>
                <w:sz w:val="24"/>
              </w:rPr>
              <w:lastRenderedPageBreak/>
              <w:t>主模块</w:t>
            </w:r>
          </w:p>
        </w:tc>
        <w:tc>
          <w:tcPr>
            <w:tcW w:w="881" w:type="pct"/>
            <w:shd w:val="clear" w:color="auto" w:fill="auto"/>
            <w:vAlign w:val="center"/>
          </w:tcPr>
          <w:p w14:paraId="7CBB4465" w14:textId="77777777" w:rsidR="00E94940" w:rsidRPr="005B7318" w:rsidRDefault="00756CA3">
            <w:pPr>
              <w:spacing w:line="276" w:lineRule="auto"/>
              <w:ind w:left="63" w:right="63" w:firstLine="241"/>
              <w:rPr>
                <w:rFonts w:ascii="宋体" w:eastAsia="宋体" w:hAnsi="宋体" w:cs="仿宋"/>
                <w:b/>
                <w:sz w:val="24"/>
                <w:highlight w:val="yellow"/>
              </w:rPr>
            </w:pPr>
            <w:r w:rsidRPr="005B7318">
              <w:rPr>
                <w:rFonts w:ascii="宋体" w:eastAsia="宋体" w:hAnsi="宋体" w:cs="仿宋" w:hint="eastAsia"/>
                <w:b/>
                <w:sz w:val="24"/>
              </w:rPr>
              <w:t>子模块</w:t>
            </w:r>
          </w:p>
        </w:tc>
        <w:tc>
          <w:tcPr>
            <w:tcW w:w="3308" w:type="pct"/>
            <w:shd w:val="clear" w:color="auto" w:fill="auto"/>
            <w:vAlign w:val="center"/>
          </w:tcPr>
          <w:p w14:paraId="373BDAA4" w14:textId="77777777" w:rsidR="00E94940" w:rsidRPr="005B7318" w:rsidRDefault="00756CA3">
            <w:pPr>
              <w:spacing w:line="276" w:lineRule="auto"/>
              <w:ind w:left="63" w:right="63" w:firstLine="241"/>
              <w:rPr>
                <w:rFonts w:ascii="宋体" w:eastAsia="宋体" w:hAnsi="宋体" w:cs="仿宋"/>
                <w:b/>
                <w:sz w:val="24"/>
              </w:rPr>
            </w:pPr>
            <w:r w:rsidRPr="005B7318">
              <w:rPr>
                <w:rFonts w:ascii="宋体" w:eastAsia="宋体" w:hAnsi="宋体" w:cs="仿宋" w:hint="eastAsia"/>
                <w:b/>
                <w:sz w:val="24"/>
              </w:rPr>
              <w:t>功能需求</w:t>
            </w:r>
          </w:p>
        </w:tc>
      </w:tr>
      <w:tr w:rsidR="00E94940" w:rsidRPr="005B7318" w14:paraId="18286A1B" w14:textId="77777777">
        <w:trPr>
          <w:trHeight w:val="569"/>
        </w:trPr>
        <w:tc>
          <w:tcPr>
            <w:tcW w:w="5000" w:type="pct"/>
            <w:gridSpan w:val="3"/>
            <w:shd w:val="clear" w:color="auto" w:fill="auto"/>
            <w:vAlign w:val="center"/>
          </w:tcPr>
          <w:p w14:paraId="3915E614" w14:textId="77777777" w:rsidR="00E94940" w:rsidRPr="005B7318" w:rsidRDefault="00756CA3">
            <w:pPr>
              <w:spacing w:line="276" w:lineRule="auto"/>
              <w:ind w:right="63"/>
              <w:rPr>
                <w:rFonts w:ascii="宋体" w:eastAsia="宋体" w:hAnsi="宋体" w:cs="仿宋"/>
                <w:b/>
                <w:sz w:val="24"/>
              </w:rPr>
            </w:pPr>
            <w:r w:rsidRPr="005B7318">
              <w:rPr>
                <w:rFonts w:ascii="宋体" w:eastAsia="宋体" w:hAnsi="宋体" w:cs="仿宋" w:hint="eastAsia"/>
                <w:b/>
                <w:sz w:val="24"/>
              </w:rPr>
              <w:t>血液透析管理系统</w:t>
            </w:r>
          </w:p>
        </w:tc>
      </w:tr>
      <w:tr w:rsidR="00E94940" w:rsidRPr="005B7318" w14:paraId="50D1FBB3" w14:textId="77777777">
        <w:trPr>
          <w:trHeight w:val="426"/>
        </w:trPr>
        <w:tc>
          <w:tcPr>
            <w:tcW w:w="5000" w:type="pct"/>
            <w:gridSpan w:val="3"/>
            <w:shd w:val="clear" w:color="auto" w:fill="auto"/>
            <w:vAlign w:val="center"/>
          </w:tcPr>
          <w:p w14:paraId="617B434E"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PC</w:t>
            </w:r>
            <w:proofErr w:type="gramStart"/>
            <w:r w:rsidRPr="005B7318">
              <w:rPr>
                <w:rFonts w:ascii="宋体" w:eastAsia="宋体" w:hAnsi="宋体" w:cs="仿宋" w:hint="eastAsia"/>
                <w:bCs/>
                <w:sz w:val="24"/>
              </w:rPr>
              <w:t>端整体</w:t>
            </w:r>
            <w:proofErr w:type="gramEnd"/>
            <w:r w:rsidRPr="005B7318">
              <w:rPr>
                <w:rFonts w:ascii="宋体" w:eastAsia="宋体" w:hAnsi="宋体" w:cs="仿宋" w:hint="eastAsia"/>
                <w:bCs/>
                <w:sz w:val="24"/>
              </w:rPr>
              <w:t>功能模块要求</w:t>
            </w:r>
          </w:p>
        </w:tc>
      </w:tr>
      <w:tr w:rsidR="007744CD" w:rsidRPr="005B7318" w14:paraId="6804FC8B" w14:textId="77777777">
        <w:tc>
          <w:tcPr>
            <w:tcW w:w="811" w:type="pct"/>
            <w:vMerge w:val="restart"/>
            <w:shd w:val="clear" w:color="auto" w:fill="auto"/>
            <w:vAlign w:val="center"/>
          </w:tcPr>
          <w:p w14:paraId="1CCDFF81" w14:textId="5B190188" w:rsidR="007744CD" w:rsidRPr="005B7318" w:rsidRDefault="007744CD" w:rsidP="00F7237E">
            <w:pPr>
              <w:spacing w:line="276" w:lineRule="auto"/>
              <w:ind w:right="63"/>
              <w:rPr>
                <w:rFonts w:ascii="宋体" w:eastAsia="宋体" w:hAnsi="宋体" w:cs="仿宋"/>
                <w:bCs/>
                <w:sz w:val="24"/>
              </w:rPr>
            </w:pPr>
            <w:r w:rsidRPr="005B7318">
              <w:rPr>
                <w:rFonts w:ascii="宋体" w:eastAsia="宋体" w:hAnsi="宋体" w:cs="仿宋" w:hint="eastAsia"/>
                <w:bCs/>
                <w:sz w:val="24"/>
              </w:rPr>
              <w:t>1、系统整体设计要求</w:t>
            </w:r>
          </w:p>
        </w:tc>
        <w:tc>
          <w:tcPr>
            <w:tcW w:w="881" w:type="pct"/>
            <w:shd w:val="clear" w:color="auto" w:fill="auto"/>
            <w:vAlign w:val="center"/>
          </w:tcPr>
          <w:p w14:paraId="25CFB143" w14:textId="7E1874B3" w:rsidR="007744CD"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1.1</w:t>
            </w:r>
            <w:r w:rsidR="007744CD" w:rsidRPr="005B7318">
              <w:rPr>
                <w:rFonts w:ascii="宋体" w:eastAsia="宋体" w:hAnsi="宋体" w:cs="仿宋" w:hint="eastAsia"/>
                <w:bCs/>
                <w:sz w:val="24"/>
              </w:rPr>
              <w:t>单页多标签切换操作</w:t>
            </w:r>
          </w:p>
        </w:tc>
        <w:tc>
          <w:tcPr>
            <w:tcW w:w="3308" w:type="pct"/>
            <w:shd w:val="clear" w:color="auto" w:fill="auto"/>
            <w:vAlign w:val="center"/>
          </w:tcPr>
          <w:p w14:paraId="2BD01010" w14:textId="77777777" w:rsidR="007744CD" w:rsidRPr="005B7318" w:rsidRDefault="007744CD">
            <w:pPr>
              <w:spacing w:line="276" w:lineRule="auto"/>
              <w:ind w:right="63"/>
              <w:rPr>
                <w:rFonts w:ascii="宋体" w:eastAsia="宋体" w:hAnsi="宋体" w:cs="仿宋"/>
                <w:bCs/>
                <w:sz w:val="24"/>
              </w:rPr>
            </w:pPr>
            <w:r w:rsidRPr="005B7318">
              <w:rPr>
                <w:rFonts w:ascii="宋体" w:eastAsia="宋体" w:hAnsi="宋体" w:cs="仿宋" w:hint="eastAsia"/>
                <w:bCs/>
                <w:sz w:val="24"/>
              </w:rPr>
              <w:t>支持多标签，且支持单页面多标签相互切换，不同功能页面以系统原生标签形式驻留，沿袭浏览器操作中的多标签浏览方式，同时为非激活标签提供进程释放功能保证多标签的系统效率。</w:t>
            </w:r>
          </w:p>
        </w:tc>
      </w:tr>
      <w:tr w:rsidR="007744CD" w:rsidRPr="005B7318" w14:paraId="4E2F7178" w14:textId="77777777">
        <w:tc>
          <w:tcPr>
            <w:tcW w:w="811" w:type="pct"/>
            <w:vMerge/>
            <w:shd w:val="clear" w:color="auto" w:fill="auto"/>
            <w:vAlign w:val="center"/>
          </w:tcPr>
          <w:p w14:paraId="22594C52" w14:textId="77777777" w:rsidR="007744CD" w:rsidRPr="005B7318" w:rsidRDefault="007744CD">
            <w:pPr>
              <w:spacing w:line="276" w:lineRule="auto"/>
              <w:ind w:left="63" w:right="63" w:firstLine="240"/>
              <w:rPr>
                <w:rFonts w:ascii="宋体" w:eastAsia="宋体" w:hAnsi="宋体" w:cs="仿宋"/>
                <w:bCs/>
                <w:sz w:val="24"/>
              </w:rPr>
            </w:pPr>
          </w:p>
        </w:tc>
        <w:tc>
          <w:tcPr>
            <w:tcW w:w="881" w:type="pct"/>
            <w:shd w:val="clear" w:color="auto" w:fill="auto"/>
            <w:vAlign w:val="center"/>
          </w:tcPr>
          <w:p w14:paraId="56D1A7E0" w14:textId="17C77D27" w:rsidR="007744CD"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1.2</w:t>
            </w:r>
            <w:r w:rsidR="007744CD" w:rsidRPr="005B7318">
              <w:rPr>
                <w:rFonts w:ascii="宋体" w:eastAsia="宋体" w:hAnsi="宋体" w:cs="仿宋" w:hint="eastAsia"/>
                <w:bCs/>
                <w:sz w:val="24"/>
              </w:rPr>
              <w:t>全局消息推送</w:t>
            </w:r>
          </w:p>
        </w:tc>
        <w:tc>
          <w:tcPr>
            <w:tcW w:w="3308" w:type="pct"/>
            <w:shd w:val="clear" w:color="auto" w:fill="auto"/>
            <w:vAlign w:val="center"/>
          </w:tcPr>
          <w:p w14:paraId="4FADF47B" w14:textId="77777777" w:rsidR="003B0D0A" w:rsidRPr="005B7318" w:rsidRDefault="007744CD" w:rsidP="003B0D0A">
            <w:pPr>
              <w:spacing w:line="276" w:lineRule="auto"/>
              <w:ind w:right="63"/>
              <w:rPr>
                <w:rFonts w:ascii="宋体" w:eastAsia="宋体" w:hAnsi="宋体" w:cs="仿宋"/>
                <w:bCs/>
                <w:sz w:val="24"/>
              </w:rPr>
            </w:pPr>
            <w:r w:rsidRPr="005B7318">
              <w:rPr>
                <w:rFonts w:ascii="宋体" w:eastAsia="宋体" w:hAnsi="宋体" w:cs="仿宋" w:hint="eastAsia"/>
                <w:bCs/>
                <w:sz w:val="24"/>
              </w:rPr>
              <w:t>提供全局数据实时刷新、消息实时推送（消息推送可实现分级提醒控制）等功能，保证用户在临床工作过程中数据管理的便捷性和时效性；通过数据采集卡，兼容不同厂商透析设备联机，实现在线监测透析机的目标及实际参数，及时采集、控制透析充分性以及时在治疗中给</w:t>
            </w:r>
            <w:r w:rsidRPr="005B7318">
              <w:rPr>
                <w:rFonts w:ascii="宋体" w:eastAsia="宋体" w:hAnsi="宋体" w:cs="仿宋" w:hint="eastAsia"/>
                <w:bCs/>
                <w:sz w:val="24"/>
              </w:rPr>
              <w:lastRenderedPageBreak/>
              <w:t>予干预；</w:t>
            </w:r>
          </w:p>
          <w:p w14:paraId="501AC9F9" w14:textId="36E634A7" w:rsidR="007744CD" w:rsidRPr="005B7318" w:rsidRDefault="007744CD" w:rsidP="003B0D0A">
            <w:pPr>
              <w:spacing w:line="276" w:lineRule="auto"/>
              <w:ind w:right="63"/>
              <w:rPr>
                <w:rFonts w:ascii="宋体" w:eastAsia="宋体" w:hAnsi="宋体" w:cs="仿宋"/>
                <w:sz w:val="24"/>
              </w:rPr>
            </w:pPr>
            <w:r w:rsidRPr="005B7318">
              <w:rPr>
                <w:rFonts w:ascii="宋体" w:eastAsia="宋体" w:hAnsi="宋体" w:cs="仿宋" w:hint="eastAsia"/>
                <w:sz w:val="24"/>
              </w:rPr>
              <w:t>系统能够对血透患者的透析中平均动脉压升高或下降幅度、收缩压下降幅度、收缩压值、处方被拒绝、处方被修改、护士记录患者并发症、医生下达临时医嘱、检验结果等情况进行报警和提醒（包含医生新开或修改上机处方后，护士</w:t>
            </w:r>
            <w:proofErr w:type="gramStart"/>
            <w:r w:rsidRPr="005B7318">
              <w:rPr>
                <w:rFonts w:ascii="宋体" w:eastAsia="宋体" w:hAnsi="宋体" w:cs="仿宋" w:hint="eastAsia"/>
                <w:sz w:val="24"/>
              </w:rPr>
              <w:t>移动端可自动</w:t>
            </w:r>
            <w:proofErr w:type="gramEnd"/>
            <w:r w:rsidRPr="005B7318">
              <w:rPr>
                <w:rFonts w:ascii="宋体" w:eastAsia="宋体" w:hAnsi="宋体" w:cs="仿宋" w:hint="eastAsia"/>
                <w:sz w:val="24"/>
              </w:rPr>
              <w:t xml:space="preserve">提醒）。 </w:t>
            </w:r>
          </w:p>
          <w:p w14:paraId="6BEBBFF1" w14:textId="49C01EFD" w:rsidR="003B0D0A" w:rsidRPr="005B7318" w:rsidRDefault="003B0D0A" w:rsidP="00F6782B">
            <w:pPr>
              <w:pStyle w:val="afb"/>
              <w:ind w:right="63"/>
              <w:rPr>
                <w:rFonts w:ascii="宋体" w:eastAsia="宋体" w:hAnsi="宋体" w:cs="仿宋"/>
                <w:spacing w:val="0"/>
                <w:kern w:val="2"/>
                <w:sz w:val="24"/>
                <w:szCs w:val="24"/>
              </w:rPr>
            </w:pPr>
            <w:r w:rsidRPr="005B7318">
              <w:rPr>
                <w:rFonts w:ascii="宋体" w:eastAsia="宋体" w:hAnsi="宋体" w:cs="仿宋" w:hint="eastAsia"/>
                <w:spacing w:val="0"/>
                <w:kern w:val="2"/>
                <w:sz w:val="24"/>
                <w:szCs w:val="24"/>
              </w:rPr>
              <w:t>对接临床决策支持（CDSS）,消息提醒满足国家电子病例评级六级的需求。</w:t>
            </w:r>
          </w:p>
        </w:tc>
      </w:tr>
      <w:tr w:rsidR="007744CD" w:rsidRPr="005B7318" w14:paraId="5DAAC431" w14:textId="77777777">
        <w:tc>
          <w:tcPr>
            <w:tcW w:w="811" w:type="pct"/>
            <w:vMerge/>
            <w:shd w:val="clear" w:color="auto" w:fill="auto"/>
            <w:vAlign w:val="center"/>
          </w:tcPr>
          <w:p w14:paraId="0D20D83F" w14:textId="77777777" w:rsidR="007744CD" w:rsidRPr="005B7318" w:rsidRDefault="007744CD">
            <w:pPr>
              <w:spacing w:line="276" w:lineRule="auto"/>
              <w:ind w:left="63" w:right="63" w:firstLine="240"/>
              <w:rPr>
                <w:rFonts w:ascii="宋体" w:eastAsia="宋体" w:hAnsi="宋体" w:cs="仿宋"/>
                <w:bCs/>
                <w:sz w:val="24"/>
              </w:rPr>
            </w:pPr>
          </w:p>
        </w:tc>
        <w:tc>
          <w:tcPr>
            <w:tcW w:w="881" w:type="pct"/>
            <w:shd w:val="clear" w:color="auto" w:fill="auto"/>
            <w:vAlign w:val="center"/>
          </w:tcPr>
          <w:p w14:paraId="40149F96" w14:textId="3231B90A" w:rsidR="007744CD"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1.3</w:t>
            </w:r>
            <w:r w:rsidR="007744CD" w:rsidRPr="005B7318">
              <w:rPr>
                <w:rFonts w:ascii="宋体" w:eastAsia="宋体" w:hAnsi="宋体" w:cs="仿宋" w:hint="eastAsia"/>
                <w:bCs/>
                <w:sz w:val="24"/>
              </w:rPr>
              <w:t>多端数据同步共享</w:t>
            </w:r>
          </w:p>
        </w:tc>
        <w:tc>
          <w:tcPr>
            <w:tcW w:w="3308" w:type="pct"/>
            <w:shd w:val="clear" w:color="auto" w:fill="auto"/>
            <w:vAlign w:val="center"/>
          </w:tcPr>
          <w:p w14:paraId="723B07E5" w14:textId="77777777" w:rsidR="007744CD" w:rsidRPr="005B7318" w:rsidRDefault="007744CD">
            <w:pPr>
              <w:spacing w:line="276" w:lineRule="auto"/>
              <w:ind w:right="63"/>
              <w:rPr>
                <w:rFonts w:ascii="宋体" w:eastAsia="宋体" w:hAnsi="宋体" w:cs="仿宋"/>
                <w:bCs/>
                <w:sz w:val="24"/>
              </w:rPr>
            </w:pPr>
            <w:r w:rsidRPr="005B7318">
              <w:rPr>
                <w:rFonts w:ascii="宋体" w:eastAsia="宋体" w:hAnsi="宋体" w:cs="仿宋" w:hint="eastAsia"/>
                <w:bCs/>
                <w:sz w:val="24"/>
              </w:rPr>
              <w:t>系统支持医护PC端、医护平板端数据、</w:t>
            </w:r>
            <w:proofErr w:type="gramStart"/>
            <w:r w:rsidRPr="005B7318">
              <w:rPr>
                <w:rFonts w:ascii="宋体" w:eastAsia="宋体" w:hAnsi="宋体" w:cs="仿宋" w:hint="eastAsia"/>
                <w:bCs/>
                <w:sz w:val="24"/>
              </w:rPr>
              <w:t>微信小</w:t>
            </w:r>
            <w:proofErr w:type="gramEnd"/>
            <w:r w:rsidRPr="005B7318">
              <w:rPr>
                <w:rFonts w:ascii="宋体" w:eastAsia="宋体" w:hAnsi="宋体" w:cs="仿宋" w:hint="eastAsia"/>
                <w:bCs/>
                <w:sz w:val="24"/>
              </w:rPr>
              <w:t>程序同步共享，透析流程执行数据共享、数据存储记录共享；血透执行流程节点共享、透析小结共享、透析记录共享以及透析计划共享，从而实现以患者为中心，以数据为导向，多维度可视化流程管理。</w:t>
            </w:r>
          </w:p>
        </w:tc>
      </w:tr>
      <w:tr w:rsidR="007744CD" w:rsidRPr="005B7318" w14:paraId="31B4E3B6" w14:textId="77777777">
        <w:tc>
          <w:tcPr>
            <w:tcW w:w="811" w:type="pct"/>
            <w:vMerge/>
            <w:shd w:val="clear" w:color="auto" w:fill="auto"/>
            <w:vAlign w:val="center"/>
          </w:tcPr>
          <w:p w14:paraId="7B356A22" w14:textId="77777777" w:rsidR="007744CD" w:rsidRPr="005B7318" w:rsidRDefault="007744CD">
            <w:pPr>
              <w:spacing w:line="276" w:lineRule="auto"/>
              <w:ind w:left="63" w:right="63" w:firstLine="240"/>
              <w:rPr>
                <w:rFonts w:ascii="宋体" w:eastAsia="宋体" w:hAnsi="宋体" w:cs="仿宋"/>
                <w:bCs/>
                <w:sz w:val="24"/>
              </w:rPr>
            </w:pPr>
          </w:p>
        </w:tc>
        <w:tc>
          <w:tcPr>
            <w:tcW w:w="881" w:type="pct"/>
            <w:shd w:val="clear" w:color="auto" w:fill="auto"/>
            <w:vAlign w:val="center"/>
          </w:tcPr>
          <w:p w14:paraId="4B358E7D" w14:textId="340FCDB3" w:rsidR="007744CD"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1.4</w:t>
            </w:r>
            <w:r w:rsidR="007744CD" w:rsidRPr="005B7318">
              <w:rPr>
                <w:rFonts w:ascii="宋体" w:eastAsia="宋体" w:hAnsi="宋体" w:cs="仿宋" w:hint="eastAsia"/>
                <w:bCs/>
                <w:sz w:val="24"/>
              </w:rPr>
              <w:t>病历信息高级检索</w:t>
            </w:r>
          </w:p>
        </w:tc>
        <w:tc>
          <w:tcPr>
            <w:tcW w:w="3308" w:type="pct"/>
            <w:shd w:val="clear" w:color="auto" w:fill="auto"/>
            <w:vAlign w:val="center"/>
          </w:tcPr>
          <w:p w14:paraId="60A8403A" w14:textId="77777777" w:rsidR="007744CD" w:rsidRPr="005B7318" w:rsidRDefault="007744CD">
            <w:pPr>
              <w:spacing w:line="276" w:lineRule="auto"/>
              <w:ind w:right="63"/>
              <w:rPr>
                <w:rFonts w:ascii="宋体" w:eastAsia="宋体" w:hAnsi="宋体" w:cs="仿宋"/>
                <w:bCs/>
                <w:sz w:val="24"/>
              </w:rPr>
            </w:pPr>
            <w:r w:rsidRPr="005B7318">
              <w:rPr>
                <w:rFonts w:ascii="宋体" w:eastAsia="宋体" w:hAnsi="宋体" w:cs="仿宋" w:hint="eastAsia"/>
                <w:bCs/>
                <w:sz w:val="24"/>
              </w:rPr>
              <w:t>系统支持提供完善的病历检索功能，支持自定义检索条件，支持检索条件模板配置及字段组合，支持数据进行动态组合搜索。</w:t>
            </w:r>
          </w:p>
        </w:tc>
      </w:tr>
      <w:tr w:rsidR="007744CD" w:rsidRPr="005B7318" w14:paraId="2E282D0F" w14:textId="77777777">
        <w:tc>
          <w:tcPr>
            <w:tcW w:w="811" w:type="pct"/>
            <w:vMerge/>
            <w:shd w:val="clear" w:color="auto" w:fill="auto"/>
            <w:vAlign w:val="center"/>
          </w:tcPr>
          <w:p w14:paraId="03909383" w14:textId="77777777" w:rsidR="007744CD" w:rsidRPr="005B7318" w:rsidRDefault="007744CD">
            <w:pPr>
              <w:spacing w:line="276" w:lineRule="auto"/>
              <w:ind w:left="63" w:right="63" w:firstLine="240"/>
              <w:rPr>
                <w:rFonts w:ascii="宋体" w:eastAsia="宋体" w:hAnsi="宋体" w:cs="仿宋"/>
                <w:bCs/>
                <w:sz w:val="24"/>
              </w:rPr>
            </w:pPr>
          </w:p>
        </w:tc>
        <w:tc>
          <w:tcPr>
            <w:tcW w:w="881" w:type="pct"/>
            <w:shd w:val="clear" w:color="auto" w:fill="auto"/>
            <w:vAlign w:val="center"/>
          </w:tcPr>
          <w:p w14:paraId="5C77CCA0" w14:textId="07630610" w:rsidR="007744CD"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1.5</w:t>
            </w:r>
            <w:r w:rsidR="007744CD" w:rsidRPr="005B7318">
              <w:rPr>
                <w:rFonts w:ascii="宋体" w:eastAsia="宋体" w:hAnsi="宋体" w:cs="仿宋" w:hint="eastAsia"/>
                <w:bCs/>
                <w:sz w:val="24"/>
              </w:rPr>
              <w:t>自助接诊系统</w:t>
            </w:r>
          </w:p>
        </w:tc>
        <w:tc>
          <w:tcPr>
            <w:tcW w:w="3308" w:type="pct"/>
            <w:shd w:val="clear" w:color="auto" w:fill="auto"/>
            <w:vAlign w:val="center"/>
          </w:tcPr>
          <w:p w14:paraId="7AF1ED43" w14:textId="77777777" w:rsidR="007744CD" w:rsidRPr="005B7318" w:rsidRDefault="007744CD">
            <w:pPr>
              <w:spacing w:line="276" w:lineRule="auto"/>
              <w:ind w:right="63"/>
              <w:rPr>
                <w:rFonts w:ascii="宋体" w:eastAsia="宋体" w:hAnsi="宋体" w:cs="仿宋"/>
                <w:bCs/>
                <w:sz w:val="24"/>
              </w:rPr>
            </w:pPr>
            <w:r w:rsidRPr="005B7318">
              <w:rPr>
                <w:rFonts w:ascii="宋体" w:eastAsia="宋体" w:hAnsi="宋体" w:cs="仿宋" w:hint="eastAsia"/>
                <w:bCs/>
                <w:sz w:val="24"/>
              </w:rPr>
              <w:t>根据患者自助称量体重（轮椅秤）和血压（全自动血压计），自动采集透前透后称量体重和血压数据（收缩压、舒张压、脉搏等），透前称量可根据先后顺序自动生成序号。</w:t>
            </w:r>
          </w:p>
        </w:tc>
      </w:tr>
      <w:tr w:rsidR="007744CD" w:rsidRPr="005B7318" w14:paraId="04A9B873" w14:textId="77777777">
        <w:tc>
          <w:tcPr>
            <w:tcW w:w="811" w:type="pct"/>
            <w:vMerge/>
            <w:shd w:val="clear" w:color="auto" w:fill="auto"/>
            <w:vAlign w:val="center"/>
          </w:tcPr>
          <w:p w14:paraId="56556CE4" w14:textId="77777777" w:rsidR="007744CD" w:rsidRPr="005B7318" w:rsidRDefault="007744CD">
            <w:pPr>
              <w:spacing w:line="276" w:lineRule="auto"/>
              <w:ind w:left="63" w:right="63" w:firstLine="240"/>
              <w:rPr>
                <w:rFonts w:ascii="宋体" w:eastAsia="宋体" w:hAnsi="宋体" w:cs="仿宋"/>
                <w:bCs/>
                <w:sz w:val="24"/>
              </w:rPr>
            </w:pPr>
          </w:p>
        </w:tc>
        <w:tc>
          <w:tcPr>
            <w:tcW w:w="881" w:type="pct"/>
            <w:shd w:val="clear" w:color="auto" w:fill="auto"/>
            <w:vAlign w:val="center"/>
          </w:tcPr>
          <w:p w14:paraId="263F5BDE" w14:textId="3EC642C3" w:rsidR="007744CD"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1.6</w:t>
            </w:r>
            <w:r w:rsidR="007744CD" w:rsidRPr="005B7318">
              <w:rPr>
                <w:rFonts w:ascii="宋体" w:eastAsia="宋体" w:hAnsi="宋体" w:cs="仿宋" w:hint="eastAsia"/>
                <w:bCs/>
                <w:sz w:val="24"/>
              </w:rPr>
              <w:t>等候区大屏展示</w:t>
            </w:r>
          </w:p>
        </w:tc>
        <w:tc>
          <w:tcPr>
            <w:tcW w:w="3308" w:type="pct"/>
            <w:shd w:val="clear" w:color="auto" w:fill="auto"/>
            <w:vAlign w:val="center"/>
          </w:tcPr>
          <w:p w14:paraId="67B422D8" w14:textId="77777777" w:rsidR="007744CD" w:rsidRPr="005B7318" w:rsidRDefault="007744CD">
            <w:pPr>
              <w:spacing w:line="276" w:lineRule="auto"/>
              <w:ind w:right="63"/>
              <w:rPr>
                <w:rFonts w:ascii="宋体" w:eastAsia="宋体" w:hAnsi="宋体" w:cs="仿宋"/>
                <w:bCs/>
                <w:sz w:val="24"/>
              </w:rPr>
            </w:pPr>
            <w:r w:rsidRPr="005B7318">
              <w:rPr>
                <w:rFonts w:ascii="宋体" w:eastAsia="宋体" w:hAnsi="宋体" w:cs="仿宋" w:hint="eastAsia"/>
                <w:bCs/>
                <w:sz w:val="24"/>
              </w:rPr>
              <w:t>大屏展示宣教信息、预约排班信息、家属等候下机时间信息等。</w:t>
            </w:r>
          </w:p>
        </w:tc>
      </w:tr>
      <w:tr w:rsidR="007744CD" w:rsidRPr="005B7318" w14:paraId="2FD480C1" w14:textId="77777777">
        <w:tc>
          <w:tcPr>
            <w:tcW w:w="811" w:type="pct"/>
            <w:vMerge/>
            <w:shd w:val="clear" w:color="auto" w:fill="auto"/>
            <w:vAlign w:val="center"/>
          </w:tcPr>
          <w:p w14:paraId="7E15D08A" w14:textId="77777777" w:rsidR="007744CD" w:rsidRPr="005B7318" w:rsidRDefault="007744CD">
            <w:pPr>
              <w:spacing w:line="276" w:lineRule="auto"/>
              <w:ind w:left="63" w:right="63" w:firstLine="240"/>
              <w:rPr>
                <w:rFonts w:ascii="宋体" w:eastAsia="宋体" w:hAnsi="宋体" w:cs="仿宋"/>
                <w:bCs/>
                <w:sz w:val="24"/>
              </w:rPr>
            </w:pPr>
          </w:p>
        </w:tc>
        <w:tc>
          <w:tcPr>
            <w:tcW w:w="881" w:type="pct"/>
            <w:shd w:val="clear" w:color="auto" w:fill="auto"/>
            <w:vAlign w:val="center"/>
          </w:tcPr>
          <w:p w14:paraId="25EE4A40" w14:textId="072247CA" w:rsidR="007744CD"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1.7</w:t>
            </w:r>
            <w:r w:rsidR="007744CD" w:rsidRPr="005B7318">
              <w:rPr>
                <w:rFonts w:ascii="宋体" w:eastAsia="宋体" w:hAnsi="宋体" w:cs="仿宋" w:hint="eastAsia"/>
                <w:bCs/>
                <w:sz w:val="24"/>
              </w:rPr>
              <w:t>传染病实时预警</w:t>
            </w:r>
          </w:p>
        </w:tc>
        <w:tc>
          <w:tcPr>
            <w:tcW w:w="3308" w:type="pct"/>
            <w:shd w:val="clear" w:color="auto" w:fill="auto"/>
            <w:vAlign w:val="center"/>
          </w:tcPr>
          <w:p w14:paraId="41A34680" w14:textId="77777777" w:rsidR="007744CD" w:rsidRPr="005B7318" w:rsidRDefault="007744CD">
            <w:pPr>
              <w:spacing w:line="276" w:lineRule="auto"/>
              <w:ind w:right="63"/>
              <w:rPr>
                <w:rFonts w:ascii="宋体" w:eastAsia="宋体" w:hAnsi="宋体" w:cs="仿宋"/>
                <w:bCs/>
                <w:sz w:val="24"/>
              </w:rPr>
            </w:pPr>
            <w:r w:rsidRPr="005B7318">
              <w:rPr>
                <w:rFonts w:ascii="宋体" w:eastAsia="宋体" w:hAnsi="宋体" w:cs="仿宋" w:hint="eastAsia"/>
                <w:bCs/>
                <w:sz w:val="24"/>
              </w:rPr>
              <w:t>系统支持</w:t>
            </w:r>
            <w:proofErr w:type="gramStart"/>
            <w:r w:rsidRPr="005B7318">
              <w:rPr>
                <w:rFonts w:ascii="宋体" w:eastAsia="宋体" w:hAnsi="宋体" w:cs="仿宋" w:hint="eastAsia"/>
                <w:bCs/>
                <w:sz w:val="24"/>
              </w:rPr>
              <w:t>传染病感控预警</w:t>
            </w:r>
            <w:proofErr w:type="gramEnd"/>
            <w:r w:rsidRPr="005B7318">
              <w:rPr>
                <w:rFonts w:ascii="宋体" w:eastAsia="宋体" w:hAnsi="宋体" w:cs="仿宋" w:hint="eastAsia"/>
                <w:bCs/>
                <w:sz w:val="24"/>
              </w:rPr>
              <w:t>，支持患者传染病预警后，可通过透析</w:t>
            </w:r>
            <w:proofErr w:type="gramStart"/>
            <w:r w:rsidRPr="005B7318">
              <w:rPr>
                <w:rFonts w:ascii="宋体" w:eastAsia="宋体" w:hAnsi="宋体" w:cs="仿宋" w:hint="eastAsia"/>
                <w:bCs/>
                <w:sz w:val="24"/>
              </w:rPr>
              <w:t>机历史</w:t>
            </w:r>
            <w:proofErr w:type="gramEnd"/>
            <w:r w:rsidRPr="005B7318">
              <w:rPr>
                <w:rFonts w:ascii="宋体" w:eastAsia="宋体" w:hAnsi="宋体" w:cs="仿宋" w:hint="eastAsia"/>
                <w:bCs/>
                <w:sz w:val="24"/>
              </w:rPr>
              <w:t>查询所有使用患者从而进行监测干预</w:t>
            </w:r>
          </w:p>
        </w:tc>
      </w:tr>
      <w:tr w:rsidR="007744CD" w:rsidRPr="005B7318" w14:paraId="601ADD04" w14:textId="77777777">
        <w:tc>
          <w:tcPr>
            <w:tcW w:w="811" w:type="pct"/>
            <w:vMerge/>
            <w:shd w:val="clear" w:color="auto" w:fill="auto"/>
            <w:vAlign w:val="center"/>
          </w:tcPr>
          <w:p w14:paraId="065C474E" w14:textId="77777777" w:rsidR="007744CD" w:rsidRPr="005B7318" w:rsidRDefault="007744CD">
            <w:pPr>
              <w:spacing w:line="276" w:lineRule="auto"/>
              <w:ind w:left="63" w:right="63" w:firstLine="240"/>
              <w:rPr>
                <w:rFonts w:ascii="宋体" w:eastAsia="宋体" w:hAnsi="宋体" w:cs="仿宋"/>
                <w:bCs/>
                <w:sz w:val="24"/>
              </w:rPr>
            </w:pPr>
          </w:p>
        </w:tc>
        <w:tc>
          <w:tcPr>
            <w:tcW w:w="881" w:type="pct"/>
            <w:shd w:val="clear" w:color="auto" w:fill="auto"/>
            <w:vAlign w:val="center"/>
          </w:tcPr>
          <w:p w14:paraId="1D2830FD" w14:textId="5D531FDF" w:rsidR="007744CD"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1.8</w:t>
            </w:r>
            <w:r w:rsidR="007744CD" w:rsidRPr="005B7318">
              <w:rPr>
                <w:rFonts w:ascii="宋体" w:eastAsia="宋体" w:hAnsi="宋体" w:cs="仿宋" w:hint="eastAsia"/>
                <w:bCs/>
                <w:sz w:val="24"/>
              </w:rPr>
              <w:t>国家质控数据自动上报</w:t>
            </w:r>
            <w:r w:rsidR="007744CD" w:rsidRPr="005B7318">
              <w:rPr>
                <w:rFonts w:ascii="宋体" w:eastAsia="宋体" w:hAnsi="宋体" w:cs="仿宋"/>
                <w:bCs/>
                <w:sz w:val="24"/>
              </w:rPr>
              <w:t xml:space="preserve"> </w:t>
            </w:r>
          </w:p>
        </w:tc>
        <w:tc>
          <w:tcPr>
            <w:tcW w:w="3308" w:type="pct"/>
            <w:shd w:val="clear" w:color="auto" w:fill="auto"/>
            <w:vAlign w:val="center"/>
          </w:tcPr>
          <w:p w14:paraId="29EC0F7C" w14:textId="77777777" w:rsidR="007744CD" w:rsidRPr="005B7318" w:rsidRDefault="007744CD">
            <w:pPr>
              <w:spacing w:line="276" w:lineRule="auto"/>
              <w:ind w:right="63"/>
              <w:rPr>
                <w:rFonts w:ascii="宋体" w:eastAsia="宋体" w:hAnsi="宋体" w:cs="仿宋"/>
                <w:bCs/>
                <w:sz w:val="24"/>
              </w:rPr>
            </w:pPr>
            <w:r w:rsidRPr="005B7318">
              <w:rPr>
                <w:rFonts w:ascii="宋体" w:eastAsia="宋体" w:hAnsi="宋体" w:hint="eastAsia"/>
                <w:bCs/>
                <w:sz w:val="24"/>
              </w:rPr>
              <w:t>支持</w:t>
            </w:r>
            <w:r w:rsidRPr="005B7318">
              <w:rPr>
                <w:rFonts w:ascii="宋体" w:eastAsia="宋体" w:hAnsi="宋体" w:cs="宋体" w:hint="eastAsia"/>
                <w:color w:val="000000" w:themeColor="text1"/>
                <w:sz w:val="24"/>
              </w:rPr>
              <w:t>全国血液净化病例信息登记系统（CNRDS）实现</w:t>
            </w:r>
            <w:r w:rsidRPr="005B7318">
              <w:rPr>
                <w:rFonts w:ascii="宋体" w:eastAsia="宋体" w:hAnsi="宋体" w:hint="eastAsia"/>
                <w:bCs/>
                <w:sz w:val="24"/>
              </w:rPr>
              <w:t>数据无人工干预自动上报，禁止使用人为干预方式，</w:t>
            </w:r>
            <w:r w:rsidRPr="005B7318">
              <w:rPr>
                <w:rFonts w:ascii="宋体" w:eastAsia="宋体" w:hAnsi="宋体" w:cs="仿宋" w:hint="eastAsia"/>
                <w:bCs/>
                <w:sz w:val="24"/>
              </w:rPr>
              <w:t>系统对接部署模式多样化，满足院方</w:t>
            </w:r>
            <w:proofErr w:type="gramStart"/>
            <w:r w:rsidRPr="005B7318">
              <w:rPr>
                <w:rFonts w:ascii="宋体" w:eastAsia="宋体" w:hAnsi="宋体" w:cs="仿宋" w:hint="eastAsia"/>
                <w:bCs/>
                <w:sz w:val="24"/>
              </w:rPr>
              <w:t>零开发</w:t>
            </w:r>
            <w:proofErr w:type="gramEnd"/>
            <w:r w:rsidRPr="005B7318">
              <w:rPr>
                <w:rFonts w:ascii="宋体" w:eastAsia="宋体" w:hAnsi="宋体" w:cs="仿宋" w:hint="eastAsia"/>
                <w:bCs/>
                <w:sz w:val="24"/>
              </w:rPr>
              <w:t>成本；数据对接可视化操作，数据匹配准确灵活；自动化任务中心定时推送，智能自动匹配上传。</w:t>
            </w:r>
          </w:p>
        </w:tc>
      </w:tr>
      <w:tr w:rsidR="007744CD" w:rsidRPr="005B7318" w14:paraId="2E326A8A" w14:textId="77777777">
        <w:tc>
          <w:tcPr>
            <w:tcW w:w="811" w:type="pct"/>
            <w:vMerge/>
            <w:shd w:val="clear" w:color="auto" w:fill="auto"/>
            <w:vAlign w:val="center"/>
          </w:tcPr>
          <w:p w14:paraId="019DBB8C" w14:textId="77777777" w:rsidR="007744CD" w:rsidRPr="005B7318" w:rsidRDefault="007744CD">
            <w:pPr>
              <w:spacing w:line="276" w:lineRule="auto"/>
              <w:ind w:left="63" w:right="63" w:firstLine="240"/>
              <w:rPr>
                <w:rFonts w:ascii="宋体" w:eastAsia="宋体" w:hAnsi="宋体" w:cs="仿宋"/>
                <w:bCs/>
                <w:sz w:val="24"/>
              </w:rPr>
            </w:pPr>
          </w:p>
        </w:tc>
        <w:tc>
          <w:tcPr>
            <w:tcW w:w="881" w:type="pct"/>
            <w:shd w:val="clear" w:color="auto" w:fill="auto"/>
            <w:vAlign w:val="center"/>
          </w:tcPr>
          <w:p w14:paraId="1B309C37" w14:textId="7C275B12" w:rsidR="007744CD"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1.9</w:t>
            </w:r>
            <w:r w:rsidR="007744CD" w:rsidRPr="005B7318">
              <w:rPr>
                <w:rFonts w:ascii="宋体" w:eastAsia="宋体" w:hAnsi="宋体" w:cs="仿宋" w:hint="eastAsia"/>
                <w:bCs/>
                <w:sz w:val="24"/>
              </w:rPr>
              <w:t>透析机数据采集</w:t>
            </w:r>
          </w:p>
        </w:tc>
        <w:tc>
          <w:tcPr>
            <w:tcW w:w="3308" w:type="pct"/>
            <w:shd w:val="clear" w:color="auto" w:fill="auto"/>
            <w:vAlign w:val="center"/>
          </w:tcPr>
          <w:p w14:paraId="32E59FDB" w14:textId="78C839A9" w:rsidR="007744CD" w:rsidRPr="005B7318" w:rsidRDefault="007744CD">
            <w:pPr>
              <w:spacing w:line="276" w:lineRule="auto"/>
              <w:ind w:right="63"/>
              <w:rPr>
                <w:rFonts w:ascii="宋体" w:eastAsia="宋体" w:hAnsi="宋体" w:cs="仿宋"/>
                <w:bCs/>
                <w:sz w:val="24"/>
              </w:rPr>
            </w:pPr>
            <w:r w:rsidRPr="005B7318">
              <w:rPr>
                <w:rFonts w:ascii="宋体" w:eastAsia="宋体" w:hAnsi="宋体" w:cs="仿宋" w:hint="eastAsia"/>
                <w:bCs/>
                <w:sz w:val="24"/>
              </w:rPr>
              <w:t>系统能够实现与目前医院现有血液透析机及市场上主流的血液透析机进行无缝联接集成，在患者上机期间根据护士操作，实时采集透析数据，并自动上传，如：静脉压、动脉压、血流量设置值、血流量、超滤率、超滤</w:t>
            </w:r>
            <w:proofErr w:type="gramStart"/>
            <w:r w:rsidRPr="005B7318">
              <w:rPr>
                <w:rFonts w:ascii="宋体" w:eastAsia="宋体" w:hAnsi="宋体" w:cs="仿宋" w:hint="eastAsia"/>
                <w:bCs/>
                <w:sz w:val="24"/>
              </w:rPr>
              <w:t>量设置</w:t>
            </w:r>
            <w:proofErr w:type="gramEnd"/>
            <w:r w:rsidRPr="005B7318">
              <w:rPr>
                <w:rFonts w:ascii="宋体" w:eastAsia="宋体" w:hAnsi="宋体" w:cs="仿宋" w:hint="eastAsia"/>
                <w:bCs/>
                <w:sz w:val="24"/>
              </w:rPr>
              <w:t>值、超滤量、剩余时间、已透时间、收缩压、舒张压、平均压、心率、置换</w:t>
            </w:r>
            <w:proofErr w:type="gramStart"/>
            <w:r w:rsidRPr="005B7318">
              <w:rPr>
                <w:rFonts w:ascii="宋体" w:eastAsia="宋体" w:hAnsi="宋体" w:cs="仿宋" w:hint="eastAsia"/>
                <w:bCs/>
                <w:sz w:val="24"/>
              </w:rPr>
              <w:t>量设置</w:t>
            </w:r>
            <w:proofErr w:type="gramEnd"/>
            <w:r w:rsidRPr="005B7318">
              <w:rPr>
                <w:rFonts w:ascii="宋体" w:eastAsia="宋体" w:hAnsi="宋体" w:cs="仿宋" w:hint="eastAsia"/>
                <w:bCs/>
                <w:sz w:val="24"/>
              </w:rPr>
              <w:t>值、置换量、K值、</w:t>
            </w:r>
            <w:proofErr w:type="spellStart"/>
            <w:r w:rsidRPr="005B7318">
              <w:rPr>
                <w:rFonts w:ascii="宋体" w:eastAsia="宋体" w:hAnsi="宋体" w:cs="仿宋" w:hint="eastAsia"/>
                <w:bCs/>
                <w:sz w:val="24"/>
              </w:rPr>
              <w:lastRenderedPageBreak/>
              <w:t>Kt</w:t>
            </w:r>
            <w:proofErr w:type="spellEnd"/>
            <w:r w:rsidRPr="005B7318">
              <w:rPr>
                <w:rFonts w:ascii="宋体" w:eastAsia="宋体" w:hAnsi="宋体" w:cs="仿宋" w:hint="eastAsia"/>
                <w:bCs/>
                <w:sz w:val="24"/>
              </w:rPr>
              <w:t>值、V值等，</w:t>
            </w:r>
            <w:r w:rsidRPr="005B7318">
              <w:rPr>
                <w:rFonts w:ascii="宋体" w:eastAsia="宋体" w:hAnsi="宋体" w:cs="仿宋" w:hint="eastAsia"/>
                <w:sz w:val="24"/>
              </w:rPr>
              <w:t>根据自动采集实时监控患者治疗状态，实现预警功能。（</w:t>
            </w:r>
            <w:r w:rsidRPr="005B7318">
              <w:rPr>
                <w:rFonts w:ascii="宋体" w:eastAsia="宋体" w:hAnsi="宋体" w:cs="仿宋" w:hint="eastAsia"/>
                <w:bCs/>
                <w:sz w:val="24"/>
              </w:rPr>
              <w:t>如可自动识别低血压、异常压力值等事件并</w:t>
            </w:r>
            <w:proofErr w:type="gramStart"/>
            <w:r w:rsidRPr="005B7318">
              <w:rPr>
                <w:rFonts w:ascii="宋体" w:eastAsia="宋体" w:hAnsi="宋体" w:cs="仿宋" w:hint="eastAsia"/>
                <w:bCs/>
                <w:sz w:val="24"/>
              </w:rPr>
              <w:t>作出</w:t>
            </w:r>
            <w:proofErr w:type="gramEnd"/>
            <w:r w:rsidRPr="005B7318">
              <w:rPr>
                <w:rFonts w:ascii="宋体" w:eastAsia="宋体" w:hAnsi="宋体" w:cs="仿宋" w:hint="eastAsia"/>
                <w:bCs/>
                <w:sz w:val="24"/>
              </w:rPr>
              <w:t>预警）</w:t>
            </w:r>
          </w:p>
        </w:tc>
      </w:tr>
      <w:tr w:rsidR="007744CD" w:rsidRPr="005B7318" w14:paraId="5C4EB688" w14:textId="77777777">
        <w:tc>
          <w:tcPr>
            <w:tcW w:w="811" w:type="pct"/>
            <w:vMerge/>
            <w:shd w:val="clear" w:color="auto" w:fill="auto"/>
            <w:vAlign w:val="center"/>
          </w:tcPr>
          <w:p w14:paraId="5F2E0763" w14:textId="77777777" w:rsidR="007744CD" w:rsidRPr="005B7318" w:rsidRDefault="007744CD">
            <w:pPr>
              <w:spacing w:line="276" w:lineRule="auto"/>
              <w:ind w:left="63" w:right="63" w:firstLine="240"/>
              <w:rPr>
                <w:rFonts w:ascii="宋体" w:eastAsia="宋体" w:hAnsi="宋体" w:cs="仿宋"/>
                <w:bCs/>
                <w:sz w:val="24"/>
              </w:rPr>
            </w:pPr>
          </w:p>
        </w:tc>
        <w:tc>
          <w:tcPr>
            <w:tcW w:w="881" w:type="pct"/>
            <w:shd w:val="clear" w:color="auto" w:fill="auto"/>
            <w:vAlign w:val="center"/>
          </w:tcPr>
          <w:p w14:paraId="03DE3B98" w14:textId="7DE1E1A8" w:rsidR="007744CD"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1.10</w:t>
            </w:r>
            <w:r w:rsidR="007744CD" w:rsidRPr="005B7318">
              <w:rPr>
                <w:rFonts w:ascii="宋体" w:eastAsia="宋体" w:hAnsi="宋体" w:cs="仿宋" w:hint="eastAsia"/>
                <w:bCs/>
                <w:sz w:val="24"/>
              </w:rPr>
              <w:t>中央监控大屏</w:t>
            </w:r>
          </w:p>
        </w:tc>
        <w:tc>
          <w:tcPr>
            <w:tcW w:w="3308" w:type="pct"/>
            <w:shd w:val="clear" w:color="auto" w:fill="auto"/>
            <w:vAlign w:val="center"/>
          </w:tcPr>
          <w:p w14:paraId="7FA0F11C" w14:textId="77777777" w:rsidR="007744CD" w:rsidRPr="005B7318" w:rsidRDefault="007744CD">
            <w:pPr>
              <w:spacing w:line="276" w:lineRule="auto"/>
              <w:ind w:right="63"/>
              <w:rPr>
                <w:rFonts w:ascii="宋体" w:eastAsia="宋体" w:hAnsi="宋体" w:cs="仿宋"/>
                <w:bCs/>
                <w:sz w:val="24"/>
              </w:rPr>
            </w:pPr>
            <w:r w:rsidRPr="005B7318">
              <w:rPr>
                <w:rFonts w:ascii="宋体" w:eastAsia="宋体" w:hAnsi="宋体" w:cs="仿宋" w:hint="eastAsia"/>
                <w:bCs/>
                <w:sz w:val="24"/>
              </w:rPr>
              <w:t>支持血透联机完成后的中央监控系统，监测设备运行状态及患者透中的数据，支持监测数据分项趋势图明细展示，对异常数据可主动提醒。</w:t>
            </w:r>
          </w:p>
        </w:tc>
      </w:tr>
      <w:tr w:rsidR="007744CD" w:rsidRPr="005B7318" w14:paraId="6C2AEA18" w14:textId="77777777">
        <w:tc>
          <w:tcPr>
            <w:tcW w:w="811" w:type="pct"/>
            <w:vMerge/>
            <w:shd w:val="clear" w:color="auto" w:fill="auto"/>
            <w:vAlign w:val="center"/>
          </w:tcPr>
          <w:p w14:paraId="44EEFD14" w14:textId="77777777" w:rsidR="007744CD" w:rsidRPr="005B7318" w:rsidRDefault="007744CD">
            <w:pPr>
              <w:spacing w:line="276" w:lineRule="auto"/>
              <w:ind w:left="63" w:right="63" w:firstLine="240"/>
              <w:rPr>
                <w:rFonts w:ascii="宋体" w:eastAsia="宋体" w:hAnsi="宋体" w:cs="仿宋"/>
                <w:bCs/>
                <w:sz w:val="24"/>
              </w:rPr>
            </w:pPr>
          </w:p>
        </w:tc>
        <w:tc>
          <w:tcPr>
            <w:tcW w:w="881" w:type="pct"/>
            <w:shd w:val="clear" w:color="auto" w:fill="auto"/>
            <w:vAlign w:val="center"/>
          </w:tcPr>
          <w:p w14:paraId="7CF21485" w14:textId="77777777" w:rsidR="00280B9C"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1.11</w:t>
            </w:r>
          </w:p>
          <w:p w14:paraId="1F6FB512" w14:textId="5F6D3E0B" w:rsidR="007744CD" w:rsidRPr="005B7318" w:rsidRDefault="007744CD">
            <w:pPr>
              <w:spacing w:line="276" w:lineRule="auto"/>
              <w:ind w:right="63"/>
              <w:rPr>
                <w:rFonts w:ascii="宋体" w:eastAsia="宋体" w:hAnsi="宋体" w:cs="仿宋"/>
                <w:bCs/>
                <w:sz w:val="24"/>
              </w:rPr>
            </w:pPr>
            <w:r w:rsidRPr="005B7318">
              <w:rPr>
                <w:rFonts w:ascii="宋体" w:eastAsia="宋体" w:hAnsi="宋体" w:cs="仿宋" w:hint="eastAsia"/>
                <w:bCs/>
                <w:sz w:val="24"/>
              </w:rPr>
              <w:t>CRRT模块</w:t>
            </w:r>
          </w:p>
        </w:tc>
        <w:tc>
          <w:tcPr>
            <w:tcW w:w="3308" w:type="pct"/>
            <w:shd w:val="clear" w:color="auto" w:fill="auto"/>
            <w:vAlign w:val="center"/>
          </w:tcPr>
          <w:p w14:paraId="1B822DFC" w14:textId="3DCB5768" w:rsidR="007744CD" w:rsidRPr="005B7318" w:rsidRDefault="007744CD">
            <w:pPr>
              <w:spacing w:line="276" w:lineRule="auto"/>
              <w:ind w:right="63"/>
              <w:rPr>
                <w:rFonts w:ascii="宋体" w:eastAsia="宋体" w:hAnsi="宋体" w:cs="仿宋"/>
                <w:bCs/>
                <w:sz w:val="24"/>
              </w:rPr>
            </w:pPr>
            <w:r w:rsidRPr="005B7318">
              <w:rPr>
                <w:rFonts w:ascii="宋体" w:eastAsia="宋体" w:hAnsi="宋体" w:cs="仿宋" w:hint="eastAsia"/>
                <w:bCs/>
                <w:sz w:val="24"/>
              </w:rPr>
              <w:t>系统支持CRRT模块，进入系统后区分血透和CRRT模块，CRRT模块支持护理评估、参数录入等功能，可实现图片、文字识别，自动获取填写数据信息</w:t>
            </w:r>
          </w:p>
        </w:tc>
      </w:tr>
      <w:tr w:rsidR="007744CD" w:rsidRPr="005B7318" w14:paraId="5ECCCCF8" w14:textId="77777777">
        <w:tc>
          <w:tcPr>
            <w:tcW w:w="811" w:type="pct"/>
            <w:vMerge/>
            <w:shd w:val="clear" w:color="auto" w:fill="auto"/>
            <w:vAlign w:val="center"/>
          </w:tcPr>
          <w:p w14:paraId="4D4EA058" w14:textId="77777777" w:rsidR="007744CD" w:rsidRPr="005B7318" w:rsidRDefault="007744CD">
            <w:pPr>
              <w:spacing w:line="276" w:lineRule="auto"/>
              <w:ind w:left="63" w:right="63" w:firstLine="240"/>
              <w:rPr>
                <w:rFonts w:ascii="宋体" w:eastAsia="宋体" w:hAnsi="宋体" w:cs="仿宋"/>
                <w:bCs/>
                <w:sz w:val="24"/>
              </w:rPr>
            </w:pPr>
          </w:p>
        </w:tc>
        <w:tc>
          <w:tcPr>
            <w:tcW w:w="881" w:type="pct"/>
            <w:shd w:val="clear" w:color="auto" w:fill="auto"/>
            <w:vAlign w:val="center"/>
          </w:tcPr>
          <w:p w14:paraId="5C6A33B2" w14:textId="285C5670" w:rsidR="007744CD"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1.12</w:t>
            </w:r>
            <w:r w:rsidR="007744CD" w:rsidRPr="005B7318">
              <w:rPr>
                <w:rFonts w:ascii="宋体" w:eastAsia="宋体" w:hAnsi="宋体" w:cs="仿宋" w:hint="eastAsia"/>
                <w:bCs/>
                <w:sz w:val="24"/>
              </w:rPr>
              <w:t>保留患者端接口</w:t>
            </w:r>
          </w:p>
        </w:tc>
        <w:tc>
          <w:tcPr>
            <w:tcW w:w="3308" w:type="pct"/>
            <w:shd w:val="clear" w:color="auto" w:fill="auto"/>
            <w:vAlign w:val="center"/>
          </w:tcPr>
          <w:p w14:paraId="714E2ACC" w14:textId="6051B0E6" w:rsidR="007744CD" w:rsidRPr="005B7318" w:rsidRDefault="007744CD">
            <w:pPr>
              <w:spacing w:line="276" w:lineRule="auto"/>
              <w:ind w:right="63"/>
              <w:rPr>
                <w:rFonts w:ascii="宋体" w:eastAsia="宋体" w:hAnsi="宋体" w:cs="仿宋"/>
                <w:bCs/>
                <w:sz w:val="24"/>
              </w:rPr>
            </w:pPr>
            <w:r w:rsidRPr="005B7318">
              <w:rPr>
                <w:rFonts w:ascii="宋体" w:eastAsia="宋体" w:hAnsi="宋体" w:cs="仿宋" w:hint="eastAsia"/>
                <w:bCs/>
                <w:sz w:val="24"/>
              </w:rPr>
              <w:t>方便后期接入患者端</w:t>
            </w:r>
            <w:bookmarkStart w:id="3" w:name="_Hlk127522510"/>
            <w:r w:rsidRPr="005B7318">
              <w:rPr>
                <w:rFonts w:ascii="宋体" w:eastAsia="宋体" w:hAnsi="宋体" w:cs="仿宋" w:hint="eastAsia"/>
                <w:bCs/>
                <w:sz w:val="24"/>
              </w:rPr>
              <w:t>远程管理</w:t>
            </w:r>
            <w:bookmarkEnd w:id="3"/>
            <w:r w:rsidRPr="005B7318">
              <w:rPr>
                <w:rFonts w:ascii="宋体" w:eastAsia="宋体" w:hAnsi="宋体" w:cs="仿宋" w:hint="eastAsia"/>
                <w:bCs/>
                <w:sz w:val="24"/>
              </w:rPr>
              <w:t>和远程宣教功能</w:t>
            </w:r>
          </w:p>
        </w:tc>
      </w:tr>
      <w:tr w:rsidR="00E94940" w:rsidRPr="005B7318" w14:paraId="3CC736BC" w14:textId="77777777">
        <w:tc>
          <w:tcPr>
            <w:tcW w:w="811" w:type="pct"/>
            <w:vMerge w:val="restart"/>
            <w:shd w:val="clear" w:color="auto" w:fill="auto"/>
            <w:vAlign w:val="center"/>
          </w:tcPr>
          <w:p w14:paraId="52BD66E2"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2、首页管理</w:t>
            </w:r>
          </w:p>
        </w:tc>
        <w:tc>
          <w:tcPr>
            <w:tcW w:w="881" w:type="pct"/>
            <w:shd w:val="clear" w:color="auto" w:fill="auto"/>
            <w:vAlign w:val="center"/>
          </w:tcPr>
          <w:p w14:paraId="4720C005" w14:textId="58FA91AA"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2.1</w:t>
            </w:r>
            <w:r w:rsidR="00756CA3" w:rsidRPr="005B7318">
              <w:rPr>
                <w:rFonts w:ascii="宋体" w:eastAsia="宋体" w:hAnsi="宋体" w:cs="仿宋" w:hint="eastAsia"/>
                <w:bCs/>
                <w:sz w:val="24"/>
              </w:rPr>
              <w:t>全局动态预警</w:t>
            </w:r>
          </w:p>
        </w:tc>
        <w:tc>
          <w:tcPr>
            <w:tcW w:w="3308" w:type="pct"/>
            <w:shd w:val="clear" w:color="auto" w:fill="auto"/>
            <w:vAlign w:val="center"/>
          </w:tcPr>
          <w:p w14:paraId="4E736A70" w14:textId="5965489B"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系统支持在单页面进行当日透析全局动态预警，支持查看个人待办事宜提醒、耗材药品费用提醒、患者诊疗阶段提醒等，支持患者、并发症、感染动态统计监控、支持异常下机提醒、检验异常指标提醒、检验到期提醒、支持低血压预警</w:t>
            </w:r>
            <w:r w:rsidR="0092185A" w:rsidRPr="005B7318">
              <w:rPr>
                <w:rFonts w:ascii="宋体" w:eastAsia="宋体" w:hAnsi="宋体" w:cs="仿宋" w:hint="eastAsia"/>
                <w:bCs/>
                <w:sz w:val="24"/>
              </w:rPr>
              <w:t>、</w:t>
            </w:r>
            <w:r w:rsidR="003A06F6" w:rsidRPr="005B7318">
              <w:rPr>
                <w:rFonts w:ascii="宋体" w:eastAsia="宋体" w:hAnsi="宋体" w:cs="仿宋" w:hint="eastAsia"/>
                <w:bCs/>
                <w:sz w:val="24"/>
              </w:rPr>
              <w:t>支持批量提醒（如</w:t>
            </w:r>
            <w:r w:rsidR="0092185A" w:rsidRPr="005B7318">
              <w:rPr>
                <w:rFonts w:ascii="宋体" w:eastAsia="宋体" w:hAnsi="宋体" w:cs="仿宋" w:hint="eastAsia"/>
                <w:bCs/>
                <w:sz w:val="24"/>
              </w:rPr>
              <w:t>3个月未评估患者列表、新入科3个月感染指标检查</w:t>
            </w:r>
            <w:r w:rsidR="003A06F6" w:rsidRPr="005B7318">
              <w:rPr>
                <w:rFonts w:ascii="宋体" w:eastAsia="宋体" w:hAnsi="宋体" w:cs="仿宋" w:hint="eastAsia"/>
                <w:bCs/>
                <w:sz w:val="24"/>
              </w:rPr>
              <w:t>）</w:t>
            </w:r>
            <w:r w:rsidRPr="005B7318">
              <w:rPr>
                <w:rFonts w:ascii="宋体" w:eastAsia="宋体" w:hAnsi="宋体" w:cs="仿宋" w:hint="eastAsia"/>
                <w:bCs/>
                <w:sz w:val="24"/>
              </w:rPr>
              <w:t>等科室全局概况提醒预览。</w:t>
            </w:r>
          </w:p>
        </w:tc>
      </w:tr>
      <w:tr w:rsidR="00E94940" w:rsidRPr="005B7318" w14:paraId="25A7E095" w14:textId="77777777">
        <w:tc>
          <w:tcPr>
            <w:tcW w:w="811" w:type="pct"/>
            <w:vMerge/>
            <w:shd w:val="clear" w:color="auto" w:fill="auto"/>
            <w:vAlign w:val="center"/>
          </w:tcPr>
          <w:p w14:paraId="418BA14A"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24B7694E" w14:textId="0E42B39A"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2.2</w:t>
            </w:r>
            <w:r w:rsidR="00756CA3" w:rsidRPr="005B7318">
              <w:rPr>
                <w:rFonts w:ascii="宋体" w:eastAsia="宋体" w:hAnsi="宋体" w:cs="仿宋" w:hint="eastAsia"/>
                <w:bCs/>
                <w:sz w:val="24"/>
              </w:rPr>
              <w:t>今日透析</w:t>
            </w:r>
          </w:p>
        </w:tc>
        <w:tc>
          <w:tcPr>
            <w:tcW w:w="3308" w:type="pct"/>
            <w:shd w:val="clear" w:color="auto" w:fill="auto"/>
            <w:vAlign w:val="center"/>
          </w:tcPr>
          <w:p w14:paraId="2B4F8B83"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以卡片及列表2种模式展示今日在</w:t>
            </w:r>
            <w:proofErr w:type="gramStart"/>
            <w:r w:rsidRPr="005B7318">
              <w:rPr>
                <w:rFonts w:ascii="宋体" w:eastAsia="宋体" w:hAnsi="宋体" w:cs="仿宋" w:hint="eastAsia"/>
                <w:bCs/>
                <w:sz w:val="24"/>
              </w:rPr>
              <w:t>透患者</w:t>
            </w:r>
            <w:proofErr w:type="gramEnd"/>
            <w:r w:rsidRPr="005B7318">
              <w:rPr>
                <w:rFonts w:ascii="宋体" w:eastAsia="宋体" w:hAnsi="宋体" w:cs="仿宋" w:hint="eastAsia"/>
                <w:bCs/>
                <w:sz w:val="24"/>
              </w:rPr>
              <w:t>的实时治疗情况。医护人员能够方便地进行各项透析临床操作。可以完成确认透析处方、床位调整、透前评估、上机、交叉核对、监测、并发症、开立医嘱、医嘱执行、医嘱交叉核对、下机、消毒、透后评估、透析小结、透析病程等透析操作流程。支持批量上机、批量核对操作，提升工作效率。</w:t>
            </w:r>
          </w:p>
        </w:tc>
      </w:tr>
      <w:tr w:rsidR="00E94940" w:rsidRPr="005B7318" w14:paraId="5A37C633" w14:textId="77777777">
        <w:tc>
          <w:tcPr>
            <w:tcW w:w="811" w:type="pct"/>
            <w:vMerge/>
            <w:shd w:val="clear" w:color="auto" w:fill="auto"/>
            <w:vAlign w:val="center"/>
          </w:tcPr>
          <w:p w14:paraId="345F6C40"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4BC8AEF6" w14:textId="310AEE37"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2.3</w:t>
            </w:r>
            <w:r w:rsidR="00756CA3" w:rsidRPr="005B7318">
              <w:rPr>
                <w:rFonts w:ascii="宋体" w:eastAsia="宋体" w:hAnsi="宋体" w:cs="仿宋" w:hint="eastAsia"/>
                <w:bCs/>
                <w:sz w:val="24"/>
              </w:rPr>
              <w:t>班次透前准备</w:t>
            </w:r>
          </w:p>
        </w:tc>
        <w:tc>
          <w:tcPr>
            <w:tcW w:w="3308" w:type="pct"/>
            <w:shd w:val="clear" w:color="auto" w:fill="auto"/>
            <w:vAlign w:val="center"/>
          </w:tcPr>
          <w:p w14:paraId="6CECF9CB"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根据医生开立的透析处方和患者</w:t>
            </w:r>
            <w:proofErr w:type="gramStart"/>
            <w:r w:rsidRPr="005B7318">
              <w:rPr>
                <w:rFonts w:ascii="宋体" w:eastAsia="宋体" w:hAnsi="宋体" w:cs="仿宋" w:hint="eastAsia"/>
                <w:bCs/>
                <w:sz w:val="24"/>
              </w:rPr>
              <w:t>的排床记录</w:t>
            </w:r>
            <w:proofErr w:type="gramEnd"/>
            <w:r w:rsidRPr="005B7318">
              <w:rPr>
                <w:rFonts w:ascii="宋体" w:eastAsia="宋体" w:hAnsi="宋体" w:cs="仿宋" w:hint="eastAsia"/>
                <w:bCs/>
                <w:sz w:val="24"/>
              </w:rPr>
              <w:t>，系统支持自动生成透析前药品和耗材清单，帮助护士核对患者的治疗用药信息和准备透析用耗材</w:t>
            </w:r>
          </w:p>
        </w:tc>
      </w:tr>
      <w:tr w:rsidR="00E94940" w:rsidRPr="005B7318" w14:paraId="6BA103C2" w14:textId="77777777">
        <w:tc>
          <w:tcPr>
            <w:tcW w:w="811" w:type="pct"/>
            <w:vMerge/>
            <w:shd w:val="clear" w:color="auto" w:fill="auto"/>
            <w:vAlign w:val="center"/>
          </w:tcPr>
          <w:p w14:paraId="28BB6A45"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38E8A771" w14:textId="5A86585C"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2.4</w:t>
            </w:r>
            <w:r w:rsidR="00756CA3" w:rsidRPr="005B7318">
              <w:rPr>
                <w:rFonts w:ascii="宋体" w:eastAsia="宋体" w:hAnsi="宋体" w:cs="仿宋" w:hint="eastAsia"/>
                <w:bCs/>
                <w:sz w:val="24"/>
              </w:rPr>
              <w:t>护士交班</w:t>
            </w:r>
          </w:p>
        </w:tc>
        <w:tc>
          <w:tcPr>
            <w:tcW w:w="3308" w:type="pct"/>
            <w:shd w:val="clear" w:color="auto" w:fill="auto"/>
            <w:vAlign w:val="center"/>
          </w:tcPr>
          <w:p w14:paraId="506C73BD"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护士交班报告，包括：交接记录、危重病人病情与处理、新增病人情况等。</w:t>
            </w:r>
          </w:p>
        </w:tc>
      </w:tr>
      <w:tr w:rsidR="00233E4E" w:rsidRPr="005B7318" w14:paraId="7D509328" w14:textId="77777777">
        <w:tc>
          <w:tcPr>
            <w:tcW w:w="811" w:type="pct"/>
            <w:vMerge w:val="restart"/>
            <w:shd w:val="clear" w:color="auto" w:fill="auto"/>
            <w:vAlign w:val="center"/>
          </w:tcPr>
          <w:p w14:paraId="1B1A0B1C" w14:textId="77777777" w:rsidR="00233E4E" w:rsidRPr="005B7318" w:rsidRDefault="00233E4E">
            <w:pPr>
              <w:spacing w:line="276" w:lineRule="auto"/>
              <w:ind w:right="63"/>
              <w:rPr>
                <w:rFonts w:ascii="宋体" w:eastAsia="宋体" w:hAnsi="宋体" w:cs="仿宋"/>
                <w:bCs/>
                <w:sz w:val="24"/>
              </w:rPr>
            </w:pPr>
            <w:r w:rsidRPr="005B7318">
              <w:rPr>
                <w:rFonts w:ascii="宋体" w:eastAsia="宋体" w:hAnsi="宋体" w:cs="仿宋" w:hint="eastAsia"/>
                <w:bCs/>
                <w:sz w:val="24"/>
              </w:rPr>
              <w:t>3、患者管理</w:t>
            </w:r>
          </w:p>
        </w:tc>
        <w:tc>
          <w:tcPr>
            <w:tcW w:w="881" w:type="pct"/>
            <w:shd w:val="clear" w:color="auto" w:fill="auto"/>
            <w:vAlign w:val="center"/>
          </w:tcPr>
          <w:p w14:paraId="5128FEB9" w14:textId="393E64A2" w:rsidR="00233E4E"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3.1</w:t>
            </w:r>
            <w:r w:rsidR="00233E4E" w:rsidRPr="005B7318">
              <w:rPr>
                <w:rFonts w:ascii="宋体" w:eastAsia="宋体" w:hAnsi="宋体" w:cs="仿宋" w:hint="eastAsia"/>
                <w:bCs/>
                <w:sz w:val="24"/>
              </w:rPr>
              <w:t>患者登记</w:t>
            </w:r>
          </w:p>
        </w:tc>
        <w:tc>
          <w:tcPr>
            <w:tcW w:w="3308" w:type="pct"/>
            <w:shd w:val="clear" w:color="auto" w:fill="auto"/>
            <w:vAlign w:val="center"/>
          </w:tcPr>
          <w:p w14:paraId="2CC0D8F9" w14:textId="77777777" w:rsidR="00233E4E" w:rsidRPr="005B7318" w:rsidRDefault="00233E4E">
            <w:pPr>
              <w:spacing w:line="276" w:lineRule="auto"/>
              <w:ind w:right="63"/>
              <w:rPr>
                <w:rFonts w:ascii="宋体" w:eastAsia="宋体" w:hAnsi="宋体" w:cs="仿宋"/>
                <w:bCs/>
                <w:sz w:val="24"/>
              </w:rPr>
            </w:pPr>
            <w:r w:rsidRPr="005B7318">
              <w:rPr>
                <w:rFonts w:ascii="宋体" w:eastAsia="宋体" w:hAnsi="宋体" w:cs="仿宋" w:hint="eastAsia"/>
                <w:bCs/>
                <w:sz w:val="24"/>
              </w:rPr>
              <w:t>系统应提供多种患者信息登记方式，包括医院信息系统同步病人信息（同时满足住院病人和门诊病人的信息调取），手工建立新入患者信息。</w:t>
            </w:r>
          </w:p>
        </w:tc>
      </w:tr>
      <w:tr w:rsidR="00233E4E" w:rsidRPr="005B7318" w14:paraId="639D4E9F" w14:textId="77777777">
        <w:tc>
          <w:tcPr>
            <w:tcW w:w="811" w:type="pct"/>
            <w:vMerge/>
            <w:shd w:val="clear" w:color="auto" w:fill="auto"/>
            <w:vAlign w:val="center"/>
          </w:tcPr>
          <w:p w14:paraId="2A625627" w14:textId="77777777" w:rsidR="00233E4E" w:rsidRPr="005B7318" w:rsidRDefault="00233E4E">
            <w:pPr>
              <w:spacing w:line="276" w:lineRule="auto"/>
              <w:ind w:right="63"/>
              <w:rPr>
                <w:rFonts w:ascii="宋体" w:eastAsia="宋体" w:hAnsi="宋体" w:cs="仿宋"/>
                <w:bCs/>
                <w:sz w:val="24"/>
              </w:rPr>
            </w:pPr>
          </w:p>
        </w:tc>
        <w:tc>
          <w:tcPr>
            <w:tcW w:w="881" w:type="pct"/>
            <w:shd w:val="clear" w:color="auto" w:fill="auto"/>
            <w:vAlign w:val="center"/>
          </w:tcPr>
          <w:p w14:paraId="198FDB54" w14:textId="563C4073" w:rsidR="00233E4E"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3.2</w:t>
            </w:r>
            <w:r w:rsidR="00233E4E" w:rsidRPr="005B7318">
              <w:rPr>
                <w:rFonts w:ascii="宋体" w:eastAsia="宋体" w:hAnsi="宋体" w:cs="仿宋" w:hint="eastAsia"/>
                <w:bCs/>
                <w:sz w:val="24"/>
              </w:rPr>
              <w:t>患者识</w:t>
            </w:r>
            <w:r w:rsidR="00233E4E" w:rsidRPr="005B7318">
              <w:rPr>
                <w:rFonts w:ascii="宋体" w:eastAsia="宋体" w:hAnsi="宋体" w:cs="仿宋" w:hint="eastAsia"/>
                <w:bCs/>
                <w:sz w:val="24"/>
              </w:rPr>
              <w:lastRenderedPageBreak/>
              <w:t>别</w:t>
            </w:r>
          </w:p>
        </w:tc>
        <w:tc>
          <w:tcPr>
            <w:tcW w:w="3308" w:type="pct"/>
            <w:shd w:val="clear" w:color="auto" w:fill="auto"/>
            <w:vAlign w:val="center"/>
          </w:tcPr>
          <w:p w14:paraId="3EDDF218" w14:textId="7220FF9E" w:rsidR="00233E4E" w:rsidRPr="005B7318" w:rsidRDefault="00233E4E">
            <w:pPr>
              <w:spacing w:line="276" w:lineRule="auto"/>
              <w:ind w:right="63"/>
              <w:rPr>
                <w:rFonts w:ascii="宋体" w:eastAsia="宋体" w:hAnsi="宋体" w:cs="仿宋"/>
                <w:bCs/>
                <w:sz w:val="24"/>
              </w:rPr>
            </w:pPr>
            <w:r w:rsidRPr="005B7318">
              <w:rPr>
                <w:rFonts w:ascii="宋体" w:eastAsia="宋体" w:hAnsi="宋体" w:cs="仿宋" w:hint="eastAsia"/>
                <w:bCs/>
                <w:sz w:val="24"/>
              </w:rPr>
              <w:lastRenderedPageBreak/>
              <w:t>支持人脸识别、</w:t>
            </w:r>
            <w:proofErr w:type="gramStart"/>
            <w:r w:rsidRPr="005B7318">
              <w:rPr>
                <w:rFonts w:ascii="宋体" w:eastAsia="宋体" w:hAnsi="宋体" w:cs="仿宋" w:hint="eastAsia"/>
                <w:bCs/>
                <w:sz w:val="24"/>
              </w:rPr>
              <w:t>二维码识别</w:t>
            </w:r>
            <w:proofErr w:type="gramEnd"/>
            <w:r w:rsidRPr="005B7318">
              <w:rPr>
                <w:rFonts w:ascii="宋体" w:eastAsia="宋体" w:hAnsi="宋体" w:cs="仿宋" w:hint="eastAsia"/>
                <w:bCs/>
                <w:sz w:val="24"/>
              </w:rPr>
              <w:t>、刷卡识别等患者身份识别</w:t>
            </w:r>
            <w:r w:rsidRPr="005B7318">
              <w:rPr>
                <w:rFonts w:ascii="宋体" w:eastAsia="宋体" w:hAnsi="宋体" w:cs="仿宋" w:hint="eastAsia"/>
                <w:bCs/>
                <w:sz w:val="24"/>
              </w:rPr>
              <w:lastRenderedPageBreak/>
              <w:t>功能</w:t>
            </w:r>
          </w:p>
        </w:tc>
      </w:tr>
      <w:tr w:rsidR="00233E4E" w:rsidRPr="005B7318" w14:paraId="350B7235" w14:textId="77777777">
        <w:tc>
          <w:tcPr>
            <w:tcW w:w="811" w:type="pct"/>
            <w:vMerge/>
            <w:shd w:val="clear" w:color="auto" w:fill="auto"/>
            <w:vAlign w:val="center"/>
          </w:tcPr>
          <w:p w14:paraId="172A6968" w14:textId="77777777" w:rsidR="00233E4E" w:rsidRPr="005B7318" w:rsidRDefault="00233E4E">
            <w:pPr>
              <w:spacing w:line="276" w:lineRule="auto"/>
              <w:ind w:left="63" w:right="63" w:firstLine="240"/>
              <w:rPr>
                <w:rFonts w:ascii="宋体" w:eastAsia="宋体" w:hAnsi="宋体" w:cs="仿宋"/>
                <w:bCs/>
                <w:sz w:val="24"/>
              </w:rPr>
            </w:pPr>
          </w:p>
        </w:tc>
        <w:tc>
          <w:tcPr>
            <w:tcW w:w="881" w:type="pct"/>
            <w:shd w:val="clear" w:color="auto" w:fill="auto"/>
            <w:vAlign w:val="center"/>
          </w:tcPr>
          <w:p w14:paraId="511A88A2" w14:textId="2012E4EF" w:rsidR="00233E4E"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3.3</w:t>
            </w:r>
            <w:r w:rsidR="00233E4E" w:rsidRPr="005B7318">
              <w:rPr>
                <w:rFonts w:ascii="宋体" w:eastAsia="宋体" w:hAnsi="宋体" w:cs="仿宋" w:hint="eastAsia"/>
                <w:bCs/>
                <w:sz w:val="24"/>
              </w:rPr>
              <w:t>患者查询</w:t>
            </w:r>
          </w:p>
        </w:tc>
        <w:tc>
          <w:tcPr>
            <w:tcW w:w="3308" w:type="pct"/>
            <w:shd w:val="clear" w:color="auto" w:fill="auto"/>
            <w:vAlign w:val="center"/>
          </w:tcPr>
          <w:p w14:paraId="01F87E21" w14:textId="77777777" w:rsidR="00233E4E" w:rsidRPr="005B7318" w:rsidRDefault="00233E4E">
            <w:pPr>
              <w:spacing w:line="276" w:lineRule="auto"/>
              <w:ind w:right="63"/>
              <w:rPr>
                <w:rFonts w:ascii="宋体" w:eastAsia="宋体" w:hAnsi="宋体" w:cs="仿宋"/>
                <w:bCs/>
                <w:sz w:val="24"/>
              </w:rPr>
            </w:pPr>
            <w:r w:rsidRPr="005B7318">
              <w:rPr>
                <w:rFonts w:ascii="宋体" w:eastAsia="宋体" w:hAnsi="宋体" w:cs="仿宋" w:hint="eastAsia"/>
                <w:bCs/>
                <w:sz w:val="24"/>
              </w:rPr>
              <w:t>系统需提供灵活的患者信息查询功能，根据透析病案号、姓名（拼音简写、五笔简写）、</w:t>
            </w:r>
            <w:proofErr w:type="gramStart"/>
            <w:r w:rsidRPr="005B7318">
              <w:rPr>
                <w:rFonts w:ascii="宋体" w:eastAsia="宋体" w:hAnsi="宋体" w:cs="仿宋" w:hint="eastAsia"/>
                <w:bCs/>
                <w:sz w:val="24"/>
              </w:rPr>
              <w:t>医</w:t>
            </w:r>
            <w:proofErr w:type="gramEnd"/>
            <w:r w:rsidRPr="005B7318">
              <w:rPr>
                <w:rFonts w:ascii="宋体" w:eastAsia="宋体" w:hAnsi="宋体" w:cs="仿宋" w:hint="eastAsia"/>
                <w:bCs/>
                <w:sz w:val="24"/>
              </w:rPr>
              <w:t>保类型（</w:t>
            </w:r>
            <w:proofErr w:type="gramStart"/>
            <w:r w:rsidRPr="005B7318">
              <w:rPr>
                <w:rFonts w:ascii="宋体" w:eastAsia="宋体" w:hAnsi="宋体" w:cs="仿宋" w:hint="eastAsia"/>
                <w:bCs/>
                <w:sz w:val="24"/>
              </w:rPr>
              <w:t>医</w:t>
            </w:r>
            <w:proofErr w:type="gramEnd"/>
            <w:r w:rsidRPr="005B7318">
              <w:rPr>
                <w:rFonts w:ascii="宋体" w:eastAsia="宋体" w:hAnsi="宋体" w:cs="仿宋" w:hint="eastAsia"/>
                <w:bCs/>
                <w:sz w:val="24"/>
              </w:rPr>
              <w:t>保、自费、农保）、住院号、病人号、透析日期等多种条件进行数据筛选查询。</w:t>
            </w:r>
          </w:p>
        </w:tc>
      </w:tr>
      <w:tr w:rsidR="00233E4E" w:rsidRPr="005B7318" w14:paraId="6C409F7E" w14:textId="77777777">
        <w:tc>
          <w:tcPr>
            <w:tcW w:w="811" w:type="pct"/>
            <w:vMerge/>
            <w:shd w:val="clear" w:color="auto" w:fill="auto"/>
            <w:vAlign w:val="center"/>
          </w:tcPr>
          <w:p w14:paraId="13293A45" w14:textId="77777777" w:rsidR="00233E4E" w:rsidRPr="005B7318" w:rsidRDefault="00233E4E">
            <w:pPr>
              <w:spacing w:line="276" w:lineRule="auto"/>
              <w:ind w:left="63" w:right="63" w:firstLine="240"/>
              <w:rPr>
                <w:rFonts w:ascii="宋体" w:eastAsia="宋体" w:hAnsi="宋体" w:cs="仿宋"/>
                <w:bCs/>
                <w:sz w:val="24"/>
              </w:rPr>
            </w:pPr>
          </w:p>
        </w:tc>
        <w:tc>
          <w:tcPr>
            <w:tcW w:w="881" w:type="pct"/>
            <w:shd w:val="clear" w:color="auto" w:fill="auto"/>
            <w:vAlign w:val="center"/>
          </w:tcPr>
          <w:p w14:paraId="2FAD1979" w14:textId="18ECFA4B" w:rsidR="00233E4E" w:rsidRPr="005B7318" w:rsidRDefault="00280B9C">
            <w:pPr>
              <w:spacing w:line="276" w:lineRule="auto"/>
              <w:ind w:right="63"/>
              <w:jc w:val="left"/>
              <w:rPr>
                <w:rFonts w:ascii="宋体" w:eastAsia="宋体" w:hAnsi="宋体" w:cs="仿宋"/>
                <w:bCs/>
                <w:sz w:val="24"/>
              </w:rPr>
            </w:pPr>
            <w:r w:rsidRPr="005B7318">
              <w:rPr>
                <w:rFonts w:ascii="宋体" w:eastAsia="宋体" w:hAnsi="宋体" w:cs="仿宋" w:hint="eastAsia"/>
                <w:bCs/>
                <w:sz w:val="24"/>
              </w:rPr>
              <w:t>3.4</w:t>
            </w:r>
            <w:r w:rsidR="00233E4E" w:rsidRPr="005B7318">
              <w:rPr>
                <w:rFonts w:ascii="宋体" w:eastAsia="宋体" w:hAnsi="宋体" w:cs="仿宋" w:hint="eastAsia"/>
                <w:bCs/>
                <w:sz w:val="24"/>
              </w:rPr>
              <w:t>患者转归</w:t>
            </w:r>
          </w:p>
        </w:tc>
        <w:tc>
          <w:tcPr>
            <w:tcW w:w="3308" w:type="pct"/>
            <w:shd w:val="clear" w:color="auto" w:fill="auto"/>
            <w:vAlign w:val="center"/>
          </w:tcPr>
          <w:p w14:paraId="1EB6F779" w14:textId="77777777" w:rsidR="00233E4E" w:rsidRPr="005B7318" w:rsidRDefault="00233E4E">
            <w:pPr>
              <w:spacing w:line="276" w:lineRule="auto"/>
              <w:ind w:right="63"/>
              <w:rPr>
                <w:rFonts w:ascii="宋体" w:eastAsia="宋体" w:hAnsi="宋体" w:cs="仿宋"/>
                <w:bCs/>
                <w:sz w:val="24"/>
              </w:rPr>
            </w:pPr>
            <w:r w:rsidRPr="005B7318">
              <w:rPr>
                <w:rFonts w:ascii="宋体" w:eastAsia="宋体" w:hAnsi="宋体" w:cs="仿宋" w:hint="eastAsia"/>
                <w:bCs/>
                <w:sz w:val="24"/>
              </w:rPr>
              <w:t>系统需提供患者转归记录查询、打印和导出功能，根据透析病案号、姓名、性别、出生日期、年龄、原始状态、当前状态、变更日期、操作人等多种条件进行数据筛选查询</w:t>
            </w:r>
          </w:p>
        </w:tc>
      </w:tr>
      <w:tr w:rsidR="00233E4E" w:rsidRPr="005B7318" w14:paraId="4B166561" w14:textId="77777777">
        <w:tc>
          <w:tcPr>
            <w:tcW w:w="811" w:type="pct"/>
            <w:vMerge/>
            <w:shd w:val="clear" w:color="auto" w:fill="auto"/>
            <w:vAlign w:val="center"/>
          </w:tcPr>
          <w:p w14:paraId="06338A01" w14:textId="77777777" w:rsidR="00233E4E" w:rsidRPr="005B7318" w:rsidRDefault="00233E4E">
            <w:pPr>
              <w:spacing w:line="276" w:lineRule="auto"/>
              <w:ind w:left="63" w:right="63" w:firstLine="240"/>
              <w:rPr>
                <w:rFonts w:ascii="宋体" w:eastAsia="宋体" w:hAnsi="宋体" w:cs="仿宋"/>
                <w:bCs/>
                <w:sz w:val="24"/>
              </w:rPr>
            </w:pPr>
          </w:p>
        </w:tc>
        <w:tc>
          <w:tcPr>
            <w:tcW w:w="881" w:type="pct"/>
            <w:shd w:val="clear" w:color="auto" w:fill="auto"/>
            <w:vAlign w:val="center"/>
          </w:tcPr>
          <w:p w14:paraId="02420B21" w14:textId="195333A3" w:rsidR="00233E4E" w:rsidRPr="005B7318" w:rsidRDefault="00280B9C">
            <w:pPr>
              <w:spacing w:line="276" w:lineRule="auto"/>
              <w:ind w:right="63"/>
              <w:jc w:val="left"/>
              <w:rPr>
                <w:rFonts w:ascii="宋体" w:eastAsia="宋体" w:hAnsi="宋体" w:cs="仿宋"/>
                <w:bCs/>
                <w:sz w:val="24"/>
              </w:rPr>
            </w:pPr>
            <w:r w:rsidRPr="005B7318">
              <w:rPr>
                <w:rFonts w:ascii="宋体" w:eastAsia="宋体" w:hAnsi="宋体" w:cs="仿宋" w:hint="eastAsia"/>
                <w:bCs/>
                <w:sz w:val="24"/>
              </w:rPr>
              <w:t>3.5</w:t>
            </w:r>
            <w:r w:rsidR="00233E4E" w:rsidRPr="005B7318">
              <w:rPr>
                <w:rFonts w:ascii="宋体" w:eastAsia="宋体" w:hAnsi="宋体" w:cs="仿宋" w:hint="eastAsia"/>
                <w:bCs/>
                <w:sz w:val="24"/>
              </w:rPr>
              <w:t>患者标签管理</w:t>
            </w:r>
          </w:p>
        </w:tc>
        <w:tc>
          <w:tcPr>
            <w:tcW w:w="3308" w:type="pct"/>
            <w:shd w:val="clear" w:color="auto" w:fill="auto"/>
            <w:vAlign w:val="center"/>
          </w:tcPr>
          <w:p w14:paraId="3AB19E65" w14:textId="77777777" w:rsidR="00233E4E" w:rsidRPr="005B7318" w:rsidRDefault="00233E4E">
            <w:pPr>
              <w:spacing w:line="276" w:lineRule="auto"/>
              <w:ind w:right="63"/>
              <w:rPr>
                <w:rFonts w:ascii="宋体" w:eastAsia="宋体" w:hAnsi="宋体" w:cs="仿宋"/>
                <w:bCs/>
                <w:sz w:val="24"/>
              </w:rPr>
            </w:pPr>
            <w:r w:rsidRPr="005B7318">
              <w:rPr>
                <w:rFonts w:ascii="宋体" w:eastAsia="宋体" w:hAnsi="宋体" w:cs="仿宋" w:hint="eastAsia"/>
                <w:bCs/>
                <w:sz w:val="24"/>
              </w:rPr>
              <w:t>标签管理功能可以为不同患者打上不同标签，方便统一管理。</w:t>
            </w:r>
          </w:p>
        </w:tc>
      </w:tr>
      <w:tr w:rsidR="00233E4E" w:rsidRPr="005B7318" w14:paraId="4FC8D12B" w14:textId="77777777">
        <w:tc>
          <w:tcPr>
            <w:tcW w:w="811" w:type="pct"/>
            <w:vMerge/>
            <w:shd w:val="clear" w:color="auto" w:fill="auto"/>
            <w:vAlign w:val="center"/>
          </w:tcPr>
          <w:p w14:paraId="1D8A333D" w14:textId="77777777" w:rsidR="00233E4E" w:rsidRPr="005B7318" w:rsidRDefault="00233E4E">
            <w:pPr>
              <w:spacing w:line="276" w:lineRule="auto"/>
              <w:ind w:left="63" w:right="63" w:firstLine="240"/>
              <w:rPr>
                <w:rFonts w:ascii="宋体" w:eastAsia="宋体" w:hAnsi="宋体" w:cs="仿宋"/>
                <w:bCs/>
                <w:sz w:val="24"/>
              </w:rPr>
            </w:pPr>
          </w:p>
        </w:tc>
        <w:tc>
          <w:tcPr>
            <w:tcW w:w="881" w:type="pct"/>
            <w:shd w:val="clear" w:color="auto" w:fill="auto"/>
            <w:vAlign w:val="center"/>
          </w:tcPr>
          <w:p w14:paraId="59DC7EA1" w14:textId="3A39E74E" w:rsidR="00233E4E" w:rsidRPr="005B7318" w:rsidRDefault="00280B9C">
            <w:pPr>
              <w:spacing w:line="276" w:lineRule="auto"/>
              <w:ind w:right="63"/>
              <w:jc w:val="left"/>
              <w:rPr>
                <w:rFonts w:ascii="宋体" w:eastAsia="宋体" w:hAnsi="宋体" w:cs="仿宋"/>
                <w:bCs/>
                <w:sz w:val="24"/>
              </w:rPr>
            </w:pPr>
            <w:r w:rsidRPr="005B7318">
              <w:rPr>
                <w:rFonts w:ascii="宋体" w:eastAsia="宋体" w:hAnsi="宋体" w:cs="仿宋" w:hint="eastAsia"/>
                <w:bCs/>
                <w:sz w:val="24"/>
              </w:rPr>
              <w:t>3.6</w:t>
            </w:r>
            <w:r w:rsidR="007744CD" w:rsidRPr="005B7318">
              <w:rPr>
                <w:rFonts w:ascii="宋体" w:eastAsia="宋体" w:hAnsi="宋体" w:cs="仿宋" w:hint="eastAsia"/>
                <w:bCs/>
                <w:sz w:val="24"/>
              </w:rPr>
              <w:t>图片</w:t>
            </w:r>
            <w:r w:rsidR="00233E4E" w:rsidRPr="005B7318">
              <w:rPr>
                <w:rFonts w:ascii="宋体" w:eastAsia="宋体" w:hAnsi="宋体" w:cs="仿宋" w:hint="eastAsia"/>
                <w:bCs/>
                <w:sz w:val="24"/>
              </w:rPr>
              <w:t>上传模块</w:t>
            </w:r>
          </w:p>
        </w:tc>
        <w:tc>
          <w:tcPr>
            <w:tcW w:w="3308" w:type="pct"/>
            <w:shd w:val="clear" w:color="auto" w:fill="auto"/>
            <w:vAlign w:val="center"/>
          </w:tcPr>
          <w:p w14:paraId="7AF2CDA9" w14:textId="33E69904" w:rsidR="00233E4E" w:rsidRPr="005B7318" w:rsidRDefault="00233E4E">
            <w:pPr>
              <w:spacing w:line="276" w:lineRule="auto"/>
              <w:ind w:right="63"/>
              <w:rPr>
                <w:rFonts w:ascii="宋体" w:eastAsia="宋体" w:hAnsi="宋体" w:cs="仿宋"/>
                <w:bCs/>
                <w:sz w:val="24"/>
              </w:rPr>
            </w:pPr>
            <w:r w:rsidRPr="005B7318">
              <w:rPr>
                <w:rFonts w:ascii="宋体" w:eastAsia="宋体" w:hAnsi="宋体" w:cs="仿宋" w:hint="eastAsia"/>
                <w:bCs/>
                <w:sz w:val="24"/>
              </w:rPr>
              <w:t>支持上</w:t>
            </w:r>
            <w:proofErr w:type="gramStart"/>
            <w:r w:rsidRPr="005B7318">
              <w:rPr>
                <w:rFonts w:ascii="宋体" w:eastAsia="宋体" w:hAnsi="宋体" w:cs="仿宋" w:hint="eastAsia"/>
                <w:bCs/>
                <w:sz w:val="24"/>
              </w:rPr>
              <w:t>传图片</w:t>
            </w:r>
            <w:proofErr w:type="gramEnd"/>
            <w:r w:rsidRPr="005B7318">
              <w:rPr>
                <w:rFonts w:ascii="宋体" w:eastAsia="宋体" w:hAnsi="宋体" w:cs="仿宋" w:hint="eastAsia"/>
                <w:bCs/>
                <w:sz w:val="24"/>
              </w:rPr>
              <w:t>功能，支持平板端拍照上传</w:t>
            </w:r>
          </w:p>
        </w:tc>
      </w:tr>
      <w:tr w:rsidR="00E94940" w:rsidRPr="005B7318" w14:paraId="34A39E00" w14:textId="77777777">
        <w:tc>
          <w:tcPr>
            <w:tcW w:w="811" w:type="pct"/>
            <w:vMerge w:val="restart"/>
            <w:shd w:val="clear" w:color="auto" w:fill="auto"/>
            <w:vAlign w:val="center"/>
          </w:tcPr>
          <w:p w14:paraId="353C1F2B"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bCs/>
                <w:sz w:val="24"/>
              </w:rPr>
              <w:t>4</w:t>
            </w:r>
            <w:r w:rsidRPr="005B7318">
              <w:rPr>
                <w:rFonts w:ascii="宋体" w:eastAsia="宋体" w:hAnsi="宋体" w:cs="仿宋" w:hint="eastAsia"/>
                <w:bCs/>
                <w:sz w:val="24"/>
              </w:rPr>
              <w:t>、排班管理</w:t>
            </w:r>
          </w:p>
        </w:tc>
        <w:tc>
          <w:tcPr>
            <w:tcW w:w="881" w:type="pct"/>
            <w:shd w:val="clear" w:color="auto" w:fill="auto"/>
            <w:vAlign w:val="center"/>
          </w:tcPr>
          <w:p w14:paraId="5E8481CC" w14:textId="01EA57D7" w:rsidR="00E94940" w:rsidRPr="005B7318" w:rsidRDefault="00280B9C">
            <w:pPr>
              <w:spacing w:line="276" w:lineRule="auto"/>
              <w:ind w:right="63"/>
              <w:jc w:val="left"/>
              <w:rPr>
                <w:rFonts w:ascii="宋体" w:eastAsia="宋体" w:hAnsi="宋体" w:cs="仿宋"/>
                <w:bCs/>
                <w:sz w:val="24"/>
              </w:rPr>
            </w:pPr>
            <w:r w:rsidRPr="005B7318">
              <w:rPr>
                <w:rFonts w:ascii="宋体" w:eastAsia="宋体" w:hAnsi="宋体" w:cs="仿宋" w:hint="eastAsia"/>
                <w:bCs/>
                <w:sz w:val="24"/>
              </w:rPr>
              <w:t>4.1</w:t>
            </w:r>
            <w:r w:rsidR="00756CA3" w:rsidRPr="005B7318">
              <w:rPr>
                <w:rFonts w:ascii="宋体" w:eastAsia="宋体" w:hAnsi="宋体" w:cs="仿宋" w:hint="eastAsia"/>
                <w:bCs/>
                <w:sz w:val="24"/>
              </w:rPr>
              <w:t>床位分区</w:t>
            </w:r>
          </w:p>
        </w:tc>
        <w:tc>
          <w:tcPr>
            <w:tcW w:w="3308" w:type="pct"/>
            <w:shd w:val="clear" w:color="auto" w:fill="auto"/>
            <w:vAlign w:val="center"/>
          </w:tcPr>
          <w:p w14:paraId="1C744C66"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对血透中心的区间划分，支持阴性区和</w:t>
            </w:r>
            <w:proofErr w:type="gramStart"/>
            <w:r w:rsidRPr="005B7318">
              <w:rPr>
                <w:rFonts w:ascii="宋体" w:eastAsia="宋体" w:hAnsi="宋体" w:cs="仿宋" w:hint="eastAsia"/>
                <w:bCs/>
                <w:sz w:val="24"/>
              </w:rPr>
              <w:t>阳性区</w:t>
            </w:r>
            <w:proofErr w:type="gramEnd"/>
            <w:r w:rsidRPr="005B7318">
              <w:rPr>
                <w:rFonts w:ascii="宋体" w:eastAsia="宋体" w:hAnsi="宋体" w:cs="仿宋" w:hint="eastAsia"/>
                <w:bCs/>
                <w:sz w:val="24"/>
              </w:rPr>
              <w:t>的划分，支持按传染病的种类划分不同的阳性区。区域的类型可以由用户自定义。</w:t>
            </w:r>
          </w:p>
        </w:tc>
      </w:tr>
      <w:tr w:rsidR="00E94940" w:rsidRPr="005B7318" w14:paraId="651FF7AA" w14:textId="77777777">
        <w:tc>
          <w:tcPr>
            <w:tcW w:w="811" w:type="pct"/>
            <w:vMerge/>
            <w:shd w:val="clear" w:color="auto" w:fill="auto"/>
            <w:vAlign w:val="center"/>
          </w:tcPr>
          <w:p w14:paraId="03F141A4"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596FE9AC" w14:textId="578516D2" w:rsidR="00E94940" w:rsidRPr="005B7318" w:rsidRDefault="00280B9C">
            <w:pPr>
              <w:spacing w:line="276" w:lineRule="auto"/>
              <w:ind w:right="63"/>
              <w:jc w:val="left"/>
              <w:rPr>
                <w:rFonts w:ascii="宋体" w:eastAsia="宋体" w:hAnsi="宋体" w:cs="仿宋"/>
                <w:bCs/>
                <w:sz w:val="24"/>
              </w:rPr>
            </w:pPr>
            <w:r w:rsidRPr="005B7318">
              <w:rPr>
                <w:rFonts w:ascii="宋体" w:eastAsia="宋体" w:hAnsi="宋体" w:cs="仿宋" w:hint="eastAsia"/>
                <w:bCs/>
                <w:sz w:val="24"/>
              </w:rPr>
              <w:t>4.2</w:t>
            </w:r>
            <w:r w:rsidR="00756CA3" w:rsidRPr="005B7318">
              <w:rPr>
                <w:rFonts w:ascii="宋体" w:eastAsia="宋体" w:hAnsi="宋体" w:cs="仿宋" w:hint="eastAsia"/>
                <w:bCs/>
                <w:sz w:val="24"/>
              </w:rPr>
              <w:t>床位登记</w:t>
            </w:r>
          </w:p>
        </w:tc>
        <w:tc>
          <w:tcPr>
            <w:tcW w:w="3308" w:type="pct"/>
            <w:shd w:val="clear" w:color="auto" w:fill="auto"/>
            <w:vAlign w:val="center"/>
          </w:tcPr>
          <w:p w14:paraId="3564550F" w14:textId="77777777" w:rsidR="00E94940" w:rsidRPr="005B7318" w:rsidRDefault="00756CA3">
            <w:pPr>
              <w:spacing w:line="276" w:lineRule="auto"/>
              <w:ind w:right="63"/>
              <w:rPr>
                <w:rFonts w:ascii="宋体" w:eastAsia="宋体" w:hAnsi="宋体" w:cs="仿宋"/>
                <w:bCs/>
                <w:sz w:val="24"/>
                <w:lang w:val="zh-CN"/>
              </w:rPr>
            </w:pPr>
            <w:r w:rsidRPr="005B7318">
              <w:rPr>
                <w:rFonts w:ascii="宋体" w:eastAsia="宋体" w:hAnsi="宋体" w:cs="仿宋" w:hint="eastAsia"/>
                <w:bCs/>
                <w:sz w:val="24"/>
                <w:lang w:val="zh-CN"/>
              </w:rPr>
              <w:t>对血透中心的床位进行登记编号并排入划分出来的透析区间。支持把透析机关联至床位。</w:t>
            </w:r>
          </w:p>
        </w:tc>
      </w:tr>
      <w:tr w:rsidR="00E94940" w:rsidRPr="005B7318" w14:paraId="0365F947" w14:textId="77777777">
        <w:tc>
          <w:tcPr>
            <w:tcW w:w="811" w:type="pct"/>
            <w:vMerge/>
            <w:shd w:val="clear" w:color="auto" w:fill="auto"/>
            <w:vAlign w:val="center"/>
          </w:tcPr>
          <w:p w14:paraId="166D1F15"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734E38CD" w14:textId="45A88CBF" w:rsidR="00E94940" w:rsidRPr="005B7318" w:rsidRDefault="00280B9C">
            <w:pPr>
              <w:spacing w:line="276" w:lineRule="auto"/>
              <w:ind w:right="63"/>
              <w:jc w:val="left"/>
              <w:rPr>
                <w:rFonts w:ascii="宋体" w:eastAsia="宋体" w:hAnsi="宋体" w:cs="仿宋"/>
                <w:bCs/>
                <w:sz w:val="24"/>
              </w:rPr>
            </w:pPr>
            <w:r w:rsidRPr="005B7318">
              <w:rPr>
                <w:rFonts w:ascii="宋体" w:eastAsia="宋体" w:hAnsi="宋体" w:cs="仿宋" w:hint="eastAsia"/>
                <w:bCs/>
                <w:sz w:val="24"/>
              </w:rPr>
              <w:t>4.3</w:t>
            </w:r>
            <w:r w:rsidR="00756CA3" w:rsidRPr="005B7318">
              <w:rPr>
                <w:rFonts w:ascii="宋体" w:eastAsia="宋体" w:hAnsi="宋体" w:cs="仿宋" w:hint="eastAsia"/>
                <w:bCs/>
                <w:sz w:val="24"/>
              </w:rPr>
              <w:t>班次登记</w:t>
            </w:r>
          </w:p>
        </w:tc>
        <w:tc>
          <w:tcPr>
            <w:tcW w:w="3308" w:type="pct"/>
            <w:shd w:val="clear" w:color="auto" w:fill="auto"/>
            <w:vAlign w:val="center"/>
          </w:tcPr>
          <w:p w14:paraId="1AE5F7F4" w14:textId="77777777" w:rsidR="00E94940" w:rsidRPr="005B7318" w:rsidRDefault="00756CA3">
            <w:pPr>
              <w:spacing w:line="276" w:lineRule="auto"/>
              <w:ind w:right="63"/>
              <w:rPr>
                <w:rFonts w:ascii="宋体" w:eastAsia="宋体" w:hAnsi="宋体" w:cs="仿宋"/>
                <w:bCs/>
                <w:sz w:val="24"/>
                <w:lang w:val="zh-CN"/>
              </w:rPr>
            </w:pPr>
            <w:r w:rsidRPr="005B7318">
              <w:rPr>
                <w:rFonts w:ascii="宋体" w:eastAsia="宋体" w:hAnsi="宋体" w:cs="仿宋" w:hint="eastAsia"/>
                <w:bCs/>
                <w:sz w:val="24"/>
                <w:lang w:val="zh-CN"/>
              </w:rPr>
              <w:t>对血透中心的班次进行登记，支持自定义班次的名称和起止时间，支持任意数量的班次定义。</w:t>
            </w:r>
          </w:p>
        </w:tc>
      </w:tr>
      <w:tr w:rsidR="00E94940" w:rsidRPr="005B7318" w14:paraId="2DFFE948" w14:textId="77777777">
        <w:tc>
          <w:tcPr>
            <w:tcW w:w="811" w:type="pct"/>
            <w:vMerge/>
            <w:shd w:val="clear" w:color="auto" w:fill="auto"/>
            <w:vAlign w:val="center"/>
          </w:tcPr>
          <w:p w14:paraId="7A18BDA8"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2230BDF5" w14:textId="01080D11" w:rsidR="00E94940" w:rsidRPr="005B7318" w:rsidRDefault="00280B9C">
            <w:pPr>
              <w:spacing w:line="276" w:lineRule="auto"/>
              <w:ind w:right="63"/>
              <w:jc w:val="left"/>
              <w:rPr>
                <w:rFonts w:ascii="宋体" w:eastAsia="宋体" w:hAnsi="宋体" w:cs="仿宋"/>
                <w:bCs/>
                <w:sz w:val="24"/>
              </w:rPr>
            </w:pPr>
            <w:r w:rsidRPr="005B7318">
              <w:rPr>
                <w:rFonts w:ascii="宋体" w:eastAsia="宋体" w:hAnsi="宋体" w:cs="仿宋" w:hint="eastAsia"/>
                <w:bCs/>
                <w:sz w:val="24"/>
              </w:rPr>
              <w:t>4.4</w:t>
            </w:r>
            <w:proofErr w:type="gramStart"/>
            <w:r w:rsidR="00756CA3" w:rsidRPr="005B7318">
              <w:rPr>
                <w:rFonts w:ascii="宋体" w:eastAsia="宋体" w:hAnsi="宋体" w:cs="仿宋" w:hint="eastAsia"/>
                <w:bCs/>
                <w:sz w:val="24"/>
              </w:rPr>
              <w:t>诊疗排床</w:t>
            </w:r>
            <w:proofErr w:type="gramEnd"/>
          </w:p>
        </w:tc>
        <w:tc>
          <w:tcPr>
            <w:tcW w:w="3308" w:type="pct"/>
            <w:shd w:val="clear" w:color="auto" w:fill="auto"/>
            <w:vAlign w:val="center"/>
          </w:tcPr>
          <w:p w14:paraId="42F43772"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对本周的透析病人床位进行排班和调整，支持</w:t>
            </w:r>
            <w:proofErr w:type="gramStart"/>
            <w:r w:rsidRPr="005B7318">
              <w:rPr>
                <w:rFonts w:ascii="宋体" w:eastAsia="宋体" w:hAnsi="宋体" w:cs="仿宋" w:hint="eastAsia"/>
                <w:bCs/>
                <w:sz w:val="24"/>
              </w:rPr>
              <w:t>在排床时</w:t>
            </w:r>
            <w:proofErr w:type="gramEnd"/>
            <w:r w:rsidRPr="005B7318">
              <w:rPr>
                <w:rFonts w:ascii="宋体" w:eastAsia="宋体" w:hAnsi="宋体" w:cs="仿宋" w:hint="eastAsia"/>
                <w:bCs/>
                <w:sz w:val="24"/>
              </w:rPr>
              <w:t>指定透析方式，患者排班后快速取消、更换床位、更换透析方式。</w:t>
            </w:r>
          </w:p>
        </w:tc>
      </w:tr>
      <w:tr w:rsidR="00E94940" w:rsidRPr="005B7318" w14:paraId="4FF7C4F7" w14:textId="77777777">
        <w:tc>
          <w:tcPr>
            <w:tcW w:w="811" w:type="pct"/>
            <w:vMerge/>
            <w:shd w:val="clear" w:color="auto" w:fill="auto"/>
            <w:vAlign w:val="center"/>
          </w:tcPr>
          <w:p w14:paraId="4DA532F7"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55A11654" w14:textId="0C39C29B" w:rsidR="00E94940" w:rsidRPr="005B7318" w:rsidRDefault="00280B9C">
            <w:pPr>
              <w:spacing w:line="276" w:lineRule="auto"/>
              <w:ind w:right="63"/>
              <w:jc w:val="left"/>
              <w:rPr>
                <w:rFonts w:ascii="宋体" w:eastAsia="宋体" w:hAnsi="宋体" w:cs="仿宋"/>
                <w:bCs/>
                <w:sz w:val="24"/>
              </w:rPr>
            </w:pPr>
            <w:r w:rsidRPr="005B7318">
              <w:rPr>
                <w:rFonts w:ascii="宋体" w:eastAsia="宋体" w:hAnsi="宋体" w:cs="仿宋" w:hint="eastAsia"/>
                <w:bCs/>
                <w:sz w:val="24"/>
              </w:rPr>
              <w:t>4.5</w:t>
            </w:r>
            <w:r w:rsidR="00756CA3" w:rsidRPr="005B7318">
              <w:rPr>
                <w:rFonts w:ascii="宋体" w:eastAsia="宋体" w:hAnsi="宋体" w:cs="仿宋" w:hint="eastAsia"/>
                <w:bCs/>
                <w:sz w:val="24"/>
              </w:rPr>
              <w:t>排床模板</w:t>
            </w:r>
          </w:p>
        </w:tc>
        <w:tc>
          <w:tcPr>
            <w:tcW w:w="3308" w:type="pct"/>
            <w:shd w:val="clear" w:color="auto" w:fill="auto"/>
            <w:vAlign w:val="center"/>
          </w:tcPr>
          <w:p w14:paraId="1FE2843C"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支持单双周排班模板管理，根据模板自动</w:t>
            </w:r>
            <w:proofErr w:type="gramStart"/>
            <w:r w:rsidRPr="005B7318">
              <w:rPr>
                <w:rFonts w:ascii="宋体" w:eastAsia="宋体" w:hAnsi="宋体" w:cs="仿宋" w:hint="eastAsia"/>
                <w:bCs/>
                <w:sz w:val="24"/>
              </w:rPr>
              <w:t>生成本周排床</w:t>
            </w:r>
            <w:proofErr w:type="gramEnd"/>
            <w:r w:rsidRPr="005B7318">
              <w:rPr>
                <w:rFonts w:ascii="宋体" w:eastAsia="宋体" w:hAnsi="宋体" w:cs="仿宋" w:hint="eastAsia"/>
                <w:bCs/>
                <w:sz w:val="24"/>
              </w:rPr>
              <w:t>，减少医护人员排班工作量，支持查看和打印单</w:t>
            </w:r>
            <w:proofErr w:type="gramStart"/>
            <w:r w:rsidRPr="005B7318">
              <w:rPr>
                <w:rFonts w:ascii="宋体" w:eastAsia="宋体" w:hAnsi="宋体" w:cs="仿宋" w:hint="eastAsia"/>
                <w:bCs/>
                <w:sz w:val="24"/>
              </w:rPr>
              <w:t>双周排床的</w:t>
            </w:r>
            <w:proofErr w:type="gramEnd"/>
            <w:r w:rsidRPr="005B7318">
              <w:rPr>
                <w:rFonts w:ascii="宋体" w:eastAsia="宋体" w:hAnsi="宋体" w:cs="仿宋" w:hint="eastAsia"/>
                <w:bCs/>
                <w:sz w:val="24"/>
              </w:rPr>
              <w:t>模板。</w:t>
            </w:r>
          </w:p>
        </w:tc>
      </w:tr>
      <w:tr w:rsidR="00E94940" w:rsidRPr="005B7318" w14:paraId="5C8543EE" w14:textId="77777777">
        <w:tc>
          <w:tcPr>
            <w:tcW w:w="811" w:type="pct"/>
            <w:vMerge/>
            <w:shd w:val="clear" w:color="auto" w:fill="auto"/>
            <w:vAlign w:val="center"/>
          </w:tcPr>
          <w:p w14:paraId="6F4C2965"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57DCF696" w14:textId="6BCE2BCD" w:rsidR="00E94940" w:rsidRPr="005B7318" w:rsidRDefault="00280B9C">
            <w:pPr>
              <w:spacing w:line="276" w:lineRule="auto"/>
              <w:ind w:right="63"/>
              <w:jc w:val="left"/>
              <w:rPr>
                <w:rFonts w:ascii="宋体" w:eastAsia="宋体" w:hAnsi="宋体" w:cs="仿宋"/>
                <w:bCs/>
                <w:sz w:val="24"/>
              </w:rPr>
            </w:pPr>
            <w:r w:rsidRPr="005B7318">
              <w:rPr>
                <w:rFonts w:ascii="宋体" w:eastAsia="宋体" w:hAnsi="宋体" w:cs="仿宋" w:hint="eastAsia"/>
                <w:bCs/>
                <w:sz w:val="24"/>
              </w:rPr>
              <w:t>4.6</w:t>
            </w:r>
            <w:r w:rsidR="00756CA3" w:rsidRPr="005B7318">
              <w:rPr>
                <w:rFonts w:ascii="宋体" w:eastAsia="宋体" w:hAnsi="宋体" w:cs="仿宋" w:hint="eastAsia"/>
                <w:bCs/>
                <w:sz w:val="24"/>
              </w:rPr>
              <w:t>诊疗计划</w:t>
            </w:r>
          </w:p>
        </w:tc>
        <w:tc>
          <w:tcPr>
            <w:tcW w:w="3308" w:type="pct"/>
            <w:shd w:val="clear" w:color="auto" w:fill="auto"/>
            <w:vAlign w:val="center"/>
          </w:tcPr>
          <w:p w14:paraId="52ECABBD"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系统支持护士根据医生处方计划按单双周制定患者的透析计划，系统根据制定的透析计划自动生成单</w:t>
            </w:r>
            <w:proofErr w:type="gramStart"/>
            <w:r w:rsidRPr="005B7318">
              <w:rPr>
                <w:rFonts w:ascii="宋体" w:eastAsia="宋体" w:hAnsi="宋体" w:cs="仿宋" w:hint="eastAsia"/>
                <w:bCs/>
                <w:sz w:val="24"/>
              </w:rPr>
              <w:t>双周排床模板</w:t>
            </w:r>
            <w:proofErr w:type="gramEnd"/>
            <w:r w:rsidRPr="005B7318">
              <w:rPr>
                <w:rFonts w:ascii="宋体" w:eastAsia="宋体" w:hAnsi="宋体" w:cs="仿宋" w:hint="eastAsia"/>
                <w:bCs/>
                <w:sz w:val="24"/>
              </w:rPr>
              <w:t>。</w:t>
            </w:r>
          </w:p>
        </w:tc>
      </w:tr>
      <w:tr w:rsidR="00E94940" w:rsidRPr="005B7318" w14:paraId="5D1279EE" w14:textId="77777777">
        <w:tc>
          <w:tcPr>
            <w:tcW w:w="811" w:type="pct"/>
            <w:vMerge/>
            <w:shd w:val="clear" w:color="auto" w:fill="auto"/>
            <w:vAlign w:val="center"/>
          </w:tcPr>
          <w:p w14:paraId="7F8BEC3B"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35F28D6B" w14:textId="7F566DED" w:rsidR="00E94940" w:rsidRPr="005B7318" w:rsidRDefault="00280B9C">
            <w:pPr>
              <w:spacing w:line="276" w:lineRule="auto"/>
              <w:ind w:right="63"/>
              <w:jc w:val="left"/>
              <w:rPr>
                <w:rFonts w:ascii="宋体" w:eastAsia="宋体" w:hAnsi="宋体" w:cs="仿宋"/>
                <w:bCs/>
                <w:sz w:val="24"/>
              </w:rPr>
            </w:pPr>
            <w:r w:rsidRPr="005B7318">
              <w:rPr>
                <w:rFonts w:ascii="宋体" w:eastAsia="宋体" w:hAnsi="宋体" w:cs="仿宋" w:hint="eastAsia"/>
                <w:bCs/>
                <w:sz w:val="24"/>
              </w:rPr>
              <w:t>4.7</w:t>
            </w:r>
            <w:r w:rsidR="00756CA3" w:rsidRPr="005B7318">
              <w:rPr>
                <w:rFonts w:ascii="宋体" w:eastAsia="宋体" w:hAnsi="宋体" w:cs="仿宋" w:hint="eastAsia"/>
                <w:bCs/>
                <w:sz w:val="24"/>
              </w:rPr>
              <w:t>排</w:t>
            </w:r>
            <w:proofErr w:type="gramStart"/>
            <w:r w:rsidR="00756CA3" w:rsidRPr="005B7318">
              <w:rPr>
                <w:rFonts w:ascii="宋体" w:eastAsia="宋体" w:hAnsi="宋体" w:cs="仿宋" w:hint="eastAsia"/>
                <w:bCs/>
                <w:sz w:val="24"/>
              </w:rPr>
              <w:t>床记录</w:t>
            </w:r>
            <w:proofErr w:type="gramEnd"/>
          </w:p>
        </w:tc>
        <w:tc>
          <w:tcPr>
            <w:tcW w:w="3308" w:type="pct"/>
            <w:shd w:val="clear" w:color="auto" w:fill="auto"/>
            <w:vAlign w:val="center"/>
          </w:tcPr>
          <w:p w14:paraId="3528109F"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支持选择任意日期查看当周的历史</w:t>
            </w:r>
            <w:proofErr w:type="gramStart"/>
            <w:r w:rsidRPr="005B7318">
              <w:rPr>
                <w:rFonts w:ascii="宋体" w:eastAsia="宋体" w:hAnsi="宋体" w:cs="仿宋" w:hint="eastAsia"/>
                <w:bCs/>
                <w:sz w:val="24"/>
              </w:rPr>
              <w:t>排床记录</w:t>
            </w:r>
            <w:proofErr w:type="gramEnd"/>
            <w:r w:rsidRPr="005B7318">
              <w:rPr>
                <w:rFonts w:ascii="宋体" w:eastAsia="宋体" w:hAnsi="宋体" w:cs="仿宋" w:hint="eastAsia"/>
                <w:bCs/>
                <w:sz w:val="24"/>
              </w:rPr>
              <w:t>并支持打印功能。</w:t>
            </w:r>
          </w:p>
        </w:tc>
      </w:tr>
      <w:tr w:rsidR="00E94940" w:rsidRPr="005B7318" w14:paraId="386C9658" w14:textId="77777777">
        <w:tc>
          <w:tcPr>
            <w:tcW w:w="811" w:type="pct"/>
            <w:vMerge/>
            <w:shd w:val="clear" w:color="auto" w:fill="auto"/>
            <w:vAlign w:val="center"/>
          </w:tcPr>
          <w:p w14:paraId="28DC74F5"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2C7F9826" w14:textId="4F704999" w:rsidR="00E94940" w:rsidRPr="005B7318" w:rsidRDefault="00280B9C">
            <w:pPr>
              <w:spacing w:line="276" w:lineRule="auto"/>
              <w:ind w:right="63"/>
              <w:jc w:val="left"/>
              <w:rPr>
                <w:rFonts w:ascii="宋体" w:eastAsia="宋体" w:hAnsi="宋体" w:cs="仿宋"/>
                <w:bCs/>
                <w:sz w:val="24"/>
              </w:rPr>
            </w:pPr>
            <w:r w:rsidRPr="005B7318">
              <w:rPr>
                <w:rFonts w:ascii="宋体" w:eastAsia="宋体" w:hAnsi="宋体" w:cs="仿宋" w:hint="eastAsia"/>
                <w:bCs/>
                <w:sz w:val="24"/>
              </w:rPr>
              <w:t>4.8</w:t>
            </w:r>
            <w:r w:rsidR="00756CA3" w:rsidRPr="005B7318">
              <w:rPr>
                <w:rFonts w:ascii="宋体" w:eastAsia="宋体" w:hAnsi="宋体" w:cs="仿宋" w:hint="eastAsia"/>
                <w:bCs/>
                <w:sz w:val="24"/>
              </w:rPr>
              <w:t>统计分</w:t>
            </w:r>
            <w:r w:rsidR="00756CA3" w:rsidRPr="005B7318">
              <w:rPr>
                <w:rFonts w:ascii="宋体" w:eastAsia="宋体" w:hAnsi="宋体" w:cs="仿宋" w:hint="eastAsia"/>
                <w:bCs/>
                <w:sz w:val="24"/>
              </w:rPr>
              <w:lastRenderedPageBreak/>
              <w:t>析</w:t>
            </w:r>
          </w:p>
        </w:tc>
        <w:tc>
          <w:tcPr>
            <w:tcW w:w="3308" w:type="pct"/>
            <w:shd w:val="clear" w:color="auto" w:fill="auto"/>
            <w:vAlign w:val="center"/>
          </w:tcPr>
          <w:p w14:paraId="35FCA5AC"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lastRenderedPageBreak/>
              <w:t>对每天、每周的病人数量，空余床位数量进行统计分析。</w:t>
            </w:r>
          </w:p>
        </w:tc>
      </w:tr>
      <w:tr w:rsidR="00E94940" w:rsidRPr="005B7318" w14:paraId="3767B62F" w14:textId="77777777">
        <w:tc>
          <w:tcPr>
            <w:tcW w:w="811" w:type="pct"/>
            <w:vMerge/>
            <w:shd w:val="clear" w:color="auto" w:fill="auto"/>
            <w:vAlign w:val="center"/>
          </w:tcPr>
          <w:p w14:paraId="38D08629"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32B7A4B8" w14:textId="67A06641" w:rsidR="00E94940" w:rsidRPr="005B7318" w:rsidRDefault="00280B9C">
            <w:pPr>
              <w:spacing w:line="276" w:lineRule="auto"/>
              <w:ind w:right="63"/>
              <w:jc w:val="left"/>
              <w:rPr>
                <w:rFonts w:ascii="宋体" w:eastAsia="宋体" w:hAnsi="宋体" w:cs="仿宋"/>
                <w:bCs/>
                <w:sz w:val="24"/>
              </w:rPr>
            </w:pPr>
            <w:r w:rsidRPr="005B7318">
              <w:rPr>
                <w:rFonts w:ascii="宋体" w:eastAsia="宋体" w:hAnsi="宋体" w:cs="仿宋" w:hint="eastAsia"/>
                <w:bCs/>
                <w:sz w:val="24"/>
              </w:rPr>
              <w:t>4.9</w:t>
            </w:r>
            <w:r w:rsidR="00756CA3" w:rsidRPr="005B7318">
              <w:rPr>
                <w:rFonts w:ascii="宋体" w:eastAsia="宋体" w:hAnsi="宋体" w:cs="仿宋" w:hint="eastAsia"/>
                <w:bCs/>
                <w:sz w:val="24"/>
              </w:rPr>
              <w:t>班次核对</w:t>
            </w:r>
          </w:p>
        </w:tc>
        <w:tc>
          <w:tcPr>
            <w:tcW w:w="3308" w:type="pct"/>
            <w:shd w:val="clear" w:color="auto" w:fill="auto"/>
            <w:vAlign w:val="center"/>
          </w:tcPr>
          <w:p w14:paraId="4A36E7CE"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核对当天透析患者班次信息</w:t>
            </w:r>
          </w:p>
        </w:tc>
      </w:tr>
      <w:tr w:rsidR="00E94940" w:rsidRPr="005B7318" w14:paraId="781B5613" w14:textId="77777777">
        <w:tc>
          <w:tcPr>
            <w:tcW w:w="811" w:type="pct"/>
            <w:vMerge/>
            <w:shd w:val="clear" w:color="auto" w:fill="auto"/>
            <w:vAlign w:val="center"/>
          </w:tcPr>
          <w:p w14:paraId="20C4F594"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3F0DF3B3" w14:textId="691A99E1" w:rsidR="00E94940" w:rsidRPr="005B7318" w:rsidRDefault="00280B9C">
            <w:pPr>
              <w:spacing w:line="276" w:lineRule="auto"/>
              <w:ind w:right="63"/>
              <w:jc w:val="left"/>
              <w:rPr>
                <w:rFonts w:ascii="宋体" w:eastAsia="宋体" w:hAnsi="宋体" w:cs="仿宋"/>
                <w:bCs/>
                <w:sz w:val="24"/>
              </w:rPr>
            </w:pPr>
            <w:r w:rsidRPr="005B7318">
              <w:rPr>
                <w:rFonts w:ascii="宋体" w:eastAsia="宋体" w:hAnsi="宋体" w:cs="仿宋" w:hint="eastAsia"/>
                <w:bCs/>
                <w:sz w:val="24"/>
              </w:rPr>
              <w:t>4.10</w:t>
            </w:r>
            <w:r w:rsidR="00756CA3" w:rsidRPr="005B7318">
              <w:rPr>
                <w:rFonts w:ascii="宋体" w:eastAsia="宋体" w:hAnsi="宋体" w:cs="仿宋" w:hint="eastAsia"/>
                <w:bCs/>
                <w:sz w:val="24"/>
              </w:rPr>
              <w:t>个性设置</w:t>
            </w:r>
          </w:p>
        </w:tc>
        <w:tc>
          <w:tcPr>
            <w:tcW w:w="3308" w:type="pct"/>
            <w:shd w:val="clear" w:color="auto" w:fill="auto"/>
            <w:vAlign w:val="center"/>
          </w:tcPr>
          <w:p w14:paraId="154AF811" w14:textId="77777777" w:rsidR="00E94940" w:rsidRPr="005B7318" w:rsidRDefault="00756CA3">
            <w:pPr>
              <w:spacing w:line="276" w:lineRule="auto"/>
              <w:ind w:right="63"/>
              <w:rPr>
                <w:rFonts w:ascii="宋体" w:eastAsia="宋体" w:hAnsi="宋体" w:cs="仿宋"/>
                <w:bCs/>
                <w:sz w:val="24"/>
              </w:rPr>
            </w:pPr>
            <w:proofErr w:type="gramStart"/>
            <w:r w:rsidRPr="005B7318">
              <w:rPr>
                <w:rFonts w:ascii="宋体" w:eastAsia="宋体" w:hAnsi="宋体" w:cs="仿宋" w:hint="eastAsia"/>
                <w:bCs/>
                <w:sz w:val="24"/>
              </w:rPr>
              <w:t>排床护士</w:t>
            </w:r>
            <w:proofErr w:type="gramEnd"/>
            <w:r w:rsidRPr="005B7318">
              <w:rPr>
                <w:rFonts w:ascii="宋体" w:eastAsia="宋体" w:hAnsi="宋体" w:cs="仿宋" w:hint="eastAsia"/>
                <w:bCs/>
                <w:sz w:val="24"/>
              </w:rPr>
              <w:t>可以根据实际需要对患者进行特殊符号或者颜色标识，</w:t>
            </w:r>
            <w:proofErr w:type="gramStart"/>
            <w:r w:rsidRPr="005B7318">
              <w:rPr>
                <w:rFonts w:ascii="宋体" w:eastAsia="宋体" w:hAnsi="宋体" w:cs="仿宋" w:hint="eastAsia"/>
                <w:bCs/>
                <w:sz w:val="24"/>
              </w:rPr>
              <w:t>同时排床模块</w:t>
            </w:r>
            <w:proofErr w:type="gramEnd"/>
            <w:r w:rsidRPr="005B7318">
              <w:rPr>
                <w:rFonts w:ascii="宋体" w:eastAsia="宋体" w:hAnsi="宋体" w:cs="仿宋" w:hint="eastAsia"/>
                <w:bCs/>
                <w:sz w:val="24"/>
              </w:rPr>
              <w:t>可以指定患者的透析耗材。</w:t>
            </w:r>
          </w:p>
        </w:tc>
      </w:tr>
      <w:tr w:rsidR="00E94940" w:rsidRPr="005B7318" w14:paraId="025FCE2F" w14:textId="77777777">
        <w:tc>
          <w:tcPr>
            <w:tcW w:w="811" w:type="pct"/>
            <w:vMerge/>
            <w:shd w:val="clear" w:color="auto" w:fill="auto"/>
            <w:vAlign w:val="center"/>
          </w:tcPr>
          <w:p w14:paraId="4BC2160E"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6FD4FA5D" w14:textId="64CEBDA6" w:rsidR="00E94940" w:rsidRPr="005B7318" w:rsidRDefault="00280B9C">
            <w:pPr>
              <w:spacing w:line="276" w:lineRule="auto"/>
              <w:ind w:right="63"/>
              <w:jc w:val="left"/>
              <w:rPr>
                <w:rFonts w:ascii="宋体" w:eastAsia="宋体" w:hAnsi="宋体" w:cs="仿宋"/>
                <w:bCs/>
                <w:sz w:val="24"/>
              </w:rPr>
            </w:pPr>
            <w:r w:rsidRPr="005B7318">
              <w:rPr>
                <w:rFonts w:ascii="宋体" w:eastAsia="宋体" w:hAnsi="宋体" w:cs="仿宋" w:hint="eastAsia"/>
                <w:bCs/>
                <w:sz w:val="24"/>
              </w:rPr>
              <w:t>4.11</w:t>
            </w:r>
            <w:r w:rsidR="00756CA3" w:rsidRPr="005B7318">
              <w:rPr>
                <w:rFonts w:ascii="宋体" w:eastAsia="宋体" w:hAnsi="宋体" w:cs="仿宋" w:hint="eastAsia"/>
                <w:bCs/>
                <w:sz w:val="24"/>
              </w:rPr>
              <w:t>床位使用率</w:t>
            </w:r>
          </w:p>
        </w:tc>
        <w:tc>
          <w:tcPr>
            <w:tcW w:w="3308" w:type="pct"/>
            <w:shd w:val="clear" w:color="auto" w:fill="auto"/>
            <w:vAlign w:val="center"/>
          </w:tcPr>
          <w:p w14:paraId="5895B579"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系统自动统计每个班次、分区各种透析模式</w:t>
            </w:r>
            <w:proofErr w:type="gramStart"/>
            <w:r w:rsidRPr="005B7318">
              <w:rPr>
                <w:rFonts w:ascii="宋体" w:eastAsia="宋体" w:hAnsi="宋体" w:cs="仿宋" w:hint="eastAsia"/>
                <w:bCs/>
                <w:sz w:val="24"/>
              </w:rPr>
              <w:t>排床数</w:t>
            </w:r>
            <w:proofErr w:type="gramEnd"/>
            <w:r w:rsidRPr="005B7318">
              <w:rPr>
                <w:rFonts w:ascii="宋体" w:eastAsia="宋体" w:hAnsi="宋体" w:cs="仿宋" w:hint="eastAsia"/>
                <w:bCs/>
                <w:sz w:val="24"/>
              </w:rPr>
              <w:t>、空床数等信息，</w:t>
            </w:r>
            <w:proofErr w:type="gramStart"/>
            <w:r w:rsidRPr="005B7318">
              <w:rPr>
                <w:rFonts w:ascii="宋体" w:eastAsia="宋体" w:hAnsi="宋体" w:cs="仿宋" w:hint="eastAsia"/>
                <w:bCs/>
                <w:sz w:val="24"/>
              </w:rPr>
              <w:t>让排床</w:t>
            </w:r>
            <w:proofErr w:type="gramEnd"/>
            <w:r w:rsidRPr="005B7318">
              <w:rPr>
                <w:rFonts w:ascii="宋体" w:eastAsia="宋体" w:hAnsi="宋体" w:cs="仿宋" w:hint="eastAsia"/>
                <w:bCs/>
                <w:sz w:val="24"/>
              </w:rPr>
              <w:t>护士快速知晓当前床位使用率及空床信息。</w:t>
            </w:r>
          </w:p>
        </w:tc>
      </w:tr>
      <w:tr w:rsidR="00E94940" w:rsidRPr="005B7318" w14:paraId="0394BAFA" w14:textId="77777777">
        <w:tc>
          <w:tcPr>
            <w:tcW w:w="811" w:type="pct"/>
            <w:shd w:val="clear" w:color="auto" w:fill="auto"/>
            <w:vAlign w:val="center"/>
          </w:tcPr>
          <w:p w14:paraId="307591C7"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bCs/>
                <w:sz w:val="24"/>
              </w:rPr>
              <w:t>5</w:t>
            </w:r>
            <w:r w:rsidRPr="005B7318">
              <w:rPr>
                <w:rFonts w:ascii="宋体" w:eastAsia="宋体" w:hAnsi="宋体" w:cs="仿宋" w:hint="eastAsia"/>
                <w:bCs/>
                <w:sz w:val="24"/>
              </w:rPr>
              <w:t>、宣教管理</w:t>
            </w:r>
          </w:p>
        </w:tc>
        <w:tc>
          <w:tcPr>
            <w:tcW w:w="881" w:type="pct"/>
            <w:shd w:val="clear" w:color="auto" w:fill="auto"/>
            <w:vAlign w:val="center"/>
          </w:tcPr>
          <w:p w14:paraId="29665BAF" w14:textId="55979ED5" w:rsidR="00E94940" w:rsidRPr="005B7318" w:rsidRDefault="00280B9C">
            <w:pPr>
              <w:spacing w:line="276" w:lineRule="auto"/>
              <w:ind w:right="63"/>
              <w:jc w:val="left"/>
              <w:rPr>
                <w:rFonts w:ascii="宋体" w:eastAsia="宋体" w:hAnsi="宋体" w:cs="仿宋"/>
                <w:bCs/>
                <w:sz w:val="24"/>
              </w:rPr>
            </w:pPr>
            <w:r w:rsidRPr="005B7318">
              <w:rPr>
                <w:rFonts w:ascii="宋体" w:eastAsia="宋体" w:hAnsi="宋体" w:cs="仿宋" w:hint="eastAsia"/>
                <w:bCs/>
                <w:sz w:val="24"/>
              </w:rPr>
              <w:t>5.1</w:t>
            </w:r>
            <w:r w:rsidR="00756CA3" w:rsidRPr="005B7318">
              <w:rPr>
                <w:rFonts w:ascii="宋体" w:eastAsia="宋体" w:hAnsi="宋体" w:cs="仿宋" w:hint="eastAsia"/>
                <w:bCs/>
                <w:sz w:val="24"/>
              </w:rPr>
              <w:t>健康宣教</w:t>
            </w:r>
          </w:p>
        </w:tc>
        <w:tc>
          <w:tcPr>
            <w:tcW w:w="3308" w:type="pct"/>
            <w:shd w:val="clear" w:color="auto" w:fill="auto"/>
            <w:vAlign w:val="center"/>
          </w:tcPr>
          <w:p w14:paraId="56D811A1" w14:textId="77777777" w:rsidR="00E94940" w:rsidRPr="005B7318" w:rsidRDefault="00756CA3">
            <w:pPr>
              <w:adjustRightInd w:val="0"/>
              <w:snapToGrid w:val="0"/>
              <w:spacing w:line="320" w:lineRule="exact"/>
              <w:ind w:right="63"/>
              <w:rPr>
                <w:rFonts w:ascii="宋体" w:eastAsia="宋体" w:hAnsi="宋体"/>
                <w:sz w:val="24"/>
              </w:rPr>
            </w:pPr>
            <w:r w:rsidRPr="005B7318">
              <w:rPr>
                <w:rFonts w:ascii="宋体" w:eastAsia="宋体" w:hAnsi="宋体" w:cs="仿宋" w:hint="eastAsia"/>
                <w:bCs/>
                <w:sz w:val="24"/>
              </w:rPr>
              <w:t>独立系统部署兼集成第三方系统，搭建院方宣教</w:t>
            </w:r>
            <w:proofErr w:type="gramStart"/>
            <w:r w:rsidRPr="005B7318">
              <w:rPr>
                <w:rFonts w:ascii="宋体" w:eastAsia="宋体" w:hAnsi="宋体" w:cs="仿宋" w:hint="eastAsia"/>
                <w:bCs/>
                <w:sz w:val="24"/>
              </w:rPr>
              <w:t>私有云</w:t>
            </w:r>
            <w:proofErr w:type="gramEnd"/>
            <w:r w:rsidRPr="005B7318">
              <w:rPr>
                <w:rFonts w:ascii="宋体" w:eastAsia="宋体" w:hAnsi="宋体" w:cs="仿宋" w:hint="eastAsia"/>
                <w:bCs/>
                <w:sz w:val="24"/>
              </w:rPr>
              <w:t>盘；支持跨平台系统安装，灵活高效（Linux、mac、Windows系统）；</w:t>
            </w:r>
          </w:p>
          <w:p w14:paraId="3A292B26" w14:textId="77777777" w:rsidR="00E94940" w:rsidRPr="005B7318" w:rsidRDefault="00756CA3">
            <w:pPr>
              <w:adjustRightInd w:val="0"/>
              <w:snapToGrid w:val="0"/>
              <w:spacing w:line="320" w:lineRule="exact"/>
              <w:ind w:left="63" w:right="63" w:firstLine="240"/>
              <w:rPr>
                <w:rFonts w:ascii="宋体" w:eastAsia="宋体" w:hAnsi="宋体"/>
                <w:sz w:val="24"/>
              </w:rPr>
            </w:pPr>
            <w:r w:rsidRPr="005B7318">
              <w:rPr>
                <w:rFonts w:ascii="宋体" w:eastAsia="宋体" w:hAnsi="宋体" w:hint="eastAsia"/>
                <w:sz w:val="24"/>
              </w:rPr>
              <w:t>1）宣教库：</w:t>
            </w:r>
          </w:p>
          <w:p w14:paraId="58692C97" w14:textId="77777777" w:rsidR="00E94940" w:rsidRPr="005B7318" w:rsidRDefault="00756CA3">
            <w:pPr>
              <w:adjustRightInd w:val="0"/>
              <w:snapToGrid w:val="0"/>
              <w:spacing w:line="320" w:lineRule="exact"/>
              <w:ind w:left="63" w:right="63" w:firstLine="240"/>
              <w:rPr>
                <w:rFonts w:ascii="宋体" w:eastAsia="宋体" w:hAnsi="宋体"/>
                <w:sz w:val="24"/>
              </w:rPr>
            </w:pPr>
            <w:r w:rsidRPr="005B7318">
              <w:rPr>
                <w:rFonts w:ascii="宋体" w:eastAsia="宋体" w:hAnsi="宋体" w:hint="eastAsia"/>
                <w:sz w:val="24"/>
              </w:rPr>
              <w:t>1.1系统支持新增宣教材料，新增宣教材料的形式包含：文字、图片、视频三种类别，可编辑、删除；</w:t>
            </w:r>
          </w:p>
          <w:p w14:paraId="55E08A40" w14:textId="77777777" w:rsidR="00E94940" w:rsidRPr="005B7318" w:rsidRDefault="00756CA3">
            <w:pPr>
              <w:adjustRightInd w:val="0"/>
              <w:snapToGrid w:val="0"/>
              <w:spacing w:line="320" w:lineRule="exact"/>
              <w:ind w:left="63" w:right="63" w:firstLine="240"/>
              <w:rPr>
                <w:rFonts w:ascii="宋体" w:eastAsia="宋体" w:hAnsi="宋体"/>
                <w:sz w:val="24"/>
              </w:rPr>
            </w:pPr>
            <w:r w:rsidRPr="005B7318">
              <w:rPr>
                <w:rFonts w:ascii="宋体" w:eastAsia="宋体" w:hAnsi="宋体" w:hint="eastAsia"/>
                <w:sz w:val="24"/>
              </w:rPr>
              <w:t>1.2可以对宣教材料进行分类，并支持按宣教材料名搜索；</w:t>
            </w:r>
          </w:p>
          <w:p w14:paraId="22249A96" w14:textId="77777777" w:rsidR="00E94940" w:rsidRPr="005B7318" w:rsidRDefault="00756CA3">
            <w:pPr>
              <w:adjustRightInd w:val="0"/>
              <w:snapToGrid w:val="0"/>
              <w:spacing w:line="320" w:lineRule="exact"/>
              <w:ind w:left="63" w:right="63" w:firstLine="240"/>
              <w:rPr>
                <w:rFonts w:ascii="宋体" w:eastAsia="宋体" w:hAnsi="宋体"/>
                <w:sz w:val="24"/>
              </w:rPr>
            </w:pPr>
            <w:r w:rsidRPr="005B7318">
              <w:rPr>
                <w:rFonts w:ascii="宋体" w:eastAsia="宋体" w:hAnsi="宋体" w:hint="eastAsia"/>
                <w:sz w:val="24"/>
              </w:rPr>
              <w:t>2）宣教计划：</w:t>
            </w:r>
          </w:p>
          <w:p w14:paraId="714B1E18" w14:textId="77777777" w:rsidR="00E94940" w:rsidRPr="005B7318" w:rsidRDefault="00756CA3">
            <w:pPr>
              <w:adjustRightInd w:val="0"/>
              <w:snapToGrid w:val="0"/>
              <w:spacing w:line="320" w:lineRule="exact"/>
              <w:ind w:left="63" w:right="63" w:firstLine="240"/>
              <w:rPr>
                <w:rFonts w:ascii="宋体" w:eastAsia="宋体" w:hAnsi="宋体"/>
                <w:sz w:val="24"/>
              </w:rPr>
            </w:pPr>
            <w:r w:rsidRPr="005B7318">
              <w:rPr>
                <w:rFonts w:ascii="宋体" w:eastAsia="宋体" w:hAnsi="宋体" w:hint="eastAsia"/>
                <w:sz w:val="24"/>
              </w:rPr>
              <w:t>可查看所有患者的宣教计划，支持宣教计划新增、调整操作，可快速查看今日宣教患者和无宣教计划患者列表。</w:t>
            </w:r>
          </w:p>
          <w:p w14:paraId="69CE61FF" w14:textId="77777777" w:rsidR="00E94940" w:rsidRPr="005B7318" w:rsidRDefault="00756CA3">
            <w:pPr>
              <w:adjustRightInd w:val="0"/>
              <w:snapToGrid w:val="0"/>
              <w:spacing w:line="320" w:lineRule="exact"/>
              <w:ind w:left="63" w:right="63" w:firstLine="240"/>
              <w:rPr>
                <w:rFonts w:ascii="宋体" w:eastAsia="宋体" w:hAnsi="宋体"/>
                <w:sz w:val="24"/>
              </w:rPr>
            </w:pPr>
            <w:r w:rsidRPr="005B7318">
              <w:rPr>
                <w:rFonts w:ascii="宋体" w:eastAsia="宋体" w:hAnsi="宋体" w:hint="eastAsia"/>
                <w:sz w:val="24"/>
              </w:rPr>
              <w:t>3）宣教计划模板</w:t>
            </w:r>
          </w:p>
          <w:p w14:paraId="2D926767" w14:textId="77777777" w:rsidR="00E94940" w:rsidRPr="005B7318" w:rsidRDefault="00756CA3">
            <w:pPr>
              <w:adjustRightInd w:val="0"/>
              <w:snapToGrid w:val="0"/>
              <w:spacing w:line="320" w:lineRule="exact"/>
              <w:ind w:left="63" w:right="63" w:firstLine="240"/>
              <w:rPr>
                <w:rFonts w:ascii="宋体" w:eastAsia="宋体" w:hAnsi="宋体"/>
                <w:sz w:val="24"/>
              </w:rPr>
            </w:pPr>
            <w:r w:rsidRPr="005B7318">
              <w:rPr>
                <w:rFonts w:ascii="宋体" w:eastAsia="宋体" w:hAnsi="宋体" w:hint="eastAsia"/>
                <w:sz w:val="24"/>
              </w:rPr>
              <w:t>3.1支持制定宣教计划模板，可以批量为多个患者添加宣教计划模板。</w:t>
            </w:r>
          </w:p>
          <w:p w14:paraId="6495A63E" w14:textId="2221A93F" w:rsidR="00E94940" w:rsidRPr="005B7318" w:rsidRDefault="00756CA3">
            <w:pPr>
              <w:adjustRightInd w:val="0"/>
              <w:snapToGrid w:val="0"/>
              <w:spacing w:line="320" w:lineRule="exact"/>
              <w:ind w:left="63" w:right="63" w:firstLine="240"/>
              <w:rPr>
                <w:rFonts w:ascii="宋体" w:eastAsia="宋体" w:hAnsi="宋体"/>
                <w:sz w:val="24"/>
              </w:rPr>
            </w:pPr>
            <w:r w:rsidRPr="005B7318">
              <w:rPr>
                <w:rFonts w:ascii="宋体" w:eastAsia="宋体" w:hAnsi="宋体" w:hint="eastAsia"/>
                <w:sz w:val="24"/>
              </w:rPr>
              <w:t>3.2支持关联</w:t>
            </w:r>
            <w:r w:rsidR="003D70AC" w:rsidRPr="005B7318">
              <w:rPr>
                <w:rFonts w:ascii="宋体" w:eastAsia="宋体" w:hAnsi="宋体" w:hint="eastAsia"/>
                <w:sz w:val="24"/>
              </w:rPr>
              <w:t>检验</w:t>
            </w:r>
            <w:r w:rsidRPr="005B7318">
              <w:rPr>
                <w:rFonts w:ascii="宋体" w:eastAsia="宋体" w:hAnsi="宋体" w:hint="eastAsia"/>
                <w:sz w:val="24"/>
              </w:rPr>
              <w:t>项，针对</w:t>
            </w:r>
            <w:r w:rsidR="003D70AC" w:rsidRPr="005B7318">
              <w:rPr>
                <w:rFonts w:ascii="宋体" w:eastAsia="宋体" w:hAnsi="宋体" w:hint="eastAsia"/>
                <w:sz w:val="24"/>
              </w:rPr>
              <w:t>检验</w:t>
            </w:r>
            <w:r w:rsidRPr="005B7318">
              <w:rPr>
                <w:rFonts w:ascii="宋体" w:eastAsia="宋体" w:hAnsi="宋体" w:hint="eastAsia"/>
                <w:sz w:val="24"/>
              </w:rPr>
              <w:t>项异常符合条件的患者实现智能推送，自动将对应的宣教计划模板添加至该患者宣教计划。</w:t>
            </w:r>
          </w:p>
          <w:p w14:paraId="5C1791D5" w14:textId="77777777" w:rsidR="00E94940" w:rsidRPr="005B7318" w:rsidRDefault="00756CA3">
            <w:pPr>
              <w:adjustRightInd w:val="0"/>
              <w:snapToGrid w:val="0"/>
              <w:spacing w:line="320" w:lineRule="exact"/>
              <w:ind w:left="63" w:right="63" w:firstLine="240"/>
              <w:rPr>
                <w:rFonts w:ascii="宋体" w:eastAsia="宋体" w:hAnsi="宋体"/>
                <w:sz w:val="24"/>
              </w:rPr>
            </w:pPr>
            <w:r w:rsidRPr="005B7318">
              <w:rPr>
                <w:rFonts w:ascii="宋体" w:eastAsia="宋体" w:hAnsi="宋体" w:hint="eastAsia"/>
                <w:sz w:val="24"/>
              </w:rPr>
              <w:t>4）大屏宣教</w:t>
            </w:r>
          </w:p>
          <w:p w14:paraId="2F9FA6D4" w14:textId="77777777" w:rsidR="00E94940" w:rsidRPr="005B7318" w:rsidRDefault="00756CA3">
            <w:pPr>
              <w:spacing w:line="276" w:lineRule="auto"/>
              <w:ind w:left="63" w:right="63" w:firstLine="240"/>
              <w:rPr>
                <w:rFonts w:ascii="宋体" w:eastAsia="宋体" w:hAnsi="宋体"/>
                <w:sz w:val="24"/>
              </w:rPr>
            </w:pPr>
            <w:r w:rsidRPr="005B7318">
              <w:rPr>
                <w:rFonts w:ascii="宋体" w:eastAsia="宋体" w:hAnsi="宋体" w:hint="eastAsia"/>
                <w:sz w:val="24"/>
              </w:rPr>
              <w:t>支持在候诊室或指定区域内大屏TV上播放播放宣教素材，可自定义选择播放时间范围和设备播放，在指定的时间段内自动开启宣教素材播放与关闭；</w:t>
            </w:r>
          </w:p>
          <w:p w14:paraId="1702ADA6" w14:textId="16286D07" w:rsidR="00506850" w:rsidRPr="005B7318" w:rsidRDefault="00506850">
            <w:pPr>
              <w:spacing w:line="276" w:lineRule="auto"/>
              <w:ind w:left="63" w:right="63" w:firstLine="240"/>
              <w:rPr>
                <w:rFonts w:ascii="宋体" w:eastAsia="宋体" w:hAnsi="宋体"/>
                <w:sz w:val="24"/>
              </w:rPr>
            </w:pPr>
            <w:r w:rsidRPr="005B7318">
              <w:rPr>
                <w:rFonts w:ascii="宋体" w:eastAsia="宋体" w:hAnsi="宋体" w:hint="eastAsia"/>
                <w:sz w:val="24"/>
              </w:rPr>
              <w:t>5）宣教签名</w:t>
            </w:r>
          </w:p>
          <w:p w14:paraId="0F427525" w14:textId="776E009A" w:rsidR="00506850" w:rsidRPr="005B7318" w:rsidRDefault="00506850">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t>支持医护电子签名、患者手写签名，并将记录回传HIS系统</w:t>
            </w:r>
          </w:p>
        </w:tc>
      </w:tr>
      <w:tr w:rsidR="00E94940" w:rsidRPr="005B7318" w14:paraId="2B67E412" w14:textId="77777777">
        <w:tc>
          <w:tcPr>
            <w:tcW w:w="811" w:type="pct"/>
            <w:vMerge w:val="restart"/>
            <w:shd w:val="clear" w:color="auto" w:fill="auto"/>
            <w:vAlign w:val="center"/>
          </w:tcPr>
          <w:p w14:paraId="7BD5B493"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bCs/>
                <w:sz w:val="24"/>
              </w:rPr>
              <w:lastRenderedPageBreak/>
              <w:t>6</w:t>
            </w:r>
            <w:r w:rsidRPr="005B7318">
              <w:rPr>
                <w:rFonts w:ascii="宋体" w:eastAsia="宋体" w:hAnsi="宋体" w:cs="仿宋" w:hint="eastAsia"/>
                <w:bCs/>
                <w:sz w:val="24"/>
              </w:rPr>
              <w:t>、药品管理</w:t>
            </w:r>
          </w:p>
        </w:tc>
        <w:tc>
          <w:tcPr>
            <w:tcW w:w="881" w:type="pct"/>
            <w:shd w:val="clear" w:color="auto" w:fill="auto"/>
            <w:vAlign w:val="center"/>
          </w:tcPr>
          <w:p w14:paraId="507D6E9A" w14:textId="3F0751BA"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sz w:val="24"/>
                <w:lang w:val="zh-TW" w:eastAsia="zh-TW"/>
              </w:rPr>
              <w:t>6.1</w:t>
            </w:r>
            <w:r w:rsidR="00756CA3" w:rsidRPr="005B7318">
              <w:rPr>
                <w:rFonts w:ascii="宋体" w:eastAsia="宋体" w:hAnsi="宋体" w:cs="仿宋" w:hint="eastAsia"/>
                <w:sz w:val="24"/>
                <w:lang w:val="zh-TW" w:eastAsia="zh-TW"/>
              </w:rPr>
              <w:t>药品登记</w:t>
            </w:r>
          </w:p>
        </w:tc>
        <w:tc>
          <w:tcPr>
            <w:tcW w:w="3308" w:type="pct"/>
            <w:shd w:val="clear" w:color="auto" w:fill="auto"/>
            <w:vAlign w:val="center"/>
          </w:tcPr>
          <w:p w14:paraId="7708E5E1"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sz w:val="24"/>
                <w:lang w:val="zh-TW" w:eastAsia="zh-TW"/>
              </w:rPr>
              <w:t>支持药品相关信息维护，也支持同步</w:t>
            </w:r>
            <w:r w:rsidRPr="005B7318">
              <w:rPr>
                <w:rFonts w:ascii="宋体" w:eastAsia="宋体" w:hAnsi="宋体" w:cs="仿宋" w:hint="eastAsia"/>
                <w:sz w:val="24"/>
              </w:rPr>
              <w:t>HIS</w:t>
            </w:r>
            <w:r w:rsidRPr="005B7318">
              <w:rPr>
                <w:rFonts w:ascii="宋体" w:eastAsia="宋体" w:hAnsi="宋体" w:cs="仿宋" w:hint="eastAsia"/>
                <w:sz w:val="24"/>
                <w:lang w:val="zh-TW" w:eastAsia="zh-TW"/>
              </w:rPr>
              <w:t>药品库信息，如：名称、通用名、单位、产地等</w:t>
            </w:r>
          </w:p>
        </w:tc>
      </w:tr>
      <w:tr w:rsidR="00E94940" w:rsidRPr="005B7318" w14:paraId="654463DF" w14:textId="77777777">
        <w:tc>
          <w:tcPr>
            <w:tcW w:w="811" w:type="pct"/>
            <w:vMerge/>
            <w:shd w:val="clear" w:color="auto" w:fill="auto"/>
            <w:vAlign w:val="center"/>
          </w:tcPr>
          <w:p w14:paraId="4BA55FC7"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22583BF2" w14:textId="2C969E76"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sz w:val="24"/>
                <w:lang w:val="zh-TW" w:eastAsia="zh-TW"/>
              </w:rPr>
              <w:t>6.2</w:t>
            </w:r>
            <w:r w:rsidR="00756CA3" w:rsidRPr="005B7318">
              <w:rPr>
                <w:rFonts w:ascii="宋体" w:eastAsia="宋体" w:hAnsi="宋体" w:cs="仿宋" w:hint="eastAsia"/>
                <w:sz w:val="24"/>
                <w:lang w:val="zh-TW" w:eastAsia="zh-TW"/>
              </w:rPr>
              <w:t>药品入库</w:t>
            </w:r>
          </w:p>
        </w:tc>
        <w:tc>
          <w:tcPr>
            <w:tcW w:w="3308" w:type="pct"/>
            <w:shd w:val="clear" w:color="auto" w:fill="auto"/>
            <w:vAlign w:val="center"/>
          </w:tcPr>
          <w:p w14:paraId="2E0086E9"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sz w:val="24"/>
                <w:lang w:val="zh-TW" w:eastAsia="zh-TW"/>
              </w:rPr>
              <w:t>支持自备库与库房，自备库支持与</w:t>
            </w:r>
            <w:r w:rsidRPr="005B7318">
              <w:rPr>
                <w:rFonts w:ascii="宋体" w:eastAsia="宋体" w:hAnsi="宋体" w:cs="仿宋" w:hint="eastAsia"/>
                <w:sz w:val="24"/>
              </w:rPr>
              <w:t>HIS</w:t>
            </w:r>
            <w:r w:rsidRPr="005B7318">
              <w:rPr>
                <w:rFonts w:ascii="宋体" w:eastAsia="宋体" w:hAnsi="宋体" w:cs="仿宋" w:hint="eastAsia"/>
                <w:sz w:val="24"/>
                <w:lang w:val="zh-TW" w:eastAsia="zh-TW"/>
              </w:rPr>
              <w:t>对接和手工登记库存，库房支持手工登记药品库存，自备库通过发药进入血透药品库，进行药品虚拟药库管理</w:t>
            </w:r>
          </w:p>
        </w:tc>
      </w:tr>
      <w:tr w:rsidR="00E94940" w:rsidRPr="005B7318" w14:paraId="78419CFA" w14:textId="77777777">
        <w:tc>
          <w:tcPr>
            <w:tcW w:w="811" w:type="pct"/>
            <w:vMerge/>
            <w:shd w:val="clear" w:color="auto" w:fill="auto"/>
            <w:vAlign w:val="center"/>
          </w:tcPr>
          <w:p w14:paraId="0BB849F1"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37F9538E" w14:textId="2B72C28C"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6.3</w:t>
            </w:r>
            <w:r w:rsidR="00756CA3" w:rsidRPr="005B7318">
              <w:rPr>
                <w:rFonts w:ascii="宋体" w:eastAsia="宋体" w:hAnsi="宋体" w:cs="仿宋" w:hint="eastAsia"/>
                <w:bCs/>
                <w:sz w:val="24"/>
              </w:rPr>
              <w:t>即时库存</w:t>
            </w:r>
          </w:p>
        </w:tc>
        <w:tc>
          <w:tcPr>
            <w:tcW w:w="3308" w:type="pct"/>
            <w:shd w:val="clear" w:color="auto" w:fill="auto"/>
            <w:vAlign w:val="center"/>
          </w:tcPr>
          <w:p w14:paraId="7307407B"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sz w:val="24"/>
                <w:lang w:val="zh-TW" w:eastAsia="zh-TW"/>
              </w:rPr>
              <w:t>支持可查询患者个人库存、大库房库存。做到库存不足时提醒</w:t>
            </w:r>
          </w:p>
        </w:tc>
      </w:tr>
      <w:tr w:rsidR="00E94940" w:rsidRPr="005B7318" w14:paraId="0F4EC3BA" w14:textId="77777777">
        <w:tc>
          <w:tcPr>
            <w:tcW w:w="811" w:type="pct"/>
            <w:vMerge/>
            <w:shd w:val="clear" w:color="auto" w:fill="auto"/>
            <w:vAlign w:val="center"/>
          </w:tcPr>
          <w:p w14:paraId="08300B0D"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36249850" w14:textId="6258B090"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6.4</w:t>
            </w:r>
            <w:r w:rsidR="00756CA3" w:rsidRPr="005B7318">
              <w:rPr>
                <w:rFonts w:ascii="宋体" w:eastAsia="宋体" w:hAnsi="宋体" w:cs="仿宋" w:hint="eastAsia"/>
                <w:bCs/>
                <w:sz w:val="24"/>
              </w:rPr>
              <w:t>库存盘点</w:t>
            </w:r>
          </w:p>
        </w:tc>
        <w:tc>
          <w:tcPr>
            <w:tcW w:w="3308" w:type="pct"/>
            <w:shd w:val="clear" w:color="auto" w:fill="auto"/>
            <w:vAlign w:val="center"/>
          </w:tcPr>
          <w:p w14:paraId="34F3FD72"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sz w:val="24"/>
                <w:lang w:val="zh-TW" w:eastAsia="zh-TW"/>
              </w:rPr>
              <w:t>支持库存盘点与实物是否对等、药品是否过期等情况</w:t>
            </w:r>
          </w:p>
        </w:tc>
      </w:tr>
      <w:tr w:rsidR="00E94940" w:rsidRPr="005B7318" w14:paraId="012E7FAA" w14:textId="77777777">
        <w:tc>
          <w:tcPr>
            <w:tcW w:w="811" w:type="pct"/>
            <w:vMerge w:val="restart"/>
            <w:shd w:val="clear" w:color="auto" w:fill="auto"/>
            <w:vAlign w:val="center"/>
          </w:tcPr>
          <w:p w14:paraId="5BB76AB8"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bCs/>
                <w:sz w:val="24"/>
              </w:rPr>
              <w:t>7</w:t>
            </w:r>
            <w:r w:rsidRPr="005B7318">
              <w:rPr>
                <w:rFonts w:ascii="宋体" w:eastAsia="宋体" w:hAnsi="宋体" w:cs="仿宋" w:hint="eastAsia"/>
                <w:bCs/>
                <w:sz w:val="24"/>
              </w:rPr>
              <w:t>、费用管理</w:t>
            </w:r>
          </w:p>
        </w:tc>
        <w:tc>
          <w:tcPr>
            <w:tcW w:w="881" w:type="pct"/>
            <w:shd w:val="clear" w:color="auto" w:fill="auto"/>
            <w:vAlign w:val="center"/>
          </w:tcPr>
          <w:p w14:paraId="2685FEDF" w14:textId="0EF429C1"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7.1</w:t>
            </w:r>
            <w:r w:rsidR="00756CA3" w:rsidRPr="005B7318">
              <w:rPr>
                <w:rFonts w:ascii="宋体" w:eastAsia="宋体" w:hAnsi="宋体" w:cs="仿宋" w:hint="eastAsia"/>
                <w:bCs/>
                <w:sz w:val="24"/>
              </w:rPr>
              <w:t>收费项目</w:t>
            </w:r>
          </w:p>
        </w:tc>
        <w:tc>
          <w:tcPr>
            <w:tcW w:w="3308" w:type="pct"/>
            <w:shd w:val="clear" w:color="auto" w:fill="auto"/>
            <w:vAlign w:val="center"/>
          </w:tcPr>
          <w:p w14:paraId="7D8F654F"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从HIS系统导入指定时间段内中心患者所有的收费记录。</w:t>
            </w:r>
          </w:p>
        </w:tc>
      </w:tr>
      <w:tr w:rsidR="00E94940" w:rsidRPr="005B7318" w14:paraId="1449A4FD" w14:textId="77777777">
        <w:tc>
          <w:tcPr>
            <w:tcW w:w="811" w:type="pct"/>
            <w:vMerge/>
            <w:shd w:val="clear" w:color="auto" w:fill="auto"/>
            <w:vAlign w:val="center"/>
          </w:tcPr>
          <w:p w14:paraId="6FE448E3"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23CD2C25" w14:textId="5A456713"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7.2</w:t>
            </w:r>
            <w:proofErr w:type="gramStart"/>
            <w:r w:rsidR="00756CA3" w:rsidRPr="005B7318">
              <w:rPr>
                <w:rFonts w:ascii="宋体" w:eastAsia="宋体" w:hAnsi="宋体" w:cs="仿宋" w:hint="eastAsia"/>
                <w:bCs/>
                <w:sz w:val="24"/>
              </w:rPr>
              <w:t>扣费补交</w:t>
            </w:r>
            <w:proofErr w:type="gramEnd"/>
          </w:p>
        </w:tc>
        <w:tc>
          <w:tcPr>
            <w:tcW w:w="3308" w:type="pct"/>
            <w:shd w:val="clear" w:color="auto" w:fill="auto"/>
            <w:vAlign w:val="center"/>
          </w:tcPr>
          <w:p w14:paraId="11235A3E"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根据透析中的透析费用、注射/输液费用、护理费用（如吸氧、心电监护、常规护理等内容）统计分析出病人欠费情况，并</w:t>
            </w:r>
            <w:proofErr w:type="gramStart"/>
            <w:r w:rsidRPr="005B7318">
              <w:rPr>
                <w:rFonts w:ascii="宋体" w:eastAsia="宋体" w:hAnsi="宋体" w:cs="仿宋" w:hint="eastAsia"/>
                <w:bCs/>
                <w:sz w:val="24"/>
              </w:rPr>
              <w:t>进行扣费或</w:t>
            </w:r>
            <w:proofErr w:type="gramEnd"/>
            <w:r w:rsidRPr="005B7318">
              <w:rPr>
                <w:rFonts w:ascii="宋体" w:eastAsia="宋体" w:hAnsi="宋体" w:cs="仿宋" w:hint="eastAsia"/>
                <w:bCs/>
                <w:sz w:val="24"/>
              </w:rPr>
              <w:t>补缴</w:t>
            </w:r>
          </w:p>
        </w:tc>
      </w:tr>
      <w:tr w:rsidR="00E94940" w:rsidRPr="005B7318" w14:paraId="07F15376" w14:textId="77777777">
        <w:tc>
          <w:tcPr>
            <w:tcW w:w="811" w:type="pct"/>
            <w:vMerge/>
            <w:shd w:val="clear" w:color="auto" w:fill="auto"/>
            <w:vAlign w:val="center"/>
          </w:tcPr>
          <w:p w14:paraId="684B34AE"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2830EEF3" w14:textId="63746736"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7.3</w:t>
            </w:r>
            <w:r w:rsidR="00756CA3" w:rsidRPr="005B7318">
              <w:rPr>
                <w:rFonts w:ascii="宋体" w:eastAsia="宋体" w:hAnsi="宋体" w:cs="仿宋" w:hint="eastAsia"/>
                <w:bCs/>
                <w:sz w:val="24"/>
              </w:rPr>
              <w:t>缴费记录</w:t>
            </w:r>
          </w:p>
        </w:tc>
        <w:tc>
          <w:tcPr>
            <w:tcW w:w="3308" w:type="pct"/>
            <w:shd w:val="clear" w:color="auto" w:fill="auto"/>
            <w:vAlign w:val="center"/>
          </w:tcPr>
          <w:p w14:paraId="784B9DCA"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手动记录或自动获取HIS系统中血透患者的缴费记录，</w:t>
            </w:r>
            <w:proofErr w:type="gramStart"/>
            <w:r w:rsidRPr="005B7318">
              <w:rPr>
                <w:rFonts w:ascii="宋体" w:eastAsia="宋体" w:hAnsi="宋体" w:cs="仿宋" w:hint="eastAsia"/>
                <w:bCs/>
                <w:sz w:val="24"/>
              </w:rPr>
              <w:t>存患者</w:t>
            </w:r>
            <w:proofErr w:type="gramEnd"/>
            <w:r w:rsidRPr="005B7318">
              <w:rPr>
                <w:rFonts w:ascii="宋体" w:eastAsia="宋体" w:hAnsi="宋体" w:cs="仿宋" w:hint="eastAsia"/>
                <w:bCs/>
                <w:sz w:val="24"/>
              </w:rPr>
              <w:t>缴费记录以便费用核对。</w:t>
            </w:r>
          </w:p>
        </w:tc>
      </w:tr>
      <w:tr w:rsidR="00E94940" w:rsidRPr="005B7318" w14:paraId="0F8A8026" w14:textId="77777777">
        <w:tc>
          <w:tcPr>
            <w:tcW w:w="811" w:type="pct"/>
            <w:vMerge/>
            <w:shd w:val="clear" w:color="auto" w:fill="auto"/>
            <w:vAlign w:val="center"/>
          </w:tcPr>
          <w:p w14:paraId="501B79C2"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491AE18A" w14:textId="58B68B7B"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7.4</w:t>
            </w:r>
            <w:r w:rsidR="00756CA3" w:rsidRPr="005B7318">
              <w:rPr>
                <w:rFonts w:ascii="宋体" w:eastAsia="宋体" w:hAnsi="宋体" w:cs="仿宋" w:hint="eastAsia"/>
                <w:bCs/>
                <w:sz w:val="24"/>
              </w:rPr>
              <w:t>透析费用</w:t>
            </w:r>
          </w:p>
        </w:tc>
        <w:tc>
          <w:tcPr>
            <w:tcW w:w="3308" w:type="pct"/>
            <w:shd w:val="clear" w:color="auto" w:fill="auto"/>
            <w:vAlign w:val="center"/>
          </w:tcPr>
          <w:p w14:paraId="274B51B6"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系统详细记录每位患者各类透析费用的明细，并自动进行科室患者费用汇总，支持打印，便于医护人员和患者确认治疗费用，减少纠纷。</w:t>
            </w:r>
          </w:p>
        </w:tc>
      </w:tr>
      <w:tr w:rsidR="00E94940" w:rsidRPr="005B7318" w14:paraId="32D8199F" w14:textId="77777777">
        <w:tc>
          <w:tcPr>
            <w:tcW w:w="811" w:type="pct"/>
            <w:vMerge/>
            <w:shd w:val="clear" w:color="auto" w:fill="auto"/>
            <w:vAlign w:val="center"/>
          </w:tcPr>
          <w:p w14:paraId="4F62DACA"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1E705EF0" w14:textId="5E7C92DF"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7.5</w:t>
            </w:r>
            <w:r w:rsidR="00756CA3" w:rsidRPr="005B7318">
              <w:rPr>
                <w:rFonts w:ascii="宋体" w:eastAsia="宋体" w:hAnsi="宋体" w:cs="仿宋" w:hint="eastAsia"/>
                <w:bCs/>
                <w:sz w:val="24"/>
              </w:rPr>
              <w:t>患者余额</w:t>
            </w:r>
          </w:p>
        </w:tc>
        <w:tc>
          <w:tcPr>
            <w:tcW w:w="3308" w:type="pct"/>
            <w:shd w:val="clear" w:color="auto" w:fill="auto"/>
            <w:vAlign w:val="center"/>
          </w:tcPr>
          <w:p w14:paraId="57F6D1B6"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根据患者的缴费</w:t>
            </w:r>
            <w:proofErr w:type="gramStart"/>
            <w:r w:rsidRPr="005B7318">
              <w:rPr>
                <w:rFonts w:ascii="宋体" w:eastAsia="宋体" w:hAnsi="宋体" w:cs="仿宋" w:hint="eastAsia"/>
                <w:bCs/>
                <w:sz w:val="24"/>
              </w:rPr>
              <w:t>和扣费情况</w:t>
            </w:r>
            <w:proofErr w:type="gramEnd"/>
            <w:r w:rsidRPr="005B7318">
              <w:rPr>
                <w:rFonts w:ascii="宋体" w:eastAsia="宋体" w:hAnsi="宋体" w:cs="仿宋" w:hint="eastAsia"/>
                <w:bCs/>
                <w:sz w:val="24"/>
              </w:rPr>
              <w:t>，自动计算患者余额，帮助护士核对费用提醒患者及时缴费。</w:t>
            </w:r>
          </w:p>
        </w:tc>
      </w:tr>
      <w:tr w:rsidR="00E94940" w:rsidRPr="005B7318" w14:paraId="013BA316" w14:textId="77777777">
        <w:tc>
          <w:tcPr>
            <w:tcW w:w="811" w:type="pct"/>
            <w:vMerge w:val="restart"/>
            <w:shd w:val="clear" w:color="auto" w:fill="auto"/>
            <w:vAlign w:val="center"/>
          </w:tcPr>
          <w:p w14:paraId="275BAED2"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bCs/>
                <w:sz w:val="24"/>
              </w:rPr>
              <w:t>8</w:t>
            </w:r>
            <w:r w:rsidRPr="005B7318">
              <w:rPr>
                <w:rFonts w:ascii="宋体" w:eastAsia="宋体" w:hAnsi="宋体" w:cs="仿宋" w:hint="eastAsia"/>
                <w:bCs/>
                <w:sz w:val="24"/>
              </w:rPr>
              <w:t>、物资管理</w:t>
            </w:r>
          </w:p>
        </w:tc>
        <w:tc>
          <w:tcPr>
            <w:tcW w:w="881" w:type="pct"/>
            <w:shd w:val="clear" w:color="auto" w:fill="auto"/>
            <w:vAlign w:val="center"/>
          </w:tcPr>
          <w:p w14:paraId="034E81C3" w14:textId="324210D9"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8.1</w:t>
            </w:r>
            <w:r w:rsidR="00756CA3" w:rsidRPr="005B7318">
              <w:rPr>
                <w:rFonts w:ascii="宋体" w:eastAsia="宋体" w:hAnsi="宋体" w:cs="仿宋" w:hint="eastAsia"/>
                <w:bCs/>
                <w:sz w:val="24"/>
              </w:rPr>
              <w:t>耗材登记</w:t>
            </w:r>
          </w:p>
        </w:tc>
        <w:tc>
          <w:tcPr>
            <w:tcW w:w="3308" w:type="pct"/>
            <w:shd w:val="clear" w:color="auto" w:fill="auto"/>
            <w:vAlign w:val="center"/>
          </w:tcPr>
          <w:p w14:paraId="75D4D6A6"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支持维护耗材信息，以及耗材库存预警设置上限和下限的阈值、是否自动库存扣减设置等相关信息；支持同步HIS收费项目信息，如：名称、通用名、单位等</w:t>
            </w:r>
          </w:p>
        </w:tc>
      </w:tr>
      <w:tr w:rsidR="00E94940" w:rsidRPr="005B7318" w14:paraId="6DE2A101" w14:textId="77777777">
        <w:tc>
          <w:tcPr>
            <w:tcW w:w="811" w:type="pct"/>
            <w:vMerge/>
            <w:shd w:val="clear" w:color="auto" w:fill="auto"/>
            <w:vAlign w:val="center"/>
          </w:tcPr>
          <w:p w14:paraId="67EC2216"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68E48E71" w14:textId="524E3E42"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8.2</w:t>
            </w:r>
            <w:r w:rsidR="00756CA3" w:rsidRPr="005B7318">
              <w:rPr>
                <w:rFonts w:ascii="宋体" w:eastAsia="宋体" w:hAnsi="宋体" w:cs="仿宋" w:hint="eastAsia"/>
                <w:bCs/>
                <w:sz w:val="24"/>
              </w:rPr>
              <w:t>耗材入库</w:t>
            </w:r>
          </w:p>
        </w:tc>
        <w:tc>
          <w:tcPr>
            <w:tcW w:w="3308" w:type="pct"/>
            <w:shd w:val="clear" w:color="auto" w:fill="auto"/>
            <w:vAlign w:val="center"/>
          </w:tcPr>
          <w:p w14:paraId="2339724C"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支持采购入库、支持根据申领</w:t>
            </w:r>
            <w:proofErr w:type="gramStart"/>
            <w:r w:rsidRPr="005B7318">
              <w:rPr>
                <w:rFonts w:ascii="宋体" w:eastAsia="宋体" w:hAnsi="宋体" w:cs="仿宋" w:hint="eastAsia"/>
                <w:bCs/>
                <w:sz w:val="24"/>
              </w:rPr>
              <w:t>单实现</w:t>
            </w:r>
            <w:proofErr w:type="gramEnd"/>
            <w:r w:rsidRPr="005B7318">
              <w:rPr>
                <w:rFonts w:ascii="宋体" w:eastAsia="宋体" w:hAnsi="宋体" w:cs="仿宋" w:hint="eastAsia"/>
                <w:bCs/>
                <w:sz w:val="24"/>
              </w:rPr>
              <w:t>与SPD对接进行调拨入库，也支持不同库位之间的耗材进行调拨操作，实现耗材库存管理</w:t>
            </w:r>
          </w:p>
        </w:tc>
      </w:tr>
      <w:tr w:rsidR="00E94940" w:rsidRPr="005B7318" w14:paraId="3D95EEDA" w14:textId="77777777">
        <w:tc>
          <w:tcPr>
            <w:tcW w:w="811" w:type="pct"/>
            <w:vMerge/>
            <w:shd w:val="clear" w:color="auto" w:fill="auto"/>
            <w:vAlign w:val="center"/>
          </w:tcPr>
          <w:p w14:paraId="2A478393"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148F5A93" w14:textId="27F1DDA5"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8.3</w:t>
            </w:r>
            <w:r w:rsidR="00756CA3" w:rsidRPr="005B7318">
              <w:rPr>
                <w:rFonts w:ascii="宋体" w:eastAsia="宋体" w:hAnsi="宋体" w:cs="仿宋" w:hint="eastAsia"/>
                <w:bCs/>
                <w:sz w:val="24"/>
              </w:rPr>
              <w:t>库存盘点</w:t>
            </w:r>
          </w:p>
        </w:tc>
        <w:tc>
          <w:tcPr>
            <w:tcW w:w="3308" w:type="pct"/>
            <w:shd w:val="clear" w:color="auto" w:fill="auto"/>
            <w:vAlign w:val="center"/>
          </w:tcPr>
          <w:p w14:paraId="5A926768"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系统支持对耗材进行定期盘点功能，根据实物盘点进行盘盈盘亏记录，满足科室月末结算</w:t>
            </w:r>
          </w:p>
        </w:tc>
      </w:tr>
      <w:tr w:rsidR="00E94940" w:rsidRPr="005B7318" w14:paraId="3BA4E923" w14:textId="77777777">
        <w:tc>
          <w:tcPr>
            <w:tcW w:w="811" w:type="pct"/>
            <w:vMerge/>
            <w:shd w:val="clear" w:color="auto" w:fill="auto"/>
            <w:vAlign w:val="center"/>
          </w:tcPr>
          <w:p w14:paraId="3BF8F484"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58C94531" w14:textId="4B834833"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8.4</w:t>
            </w:r>
            <w:r w:rsidR="00756CA3" w:rsidRPr="005B7318">
              <w:rPr>
                <w:rFonts w:ascii="宋体" w:eastAsia="宋体" w:hAnsi="宋体" w:cs="仿宋" w:hint="eastAsia"/>
                <w:bCs/>
                <w:sz w:val="24"/>
              </w:rPr>
              <w:t>耗材记录</w:t>
            </w:r>
          </w:p>
        </w:tc>
        <w:tc>
          <w:tcPr>
            <w:tcW w:w="3308" w:type="pct"/>
            <w:shd w:val="clear" w:color="auto" w:fill="auto"/>
            <w:vAlign w:val="center"/>
          </w:tcPr>
          <w:p w14:paraId="3C704F74"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系统支持记录患者使用耗材的名称和数量，一遍核对费用扣减</w:t>
            </w:r>
          </w:p>
        </w:tc>
      </w:tr>
      <w:tr w:rsidR="00E94940" w:rsidRPr="005B7318" w14:paraId="0E00C7D6" w14:textId="77777777">
        <w:trPr>
          <w:trHeight w:val="70"/>
        </w:trPr>
        <w:tc>
          <w:tcPr>
            <w:tcW w:w="811" w:type="pct"/>
            <w:vMerge w:val="restart"/>
            <w:shd w:val="clear" w:color="auto" w:fill="auto"/>
            <w:vAlign w:val="center"/>
          </w:tcPr>
          <w:p w14:paraId="4090AEF1"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bCs/>
                <w:sz w:val="24"/>
              </w:rPr>
              <w:t>9</w:t>
            </w:r>
            <w:r w:rsidRPr="005B7318">
              <w:rPr>
                <w:rFonts w:ascii="宋体" w:eastAsia="宋体" w:hAnsi="宋体" w:cs="仿宋" w:hint="eastAsia"/>
                <w:bCs/>
                <w:sz w:val="24"/>
              </w:rPr>
              <w:t>、电子病</w:t>
            </w:r>
            <w:r w:rsidRPr="005B7318">
              <w:rPr>
                <w:rFonts w:ascii="宋体" w:eastAsia="宋体" w:hAnsi="宋体" w:cs="仿宋" w:hint="eastAsia"/>
                <w:bCs/>
                <w:sz w:val="24"/>
              </w:rPr>
              <w:lastRenderedPageBreak/>
              <w:t>历</w:t>
            </w:r>
          </w:p>
        </w:tc>
        <w:tc>
          <w:tcPr>
            <w:tcW w:w="881" w:type="pct"/>
            <w:shd w:val="clear" w:color="auto" w:fill="auto"/>
            <w:vAlign w:val="center"/>
          </w:tcPr>
          <w:p w14:paraId="09943B7B" w14:textId="50A8076A"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lastRenderedPageBreak/>
              <w:t>9.1</w:t>
            </w:r>
            <w:r w:rsidR="00756CA3" w:rsidRPr="005B7318">
              <w:rPr>
                <w:rFonts w:ascii="宋体" w:eastAsia="宋体" w:hAnsi="宋体" w:cs="仿宋" w:hint="eastAsia"/>
                <w:bCs/>
                <w:sz w:val="24"/>
              </w:rPr>
              <w:t>病历首</w:t>
            </w:r>
            <w:r w:rsidR="00756CA3" w:rsidRPr="005B7318">
              <w:rPr>
                <w:rFonts w:ascii="宋体" w:eastAsia="宋体" w:hAnsi="宋体" w:cs="仿宋" w:hint="eastAsia"/>
                <w:bCs/>
                <w:sz w:val="24"/>
              </w:rPr>
              <w:lastRenderedPageBreak/>
              <w:t>页</w:t>
            </w:r>
          </w:p>
        </w:tc>
        <w:tc>
          <w:tcPr>
            <w:tcW w:w="3308" w:type="pct"/>
            <w:shd w:val="clear" w:color="auto" w:fill="auto"/>
            <w:vAlign w:val="center"/>
          </w:tcPr>
          <w:p w14:paraId="16BA8EB1"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lastRenderedPageBreak/>
              <w:t>支持自动生成病历首页，内容主要：基本信息、病史记</w:t>
            </w:r>
            <w:r w:rsidRPr="005B7318">
              <w:rPr>
                <w:rFonts w:ascii="宋体" w:eastAsia="宋体" w:hAnsi="宋体" w:cs="仿宋" w:hint="eastAsia"/>
                <w:bCs/>
                <w:sz w:val="24"/>
              </w:rPr>
              <w:lastRenderedPageBreak/>
              <w:t>录、干体重、通路、抗凝、血透治疗方案。</w:t>
            </w:r>
          </w:p>
        </w:tc>
      </w:tr>
      <w:tr w:rsidR="00E94940" w:rsidRPr="005B7318" w14:paraId="285DD40D" w14:textId="77777777">
        <w:tc>
          <w:tcPr>
            <w:tcW w:w="811" w:type="pct"/>
            <w:vMerge/>
            <w:shd w:val="clear" w:color="auto" w:fill="auto"/>
            <w:vAlign w:val="center"/>
          </w:tcPr>
          <w:p w14:paraId="4EFF24AC"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2D2EC2B6" w14:textId="646FCA2F"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9.2</w:t>
            </w:r>
            <w:r w:rsidR="00756CA3" w:rsidRPr="005B7318">
              <w:rPr>
                <w:rFonts w:ascii="宋体" w:eastAsia="宋体" w:hAnsi="宋体" w:cs="仿宋" w:hint="eastAsia"/>
                <w:bCs/>
                <w:sz w:val="24"/>
              </w:rPr>
              <w:t>首次病程</w:t>
            </w:r>
          </w:p>
        </w:tc>
        <w:tc>
          <w:tcPr>
            <w:tcW w:w="3308" w:type="pct"/>
            <w:shd w:val="clear" w:color="auto" w:fill="auto"/>
            <w:vAlign w:val="center"/>
          </w:tcPr>
          <w:p w14:paraId="75F08CFE" w14:textId="4ECCB883"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支持首次病程模板定制，也支持无痕复制功能，可以直接复制EMR病历相关内容进行修改，也支持</w:t>
            </w:r>
            <w:r w:rsidR="003D70AC" w:rsidRPr="005B7318">
              <w:rPr>
                <w:rFonts w:ascii="宋体" w:eastAsia="宋体" w:hAnsi="宋体" w:cs="仿宋" w:hint="eastAsia"/>
                <w:bCs/>
                <w:sz w:val="24"/>
              </w:rPr>
              <w:t>检验</w:t>
            </w:r>
            <w:r w:rsidRPr="005B7318">
              <w:rPr>
                <w:rFonts w:ascii="宋体" w:eastAsia="宋体" w:hAnsi="宋体" w:cs="仿宋" w:hint="eastAsia"/>
                <w:bCs/>
                <w:sz w:val="24"/>
              </w:rPr>
              <w:t>、检查报告数据引用等功能；病程记录患者主诉、现病史、本次透析</w:t>
            </w:r>
            <w:proofErr w:type="gramStart"/>
            <w:r w:rsidRPr="005B7318">
              <w:rPr>
                <w:rFonts w:ascii="宋体" w:eastAsia="宋体" w:hAnsi="宋体" w:cs="仿宋" w:hint="eastAsia"/>
                <w:bCs/>
                <w:sz w:val="24"/>
              </w:rPr>
              <w:t>前治疗</w:t>
            </w:r>
            <w:proofErr w:type="gramEnd"/>
            <w:r w:rsidRPr="005B7318">
              <w:rPr>
                <w:rFonts w:ascii="宋体" w:eastAsia="宋体" w:hAnsi="宋体" w:cs="仿宋" w:hint="eastAsia"/>
                <w:bCs/>
                <w:sz w:val="24"/>
              </w:rPr>
              <w:t>经过、既往病史、家族史、体格检查、血管通路、实验室检查等相关数据。</w:t>
            </w:r>
          </w:p>
        </w:tc>
      </w:tr>
      <w:tr w:rsidR="00E94940" w:rsidRPr="005B7318" w14:paraId="2DE18236" w14:textId="77777777">
        <w:tc>
          <w:tcPr>
            <w:tcW w:w="811" w:type="pct"/>
            <w:vMerge/>
            <w:shd w:val="clear" w:color="auto" w:fill="auto"/>
            <w:vAlign w:val="center"/>
          </w:tcPr>
          <w:p w14:paraId="329CC03A"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4287522D" w14:textId="70EFE0A9"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9.3</w:t>
            </w:r>
            <w:r w:rsidR="00756CA3" w:rsidRPr="005B7318">
              <w:rPr>
                <w:rFonts w:ascii="宋体" w:eastAsia="宋体" w:hAnsi="宋体" w:cs="仿宋" w:hint="eastAsia"/>
                <w:bCs/>
                <w:sz w:val="24"/>
              </w:rPr>
              <w:t>首次透析评估</w:t>
            </w:r>
          </w:p>
        </w:tc>
        <w:tc>
          <w:tcPr>
            <w:tcW w:w="3308" w:type="pct"/>
            <w:shd w:val="clear" w:color="auto" w:fill="auto"/>
            <w:vAlign w:val="center"/>
          </w:tcPr>
          <w:p w14:paraId="5C6871C5"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支持首次透析评估模板定制，支持体格检查、评估数据输入，支持血常规，血液生化、凝血功能检查、影像检查引用检查报告数据。</w:t>
            </w:r>
          </w:p>
        </w:tc>
      </w:tr>
      <w:tr w:rsidR="0092185A" w:rsidRPr="005B7318" w14:paraId="673E9628" w14:textId="77777777">
        <w:tc>
          <w:tcPr>
            <w:tcW w:w="811" w:type="pct"/>
            <w:vMerge/>
            <w:shd w:val="clear" w:color="auto" w:fill="auto"/>
            <w:vAlign w:val="center"/>
          </w:tcPr>
          <w:p w14:paraId="269AEBAF" w14:textId="77777777" w:rsidR="0092185A" w:rsidRPr="005B7318" w:rsidRDefault="0092185A">
            <w:pPr>
              <w:spacing w:line="276" w:lineRule="auto"/>
              <w:ind w:left="63" w:right="63" w:firstLine="240"/>
              <w:rPr>
                <w:rFonts w:ascii="宋体" w:eastAsia="宋体" w:hAnsi="宋体" w:cs="仿宋"/>
                <w:bCs/>
                <w:sz w:val="24"/>
              </w:rPr>
            </w:pPr>
          </w:p>
        </w:tc>
        <w:tc>
          <w:tcPr>
            <w:tcW w:w="881" w:type="pct"/>
            <w:shd w:val="clear" w:color="auto" w:fill="auto"/>
            <w:vAlign w:val="center"/>
          </w:tcPr>
          <w:p w14:paraId="20506B86" w14:textId="3DA42608" w:rsidR="0092185A"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9.4</w:t>
            </w:r>
            <w:r w:rsidR="0092185A" w:rsidRPr="005B7318">
              <w:rPr>
                <w:rFonts w:ascii="宋体" w:eastAsia="宋体" w:hAnsi="宋体" w:cs="仿宋" w:hint="eastAsia"/>
                <w:bCs/>
                <w:sz w:val="24"/>
              </w:rPr>
              <w:t>阶段评估</w:t>
            </w:r>
          </w:p>
        </w:tc>
        <w:tc>
          <w:tcPr>
            <w:tcW w:w="3308" w:type="pct"/>
            <w:shd w:val="clear" w:color="auto" w:fill="auto"/>
            <w:vAlign w:val="center"/>
          </w:tcPr>
          <w:p w14:paraId="4839AA14" w14:textId="0886FE44" w:rsidR="0092185A" w:rsidRPr="005B7318" w:rsidRDefault="0092185A">
            <w:pPr>
              <w:spacing w:line="276" w:lineRule="auto"/>
              <w:ind w:right="63"/>
              <w:rPr>
                <w:rFonts w:ascii="宋体" w:eastAsia="宋体" w:hAnsi="宋体" w:cs="仿宋"/>
                <w:bCs/>
                <w:sz w:val="24"/>
              </w:rPr>
            </w:pPr>
            <w:r w:rsidRPr="005B7318">
              <w:rPr>
                <w:rFonts w:ascii="宋体" w:eastAsia="宋体" w:hAnsi="宋体" w:cs="仿宋" w:hint="eastAsia"/>
                <w:bCs/>
                <w:sz w:val="24"/>
              </w:rPr>
              <w:t>阶段评估功能中支持插入统计图表功能，支持处方建议等字段结构化，方便统计和导出</w:t>
            </w:r>
          </w:p>
        </w:tc>
      </w:tr>
      <w:tr w:rsidR="00E94940" w:rsidRPr="005B7318" w14:paraId="51D077FB" w14:textId="77777777">
        <w:tc>
          <w:tcPr>
            <w:tcW w:w="811" w:type="pct"/>
            <w:vMerge/>
            <w:shd w:val="clear" w:color="auto" w:fill="auto"/>
            <w:vAlign w:val="center"/>
          </w:tcPr>
          <w:p w14:paraId="3F4D1DD2"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0C7DD0B7" w14:textId="1FB316EE"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9.5</w:t>
            </w:r>
            <w:r w:rsidR="00756CA3" w:rsidRPr="005B7318">
              <w:rPr>
                <w:rFonts w:ascii="宋体" w:eastAsia="宋体" w:hAnsi="宋体" w:cs="仿宋" w:hint="eastAsia"/>
                <w:bCs/>
                <w:sz w:val="24"/>
              </w:rPr>
              <w:t>月小结</w:t>
            </w:r>
          </w:p>
        </w:tc>
        <w:tc>
          <w:tcPr>
            <w:tcW w:w="3308" w:type="pct"/>
            <w:shd w:val="clear" w:color="auto" w:fill="auto"/>
            <w:vAlign w:val="center"/>
          </w:tcPr>
          <w:p w14:paraId="51BCC4A3" w14:textId="77777777" w:rsidR="00E94940" w:rsidRPr="005B7318" w:rsidRDefault="00756CA3">
            <w:pPr>
              <w:spacing w:line="276" w:lineRule="auto"/>
              <w:ind w:right="63"/>
              <w:rPr>
                <w:rFonts w:ascii="宋体" w:eastAsia="宋体" w:hAnsi="宋体"/>
                <w:color w:val="000000"/>
                <w:sz w:val="24"/>
              </w:rPr>
            </w:pPr>
            <w:r w:rsidRPr="005B7318">
              <w:rPr>
                <w:rFonts w:ascii="宋体" w:eastAsia="宋体" w:hAnsi="宋体" w:hint="eastAsia"/>
                <w:color w:val="000000"/>
                <w:sz w:val="24"/>
              </w:rPr>
              <w:t>支持根据自然月自动生成患者的阶段小结，内容必须包括：干体重、血压</w:t>
            </w:r>
            <w:r w:rsidRPr="005B7318">
              <w:rPr>
                <w:rFonts w:ascii="宋体" w:eastAsia="宋体" w:hAnsi="宋体"/>
                <w:color w:val="000000"/>
                <w:sz w:val="24"/>
              </w:rPr>
              <w:t>/</w:t>
            </w:r>
            <w:r w:rsidRPr="005B7318">
              <w:rPr>
                <w:rFonts w:ascii="宋体" w:eastAsia="宋体" w:hAnsi="宋体" w:hint="eastAsia"/>
                <w:color w:val="000000"/>
                <w:sz w:val="24"/>
              </w:rPr>
              <w:t>心率、血管通路、透中并发症、目前用药情况、检查检验、影像检查、下月注意事项（一般治疗、透析处方调整、本月用药调整、其他）</w:t>
            </w:r>
          </w:p>
        </w:tc>
      </w:tr>
      <w:tr w:rsidR="00E94940" w:rsidRPr="005B7318" w14:paraId="7608E8FF" w14:textId="77777777">
        <w:tc>
          <w:tcPr>
            <w:tcW w:w="811" w:type="pct"/>
            <w:vMerge/>
            <w:shd w:val="clear" w:color="auto" w:fill="auto"/>
            <w:vAlign w:val="center"/>
          </w:tcPr>
          <w:p w14:paraId="4597BF0F"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69898B59" w14:textId="55F7B26F"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9.6</w:t>
            </w:r>
            <w:r w:rsidR="00756CA3" w:rsidRPr="005B7318">
              <w:rPr>
                <w:rFonts w:ascii="宋体" w:eastAsia="宋体" w:hAnsi="宋体" w:cs="仿宋" w:hint="eastAsia"/>
                <w:bCs/>
                <w:sz w:val="24"/>
              </w:rPr>
              <w:t>病程记录</w:t>
            </w:r>
          </w:p>
        </w:tc>
        <w:tc>
          <w:tcPr>
            <w:tcW w:w="3308" w:type="pct"/>
            <w:shd w:val="clear" w:color="auto" w:fill="auto"/>
            <w:vAlign w:val="center"/>
          </w:tcPr>
          <w:p w14:paraId="5CB3BA8F"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sz w:val="24"/>
                <w:lang w:val="zh-TW" w:eastAsia="zh-TW"/>
              </w:rPr>
              <w:t>支持病程记录模板可配置，模板内嵌数据需支持随时动态抓取医嘱执行数据、监测数据、透前透后血压数据、干体重数据等多个自定义临床数据。</w:t>
            </w:r>
          </w:p>
        </w:tc>
      </w:tr>
      <w:tr w:rsidR="00E94940" w:rsidRPr="005B7318" w14:paraId="4B3F9469" w14:textId="77777777">
        <w:tc>
          <w:tcPr>
            <w:tcW w:w="811" w:type="pct"/>
            <w:vMerge/>
            <w:shd w:val="clear" w:color="auto" w:fill="auto"/>
            <w:vAlign w:val="center"/>
          </w:tcPr>
          <w:p w14:paraId="4EDF71CD"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6D1DA65A" w14:textId="55ED6FA9"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9.7</w:t>
            </w:r>
            <w:r w:rsidR="00756CA3" w:rsidRPr="005B7318">
              <w:rPr>
                <w:rFonts w:ascii="宋体" w:eastAsia="宋体" w:hAnsi="宋体" w:cs="仿宋" w:hint="eastAsia"/>
                <w:bCs/>
                <w:sz w:val="24"/>
              </w:rPr>
              <w:t>临床诊断</w:t>
            </w:r>
          </w:p>
        </w:tc>
        <w:tc>
          <w:tcPr>
            <w:tcW w:w="3308" w:type="pct"/>
            <w:shd w:val="clear" w:color="auto" w:fill="auto"/>
            <w:vAlign w:val="center"/>
          </w:tcPr>
          <w:p w14:paraId="2583C594"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支持ICD-11编码原发病诊断、病理诊断、并发症诊断、传染病诊断、过敏诊断、肿瘤诊断、既往病史等二级目录功能</w:t>
            </w:r>
          </w:p>
        </w:tc>
      </w:tr>
      <w:tr w:rsidR="00E94940" w:rsidRPr="005B7318" w14:paraId="1B572594" w14:textId="77777777">
        <w:tc>
          <w:tcPr>
            <w:tcW w:w="811" w:type="pct"/>
            <w:vMerge/>
            <w:shd w:val="clear" w:color="auto" w:fill="auto"/>
            <w:vAlign w:val="center"/>
          </w:tcPr>
          <w:p w14:paraId="612D4B39"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21ABA3B3" w14:textId="696BA3EB"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9.8</w:t>
            </w:r>
            <w:r w:rsidR="00756CA3" w:rsidRPr="005B7318">
              <w:rPr>
                <w:rFonts w:ascii="宋体" w:eastAsia="宋体" w:hAnsi="宋体" w:cs="仿宋" w:hint="eastAsia"/>
                <w:bCs/>
                <w:sz w:val="24"/>
              </w:rPr>
              <w:t>透析记录</w:t>
            </w:r>
          </w:p>
        </w:tc>
        <w:tc>
          <w:tcPr>
            <w:tcW w:w="3308" w:type="pct"/>
            <w:shd w:val="clear" w:color="auto" w:fill="auto"/>
            <w:vAlign w:val="center"/>
          </w:tcPr>
          <w:p w14:paraId="50B3C346"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支持查看整个流程记录数据及历史内容，患者基本信息、透前评估、透析处方、护理监测，临时医嘱，透后评估，护理小结、消毒记录等相关信息</w:t>
            </w:r>
          </w:p>
        </w:tc>
      </w:tr>
      <w:tr w:rsidR="00E94940" w:rsidRPr="005B7318" w14:paraId="68602118" w14:textId="77777777">
        <w:tc>
          <w:tcPr>
            <w:tcW w:w="811" w:type="pct"/>
            <w:vMerge/>
            <w:shd w:val="clear" w:color="auto" w:fill="auto"/>
            <w:vAlign w:val="center"/>
          </w:tcPr>
          <w:p w14:paraId="79496DBD"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1103D6BC" w14:textId="4EB253EB"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9.9</w:t>
            </w:r>
            <w:r w:rsidR="00756CA3" w:rsidRPr="005B7318">
              <w:rPr>
                <w:rFonts w:ascii="宋体" w:eastAsia="宋体" w:hAnsi="宋体" w:cs="仿宋" w:hint="eastAsia"/>
                <w:bCs/>
                <w:sz w:val="24"/>
              </w:rPr>
              <w:t>血管通路</w:t>
            </w:r>
          </w:p>
        </w:tc>
        <w:tc>
          <w:tcPr>
            <w:tcW w:w="3308" w:type="pct"/>
            <w:shd w:val="clear" w:color="auto" w:fill="auto"/>
            <w:vAlign w:val="center"/>
          </w:tcPr>
          <w:p w14:paraId="5B51B380"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支持记录患者的全周期通路信息，通路使用及改变原因，支持血管通路的表单评估并记录评估。</w:t>
            </w:r>
          </w:p>
        </w:tc>
      </w:tr>
      <w:tr w:rsidR="00E94940" w:rsidRPr="005B7318" w14:paraId="12466799" w14:textId="77777777">
        <w:tc>
          <w:tcPr>
            <w:tcW w:w="811" w:type="pct"/>
            <w:vMerge/>
            <w:shd w:val="clear" w:color="auto" w:fill="auto"/>
            <w:vAlign w:val="center"/>
          </w:tcPr>
          <w:p w14:paraId="4AE28FA0"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70ACDB44" w14:textId="7EB6290E"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9.10</w:t>
            </w:r>
            <w:r w:rsidR="00756CA3" w:rsidRPr="005B7318">
              <w:rPr>
                <w:rFonts w:ascii="宋体" w:eastAsia="宋体" w:hAnsi="宋体" w:cs="仿宋" w:hint="eastAsia"/>
                <w:bCs/>
                <w:sz w:val="24"/>
              </w:rPr>
              <w:t>透析处方</w:t>
            </w:r>
          </w:p>
        </w:tc>
        <w:tc>
          <w:tcPr>
            <w:tcW w:w="3308" w:type="pct"/>
            <w:shd w:val="clear" w:color="auto" w:fill="auto"/>
            <w:vAlign w:val="center"/>
          </w:tcPr>
          <w:p w14:paraId="3264C05B"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制定患者的透析治疗计划以及下达透析处方。</w:t>
            </w:r>
          </w:p>
          <w:p w14:paraId="5E343840" w14:textId="77777777" w:rsidR="00E94940" w:rsidRPr="005B7318" w:rsidRDefault="00756CA3">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t>1)</w:t>
            </w:r>
            <w:r w:rsidRPr="005B7318">
              <w:rPr>
                <w:rFonts w:ascii="宋体" w:eastAsia="宋体" w:hAnsi="宋体" w:cs="仿宋" w:hint="eastAsia"/>
                <w:bCs/>
                <w:sz w:val="24"/>
              </w:rPr>
              <w:tab/>
            </w:r>
            <w:proofErr w:type="gramStart"/>
            <w:r w:rsidRPr="005B7318">
              <w:rPr>
                <w:rFonts w:ascii="宋体" w:eastAsia="宋体" w:hAnsi="宋体" w:cs="仿宋" w:hint="eastAsia"/>
                <w:bCs/>
                <w:sz w:val="24"/>
              </w:rPr>
              <w:t>需支持</w:t>
            </w:r>
            <w:proofErr w:type="gramEnd"/>
            <w:r w:rsidRPr="005B7318">
              <w:rPr>
                <w:rFonts w:ascii="宋体" w:eastAsia="宋体" w:hAnsi="宋体" w:cs="仿宋" w:hint="eastAsia"/>
                <w:bCs/>
                <w:sz w:val="24"/>
              </w:rPr>
              <w:t>HD、HDF、HP、PE、HF等多种透析方式，支持单个患者多种透析方式多透析医嘱；同种透析方式多透析医嘱。</w:t>
            </w:r>
          </w:p>
          <w:p w14:paraId="145EDD3F" w14:textId="77777777" w:rsidR="00E94940" w:rsidRPr="005B7318" w:rsidRDefault="00756CA3">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t>2)</w:t>
            </w:r>
            <w:r w:rsidRPr="005B7318">
              <w:rPr>
                <w:rFonts w:ascii="宋体" w:eastAsia="宋体" w:hAnsi="宋体" w:cs="仿宋" w:hint="eastAsia"/>
                <w:bCs/>
                <w:sz w:val="24"/>
              </w:rPr>
              <w:tab/>
              <w:t>在处方中可指定透析器、透析液和抗凝剂用量。支持针对透析液配置流量、温度、电导度，透析液钾、钙、钠、镁等微量元素剂量；支持针对抗凝剂配置类型、</w:t>
            </w:r>
            <w:r w:rsidRPr="005B7318">
              <w:rPr>
                <w:rFonts w:ascii="宋体" w:eastAsia="宋体" w:hAnsi="宋体" w:cs="仿宋" w:hint="eastAsia"/>
                <w:bCs/>
                <w:sz w:val="24"/>
              </w:rPr>
              <w:lastRenderedPageBreak/>
              <w:t>首剂、总量、追加信息，在开立处方的时候自动带出各项配置参数，并且支持手动修改。</w:t>
            </w:r>
          </w:p>
          <w:p w14:paraId="165A863E" w14:textId="77777777" w:rsidR="00E94940" w:rsidRPr="005B7318" w:rsidRDefault="00756CA3">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t>3)</w:t>
            </w:r>
            <w:r w:rsidRPr="005B7318">
              <w:rPr>
                <w:rFonts w:ascii="宋体" w:eastAsia="宋体" w:hAnsi="宋体" w:cs="仿宋" w:hint="eastAsia"/>
                <w:bCs/>
                <w:sz w:val="24"/>
              </w:rPr>
              <w:tab/>
              <w:t>HDF处方可指定置换方式、置换液流量、置换液量等参数。</w:t>
            </w:r>
          </w:p>
          <w:p w14:paraId="29DCAF86" w14:textId="77777777" w:rsidR="00E94940" w:rsidRPr="005B7318" w:rsidRDefault="00756CA3">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t>4)  护士根据患者实际情况判断医生制定的处方是否准确，若发现异常，可操作退回该条处方，并写明理由，该处方会返回</w:t>
            </w:r>
            <w:proofErr w:type="gramStart"/>
            <w:r w:rsidRPr="005B7318">
              <w:rPr>
                <w:rFonts w:ascii="宋体" w:eastAsia="宋体" w:hAnsi="宋体" w:cs="仿宋" w:hint="eastAsia"/>
                <w:bCs/>
                <w:sz w:val="24"/>
              </w:rPr>
              <w:t>至医生</w:t>
            </w:r>
            <w:proofErr w:type="gramEnd"/>
            <w:r w:rsidRPr="005B7318">
              <w:rPr>
                <w:rFonts w:ascii="宋体" w:eastAsia="宋体" w:hAnsi="宋体" w:cs="仿宋" w:hint="eastAsia"/>
                <w:bCs/>
                <w:sz w:val="24"/>
              </w:rPr>
              <w:t>处,医生需重新制定处方。</w:t>
            </w:r>
          </w:p>
        </w:tc>
      </w:tr>
      <w:tr w:rsidR="00E94940" w:rsidRPr="005B7318" w14:paraId="5FBD79C1" w14:textId="77777777">
        <w:tc>
          <w:tcPr>
            <w:tcW w:w="811" w:type="pct"/>
            <w:vMerge/>
            <w:shd w:val="clear" w:color="auto" w:fill="auto"/>
            <w:vAlign w:val="center"/>
          </w:tcPr>
          <w:p w14:paraId="320109BC"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6CDF5121" w14:textId="59C428B0"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9.11</w:t>
            </w:r>
            <w:r w:rsidR="00756CA3" w:rsidRPr="005B7318">
              <w:rPr>
                <w:rFonts w:ascii="宋体" w:eastAsia="宋体" w:hAnsi="宋体" w:cs="仿宋" w:hint="eastAsia"/>
                <w:bCs/>
                <w:sz w:val="24"/>
              </w:rPr>
              <w:t>医嘱</w:t>
            </w:r>
            <w:r w:rsidR="00EC1211" w:rsidRPr="005B7318">
              <w:rPr>
                <w:rFonts w:ascii="宋体" w:eastAsia="宋体" w:hAnsi="宋体" w:cs="仿宋" w:hint="eastAsia"/>
                <w:bCs/>
                <w:sz w:val="24"/>
              </w:rPr>
              <w:t>管理</w:t>
            </w:r>
          </w:p>
        </w:tc>
        <w:tc>
          <w:tcPr>
            <w:tcW w:w="3308" w:type="pct"/>
            <w:shd w:val="clear" w:color="auto" w:fill="auto"/>
            <w:vAlign w:val="center"/>
          </w:tcPr>
          <w:p w14:paraId="4E38450A" w14:textId="204C270D"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支持医嘱与HIS系统对接</w:t>
            </w:r>
            <w:r w:rsidR="006F3A6A" w:rsidRPr="005B7318">
              <w:rPr>
                <w:rFonts w:ascii="宋体" w:eastAsia="宋体" w:hAnsi="宋体" w:cs="仿宋" w:hint="eastAsia"/>
                <w:bCs/>
                <w:sz w:val="24"/>
              </w:rPr>
              <w:t>，支持医嘱闭环状态查询与医嘱状态提醒功能</w:t>
            </w:r>
            <w:r w:rsidR="002A6C66" w:rsidRPr="005B7318">
              <w:rPr>
                <w:rFonts w:ascii="宋体" w:eastAsia="宋体" w:hAnsi="宋体" w:cs="仿宋" w:hint="eastAsia"/>
                <w:bCs/>
                <w:sz w:val="24"/>
              </w:rPr>
              <w:t>（如医嘱开立后，一定天数内没执行）</w:t>
            </w:r>
            <w:r w:rsidRPr="005B7318">
              <w:rPr>
                <w:rFonts w:ascii="宋体" w:eastAsia="宋体" w:hAnsi="宋体" w:cs="仿宋" w:hint="eastAsia"/>
                <w:bCs/>
                <w:sz w:val="24"/>
              </w:rPr>
              <w:t>，实现智能医嘱管理。</w:t>
            </w:r>
          </w:p>
        </w:tc>
      </w:tr>
      <w:tr w:rsidR="00D12828" w:rsidRPr="005B7318" w14:paraId="6993A54F" w14:textId="77777777">
        <w:tc>
          <w:tcPr>
            <w:tcW w:w="811" w:type="pct"/>
            <w:vMerge/>
            <w:shd w:val="clear" w:color="auto" w:fill="auto"/>
            <w:vAlign w:val="center"/>
          </w:tcPr>
          <w:p w14:paraId="178FCEEA" w14:textId="77777777" w:rsidR="00D12828" w:rsidRPr="005B7318" w:rsidRDefault="00D12828">
            <w:pPr>
              <w:spacing w:line="276" w:lineRule="auto"/>
              <w:ind w:left="63" w:right="63" w:firstLine="240"/>
              <w:rPr>
                <w:rFonts w:ascii="宋体" w:eastAsia="宋体" w:hAnsi="宋体" w:cs="仿宋"/>
                <w:bCs/>
                <w:sz w:val="24"/>
              </w:rPr>
            </w:pPr>
          </w:p>
        </w:tc>
        <w:tc>
          <w:tcPr>
            <w:tcW w:w="881" w:type="pct"/>
            <w:shd w:val="clear" w:color="auto" w:fill="auto"/>
            <w:vAlign w:val="center"/>
          </w:tcPr>
          <w:p w14:paraId="0301B529" w14:textId="4B862E18" w:rsidR="00D12828"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9.12</w:t>
            </w:r>
            <w:r w:rsidR="00D12828" w:rsidRPr="005B7318">
              <w:rPr>
                <w:rFonts w:ascii="宋体" w:eastAsia="宋体" w:hAnsi="宋体" w:cs="仿宋" w:hint="eastAsia"/>
                <w:bCs/>
                <w:sz w:val="24"/>
              </w:rPr>
              <w:t>并发症录入</w:t>
            </w:r>
          </w:p>
        </w:tc>
        <w:tc>
          <w:tcPr>
            <w:tcW w:w="3308" w:type="pct"/>
            <w:shd w:val="clear" w:color="auto" w:fill="auto"/>
            <w:vAlign w:val="center"/>
          </w:tcPr>
          <w:p w14:paraId="738FAAAD" w14:textId="142425AA" w:rsidR="00D12828" w:rsidRPr="005B7318" w:rsidRDefault="00D12828">
            <w:pPr>
              <w:spacing w:line="276" w:lineRule="auto"/>
              <w:ind w:right="63"/>
              <w:rPr>
                <w:rFonts w:ascii="宋体" w:eastAsia="宋体" w:hAnsi="宋体" w:cs="仿宋"/>
                <w:bCs/>
                <w:sz w:val="24"/>
              </w:rPr>
            </w:pPr>
            <w:r w:rsidRPr="005B7318">
              <w:rPr>
                <w:rFonts w:ascii="宋体" w:eastAsia="宋体" w:hAnsi="宋体" w:cs="仿宋" w:hint="eastAsia"/>
                <w:bCs/>
                <w:sz w:val="24"/>
              </w:rPr>
              <w:t>支持透析记录与并发症登记关联，可通过透析记录或医嘱记录关联录入并发症</w:t>
            </w:r>
          </w:p>
        </w:tc>
      </w:tr>
      <w:tr w:rsidR="002A6C66" w:rsidRPr="005B7318" w14:paraId="6532961B" w14:textId="77777777">
        <w:tc>
          <w:tcPr>
            <w:tcW w:w="811" w:type="pct"/>
            <w:vMerge/>
            <w:shd w:val="clear" w:color="auto" w:fill="auto"/>
            <w:vAlign w:val="center"/>
          </w:tcPr>
          <w:p w14:paraId="0F9D4875" w14:textId="77777777" w:rsidR="002A6C66" w:rsidRPr="005B7318" w:rsidRDefault="002A6C66">
            <w:pPr>
              <w:spacing w:line="276" w:lineRule="auto"/>
              <w:ind w:left="63" w:right="63" w:firstLine="240"/>
              <w:rPr>
                <w:rFonts w:ascii="宋体" w:eastAsia="宋体" w:hAnsi="宋体" w:cs="仿宋"/>
                <w:bCs/>
                <w:sz w:val="24"/>
              </w:rPr>
            </w:pPr>
          </w:p>
        </w:tc>
        <w:tc>
          <w:tcPr>
            <w:tcW w:w="881" w:type="pct"/>
            <w:shd w:val="clear" w:color="auto" w:fill="auto"/>
            <w:vAlign w:val="center"/>
          </w:tcPr>
          <w:p w14:paraId="1FF16ABA" w14:textId="3DF87EA7" w:rsidR="002A6C66"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9.13</w:t>
            </w:r>
            <w:r w:rsidR="002A6C66" w:rsidRPr="005B7318">
              <w:rPr>
                <w:rFonts w:ascii="宋体" w:eastAsia="宋体" w:hAnsi="宋体" w:cs="仿宋" w:hint="eastAsia"/>
                <w:bCs/>
                <w:sz w:val="24"/>
              </w:rPr>
              <w:t>同步血透患者数据</w:t>
            </w:r>
          </w:p>
        </w:tc>
        <w:tc>
          <w:tcPr>
            <w:tcW w:w="3308" w:type="pct"/>
            <w:shd w:val="clear" w:color="auto" w:fill="auto"/>
            <w:vAlign w:val="center"/>
          </w:tcPr>
          <w:p w14:paraId="0B981A38" w14:textId="245CC58D" w:rsidR="002A6C66" w:rsidRPr="005B7318" w:rsidRDefault="002A6C66">
            <w:pPr>
              <w:spacing w:line="276" w:lineRule="auto"/>
              <w:ind w:right="63"/>
              <w:rPr>
                <w:rFonts w:ascii="宋体" w:eastAsia="宋体" w:hAnsi="宋体" w:cs="仿宋"/>
                <w:bCs/>
                <w:sz w:val="24"/>
              </w:rPr>
            </w:pPr>
            <w:r w:rsidRPr="005B7318">
              <w:rPr>
                <w:rFonts w:ascii="宋体" w:eastAsia="宋体" w:hAnsi="宋体" w:cs="仿宋" w:hint="eastAsia"/>
                <w:bCs/>
                <w:sz w:val="24"/>
              </w:rPr>
              <w:t>间隔一定周期同步HIS系统患者近期所有科室就诊数据至血透管理系统</w:t>
            </w:r>
            <w:r w:rsidR="002B4A9C" w:rsidRPr="005B7318">
              <w:rPr>
                <w:rFonts w:ascii="宋体" w:eastAsia="宋体" w:hAnsi="宋体" w:cs="仿宋" w:hint="eastAsia"/>
                <w:bCs/>
                <w:sz w:val="24"/>
              </w:rPr>
              <w:t>，方便了解患者治疗情况</w:t>
            </w:r>
          </w:p>
        </w:tc>
      </w:tr>
      <w:tr w:rsidR="00E94940" w:rsidRPr="005B7318" w14:paraId="2B9AA0C1" w14:textId="77777777">
        <w:tc>
          <w:tcPr>
            <w:tcW w:w="811" w:type="pct"/>
            <w:vMerge/>
            <w:shd w:val="clear" w:color="auto" w:fill="auto"/>
            <w:vAlign w:val="center"/>
          </w:tcPr>
          <w:p w14:paraId="02F4DB40"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068BDC94" w14:textId="3D05ED77"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9.14</w:t>
            </w:r>
            <w:r w:rsidR="00756CA3" w:rsidRPr="005B7318">
              <w:rPr>
                <w:rFonts w:ascii="宋体" w:eastAsia="宋体" w:hAnsi="宋体" w:cs="仿宋" w:hint="eastAsia"/>
                <w:bCs/>
                <w:sz w:val="24"/>
              </w:rPr>
              <w:t>干体重记录</w:t>
            </w:r>
          </w:p>
        </w:tc>
        <w:tc>
          <w:tcPr>
            <w:tcW w:w="3308" w:type="pct"/>
            <w:shd w:val="clear" w:color="auto" w:fill="auto"/>
            <w:vAlign w:val="center"/>
          </w:tcPr>
          <w:p w14:paraId="3E99C155"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支持查阅历史调整的干体重，以及根据不同时间</w:t>
            </w:r>
            <w:proofErr w:type="gramStart"/>
            <w:r w:rsidRPr="005B7318">
              <w:rPr>
                <w:rFonts w:ascii="宋体" w:eastAsia="宋体" w:hAnsi="宋体" w:cs="仿宋" w:hint="eastAsia"/>
                <w:bCs/>
                <w:sz w:val="24"/>
              </w:rPr>
              <w:t>段调整干</w:t>
            </w:r>
            <w:proofErr w:type="gramEnd"/>
            <w:r w:rsidRPr="005B7318">
              <w:rPr>
                <w:rFonts w:ascii="宋体" w:eastAsia="宋体" w:hAnsi="宋体" w:cs="仿宋" w:hint="eastAsia"/>
                <w:bCs/>
                <w:sz w:val="24"/>
              </w:rPr>
              <w:t>体重，计算干体重变化情况</w:t>
            </w:r>
          </w:p>
        </w:tc>
      </w:tr>
      <w:tr w:rsidR="00E94940" w:rsidRPr="005B7318" w14:paraId="2BEA7EA4" w14:textId="77777777">
        <w:tc>
          <w:tcPr>
            <w:tcW w:w="811" w:type="pct"/>
            <w:vMerge/>
            <w:shd w:val="clear" w:color="auto" w:fill="auto"/>
            <w:vAlign w:val="center"/>
          </w:tcPr>
          <w:p w14:paraId="6615D039"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6DE1F8D1" w14:textId="03F96F1C"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9.15</w:t>
            </w:r>
            <w:r w:rsidR="00756CA3" w:rsidRPr="005B7318">
              <w:rPr>
                <w:rFonts w:ascii="宋体" w:eastAsia="宋体" w:hAnsi="宋体" w:cs="仿宋" w:hint="eastAsia"/>
                <w:bCs/>
                <w:sz w:val="24"/>
              </w:rPr>
              <w:t>转归记录</w:t>
            </w:r>
          </w:p>
        </w:tc>
        <w:tc>
          <w:tcPr>
            <w:tcW w:w="3308" w:type="pct"/>
            <w:shd w:val="clear" w:color="auto" w:fill="auto"/>
            <w:vAlign w:val="center"/>
          </w:tcPr>
          <w:p w14:paraId="1113492A"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支持查询转归患者，如：转院、死亡、转腹透等。</w:t>
            </w:r>
          </w:p>
        </w:tc>
      </w:tr>
      <w:tr w:rsidR="00E94940" w:rsidRPr="005B7318" w14:paraId="08914A18" w14:textId="77777777">
        <w:tc>
          <w:tcPr>
            <w:tcW w:w="811" w:type="pct"/>
            <w:vMerge/>
            <w:shd w:val="clear" w:color="auto" w:fill="auto"/>
            <w:vAlign w:val="center"/>
          </w:tcPr>
          <w:p w14:paraId="5E091DC3"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1EC7A6EC" w14:textId="5C8B4BA7"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9.16</w:t>
            </w:r>
            <w:r w:rsidR="003D70AC" w:rsidRPr="005B7318">
              <w:rPr>
                <w:rFonts w:ascii="宋体" w:eastAsia="宋体" w:hAnsi="宋体" w:cs="仿宋" w:hint="eastAsia"/>
                <w:bCs/>
                <w:sz w:val="24"/>
              </w:rPr>
              <w:t>检验</w:t>
            </w:r>
            <w:r w:rsidR="00756CA3" w:rsidRPr="005B7318">
              <w:rPr>
                <w:rFonts w:ascii="宋体" w:eastAsia="宋体" w:hAnsi="宋体" w:cs="仿宋" w:hint="eastAsia"/>
                <w:bCs/>
                <w:sz w:val="24"/>
              </w:rPr>
              <w:t>报告</w:t>
            </w:r>
          </w:p>
        </w:tc>
        <w:tc>
          <w:tcPr>
            <w:tcW w:w="3308" w:type="pct"/>
            <w:shd w:val="clear" w:color="auto" w:fill="auto"/>
            <w:vAlign w:val="center"/>
          </w:tcPr>
          <w:p w14:paraId="6C5B607B" w14:textId="18085EC9"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支持选定患者自定义检查检验标签，在</w:t>
            </w:r>
            <w:r w:rsidR="003D70AC" w:rsidRPr="005B7318">
              <w:rPr>
                <w:rFonts w:ascii="宋体" w:eastAsia="宋体" w:hAnsi="宋体" w:cs="仿宋" w:hint="eastAsia"/>
                <w:bCs/>
                <w:sz w:val="24"/>
              </w:rPr>
              <w:t>检验</w:t>
            </w:r>
            <w:r w:rsidRPr="005B7318">
              <w:rPr>
                <w:rFonts w:ascii="宋体" w:eastAsia="宋体" w:hAnsi="宋体" w:cs="仿宋" w:hint="eastAsia"/>
                <w:bCs/>
                <w:sz w:val="24"/>
              </w:rPr>
              <w:t>任意时间段内趋势</w:t>
            </w:r>
            <w:proofErr w:type="gramStart"/>
            <w:r w:rsidRPr="005B7318">
              <w:rPr>
                <w:rFonts w:ascii="宋体" w:eastAsia="宋体" w:hAnsi="宋体" w:cs="仿宋" w:hint="eastAsia"/>
                <w:bCs/>
                <w:sz w:val="24"/>
              </w:rPr>
              <w:t>图友好</w:t>
            </w:r>
            <w:proofErr w:type="gramEnd"/>
            <w:r w:rsidRPr="005B7318">
              <w:rPr>
                <w:rFonts w:ascii="宋体" w:eastAsia="宋体" w:hAnsi="宋体" w:cs="仿宋" w:hint="eastAsia"/>
                <w:bCs/>
                <w:sz w:val="24"/>
              </w:rPr>
              <w:t>展示；支持选定患者转归记录（历次）及展示</w:t>
            </w:r>
          </w:p>
        </w:tc>
      </w:tr>
      <w:tr w:rsidR="00E94940" w:rsidRPr="005B7318" w14:paraId="06A9839D" w14:textId="77777777">
        <w:tc>
          <w:tcPr>
            <w:tcW w:w="811" w:type="pct"/>
            <w:vMerge/>
            <w:shd w:val="clear" w:color="auto" w:fill="auto"/>
            <w:vAlign w:val="center"/>
          </w:tcPr>
          <w:p w14:paraId="48D4347D"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0FEE7AFA" w14:textId="4AAD2C67"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9.17</w:t>
            </w:r>
            <w:r w:rsidR="00756CA3" w:rsidRPr="005B7318">
              <w:rPr>
                <w:rFonts w:ascii="宋体" w:eastAsia="宋体" w:hAnsi="宋体" w:cs="仿宋" w:hint="eastAsia"/>
                <w:bCs/>
                <w:sz w:val="24"/>
              </w:rPr>
              <w:t>检查报告</w:t>
            </w:r>
          </w:p>
        </w:tc>
        <w:tc>
          <w:tcPr>
            <w:tcW w:w="3308" w:type="pct"/>
            <w:shd w:val="clear" w:color="auto" w:fill="auto"/>
            <w:vAlign w:val="center"/>
          </w:tcPr>
          <w:p w14:paraId="4AF07AF2"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支持查询影像报告结果，如：心电、彩超等</w:t>
            </w:r>
          </w:p>
        </w:tc>
      </w:tr>
      <w:tr w:rsidR="00E94940" w:rsidRPr="005B7318" w14:paraId="09BE2320" w14:textId="77777777">
        <w:tc>
          <w:tcPr>
            <w:tcW w:w="811" w:type="pct"/>
            <w:vMerge/>
            <w:shd w:val="clear" w:color="auto" w:fill="auto"/>
            <w:vAlign w:val="center"/>
          </w:tcPr>
          <w:p w14:paraId="302ACE84"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7541656F" w14:textId="0009ECB7"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9.18</w:t>
            </w:r>
            <w:r w:rsidR="00756CA3" w:rsidRPr="005B7318">
              <w:rPr>
                <w:rFonts w:ascii="宋体" w:eastAsia="宋体" w:hAnsi="宋体" w:cs="仿宋" w:hint="eastAsia"/>
                <w:bCs/>
                <w:sz w:val="24"/>
              </w:rPr>
              <w:t>查房记录</w:t>
            </w:r>
          </w:p>
        </w:tc>
        <w:tc>
          <w:tcPr>
            <w:tcW w:w="3308" w:type="pct"/>
            <w:shd w:val="clear" w:color="auto" w:fill="auto"/>
            <w:vAlign w:val="center"/>
          </w:tcPr>
          <w:p w14:paraId="68DD381A"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支持查房记录自定义模板，根据模板自动生成查房记录</w:t>
            </w:r>
          </w:p>
        </w:tc>
      </w:tr>
      <w:tr w:rsidR="00E94940" w:rsidRPr="005B7318" w14:paraId="0CC89C9A" w14:textId="77777777">
        <w:tc>
          <w:tcPr>
            <w:tcW w:w="811" w:type="pct"/>
            <w:vMerge/>
            <w:shd w:val="clear" w:color="auto" w:fill="auto"/>
            <w:vAlign w:val="center"/>
          </w:tcPr>
          <w:p w14:paraId="5E5648C2"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2F3214EB" w14:textId="0037CEF9"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9.19</w:t>
            </w:r>
            <w:r w:rsidR="00756CA3" w:rsidRPr="005B7318">
              <w:rPr>
                <w:rFonts w:ascii="宋体" w:eastAsia="宋体" w:hAnsi="宋体" w:cs="仿宋" w:hint="eastAsia"/>
                <w:bCs/>
                <w:sz w:val="24"/>
              </w:rPr>
              <w:t>会诊记录</w:t>
            </w:r>
          </w:p>
        </w:tc>
        <w:tc>
          <w:tcPr>
            <w:tcW w:w="3308" w:type="pct"/>
            <w:shd w:val="clear" w:color="auto" w:fill="auto"/>
            <w:vAlign w:val="center"/>
          </w:tcPr>
          <w:p w14:paraId="2F593810"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支持主任、主治医生、或者其他科室医生联合会诊病人，每次会诊病人都要留下会诊记录，会诊记录包括：诊断、病史及检查摘要、会诊目的、病史及检查、诊断意见、治疗意见等</w:t>
            </w:r>
          </w:p>
        </w:tc>
      </w:tr>
      <w:tr w:rsidR="00E94940" w:rsidRPr="005B7318" w14:paraId="6AF3D564" w14:textId="77777777">
        <w:tc>
          <w:tcPr>
            <w:tcW w:w="811" w:type="pct"/>
            <w:vMerge/>
            <w:shd w:val="clear" w:color="auto" w:fill="auto"/>
            <w:vAlign w:val="center"/>
          </w:tcPr>
          <w:p w14:paraId="072C6ACF"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4E0A36C7" w14:textId="5AC53664"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9.20</w:t>
            </w:r>
            <w:r w:rsidR="00756CA3" w:rsidRPr="005B7318">
              <w:rPr>
                <w:rFonts w:ascii="宋体" w:eastAsia="宋体" w:hAnsi="宋体" w:cs="仿宋" w:hint="eastAsia"/>
                <w:bCs/>
                <w:sz w:val="24"/>
              </w:rPr>
              <w:t>个人指标</w:t>
            </w:r>
          </w:p>
        </w:tc>
        <w:tc>
          <w:tcPr>
            <w:tcW w:w="3308" w:type="pct"/>
            <w:shd w:val="clear" w:color="auto" w:fill="auto"/>
            <w:vAlign w:val="center"/>
          </w:tcPr>
          <w:p w14:paraId="78E4573E" w14:textId="47956CE3"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支持患者个人生命体征相关参数统计、费用统计以及相关</w:t>
            </w:r>
            <w:r w:rsidR="003D70AC" w:rsidRPr="005B7318">
              <w:rPr>
                <w:rFonts w:ascii="宋体" w:eastAsia="宋体" w:hAnsi="宋体" w:cs="仿宋" w:hint="eastAsia"/>
                <w:bCs/>
                <w:sz w:val="24"/>
              </w:rPr>
              <w:t>检验</w:t>
            </w:r>
            <w:r w:rsidRPr="005B7318">
              <w:rPr>
                <w:rFonts w:ascii="宋体" w:eastAsia="宋体" w:hAnsi="宋体" w:cs="仿宋" w:hint="eastAsia"/>
                <w:bCs/>
                <w:sz w:val="24"/>
              </w:rPr>
              <w:t>指标统计等</w:t>
            </w:r>
          </w:p>
        </w:tc>
      </w:tr>
      <w:tr w:rsidR="00E94940" w:rsidRPr="005B7318" w14:paraId="63BC0533" w14:textId="77777777">
        <w:tc>
          <w:tcPr>
            <w:tcW w:w="811" w:type="pct"/>
            <w:vMerge/>
            <w:shd w:val="clear" w:color="auto" w:fill="auto"/>
            <w:vAlign w:val="center"/>
          </w:tcPr>
          <w:p w14:paraId="274E3E83"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7FC0F1B1" w14:textId="4D79D6DF"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9.21</w:t>
            </w:r>
            <w:r w:rsidR="00756CA3" w:rsidRPr="005B7318">
              <w:rPr>
                <w:rFonts w:ascii="宋体" w:eastAsia="宋体" w:hAnsi="宋体" w:cs="仿宋" w:hint="eastAsia"/>
                <w:bCs/>
                <w:sz w:val="24"/>
              </w:rPr>
              <w:t>护理评</w:t>
            </w:r>
            <w:r w:rsidR="00756CA3" w:rsidRPr="005B7318">
              <w:rPr>
                <w:rFonts w:ascii="宋体" w:eastAsia="宋体" w:hAnsi="宋体" w:cs="仿宋" w:hint="eastAsia"/>
                <w:bCs/>
                <w:sz w:val="24"/>
              </w:rPr>
              <w:lastRenderedPageBreak/>
              <w:t>估</w:t>
            </w:r>
          </w:p>
        </w:tc>
        <w:tc>
          <w:tcPr>
            <w:tcW w:w="3308" w:type="pct"/>
            <w:shd w:val="clear" w:color="auto" w:fill="auto"/>
            <w:vAlign w:val="center"/>
          </w:tcPr>
          <w:p w14:paraId="280505CB"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lastRenderedPageBreak/>
              <w:t>支持查看各种评估表，如：营养评估、血管通路评估、跌倒坠床评估、皮肤瘙痒评估、动静脉内瘘闭塞高危因</w:t>
            </w:r>
            <w:r w:rsidRPr="005B7318">
              <w:rPr>
                <w:rFonts w:ascii="宋体" w:eastAsia="宋体" w:hAnsi="宋体" w:cs="仿宋" w:hint="eastAsia"/>
                <w:bCs/>
                <w:sz w:val="24"/>
              </w:rPr>
              <w:lastRenderedPageBreak/>
              <w:t>素评估、护理评估措施记录单、艾森克人格成人问卷、生物阻抗评估、握力（左、右）评估、症状自评量表、生活质量问卷、主观综合性营养评估</w:t>
            </w:r>
          </w:p>
        </w:tc>
      </w:tr>
      <w:tr w:rsidR="00E94940" w:rsidRPr="005B7318" w14:paraId="65F5EB8D" w14:textId="77777777">
        <w:tc>
          <w:tcPr>
            <w:tcW w:w="811" w:type="pct"/>
            <w:vMerge/>
            <w:shd w:val="clear" w:color="auto" w:fill="auto"/>
            <w:vAlign w:val="center"/>
          </w:tcPr>
          <w:p w14:paraId="3F20682B"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69BB7E8A" w14:textId="77777777" w:rsidR="00280B9C"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9.22</w:t>
            </w:r>
          </w:p>
          <w:p w14:paraId="59491003" w14:textId="28A8AB2C"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HIS门诊处方</w:t>
            </w:r>
          </w:p>
        </w:tc>
        <w:tc>
          <w:tcPr>
            <w:tcW w:w="3308" w:type="pct"/>
            <w:shd w:val="clear" w:color="auto" w:fill="auto"/>
            <w:vAlign w:val="center"/>
          </w:tcPr>
          <w:p w14:paraId="62F82D7C"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支持实时</w:t>
            </w:r>
            <w:proofErr w:type="gramStart"/>
            <w:r w:rsidRPr="005B7318">
              <w:rPr>
                <w:rFonts w:ascii="宋体" w:eastAsia="宋体" w:hAnsi="宋体" w:cs="仿宋" w:hint="eastAsia"/>
                <w:bCs/>
                <w:sz w:val="24"/>
              </w:rPr>
              <w:t>获取获取</w:t>
            </w:r>
            <w:proofErr w:type="gramEnd"/>
            <w:r w:rsidRPr="005B7318">
              <w:rPr>
                <w:rFonts w:ascii="宋体" w:eastAsia="宋体" w:hAnsi="宋体" w:cs="仿宋" w:hint="eastAsia"/>
                <w:bCs/>
                <w:sz w:val="24"/>
              </w:rPr>
              <w:t>HIS门诊处方，便于核对治疗信息</w:t>
            </w:r>
          </w:p>
        </w:tc>
      </w:tr>
      <w:tr w:rsidR="00E94940" w:rsidRPr="005B7318" w14:paraId="4A5947AA" w14:textId="77777777">
        <w:tc>
          <w:tcPr>
            <w:tcW w:w="811" w:type="pct"/>
            <w:vMerge/>
            <w:shd w:val="clear" w:color="auto" w:fill="auto"/>
            <w:vAlign w:val="center"/>
          </w:tcPr>
          <w:p w14:paraId="265A6394"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74AAF90F" w14:textId="644D29EC"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9.23</w:t>
            </w:r>
            <w:r w:rsidR="00756CA3" w:rsidRPr="005B7318">
              <w:rPr>
                <w:rFonts w:ascii="宋体" w:eastAsia="宋体" w:hAnsi="宋体" w:cs="仿宋" w:hint="eastAsia"/>
                <w:bCs/>
                <w:sz w:val="24"/>
              </w:rPr>
              <w:t>透析充分性</w:t>
            </w:r>
          </w:p>
        </w:tc>
        <w:tc>
          <w:tcPr>
            <w:tcW w:w="3308" w:type="pct"/>
            <w:shd w:val="clear" w:color="auto" w:fill="auto"/>
            <w:vAlign w:val="center"/>
          </w:tcPr>
          <w:p w14:paraId="5E219B8D" w14:textId="4E86BB9B"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支持获取</w:t>
            </w:r>
            <w:r w:rsidR="003D70AC" w:rsidRPr="005B7318">
              <w:rPr>
                <w:rFonts w:ascii="宋体" w:eastAsia="宋体" w:hAnsi="宋体" w:cs="仿宋" w:hint="eastAsia"/>
                <w:bCs/>
                <w:sz w:val="24"/>
              </w:rPr>
              <w:t>检验</w:t>
            </w:r>
            <w:r w:rsidRPr="005B7318">
              <w:rPr>
                <w:rFonts w:ascii="宋体" w:eastAsia="宋体" w:hAnsi="宋体" w:cs="仿宋" w:hint="eastAsia"/>
                <w:bCs/>
                <w:sz w:val="24"/>
              </w:rPr>
              <w:t>数据透前尿素氮、透后尿素氮、体重等信息自动计算</w:t>
            </w:r>
            <w:proofErr w:type="spellStart"/>
            <w:r w:rsidRPr="005B7318">
              <w:rPr>
                <w:rFonts w:ascii="宋体" w:eastAsia="宋体" w:hAnsi="宋体" w:cs="仿宋" w:hint="eastAsia"/>
                <w:bCs/>
                <w:sz w:val="24"/>
              </w:rPr>
              <w:t>spKt</w:t>
            </w:r>
            <w:proofErr w:type="spellEnd"/>
            <w:r w:rsidRPr="005B7318">
              <w:rPr>
                <w:rFonts w:ascii="宋体" w:eastAsia="宋体" w:hAnsi="宋体" w:cs="仿宋" w:hint="eastAsia"/>
                <w:bCs/>
                <w:sz w:val="24"/>
              </w:rPr>
              <w:t>/V与URR。</w:t>
            </w:r>
          </w:p>
        </w:tc>
      </w:tr>
      <w:tr w:rsidR="00E94940" w:rsidRPr="005B7318" w14:paraId="35EB49F4" w14:textId="77777777">
        <w:tc>
          <w:tcPr>
            <w:tcW w:w="811" w:type="pct"/>
            <w:vMerge/>
            <w:shd w:val="clear" w:color="auto" w:fill="auto"/>
            <w:vAlign w:val="center"/>
          </w:tcPr>
          <w:p w14:paraId="5E1F1D9F"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6AC046EF" w14:textId="5D05BA66"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9.24</w:t>
            </w:r>
            <w:r w:rsidR="00756CA3" w:rsidRPr="005B7318">
              <w:rPr>
                <w:rFonts w:ascii="宋体" w:eastAsia="宋体" w:hAnsi="宋体" w:cs="仿宋" w:hint="eastAsia"/>
                <w:bCs/>
                <w:sz w:val="24"/>
              </w:rPr>
              <w:t>缴费记录</w:t>
            </w:r>
          </w:p>
        </w:tc>
        <w:tc>
          <w:tcPr>
            <w:tcW w:w="3308" w:type="pct"/>
            <w:shd w:val="clear" w:color="auto" w:fill="auto"/>
            <w:vAlign w:val="center"/>
          </w:tcPr>
          <w:p w14:paraId="6D6E276C"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支持查看患者缴费记录</w:t>
            </w:r>
          </w:p>
        </w:tc>
      </w:tr>
      <w:tr w:rsidR="00E94940" w:rsidRPr="005B7318" w14:paraId="2DEF6F29" w14:textId="77777777">
        <w:tc>
          <w:tcPr>
            <w:tcW w:w="811" w:type="pct"/>
            <w:vMerge/>
            <w:shd w:val="clear" w:color="auto" w:fill="auto"/>
            <w:vAlign w:val="center"/>
          </w:tcPr>
          <w:p w14:paraId="1E80E8E3"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52731EBC" w14:textId="206DC872"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9.25</w:t>
            </w:r>
            <w:r w:rsidR="00756CA3" w:rsidRPr="005B7318">
              <w:rPr>
                <w:rFonts w:ascii="宋体" w:eastAsia="宋体" w:hAnsi="宋体" w:cs="仿宋" w:hint="eastAsia"/>
                <w:bCs/>
                <w:sz w:val="24"/>
              </w:rPr>
              <w:t>传染病记录</w:t>
            </w:r>
          </w:p>
        </w:tc>
        <w:tc>
          <w:tcPr>
            <w:tcW w:w="3308" w:type="pct"/>
            <w:shd w:val="clear" w:color="auto" w:fill="auto"/>
            <w:vAlign w:val="center"/>
          </w:tcPr>
          <w:p w14:paraId="256EFD12"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支持自动获取传染病检查阴转阳记录，节省医生手工再次确认工作</w:t>
            </w:r>
          </w:p>
        </w:tc>
      </w:tr>
      <w:tr w:rsidR="00E94940" w:rsidRPr="005B7318" w14:paraId="47875643" w14:textId="77777777">
        <w:tc>
          <w:tcPr>
            <w:tcW w:w="811" w:type="pct"/>
            <w:vMerge/>
            <w:shd w:val="clear" w:color="auto" w:fill="auto"/>
            <w:vAlign w:val="center"/>
          </w:tcPr>
          <w:p w14:paraId="558846A5"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680AFE1B" w14:textId="43C9E380"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9.26</w:t>
            </w:r>
            <w:r w:rsidR="00756CA3" w:rsidRPr="005B7318">
              <w:rPr>
                <w:rFonts w:ascii="宋体" w:eastAsia="宋体" w:hAnsi="宋体" w:cs="仿宋" w:hint="eastAsia"/>
                <w:bCs/>
                <w:sz w:val="24"/>
              </w:rPr>
              <w:t>宣教记录</w:t>
            </w:r>
          </w:p>
        </w:tc>
        <w:tc>
          <w:tcPr>
            <w:tcW w:w="3308" w:type="pct"/>
            <w:shd w:val="clear" w:color="auto" w:fill="auto"/>
            <w:vAlign w:val="center"/>
          </w:tcPr>
          <w:p w14:paraId="08C34DAB"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根据宣教计划给患者实行宣教并记录</w:t>
            </w:r>
          </w:p>
        </w:tc>
      </w:tr>
      <w:tr w:rsidR="00E94940" w:rsidRPr="005B7318" w14:paraId="0447ED36" w14:textId="77777777">
        <w:tc>
          <w:tcPr>
            <w:tcW w:w="811" w:type="pct"/>
            <w:vMerge/>
            <w:shd w:val="clear" w:color="auto" w:fill="auto"/>
            <w:vAlign w:val="center"/>
          </w:tcPr>
          <w:p w14:paraId="2E052A92"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173F01E7" w14:textId="443547CD"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9.27</w:t>
            </w:r>
            <w:r w:rsidR="00756CA3" w:rsidRPr="005B7318">
              <w:rPr>
                <w:rFonts w:ascii="宋体" w:eastAsia="宋体" w:hAnsi="宋体" w:cs="仿宋" w:hint="eastAsia"/>
                <w:bCs/>
                <w:sz w:val="24"/>
              </w:rPr>
              <w:t>入出院信息</w:t>
            </w:r>
          </w:p>
        </w:tc>
        <w:tc>
          <w:tcPr>
            <w:tcW w:w="3308" w:type="pct"/>
            <w:shd w:val="clear" w:color="auto" w:fill="auto"/>
            <w:vAlign w:val="center"/>
          </w:tcPr>
          <w:p w14:paraId="6738ACBE"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支持自动获取患者入院信息和出院信息</w:t>
            </w:r>
          </w:p>
        </w:tc>
      </w:tr>
      <w:tr w:rsidR="00E94940" w:rsidRPr="005B7318" w14:paraId="01C3D492" w14:textId="77777777">
        <w:tc>
          <w:tcPr>
            <w:tcW w:w="811" w:type="pct"/>
            <w:vMerge/>
            <w:shd w:val="clear" w:color="auto" w:fill="auto"/>
            <w:vAlign w:val="center"/>
          </w:tcPr>
          <w:p w14:paraId="5663F194"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5337A71C" w14:textId="2860B31A"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9.28</w:t>
            </w:r>
            <w:r w:rsidR="00756CA3" w:rsidRPr="005B7318">
              <w:rPr>
                <w:rFonts w:ascii="宋体" w:eastAsia="宋体" w:hAnsi="宋体" w:cs="仿宋" w:hint="eastAsia"/>
                <w:bCs/>
                <w:sz w:val="24"/>
              </w:rPr>
              <w:t>医疗文书</w:t>
            </w:r>
          </w:p>
        </w:tc>
        <w:tc>
          <w:tcPr>
            <w:tcW w:w="3308" w:type="pct"/>
            <w:shd w:val="clear" w:color="auto" w:fill="auto"/>
            <w:vAlign w:val="center"/>
          </w:tcPr>
          <w:p w14:paraId="1912D00A"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支持查看和上传各种医疗文书</w:t>
            </w:r>
          </w:p>
        </w:tc>
      </w:tr>
      <w:tr w:rsidR="00E94940" w:rsidRPr="005B7318" w14:paraId="71FD59D4" w14:textId="77777777">
        <w:tc>
          <w:tcPr>
            <w:tcW w:w="811" w:type="pct"/>
            <w:vMerge/>
            <w:shd w:val="clear" w:color="auto" w:fill="auto"/>
            <w:vAlign w:val="center"/>
          </w:tcPr>
          <w:p w14:paraId="50BE9CB6"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3B8ECA63" w14:textId="5058DBBA"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9.29</w:t>
            </w:r>
            <w:r w:rsidR="00756CA3" w:rsidRPr="005B7318">
              <w:rPr>
                <w:rFonts w:ascii="宋体" w:eastAsia="宋体" w:hAnsi="宋体" w:cs="仿宋" w:hint="eastAsia"/>
                <w:bCs/>
                <w:sz w:val="24"/>
              </w:rPr>
              <w:t>文档管理</w:t>
            </w:r>
          </w:p>
        </w:tc>
        <w:tc>
          <w:tcPr>
            <w:tcW w:w="3308" w:type="pct"/>
            <w:shd w:val="clear" w:color="auto" w:fill="auto"/>
            <w:vAlign w:val="center"/>
          </w:tcPr>
          <w:p w14:paraId="6FF70164"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支持各种附件文档上传存档，便于后期查阅。</w:t>
            </w:r>
          </w:p>
        </w:tc>
      </w:tr>
      <w:tr w:rsidR="00E94940" w:rsidRPr="005B7318" w14:paraId="6046364C" w14:textId="77777777">
        <w:tc>
          <w:tcPr>
            <w:tcW w:w="811" w:type="pct"/>
            <w:vMerge w:val="restart"/>
            <w:shd w:val="clear" w:color="auto" w:fill="auto"/>
            <w:vAlign w:val="center"/>
          </w:tcPr>
          <w:p w14:paraId="1F6C07A3" w14:textId="77777777" w:rsidR="00E94940" w:rsidRPr="005B7318" w:rsidRDefault="00756CA3">
            <w:pPr>
              <w:spacing w:line="276" w:lineRule="auto"/>
              <w:ind w:left="63" w:right="63"/>
              <w:rPr>
                <w:rFonts w:ascii="宋体" w:eastAsia="宋体" w:hAnsi="宋体" w:cs="仿宋"/>
                <w:bCs/>
                <w:sz w:val="24"/>
              </w:rPr>
            </w:pPr>
            <w:r w:rsidRPr="005B7318">
              <w:rPr>
                <w:rFonts w:ascii="宋体" w:eastAsia="宋体" w:hAnsi="宋体" w:cs="仿宋" w:hint="eastAsia"/>
                <w:bCs/>
                <w:sz w:val="24"/>
              </w:rPr>
              <w:t>1</w:t>
            </w:r>
            <w:r w:rsidRPr="005B7318">
              <w:rPr>
                <w:rFonts w:ascii="宋体" w:eastAsia="宋体" w:hAnsi="宋体" w:cs="仿宋"/>
                <w:bCs/>
                <w:sz w:val="24"/>
              </w:rPr>
              <w:t>0</w:t>
            </w:r>
            <w:r w:rsidRPr="005B7318">
              <w:rPr>
                <w:rFonts w:ascii="宋体" w:eastAsia="宋体" w:hAnsi="宋体" w:cs="仿宋" w:hint="eastAsia"/>
                <w:bCs/>
                <w:sz w:val="24"/>
              </w:rPr>
              <w:t>、统计分析</w:t>
            </w:r>
          </w:p>
        </w:tc>
        <w:tc>
          <w:tcPr>
            <w:tcW w:w="881" w:type="pct"/>
            <w:shd w:val="clear" w:color="auto" w:fill="auto"/>
            <w:vAlign w:val="center"/>
          </w:tcPr>
          <w:p w14:paraId="0E6DC82B" w14:textId="64045D9C"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10.1</w:t>
            </w:r>
            <w:r w:rsidR="00756CA3" w:rsidRPr="005B7318">
              <w:rPr>
                <w:rFonts w:ascii="宋体" w:eastAsia="宋体" w:hAnsi="宋体" w:cs="仿宋" w:hint="eastAsia"/>
                <w:bCs/>
                <w:sz w:val="24"/>
              </w:rPr>
              <w:t>药品信息统计</w:t>
            </w:r>
          </w:p>
        </w:tc>
        <w:tc>
          <w:tcPr>
            <w:tcW w:w="3308" w:type="pct"/>
            <w:shd w:val="clear" w:color="auto" w:fill="auto"/>
            <w:vAlign w:val="center"/>
          </w:tcPr>
          <w:p w14:paraId="24A4C5D5"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支持查询药品即时库存、药品收发汇总表（自备、库房）、药品收发明细表、药品出库记录，药品使用量表</w:t>
            </w:r>
          </w:p>
        </w:tc>
      </w:tr>
      <w:tr w:rsidR="00E94940" w:rsidRPr="005B7318" w14:paraId="21CAE2B1" w14:textId="77777777">
        <w:tc>
          <w:tcPr>
            <w:tcW w:w="811" w:type="pct"/>
            <w:vMerge/>
            <w:shd w:val="clear" w:color="auto" w:fill="auto"/>
            <w:vAlign w:val="center"/>
          </w:tcPr>
          <w:p w14:paraId="009DEB1D"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4551616C" w14:textId="7552D2A7"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10.2</w:t>
            </w:r>
            <w:r w:rsidR="00756CA3" w:rsidRPr="005B7318">
              <w:rPr>
                <w:rFonts w:ascii="宋体" w:eastAsia="宋体" w:hAnsi="宋体" w:cs="仿宋" w:hint="eastAsia"/>
                <w:bCs/>
                <w:sz w:val="24"/>
              </w:rPr>
              <w:t>耗材信息统计</w:t>
            </w:r>
          </w:p>
        </w:tc>
        <w:tc>
          <w:tcPr>
            <w:tcW w:w="3308" w:type="pct"/>
            <w:shd w:val="clear" w:color="auto" w:fill="auto"/>
            <w:vAlign w:val="center"/>
          </w:tcPr>
          <w:p w14:paraId="5E133451"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支持查询耗材即时库存、耗材收发汇总表（自备、库房）、耗材收发明细表、耗材出库表，耗材使用表，记录各类耗材的进</w:t>
            </w:r>
            <w:proofErr w:type="gramStart"/>
            <w:r w:rsidRPr="005B7318">
              <w:rPr>
                <w:rFonts w:ascii="宋体" w:eastAsia="宋体" w:hAnsi="宋体" w:cs="仿宋" w:hint="eastAsia"/>
                <w:bCs/>
                <w:sz w:val="24"/>
              </w:rPr>
              <w:t>销存全过程</w:t>
            </w:r>
            <w:proofErr w:type="gramEnd"/>
            <w:r w:rsidRPr="005B7318">
              <w:rPr>
                <w:rFonts w:ascii="宋体" w:eastAsia="宋体" w:hAnsi="宋体" w:cs="仿宋" w:hint="eastAsia"/>
                <w:bCs/>
                <w:sz w:val="24"/>
              </w:rPr>
              <w:t>数据，方便科室统计，省去手动统计，确保统计速度、准确性。真正实现耗材月末自动汇总，满足科室需求</w:t>
            </w:r>
          </w:p>
        </w:tc>
      </w:tr>
      <w:tr w:rsidR="00E94940" w:rsidRPr="005B7318" w14:paraId="00088F3B" w14:textId="77777777">
        <w:tc>
          <w:tcPr>
            <w:tcW w:w="811" w:type="pct"/>
            <w:vMerge/>
            <w:shd w:val="clear" w:color="auto" w:fill="auto"/>
            <w:vAlign w:val="center"/>
          </w:tcPr>
          <w:p w14:paraId="7F675CEA"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3B647B30" w14:textId="1D060A4C"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10.3</w:t>
            </w:r>
            <w:r w:rsidR="00756CA3" w:rsidRPr="005B7318">
              <w:rPr>
                <w:rFonts w:ascii="宋体" w:eastAsia="宋体" w:hAnsi="宋体" w:cs="仿宋" w:hint="eastAsia"/>
                <w:bCs/>
                <w:sz w:val="24"/>
              </w:rPr>
              <w:t>费用信息统计</w:t>
            </w:r>
          </w:p>
        </w:tc>
        <w:tc>
          <w:tcPr>
            <w:tcW w:w="3308" w:type="pct"/>
            <w:shd w:val="clear" w:color="auto" w:fill="auto"/>
            <w:vAlign w:val="center"/>
          </w:tcPr>
          <w:p w14:paraId="18D6B5C9"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支持查询患者缴费表、</w:t>
            </w:r>
            <w:proofErr w:type="gramStart"/>
            <w:r w:rsidRPr="005B7318">
              <w:rPr>
                <w:rFonts w:ascii="宋体" w:eastAsia="宋体" w:hAnsi="宋体" w:cs="仿宋" w:hint="eastAsia"/>
                <w:bCs/>
                <w:sz w:val="24"/>
              </w:rPr>
              <w:t>患者扣费表</w:t>
            </w:r>
            <w:proofErr w:type="gramEnd"/>
            <w:r w:rsidRPr="005B7318">
              <w:rPr>
                <w:rFonts w:ascii="宋体" w:eastAsia="宋体" w:hAnsi="宋体" w:cs="仿宋" w:hint="eastAsia"/>
                <w:bCs/>
                <w:sz w:val="24"/>
              </w:rPr>
              <w:t>、患者余额表、费用收支汇总表、费用收支明细表、科室费用清单、透析费用表，方便科室统计，省去手动统计，确保统计速度、准确性。真正实现费用实时统计，满足科室需求。</w:t>
            </w:r>
          </w:p>
        </w:tc>
      </w:tr>
      <w:tr w:rsidR="00E94940" w:rsidRPr="005B7318" w14:paraId="3A4806D0" w14:textId="77777777">
        <w:tc>
          <w:tcPr>
            <w:tcW w:w="811" w:type="pct"/>
            <w:vMerge/>
            <w:shd w:val="clear" w:color="auto" w:fill="auto"/>
            <w:vAlign w:val="center"/>
          </w:tcPr>
          <w:p w14:paraId="636B682E"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2A888AD3" w14:textId="567FEB26"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10.4</w:t>
            </w:r>
            <w:r w:rsidR="00756CA3" w:rsidRPr="005B7318">
              <w:rPr>
                <w:rFonts w:ascii="宋体" w:eastAsia="宋体" w:hAnsi="宋体" w:cs="仿宋" w:hint="eastAsia"/>
                <w:bCs/>
                <w:sz w:val="24"/>
              </w:rPr>
              <w:t>透析信</w:t>
            </w:r>
            <w:r w:rsidR="00756CA3" w:rsidRPr="005B7318">
              <w:rPr>
                <w:rFonts w:ascii="宋体" w:eastAsia="宋体" w:hAnsi="宋体" w:cs="仿宋" w:hint="eastAsia"/>
                <w:bCs/>
                <w:sz w:val="24"/>
              </w:rPr>
              <w:lastRenderedPageBreak/>
              <w:t>息统计</w:t>
            </w:r>
          </w:p>
        </w:tc>
        <w:tc>
          <w:tcPr>
            <w:tcW w:w="3308" w:type="pct"/>
            <w:shd w:val="clear" w:color="auto" w:fill="auto"/>
            <w:vAlign w:val="center"/>
          </w:tcPr>
          <w:p w14:paraId="53428729"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lastRenderedPageBreak/>
              <w:t>支持查询新增患者统计、患者年龄段分布、患者透析</w:t>
            </w:r>
            <w:proofErr w:type="gramStart"/>
            <w:r w:rsidRPr="005B7318">
              <w:rPr>
                <w:rFonts w:ascii="宋体" w:eastAsia="宋体" w:hAnsi="宋体" w:cs="仿宋" w:hint="eastAsia"/>
                <w:bCs/>
                <w:sz w:val="24"/>
              </w:rPr>
              <w:t>龄</w:t>
            </w:r>
            <w:proofErr w:type="gramEnd"/>
            <w:r w:rsidRPr="005B7318">
              <w:rPr>
                <w:rFonts w:ascii="宋体" w:eastAsia="宋体" w:hAnsi="宋体" w:cs="仿宋" w:hint="eastAsia"/>
                <w:bCs/>
                <w:sz w:val="24"/>
              </w:rPr>
              <w:lastRenderedPageBreak/>
              <w:t>分布、转归统计、透析方式汇总（日、周、月、季度、年）、患者透析方式统计、血管通路统计及占比、临床诊断统计、并发症事件统计、超滤总量统计、透析交班信息统计、透中医嘱统计、体重统计（干体重、透前体重、透后体重）、血压统计（透前血压、透中血压、透后血压）、透析监测数据统计、血压与超滤率统计、透析时长统计、IDWG趋势统计、评估统计（</w:t>
            </w:r>
            <w:proofErr w:type="spellStart"/>
            <w:r w:rsidRPr="005B7318">
              <w:rPr>
                <w:rFonts w:ascii="宋体" w:eastAsia="宋体" w:hAnsi="宋体" w:cs="仿宋" w:hint="eastAsia"/>
                <w:bCs/>
                <w:sz w:val="24"/>
              </w:rPr>
              <w:t>spKt</w:t>
            </w:r>
            <w:proofErr w:type="spellEnd"/>
            <w:r w:rsidRPr="005B7318">
              <w:rPr>
                <w:rFonts w:ascii="宋体" w:eastAsia="宋体" w:hAnsi="宋体" w:cs="仿宋" w:hint="eastAsia"/>
                <w:bCs/>
                <w:sz w:val="24"/>
              </w:rPr>
              <w:t>/v、</w:t>
            </w:r>
            <w:proofErr w:type="spellStart"/>
            <w:r w:rsidRPr="005B7318">
              <w:rPr>
                <w:rFonts w:ascii="宋体" w:eastAsia="宋体" w:hAnsi="宋体" w:cs="仿宋" w:hint="eastAsia"/>
                <w:bCs/>
                <w:sz w:val="24"/>
              </w:rPr>
              <w:t>eKt</w:t>
            </w:r>
            <w:proofErr w:type="spellEnd"/>
            <w:r w:rsidRPr="005B7318">
              <w:rPr>
                <w:rFonts w:ascii="宋体" w:eastAsia="宋体" w:hAnsi="宋体" w:cs="仿宋" w:hint="eastAsia"/>
                <w:bCs/>
                <w:sz w:val="24"/>
              </w:rPr>
              <w:t>/V、URR、NPCR、透前血尿素氮、透后血尿素氮）</w:t>
            </w:r>
          </w:p>
        </w:tc>
      </w:tr>
      <w:tr w:rsidR="00E94940" w:rsidRPr="005B7318" w14:paraId="6413D588" w14:textId="77777777">
        <w:tc>
          <w:tcPr>
            <w:tcW w:w="811" w:type="pct"/>
            <w:vMerge/>
            <w:shd w:val="clear" w:color="auto" w:fill="auto"/>
            <w:vAlign w:val="center"/>
          </w:tcPr>
          <w:p w14:paraId="783A2802"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6A1DDBBF" w14:textId="2612B812"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10.5</w:t>
            </w:r>
            <w:r w:rsidR="00756CA3" w:rsidRPr="005B7318">
              <w:rPr>
                <w:rFonts w:ascii="宋体" w:eastAsia="宋体" w:hAnsi="宋体" w:cs="仿宋" w:hint="eastAsia"/>
                <w:bCs/>
                <w:sz w:val="24"/>
              </w:rPr>
              <w:t>管理信息统计</w:t>
            </w:r>
          </w:p>
        </w:tc>
        <w:tc>
          <w:tcPr>
            <w:tcW w:w="3308" w:type="pct"/>
            <w:shd w:val="clear" w:color="auto" w:fill="auto"/>
            <w:vAlign w:val="center"/>
          </w:tcPr>
          <w:p w14:paraId="16841484"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支持查询工作人员统计、设备统计、护士工作量统计、加班管理</w:t>
            </w:r>
          </w:p>
        </w:tc>
      </w:tr>
      <w:tr w:rsidR="00E94940" w:rsidRPr="005B7318" w14:paraId="5E91075B" w14:textId="77777777">
        <w:tc>
          <w:tcPr>
            <w:tcW w:w="811" w:type="pct"/>
            <w:vMerge/>
            <w:shd w:val="clear" w:color="auto" w:fill="auto"/>
            <w:vAlign w:val="center"/>
          </w:tcPr>
          <w:p w14:paraId="67F3AA7B"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09E015FE" w14:textId="2DF17A6A"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10.6</w:t>
            </w:r>
            <w:r w:rsidR="00C8535E" w:rsidRPr="005B7318">
              <w:rPr>
                <w:rFonts w:ascii="宋体" w:eastAsia="宋体" w:hAnsi="宋体" w:cs="仿宋" w:hint="eastAsia"/>
                <w:bCs/>
                <w:sz w:val="24"/>
              </w:rPr>
              <w:t>检验信息统计</w:t>
            </w:r>
          </w:p>
        </w:tc>
        <w:tc>
          <w:tcPr>
            <w:tcW w:w="3308" w:type="pct"/>
            <w:shd w:val="clear" w:color="auto" w:fill="auto"/>
            <w:vAlign w:val="center"/>
          </w:tcPr>
          <w:p w14:paraId="74B85490"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支持自定义查询甲状旁腺统计、肌</w:t>
            </w:r>
            <w:proofErr w:type="gramStart"/>
            <w:r w:rsidRPr="005B7318">
              <w:rPr>
                <w:rFonts w:ascii="宋体" w:eastAsia="宋体" w:hAnsi="宋体" w:cs="仿宋" w:hint="eastAsia"/>
                <w:bCs/>
                <w:sz w:val="24"/>
              </w:rPr>
              <w:t>酐</w:t>
            </w:r>
            <w:proofErr w:type="gramEnd"/>
            <w:r w:rsidRPr="005B7318">
              <w:rPr>
                <w:rFonts w:ascii="宋体" w:eastAsia="宋体" w:hAnsi="宋体" w:cs="仿宋" w:hint="eastAsia"/>
                <w:bCs/>
                <w:sz w:val="24"/>
              </w:rPr>
              <w:t>、铁蛋白、总胆固醇、甘油三酯、高密度脂蛋白、低密度脂蛋白、超敏C-反应蛋白、β2-微球蛋白、钙、磷、血红蛋白、白蛋白等</w:t>
            </w:r>
          </w:p>
        </w:tc>
      </w:tr>
      <w:tr w:rsidR="00E94940" w:rsidRPr="005B7318" w14:paraId="293A8950" w14:textId="77777777">
        <w:tc>
          <w:tcPr>
            <w:tcW w:w="811" w:type="pct"/>
            <w:vMerge/>
            <w:shd w:val="clear" w:color="auto" w:fill="auto"/>
            <w:vAlign w:val="center"/>
          </w:tcPr>
          <w:p w14:paraId="7CD40F63"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6E5F474B" w14:textId="348358B7"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10.7</w:t>
            </w:r>
            <w:r w:rsidR="00756CA3" w:rsidRPr="005B7318">
              <w:rPr>
                <w:rFonts w:ascii="宋体" w:eastAsia="宋体" w:hAnsi="宋体" w:cs="仿宋" w:hint="eastAsia"/>
                <w:bCs/>
                <w:sz w:val="24"/>
              </w:rPr>
              <w:t>质量控制指标</w:t>
            </w:r>
          </w:p>
        </w:tc>
        <w:tc>
          <w:tcPr>
            <w:tcW w:w="3308" w:type="pct"/>
            <w:shd w:val="clear" w:color="auto" w:fill="auto"/>
            <w:vAlign w:val="center"/>
          </w:tcPr>
          <w:p w14:paraId="583EEBAD"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支持国家、</w:t>
            </w:r>
            <w:proofErr w:type="gramStart"/>
            <w:r w:rsidRPr="005B7318">
              <w:rPr>
                <w:rFonts w:ascii="宋体" w:eastAsia="宋体" w:hAnsi="宋体" w:cs="仿宋" w:hint="eastAsia"/>
                <w:bCs/>
                <w:sz w:val="24"/>
              </w:rPr>
              <w:t>省级要求</w:t>
            </w:r>
            <w:proofErr w:type="gramEnd"/>
            <w:r w:rsidRPr="005B7318">
              <w:rPr>
                <w:rFonts w:ascii="宋体" w:eastAsia="宋体" w:hAnsi="宋体" w:cs="仿宋" w:hint="eastAsia"/>
                <w:bCs/>
                <w:sz w:val="24"/>
              </w:rPr>
              <w:t>自定义区间自动生成年度质控指标分析，如：</w:t>
            </w:r>
          </w:p>
          <w:p w14:paraId="00E42730" w14:textId="77777777" w:rsidR="00E94940" w:rsidRPr="005B7318" w:rsidRDefault="00756CA3">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t>血液透析患者透析期间体重增长控制率</w:t>
            </w:r>
          </w:p>
          <w:p w14:paraId="4BC02006" w14:textId="77777777" w:rsidR="00E94940" w:rsidRPr="005B7318" w:rsidRDefault="00756CA3">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t>维持性血液透析患者的动静脉内瘘长期使用率</w:t>
            </w:r>
          </w:p>
          <w:p w14:paraId="249959E1" w14:textId="77777777" w:rsidR="00E94940" w:rsidRPr="005B7318" w:rsidRDefault="00756CA3">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t>β2 微球蛋白定时检验完成率</w:t>
            </w:r>
          </w:p>
          <w:p w14:paraId="2A19C78F" w14:textId="77777777" w:rsidR="00E94940" w:rsidRPr="005B7318" w:rsidRDefault="00756CA3">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t>血常规定时检验率</w:t>
            </w:r>
          </w:p>
          <w:p w14:paraId="3A0982FB" w14:textId="77777777" w:rsidR="00E94940" w:rsidRPr="005B7318" w:rsidRDefault="00756CA3">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t>血液生化定时检验率</w:t>
            </w:r>
          </w:p>
          <w:p w14:paraId="19F29C58" w14:textId="77777777" w:rsidR="00E94940" w:rsidRPr="005B7318" w:rsidRDefault="00756CA3">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t>全段甲状旁腺素(</w:t>
            </w:r>
            <w:proofErr w:type="spellStart"/>
            <w:r w:rsidRPr="005B7318">
              <w:rPr>
                <w:rFonts w:ascii="宋体" w:eastAsia="宋体" w:hAnsi="宋体" w:cs="仿宋" w:hint="eastAsia"/>
                <w:bCs/>
                <w:sz w:val="24"/>
              </w:rPr>
              <w:t>iPTH</w:t>
            </w:r>
            <w:proofErr w:type="spellEnd"/>
            <w:r w:rsidRPr="005B7318">
              <w:rPr>
                <w:rFonts w:ascii="宋体" w:eastAsia="宋体" w:hAnsi="宋体" w:cs="仿宋" w:hint="eastAsia"/>
                <w:bCs/>
                <w:sz w:val="24"/>
              </w:rPr>
              <w:t>)定时检验完成率</w:t>
            </w:r>
          </w:p>
          <w:p w14:paraId="0B64A88D" w14:textId="77777777" w:rsidR="00E94940" w:rsidRPr="005B7318" w:rsidRDefault="00756CA3">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t>血清铁蛋白和转铁蛋白饱和度定时检验完成率</w:t>
            </w:r>
          </w:p>
          <w:p w14:paraId="2FA2CEC3" w14:textId="77777777" w:rsidR="00E94940" w:rsidRPr="005B7318" w:rsidRDefault="00756CA3">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t>C反应蛋白(CRP)定时检验完成率</w:t>
            </w:r>
          </w:p>
          <w:p w14:paraId="13E2E8C2" w14:textId="77777777" w:rsidR="00E94940" w:rsidRPr="005B7318" w:rsidRDefault="00756CA3">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t>血源性传染病标志物定时检验完成率</w:t>
            </w:r>
          </w:p>
          <w:p w14:paraId="03080CC2" w14:textId="77777777" w:rsidR="00E94940" w:rsidRPr="005B7318" w:rsidRDefault="00756CA3">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t>血清前白蛋白定时检测完成率</w:t>
            </w:r>
          </w:p>
          <w:p w14:paraId="66DE1D61" w14:textId="77777777" w:rsidR="00E94940" w:rsidRPr="005B7318" w:rsidRDefault="00756CA3">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t>尿素清除指数(</w:t>
            </w:r>
            <w:proofErr w:type="spellStart"/>
            <w:r w:rsidRPr="005B7318">
              <w:rPr>
                <w:rFonts w:ascii="宋体" w:eastAsia="宋体" w:hAnsi="宋体" w:cs="仿宋" w:hint="eastAsia"/>
                <w:bCs/>
                <w:sz w:val="24"/>
              </w:rPr>
              <w:t>Kt</w:t>
            </w:r>
            <w:proofErr w:type="spellEnd"/>
            <w:r w:rsidRPr="005B7318">
              <w:rPr>
                <w:rFonts w:ascii="宋体" w:eastAsia="宋体" w:hAnsi="宋体" w:cs="仿宋" w:hint="eastAsia"/>
                <w:bCs/>
                <w:sz w:val="24"/>
              </w:rPr>
              <w:t>/V)和尿素下降率(URR)定时记录完成率</w:t>
            </w:r>
          </w:p>
          <w:p w14:paraId="721A0733" w14:textId="77777777" w:rsidR="00E94940" w:rsidRPr="005B7318" w:rsidRDefault="00756CA3">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t>血清白蛋白控制率</w:t>
            </w:r>
          </w:p>
          <w:p w14:paraId="6B93351F" w14:textId="77777777" w:rsidR="00E94940" w:rsidRPr="005B7318" w:rsidRDefault="00756CA3">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t>尿素清除指数（</w:t>
            </w:r>
            <w:proofErr w:type="spellStart"/>
            <w:r w:rsidRPr="005B7318">
              <w:rPr>
                <w:rFonts w:ascii="宋体" w:eastAsia="宋体" w:hAnsi="宋体" w:cs="仿宋" w:hint="eastAsia"/>
                <w:bCs/>
                <w:sz w:val="24"/>
              </w:rPr>
              <w:t>Kt</w:t>
            </w:r>
            <w:proofErr w:type="spellEnd"/>
            <w:r w:rsidRPr="005B7318">
              <w:rPr>
                <w:rFonts w:ascii="宋体" w:eastAsia="宋体" w:hAnsi="宋体" w:cs="仿宋" w:hint="eastAsia"/>
                <w:bCs/>
                <w:sz w:val="24"/>
              </w:rPr>
              <w:t>/V）控制率</w:t>
            </w:r>
          </w:p>
          <w:p w14:paraId="0969E15F" w14:textId="77777777" w:rsidR="00E94940" w:rsidRPr="005B7318" w:rsidRDefault="00756CA3">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t>尿素下降率（URR）控制率</w:t>
            </w:r>
          </w:p>
          <w:p w14:paraId="3DF7BDC6" w14:textId="77777777" w:rsidR="00E94940" w:rsidRPr="005B7318" w:rsidRDefault="00756CA3">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lastRenderedPageBreak/>
              <w:t>高血压控制率</w:t>
            </w:r>
          </w:p>
          <w:p w14:paraId="64381A9C" w14:textId="77777777" w:rsidR="00E94940" w:rsidRPr="005B7318" w:rsidRDefault="00756CA3">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t>肾性贫血控制率</w:t>
            </w:r>
          </w:p>
          <w:p w14:paraId="5761D007" w14:textId="77777777" w:rsidR="00E94940" w:rsidRPr="005B7318" w:rsidRDefault="00756CA3">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t>CKD-MBD指标控制率（血钙）</w:t>
            </w:r>
          </w:p>
          <w:p w14:paraId="5E7671F6" w14:textId="77777777" w:rsidR="00E94940" w:rsidRPr="005B7318" w:rsidRDefault="00756CA3">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t>CKD-MBD指标控制率（血磷）</w:t>
            </w:r>
          </w:p>
          <w:p w14:paraId="00FEC6E8" w14:textId="77777777" w:rsidR="00E94940" w:rsidRPr="005B7318" w:rsidRDefault="00756CA3">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t>CKD-MBD指标控制率（</w:t>
            </w:r>
            <w:proofErr w:type="spellStart"/>
            <w:r w:rsidRPr="005B7318">
              <w:rPr>
                <w:rFonts w:ascii="宋体" w:eastAsia="宋体" w:hAnsi="宋体" w:cs="仿宋" w:hint="eastAsia"/>
                <w:bCs/>
                <w:sz w:val="24"/>
              </w:rPr>
              <w:t>iPTH</w:t>
            </w:r>
            <w:proofErr w:type="spellEnd"/>
            <w:r w:rsidRPr="005B7318">
              <w:rPr>
                <w:rFonts w:ascii="宋体" w:eastAsia="宋体" w:hAnsi="宋体" w:cs="仿宋" w:hint="eastAsia"/>
                <w:bCs/>
                <w:sz w:val="24"/>
              </w:rPr>
              <w:t>）</w:t>
            </w:r>
          </w:p>
          <w:p w14:paraId="49217245" w14:textId="77777777" w:rsidR="00E94940" w:rsidRPr="005B7318" w:rsidRDefault="00756CA3">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t>血清铁蛋白大于 200μg/L透析患者比例</w:t>
            </w:r>
          </w:p>
          <w:p w14:paraId="23299F8E" w14:textId="77777777" w:rsidR="00E94940" w:rsidRPr="005B7318" w:rsidRDefault="00756CA3">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t>转铁蛋白饱和度大于30%透析患者比例</w:t>
            </w:r>
          </w:p>
          <w:p w14:paraId="0EDACB67" w14:textId="77777777" w:rsidR="00E94940" w:rsidRPr="005B7318" w:rsidRDefault="00756CA3">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t>血清铁蛋白大于 200μg/L且转铁蛋白饱和度大于30%透析患者比例等</w:t>
            </w:r>
          </w:p>
          <w:p w14:paraId="7AB9E676" w14:textId="77777777" w:rsidR="00E94940" w:rsidRPr="005B7318" w:rsidRDefault="00756CA3">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t>血钾大于 5.5mmol/L患者比例</w:t>
            </w:r>
          </w:p>
          <w:p w14:paraId="48CB37F9" w14:textId="7C85F22C" w:rsidR="00E94940" w:rsidRPr="005B7318" w:rsidRDefault="00756CA3">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t>血清前白蛋白小于0.3g/L透析患者比例</w:t>
            </w:r>
          </w:p>
          <w:p w14:paraId="5899E872" w14:textId="77777777" w:rsidR="00842EB8" w:rsidRPr="005B7318" w:rsidRDefault="00842EB8">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t>血透患者生存率</w:t>
            </w:r>
          </w:p>
          <w:p w14:paraId="2088E28C" w14:textId="77777777" w:rsidR="00842EB8" w:rsidRPr="005B7318" w:rsidRDefault="00842EB8">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t>血透时长计算</w:t>
            </w:r>
          </w:p>
          <w:p w14:paraId="39A874DA" w14:textId="322A6C48" w:rsidR="00842EB8" w:rsidRPr="005B7318" w:rsidRDefault="00842EB8">
            <w:pPr>
              <w:spacing w:line="276" w:lineRule="auto"/>
              <w:ind w:left="63" w:right="63" w:firstLine="240"/>
              <w:rPr>
                <w:rFonts w:ascii="宋体" w:eastAsia="宋体" w:hAnsi="宋体" w:cs="仿宋"/>
                <w:bCs/>
                <w:sz w:val="24"/>
              </w:rPr>
            </w:pPr>
            <w:r w:rsidRPr="005B7318">
              <w:rPr>
                <w:rFonts w:ascii="宋体" w:eastAsia="宋体" w:hAnsi="宋体" w:cs="仿宋" w:hint="eastAsia"/>
                <w:bCs/>
                <w:sz w:val="24"/>
              </w:rPr>
              <w:t>血透患者</w:t>
            </w:r>
            <w:proofErr w:type="gramStart"/>
            <w:r w:rsidRPr="005B7318">
              <w:rPr>
                <w:rFonts w:ascii="宋体" w:eastAsia="宋体" w:hAnsi="宋体" w:cs="仿宋" w:hint="eastAsia"/>
                <w:bCs/>
                <w:sz w:val="24"/>
              </w:rPr>
              <w:t>平均透龄计算</w:t>
            </w:r>
            <w:proofErr w:type="gramEnd"/>
          </w:p>
          <w:p w14:paraId="372F3615" w14:textId="77777777" w:rsidR="00E94940" w:rsidRPr="005B7318" w:rsidRDefault="00756CA3">
            <w:pPr>
              <w:pStyle w:val="afb"/>
              <w:ind w:left="63" w:right="63" w:firstLine="260"/>
              <w:rPr>
                <w:rFonts w:ascii="宋体" w:eastAsia="宋体" w:hAnsi="宋体" w:cs="仿宋"/>
                <w:sz w:val="24"/>
                <w:szCs w:val="24"/>
              </w:rPr>
            </w:pPr>
            <w:r w:rsidRPr="005B7318">
              <w:rPr>
                <w:rFonts w:ascii="宋体" w:eastAsia="宋体" w:hAnsi="宋体" w:cs="仿宋" w:hint="eastAsia"/>
                <w:spacing w:val="0"/>
                <w:kern w:val="2"/>
                <w:sz w:val="24"/>
                <w:szCs w:val="24"/>
              </w:rPr>
              <w:t>支持查看相关数据明细</w:t>
            </w:r>
          </w:p>
        </w:tc>
      </w:tr>
      <w:tr w:rsidR="00E94940" w:rsidRPr="005B7318" w14:paraId="1287D77C" w14:textId="77777777">
        <w:tc>
          <w:tcPr>
            <w:tcW w:w="811" w:type="pct"/>
            <w:vMerge w:val="restart"/>
            <w:shd w:val="clear" w:color="auto" w:fill="auto"/>
            <w:vAlign w:val="center"/>
          </w:tcPr>
          <w:p w14:paraId="45B2990E" w14:textId="77777777" w:rsidR="00E94940" w:rsidRPr="005B7318" w:rsidRDefault="00756CA3">
            <w:pPr>
              <w:spacing w:line="276" w:lineRule="auto"/>
              <w:ind w:left="63" w:right="63"/>
              <w:rPr>
                <w:rFonts w:ascii="宋体" w:eastAsia="宋体" w:hAnsi="宋体" w:cs="仿宋"/>
                <w:bCs/>
                <w:sz w:val="24"/>
              </w:rPr>
            </w:pPr>
            <w:r w:rsidRPr="005B7318">
              <w:rPr>
                <w:rFonts w:ascii="宋体" w:eastAsia="宋体" w:hAnsi="宋体" w:cs="仿宋"/>
                <w:bCs/>
                <w:sz w:val="24"/>
              </w:rPr>
              <w:lastRenderedPageBreak/>
              <w:t>11</w:t>
            </w:r>
            <w:r w:rsidRPr="005B7318">
              <w:rPr>
                <w:rFonts w:ascii="宋体" w:eastAsia="宋体" w:hAnsi="宋体" w:cs="仿宋" w:hint="eastAsia"/>
                <w:bCs/>
                <w:sz w:val="24"/>
              </w:rPr>
              <w:t>、设备管理</w:t>
            </w:r>
          </w:p>
        </w:tc>
        <w:tc>
          <w:tcPr>
            <w:tcW w:w="881" w:type="pct"/>
            <w:shd w:val="clear" w:color="auto" w:fill="auto"/>
            <w:vAlign w:val="center"/>
          </w:tcPr>
          <w:p w14:paraId="6FA68380" w14:textId="4B827226"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11.1</w:t>
            </w:r>
            <w:r w:rsidR="00756CA3" w:rsidRPr="005B7318">
              <w:rPr>
                <w:rFonts w:ascii="宋体" w:eastAsia="宋体" w:hAnsi="宋体" w:cs="仿宋" w:hint="eastAsia"/>
                <w:bCs/>
                <w:sz w:val="24"/>
              </w:rPr>
              <w:t>血透机登记</w:t>
            </w:r>
          </w:p>
        </w:tc>
        <w:tc>
          <w:tcPr>
            <w:tcW w:w="3308" w:type="pct"/>
            <w:shd w:val="clear" w:color="auto" w:fill="auto"/>
            <w:vAlign w:val="center"/>
          </w:tcPr>
          <w:p w14:paraId="620FC866"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支持血透机、水处理机等设备信息登记，如：设备型号、生产厂商、生产日期等</w:t>
            </w:r>
          </w:p>
        </w:tc>
      </w:tr>
      <w:tr w:rsidR="00E94940" w:rsidRPr="005B7318" w14:paraId="04807B09" w14:textId="77777777">
        <w:tc>
          <w:tcPr>
            <w:tcW w:w="811" w:type="pct"/>
            <w:vMerge/>
            <w:shd w:val="clear" w:color="auto" w:fill="auto"/>
            <w:vAlign w:val="center"/>
          </w:tcPr>
          <w:p w14:paraId="00626F24"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5B4E694E" w14:textId="1CEFC0D2"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11.2</w:t>
            </w:r>
            <w:r w:rsidR="00756CA3" w:rsidRPr="005B7318">
              <w:rPr>
                <w:rFonts w:ascii="宋体" w:eastAsia="宋体" w:hAnsi="宋体" w:cs="仿宋" w:hint="eastAsia"/>
                <w:bCs/>
                <w:sz w:val="24"/>
              </w:rPr>
              <w:t>血透机维护</w:t>
            </w:r>
          </w:p>
        </w:tc>
        <w:tc>
          <w:tcPr>
            <w:tcW w:w="3308" w:type="pct"/>
            <w:shd w:val="clear" w:color="auto" w:fill="auto"/>
            <w:vAlign w:val="center"/>
          </w:tcPr>
          <w:p w14:paraId="6A2ABC23"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包括设备型号、维护日期、维护内容、维护费用、结果等信息维护</w:t>
            </w:r>
          </w:p>
        </w:tc>
      </w:tr>
      <w:tr w:rsidR="00E94940" w:rsidRPr="005B7318" w14:paraId="62D7EB53" w14:textId="77777777">
        <w:tc>
          <w:tcPr>
            <w:tcW w:w="811" w:type="pct"/>
            <w:vMerge/>
            <w:shd w:val="clear" w:color="auto" w:fill="auto"/>
            <w:vAlign w:val="center"/>
          </w:tcPr>
          <w:p w14:paraId="4FFCC676"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2F566D91" w14:textId="07BF42A3"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11.3</w:t>
            </w:r>
            <w:r w:rsidR="00756CA3" w:rsidRPr="005B7318">
              <w:rPr>
                <w:rFonts w:ascii="宋体" w:eastAsia="宋体" w:hAnsi="宋体" w:cs="仿宋" w:hint="eastAsia"/>
                <w:bCs/>
                <w:sz w:val="24"/>
              </w:rPr>
              <w:t>血透机维修</w:t>
            </w:r>
          </w:p>
        </w:tc>
        <w:tc>
          <w:tcPr>
            <w:tcW w:w="3308" w:type="pct"/>
            <w:shd w:val="clear" w:color="auto" w:fill="auto"/>
            <w:vAlign w:val="center"/>
          </w:tcPr>
          <w:p w14:paraId="21B61F35"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包括维修日期、设备型号、报告人、故障类型、维修记录、维修费用、厂家维修记录反馈、故障描述、初步处理及结果，签名等信息维护。</w:t>
            </w:r>
          </w:p>
        </w:tc>
      </w:tr>
      <w:tr w:rsidR="00E94940" w:rsidRPr="005B7318" w14:paraId="4BDD1D14" w14:textId="77777777">
        <w:tc>
          <w:tcPr>
            <w:tcW w:w="811" w:type="pct"/>
            <w:vMerge/>
            <w:shd w:val="clear" w:color="auto" w:fill="auto"/>
            <w:vAlign w:val="center"/>
          </w:tcPr>
          <w:p w14:paraId="106BBC67"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10276874" w14:textId="243241CC"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11.4</w:t>
            </w:r>
            <w:r w:rsidR="00756CA3" w:rsidRPr="005B7318">
              <w:rPr>
                <w:rFonts w:ascii="宋体" w:eastAsia="宋体" w:hAnsi="宋体" w:cs="仿宋" w:hint="eastAsia"/>
                <w:bCs/>
                <w:sz w:val="24"/>
              </w:rPr>
              <w:t>血透机报废</w:t>
            </w:r>
          </w:p>
        </w:tc>
        <w:tc>
          <w:tcPr>
            <w:tcW w:w="3308" w:type="pct"/>
            <w:shd w:val="clear" w:color="auto" w:fill="auto"/>
            <w:vAlign w:val="center"/>
          </w:tcPr>
          <w:p w14:paraId="52DEE3FC"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包括设备型号、报废日期、报废原因、报废处理等信息维</w:t>
            </w:r>
          </w:p>
        </w:tc>
      </w:tr>
      <w:tr w:rsidR="00E94940" w:rsidRPr="005B7318" w14:paraId="09CA3F33" w14:textId="77777777">
        <w:tc>
          <w:tcPr>
            <w:tcW w:w="811" w:type="pct"/>
            <w:vMerge/>
            <w:shd w:val="clear" w:color="auto" w:fill="auto"/>
            <w:vAlign w:val="center"/>
          </w:tcPr>
          <w:p w14:paraId="7CB15CA2"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3B3BA0EC" w14:textId="2DEF3D6C"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11.5</w:t>
            </w:r>
            <w:r w:rsidR="00756CA3" w:rsidRPr="005B7318">
              <w:rPr>
                <w:rFonts w:ascii="宋体" w:eastAsia="宋体" w:hAnsi="宋体" w:cs="仿宋" w:hint="eastAsia"/>
                <w:bCs/>
                <w:sz w:val="24"/>
              </w:rPr>
              <w:t>血透机档案</w:t>
            </w:r>
          </w:p>
        </w:tc>
        <w:tc>
          <w:tcPr>
            <w:tcW w:w="3308" w:type="pct"/>
            <w:shd w:val="clear" w:color="auto" w:fill="auto"/>
            <w:vAlign w:val="center"/>
          </w:tcPr>
          <w:p w14:paraId="79995120"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包括使用日期、</w:t>
            </w:r>
            <w:proofErr w:type="gramStart"/>
            <w:r w:rsidRPr="005B7318">
              <w:rPr>
                <w:rFonts w:ascii="宋体" w:eastAsia="宋体" w:hAnsi="宋体" w:cs="仿宋" w:hint="eastAsia"/>
                <w:bCs/>
                <w:sz w:val="24"/>
              </w:rPr>
              <w:t>周几使用</w:t>
            </w:r>
            <w:proofErr w:type="gramEnd"/>
            <w:r w:rsidRPr="005B7318">
              <w:rPr>
                <w:rFonts w:ascii="宋体" w:eastAsia="宋体" w:hAnsi="宋体" w:cs="仿宋" w:hint="eastAsia"/>
                <w:bCs/>
                <w:sz w:val="24"/>
              </w:rPr>
              <w:t>、设备型号、购入日期、治疗例次、累计运行时数、累计维护次数、累计维修次数、维护项目、维修项目等信息维护</w:t>
            </w:r>
          </w:p>
        </w:tc>
      </w:tr>
      <w:tr w:rsidR="00E94940" w:rsidRPr="005B7318" w14:paraId="13318238" w14:textId="77777777">
        <w:tc>
          <w:tcPr>
            <w:tcW w:w="811" w:type="pct"/>
            <w:vMerge/>
            <w:shd w:val="clear" w:color="auto" w:fill="auto"/>
            <w:vAlign w:val="center"/>
          </w:tcPr>
          <w:p w14:paraId="2EE743B2"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791CD808" w14:textId="0BF1882F"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11.6</w:t>
            </w:r>
            <w:r w:rsidR="00756CA3" w:rsidRPr="005B7318">
              <w:rPr>
                <w:rFonts w:ascii="宋体" w:eastAsia="宋体" w:hAnsi="宋体" w:cs="仿宋" w:hint="eastAsia"/>
                <w:bCs/>
                <w:sz w:val="24"/>
              </w:rPr>
              <w:t>水处理机登记</w:t>
            </w:r>
          </w:p>
        </w:tc>
        <w:tc>
          <w:tcPr>
            <w:tcW w:w="3308" w:type="pct"/>
            <w:shd w:val="clear" w:color="auto" w:fill="auto"/>
            <w:vAlign w:val="center"/>
          </w:tcPr>
          <w:p w14:paraId="629898F9"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包括品牌、型号、出水量、带动透析机数量、生产日期、采购日期、安装日期、设备状态等信息维护</w:t>
            </w:r>
          </w:p>
        </w:tc>
      </w:tr>
      <w:tr w:rsidR="00E94940" w:rsidRPr="005B7318" w14:paraId="415B65CF" w14:textId="77777777">
        <w:tc>
          <w:tcPr>
            <w:tcW w:w="811" w:type="pct"/>
            <w:vMerge/>
            <w:shd w:val="clear" w:color="auto" w:fill="auto"/>
            <w:vAlign w:val="center"/>
          </w:tcPr>
          <w:p w14:paraId="6D5D5830"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310D0BF8" w14:textId="3EE6FD20"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11.7</w:t>
            </w:r>
            <w:r w:rsidR="00756CA3" w:rsidRPr="005B7318">
              <w:rPr>
                <w:rFonts w:ascii="宋体" w:eastAsia="宋体" w:hAnsi="宋体" w:cs="仿宋" w:hint="eastAsia"/>
                <w:bCs/>
                <w:sz w:val="24"/>
              </w:rPr>
              <w:t>水处理</w:t>
            </w:r>
            <w:r w:rsidR="00756CA3" w:rsidRPr="005B7318">
              <w:rPr>
                <w:rFonts w:ascii="宋体" w:eastAsia="宋体" w:hAnsi="宋体" w:cs="仿宋" w:hint="eastAsia"/>
                <w:bCs/>
                <w:sz w:val="24"/>
              </w:rPr>
              <w:lastRenderedPageBreak/>
              <w:t>机保养</w:t>
            </w:r>
          </w:p>
        </w:tc>
        <w:tc>
          <w:tcPr>
            <w:tcW w:w="3308" w:type="pct"/>
            <w:shd w:val="clear" w:color="auto" w:fill="auto"/>
            <w:vAlign w:val="center"/>
          </w:tcPr>
          <w:p w14:paraId="5C90FD89"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sz w:val="24"/>
              </w:rPr>
              <w:lastRenderedPageBreak/>
              <w:t>包括保养日期、保养人员、保养频率、保养内容等</w:t>
            </w:r>
          </w:p>
        </w:tc>
      </w:tr>
      <w:tr w:rsidR="00E94940" w:rsidRPr="005B7318" w14:paraId="5E725F00" w14:textId="77777777">
        <w:tc>
          <w:tcPr>
            <w:tcW w:w="811" w:type="pct"/>
            <w:vMerge/>
            <w:shd w:val="clear" w:color="auto" w:fill="auto"/>
            <w:vAlign w:val="center"/>
          </w:tcPr>
          <w:p w14:paraId="6A5D8565"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20D373AC" w14:textId="2419066A"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11.8</w:t>
            </w:r>
            <w:r w:rsidR="00756CA3" w:rsidRPr="005B7318">
              <w:rPr>
                <w:rFonts w:ascii="宋体" w:eastAsia="宋体" w:hAnsi="宋体" w:cs="仿宋" w:hint="eastAsia"/>
                <w:bCs/>
                <w:sz w:val="24"/>
              </w:rPr>
              <w:t>水处理机维修</w:t>
            </w:r>
          </w:p>
        </w:tc>
        <w:tc>
          <w:tcPr>
            <w:tcW w:w="3308" w:type="pct"/>
            <w:shd w:val="clear" w:color="auto" w:fill="auto"/>
            <w:vAlign w:val="center"/>
          </w:tcPr>
          <w:p w14:paraId="6B094A40"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包括维护日期，设备型号，主机序列号、购置日期，维护/维修内容，维护/维修记录、厂家维护记录、机器信息相关等信息维护</w:t>
            </w:r>
          </w:p>
        </w:tc>
      </w:tr>
      <w:tr w:rsidR="00E94940" w:rsidRPr="005B7318" w14:paraId="75F6C98C" w14:textId="77777777">
        <w:tc>
          <w:tcPr>
            <w:tcW w:w="811" w:type="pct"/>
            <w:vMerge/>
            <w:shd w:val="clear" w:color="auto" w:fill="auto"/>
            <w:vAlign w:val="center"/>
          </w:tcPr>
          <w:p w14:paraId="64B3769D"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53DA494A" w14:textId="7DADAF56"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11.9</w:t>
            </w:r>
            <w:r w:rsidR="00756CA3" w:rsidRPr="005B7318">
              <w:rPr>
                <w:rFonts w:ascii="宋体" w:eastAsia="宋体" w:hAnsi="宋体" w:cs="仿宋" w:hint="eastAsia"/>
                <w:bCs/>
                <w:sz w:val="24"/>
              </w:rPr>
              <w:t>水处理机监测</w:t>
            </w:r>
          </w:p>
        </w:tc>
        <w:tc>
          <w:tcPr>
            <w:tcW w:w="3308" w:type="pct"/>
            <w:shd w:val="clear" w:color="auto" w:fill="auto"/>
            <w:vAlign w:val="center"/>
          </w:tcPr>
          <w:p w14:paraId="783A7711"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支持可监测水处理设备的运行情况、运行记录，并将水硬度、氯浓度等质</w:t>
            </w:r>
            <w:proofErr w:type="gramStart"/>
            <w:r w:rsidRPr="005B7318">
              <w:rPr>
                <w:rFonts w:ascii="宋体" w:eastAsia="宋体" w:hAnsi="宋体" w:cs="仿宋" w:hint="eastAsia"/>
                <w:bCs/>
                <w:sz w:val="24"/>
              </w:rPr>
              <w:t>控要求</w:t>
            </w:r>
            <w:proofErr w:type="gramEnd"/>
            <w:r w:rsidRPr="005B7318">
              <w:rPr>
                <w:rFonts w:ascii="宋体" w:eastAsia="宋体" w:hAnsi="宋体" w:cs="仿宋" w:hint="eastAsia"/>
                <w:bCs/>
                <w:sz w:val="24"/>
              </w:rPr>
              <w:t>上报的数据自动生成，定时上传。</w:t>
            </w:r>
          </w:p>
        </w:tc>
      </w:tr>
      <w:tr w:rsidR="00E94940" w:rsidRPr="005B7318" w14:paraId="1C23EB7C" w14:textId="77777777">
        <w:tc>
          <w:tcPr>
            <w:tcW w:w="811" w:type="pct"/>
            <w:vMerge/>
            <w:shd w:val="clear" w:color="auto" w:fill="auto"/>
            <w:vAlign w:val="center"/>
          </w:tcPr>
          <w:p w14:paraId="179F022A"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4A22B3F0" w14:textId="05842632"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11.</w:t>
            </w:r>
            <w:proofErr w:type="gramStart"/>
            <w:r w:rsidRPr="005B7318">
              <w:rPr>
                <w:rFonts w:ascii="宋体" w:eastAsia="宋体" w:hAnsi="宋体" w:cs="仿宋" w:hint="eastAsia"/>
                <w:bCs/>
                <w:sz w:val="24"/>
              </w:rPr>
              <w:t>10</w:t>
            </w:r>
            <w:r w:rsidR="00756CA3" w:rsidRPr="005B7318">
              <w:rPr>
                <w:rFonts w:ascii="宋体" w:eastAsia="宋体" w:hAnsi="宋体" w:cs="仿宋" w:hint="eastAsia"/>
                <w:bCs/>
                <w:sz w:val="24"/>
              </w:rPr>
              <w:t>床旁机校正</w:t>
            </w:r>
            <w:proofErr w:type="gramEnd"/>
          </w:p>
        </w:tc>
        <w:tc>
          <w:tcPr>
            <w:tcW w:w="3308" w:type="pct"/>
            <w:shd w:val="clear" w:color="auto" w:fill="auto"/>
            <w:vAlign w:val="center"/>
          </w:tcPr>
          <w:p w14:paraId="305DDE3F"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包括校正日期、设备型号、</w:t>
            </w:r>
            <w:proofErr w:type="gramStart"/>
            <w:r w:rsidRPr="005B7318">
              <w:rPr>
                <w:rFonts w:ascii="宋体" w:eastAsia="宋体" w:hAnsi="宋体" w:cs="仿宋" w:hint="eastAsia"/>
                <w:bCs/>
                <w:sz w:val="24"/>
              </w:rPr>
              <w:t>屏显校验</w:t>
            </w:r>
            <w:proofErr w:type="gramEnd"/>
            <w:r w:rsidRPr="005B7318">
              <w:rPr>
                <w:rFonts w:ascii="宋体" w:eastAsia="宋体" w:hAnsi="宋体" w:cs="仿宋" w:hint="eastAsia"/>
                <w:bCs/>
                <w:sz w:val="24"/>
              </w:rPr>
              <w:t>、压力校验、温度校验、称量平衡、空气探测器、电路校验等信息维护</w:t>
            </w:r>
          </w:p>
        </w:tc>
      </w:tr>
      <w:tr w:rsidR="00E94940" w:rsidRPr="005B7318" w14:paraId="23CBC8B9" w14:textId="77777777">
        <w:tc>
          <w:tcPr>
            <w:tcW w:w="811" w:type="pct"/>
            <w:vMerge/>
            <w:shd w:val="clear" w:color="auto" w:fill="auto"/>
            <w:vAlign w:val="center"/>
          </w:tcPr>
          <w:p w14:paraId="290DAA4C"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0C4AEC92" w14:textId="2959A31A"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11.11</w:t>
            </w:r>
            <w:r w:rsidR="00756CA3" w:rsidRPr="005B7318">
              <w:rPr>
                <w:rFonts w:ascii="宋体" w:eastAsia="宋体" w:hAnsi="宋体" w:cs="仿宋" w:hint="eastAsia"/>
                <w:bCs/>
                <w:sz w:val="24"/>
              </w:rPr>
              <w:t>血透机校正</w:t>
            </w:r>
          </w:p>
        </w:tc>
        <w:tc>
          <w:tcPr>
            <w:tcW w:w="3308" w:type="pct"/>
            <w:shd w:val="clear" w:color="auto" w:fill="auto"/>
            <w:vAlign w:val="center"/>
          </w:tcPr>
          <w:p w14:paraId="3162510A"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包括校正日期、设备型号、流量校验、压力校验、温度校验、电导度校验、漏血探测器校验、报警系统校验、空气探测器、电路校验等信息维护</w:t>
            </w:r>
          </w:p>
        </w:tc>
      </w:tr>
      <w:tr w:rsidR="00E94940" w:rsidRPr="005B7318" w14:paraId="0105438F" w14:textId="77777777">
        <w:tc>
          <w:tcPr>
            <w:tcW w:w="811" w:type="pct"/>
            <w:vMerge/>
            <w:shd w:val="clear" w:color="auto" w:fill="auto"/>
            <w:vAlign w:val="center"/>
          </w:tcPr>
          <w:p w14:paraId="5BE01DBF"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3FE21F99" w14:textId="33FA078C"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11.12</w:t>
            </w:r>
            <w:r w:rsidR="00756CA3" w:rsidRPr="005B7318">
              <w:rPr>
                <w:rFonts w:ascii="宋体" w:eastAsia="宋体" w:hAnsi="宋体" w:cs="仿宋" w:hint="eastAsia"/>
                <w:bCs/>
                <w:sz w:val="24"/>
              </w:rPr>
              <w:t>体重秤校正</w:t>
            </w:r>
          </w:p>
        </w:tc>
        <w:tc>
          <w:tcPr>
            <w:tcW w:w="3308" w:type="pct"/>
            <w:shd w:val="clear" w:color="auto" w:fill="auto"/>
            <w:vAlign w:val="center"/>
          </w:tcPr>
          <w:p w14:paraId="60E30A0B"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包括月份、校验项目、重量、校验人员等信息维护</w:t>
            </w:r>
          </w:p>
        </w:tc>
      </w:tr>
      <w:tr w:rsidR="00E94940" w:rsidRPr="005B7318" w14:paraId="645468AB" w14:textId="77777777">
        <w:tc>
          <w:tcPr>
            <w:tcW w:w="811" w:type="pct"/>
            <w:vMerge w:val="restart"/>
            <w:shd w:val="clear" w:color="auto" w:fill="auto"/>
            <w:vAlign w:val="center"/>
          </w:tcPr>
          <w:p w14:paraId="41FD6638" w14:textId="77777777" w:rsidR="00E94940" w:rsidRPr="005B7318" w:rsidRDefault="00756CA3">
            <w:pPr>
              <w:spacing w:line="276" w:lineRule="auto"/>
              <w:ind w:left="63" w:right="63"/>
              <w:rPr>
                <w:rFonts w:ascii="宋体" w:eastAsia="宋体" w:hAnsi="宋体" w:cs="仿宋"/>
                <w:bCs/>
                <w:sz w:val="24"/>
              </w:rPr>
            </w:pPr>
            <w:r w:rsidRPr="005B7318">
              <w:rPr>
                <w:rFonts w:ascii="宋体" w:eastAsia="宋体" w:hAnsi="宋体" w:cs="仿宋"/>
                <w:bCs/>
                <w:sz w:val="24"/>
              </w:rPr>
              <w:t>12</w:t>
            </w:r>
            <w:r w:rsidRPr="005B7318">
              <w:rPr>
                <w:rFonts w:ascii="宋体" w:eastAsia="宋体" w:hAnsi="宋体" w:cs="仿宋" w:hint="eastAsia"/>
                <w:bCs/>
                <w:sz w:val="24"/>
              </w:rPr>
              <w:t>、</w:t>
            </w:r>
            <w:proofErr w:type="gramStart"/>
            <w:r w:rsidRPr="005B7318">
              <w:rPr>
                <w:rFonts w:ascii="宋体" w:eastAsia="宋体" w:hAnsi="宋体" w:cs="仿宋" w:hint="eastAsia"/>
                <w:bCs/>
                <w:sz w:val="24"/>
              </w:rPr>
              <w:t>院感管理</w:t>
            </w:r>
            <w:proofErr w:type="gramEnd"/>
          </w:p>
        </w:tc>
        <w:tc>
          <w:tcPr>
            <w:tcW w:w="881" w:type="pct"/>
            <w:shd w:val="clear" w:color="auto" w:fill="auto"/>
            <w:vAlign w:val="center"/>
          </w:tcPr>
          <w:p w14:paraId="31473EB3" w14:textId="4F8C9159"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12.1</w:t>
            </w:r>
            <w:r w:rsidR="00756CA3" w:rsidRPr="005B7318">
              <w:rPr>
                <w:rFonts w:ascii="宋体" w:eastAsia="宋体" w:hAnsi="宋体" w:cs="仿宋" w:hint="eastAsia"/>
                <w:bCs/>
                <w:sz w:val="24"/>
              </w:rPr>
              <w:t>透析用水检测</w:t>
            </w:r>
          </w:p>
        </w:tc>
        <w:tc>
          <w:tcPr>
            <w:tcW w:w="3308" w:type="pct"/>
            <w:shd w:val="clear" w:color="auto" w:fill="auto"/>
            <w:vAlign w:val="center"/>
          </w:tcPr>
          <w:p w14:paraId="153D1B7E"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包括水处理消毒、水处理加盐、透析水细菌检测、内毒素检测、电解质检测。</w:t>
            </w:r>
          </w:p>
        </w:tc>
      </w:tr>
      <w:tr w:rsidR="00E94940" w:rsidRPr="005B7318" w14:paraId="2CA189B8" w14:textId="77777777">
        <w:tc>
          <w:tcPr>
            <w:tcW w:w="811" w:type="pct"/>
            <w:vMerge/>
            <w:shd w:val="clear" w:color="auto" w:fill="auto"/>
            <w:vAlign w:val="center"/>
          </w:tcPr>
          <w:p w14:paraId="1540554B"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6014EAAC" w14:textId="2F806BEA"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12.2</w:t>
            </w:r>
            <w:r w:rsidR="00756CA3" w:rsidRPr="005B7318">
              <w:rPr>
                <w:rFonts w:ascii="宋体" w:eastAsia="宋体" w:hAnsi="宋体" w:cs="仿宋" w:hint="eastAsia"/>
                <w:bCs/>
                <w:sz w:val="24"/>
              </w:rPr>
              <w:t>透析液检测</w:t>
            </w:r>
          </w:p>
        </w:tc>
        <w:tc>
          <w:tcPr>
            <w:tcW w:w="3308" w:type="pct"/>
            <w:shd w:val="clear" w:color="auto" w:fill="auto"/>
            <w:vAlign w:val="center"/>
          </w:tcPr>
          <w:p w14:paraId="1D7BACD1"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透析液细菌检测、内毒素检测、电解质检测</w:t>
            </w:r>
          </w:p>
        </w:tc>
      </w:tr>
      <w:tr w:rsidR="00E94940" w:rsidRPr="005B7318" w14:paraId="735CC6D1" w14:textId="77777777">
        <w:tc>
          <w:tcPr>
            <w:tcW w:w="811" w:type="pct"/>
            <w:vMerge/>
            <w:shd w:val="clear" w:color="auto" w:fill="auto"/>
            <w:vAlign w:val="center"/>
          </w:tcPr>
          <w:p w14:paraId="4C2D2FBC"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7C8D1B9B" w14:textId="2394B213"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12.3</w:t>
            </w:r>
            <w:r w:rsidR="00756CA3" w:rsidRPr="005B7318">
              <w:rPr>
                <w:rFonts w:ascii="宋体" w:eastAsia="宋体" w:hAnsi="宋体" w:cs="仿宋" w:hint="eastAsia"/>
                <w:bCs/>
                <w:sz w:val="24"/>
              </w:rPr>
              <w:t>其他检测</w:t>
            </w:r>
          </w:p>
        </w:tc>
        <w:tc>
          <w:tcPr>
            <w:tcW w:w="3308" w:type="pct"/>
            <w:shd w:val="clear" w:color="auto" w:fill="auto"/>
            <w:vAlign w:val="center"/>
          </w:tcPr>
          <w:p w14:paraId="4C69011E"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包括空气细菌、员工手培养、消毒剂细菌、台面细菌、物表消毒等</w:t>
            </w:r>
          </w:p>
        </w:tc>
      </w:tr>
      <w:tr w:rsidR="00E94940" w:rsidRPr="005B7318" w14:paraId="2E105CEA" w14:textId="77777777">
        <w:tc>
          <w:tcPr>
            <w:tcW w:w="811" w:type="pct"/>
            <w:vMerge/>
            <w:shd w:val="clear" w:color="auto" w:fill="auto"/>
            <w:vAlign w:val="center"/>
          </w:tcPr>
          <w:p w14:paraId="494447D8"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5B85167D" w14:textId="00C6198C"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12.4</w:t>
            </w:r>
            <w:r w:rsidR="00756CA3" w:rsidRPr="005B7318">
              <w:rPr>
                <w:rFonts w:ascii="宋体" w:eastAsia="宋体" w:hAnsi="宋体" w:cs="仿宋" w:hint="eastAsia"/>
                <w:bCs/>
                <w:sz w:val="24"/>
              </w:rPr>
              <w:t>不良事件</w:t>
            </w:r>
          </w:p>
        </w:tc>
        <w:tc>
          <w:tcPr>
            <w:tcW w:w="3308" w:type="pct"/>
            <w:shd w:val="clear" w:color="auto" w:fill="auto"/>
            <w:vAlign w:val="center"/>
          </w:tcPr>
          <w:p w14:paraId="1BBC9E44"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支持对透析患者在透析前后发生的不良事件进行登记上报</w:t>
            </w:r>
          </w:p>
        </w:tc>
      </w:tr>
      <w:tr w:rsidR="00E94940" w:rsidRPr="005B7318" w14:paraId="6F4BB2A6" w14:textId="77777777">
        <w:tc>
          <w:tcPr>
            <w:tcW w:w="811" w:type="pct"/>
            <w:vMerge w:val="restart"/>
            <w:shd w:val="clear" w:color="auto" w:fill="auto"/>
            <w:vAlign w:val="center"/>
          </w:tcPr>
          <w:p w14:paraId="44C9380D" w14:textId="77777777" w:rsidR="00E94940" w:rsidRPr="005B7318" w:rsidRDefault="00756CA3">
            <w:pPr>
              <w:spacing w:line="276" w:lineRule="auto"/>
              <w:ind w:left="63" w:right="63"/>
              <w:rPr>
                <w:rFonts w:ascii="宋体" w:eastAsia="宋体" w:hAnsi="宋体" w:cs="仿宋"/>
                <w:bCs/>
                <w:sz w:val="24"/>
              </w:rPr>
            </w:pPr>
            <w:r w:rsidRPr="005B7318">
              <w:rPr>
                <w:rFonts w:ascii="宋体" w:eastAsia="宋体" w:hAnsi="宋体" w:cs="仿宋"/>
                <w:bCs/>
                <w:sz w:val="24"/>
              </w:rPr>
              <w:t>13</w:t>
            </w:r>
            <w:r w:rsidRPr="005B7318">
              <w:rPr>
                <w:rFonts w:ascii="宋体" w:eastAsia="宋体" w:hAnsi="宋体" w:cs="仿宋" w:hint="eastAsia"/>
                <w:bCs/>
                <w:sz w:val="24"/>
              </w:rPr>
              <w:t>、医护排班</w:t>
            </w:r>
          </w:p>
        </w:tc>
        <w:tc>
          <w:tcPr>
            <w:tcW w:w="881" w:type="pct"/>
            <w:shd w:val="clear" w:color="auto" w:fill="auto"/>
            <w:vAlign w:val="center"/>
          </w:tcPr>
          <w:p w14:paraId="767829A7" w14:textId="6A5D2769"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13.1</w:t>
            </w:r>
            <w:r w:rsidR="00756CA3" w:rsidRPr="005B7318">
              <w:rPr>
                <w:rFonts w:ascii="宋体" w:eastAsia="宋体" w:hAnsi="宋体" w:cs="仿宋" w:hint="eastAsia"/>
                <w:bCs/>
                <w:sz w:val="24"/>
              </w:rPr>
              <w:t>医生排班</w:t>
            </w:r>
          </w:p>
        </w:tc>
        <w:tc>
          <w:tcPr>
            <w:tcW w:w="3308" w:type="pct"/>
            <w:shd w:val="clear" w:color="auto" w:fill="auto"/>
            <w:vAlign w:val="center"/>
          </w:tcPr>
          <w:p w14:paraId="7AE2F130"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排班人员根据科室情况，对医生进行排班，实时调节人员情况，并对每次交班情况进行记录，对医生人员进行绩效考核及工作量统计</w:t>
            </w:r>
          </w:p>
        </w:tc>
      </w:tr>
      <w:tr w:rsidR="00E94940" w:rsidRPr="005B7318" w14:paraId="4A6B0DA4" w14:textId="77777777">
        <w:tc>
          <w:tcPr>
            <w:tcW w:w="811" w:type="pct"/>
            <w:vMerge/>
            <w:shd w:val="clear" w:color="auto" w:fill="auto"/>
            <w:vAlign w:val="center"/>
          </w:tcPr>
          <w:p w14:paraId="46118004"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28690115" w14:textId="47E36C5E"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13.2</w:t>
            </w:r>
            <w:r w:rsidR="00756CA3" w:rsidRPr="005B7318">
              <w:rPr>
                <w:rFonts w:ascii="宋体" w:eastAsia="宋体" w:hAnsi="宋体" w:cs="仿宋" w:hint="eastAsia"/>
                <w:bCs/>
                <w:sz w:val="24"/>
              </w:rPr>
              <w:t>护士排班</w:t>
            </w:r>
          </w:p>
        </w:tc>
        <w:tc>
          <w:tcPr>
            <w:tcW w:w="3308" w:type="pct"/>
            <w:shd w:val="clear" w:color="auto" w:fill="auto"/>
            <w:vAlign w:val="center"/>
          </w:tcPr>
          <w:p w14:paraId="5F5B3E1F"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护士长根据科室情况，对护士排班，实时调节人员情况，并对每次交班情况进行记录，对护理人员进行绩效考核及工作量统计</w:t>
            </w:r>
          </w:p>
        </w:tc>
      </w:tr>
      <w:tr w:rsidR="00E94940" w:rsidRPr="005B7318" w14:paraId="04A0D6FE" w14:textId="77777777">
        <w:trPr>
          <w:trHeight w:val="618"/>
        </w:trPr>
        <w:tc>
          <w:tcPr>
            <w:tcW w:w="811" w:type="pct"/>
            <w:vMerge w:val="restart"/>
            <w:shd w:val="clear" w:color="auto" w:fill="auto"/>
            <w:vAlign w:val="center"/>
          </w:tcPr>
          <w:p w14:paraId="07F73961" w14:textId="77777777" w:rsidR="00E94940" w:rsidRPr="005B7318" w:rsidRDefault="00756CA3">
            <w:pPr>
              <w:spacing w:line="276" w:lineRule="auto"/>
              <w:ind w:left="63" w:right="63"/>
              <w:rPr>
                <w:rFonts w:ascii="宋体" w:eastAsia="宋体" w:hAnsi="宋体" w:cs="仿宋"/>
                <w:bCs/>
                <w:sz w:val="24"/>
              </w:rPr>
            </w:pPr>
            <w:r w:rsidRPr="005B7318">
              <w:rPr>
                <w:rFonts w:ascii="宋体" w:eastAsia="宋体" w:hAnsi="宋体" w:cs="仿宋"/>
                <w:bCs/>
                <w:sz w:val="24"/>
              </w:rPr>
              <w:t>14</w:t>
            </w:r>
            <w:r w:rsidRPr="005B7318">
              <w:rPr>
                <w:rFonts w:ascii="宋体" w:eastAsia="宋体" w:hAnsi="宋体" w:cs="仿宋" w:hint="eastAsia"/>
                <w:bCs/>
                <w:sz w:val="24"/>
              </w:rPr>
              <w:t>、权限管理</w:t>
            </w:r>
          </w:p>
        </w:tc>
        <w:tc>
          <w:tcPr>
            <w:tcW w:w="881" w:type="pct"/>
            <w:shd w:val="clear" w:color="auto" w:fill="auto"/>
            <w:vAlign w:val="center"/>
          </w:tcPr>
          <w:p w14:paraId="3260E7D3" w14:textId="6E179A44" w:rsidR="00E94940" w:rsidRPr="005B7318" w:rsidRDefault="00280B9C">
            <w:pPr>
              <w:spacing w:line="276" w:lineRule="auto"/>
              <w:ind w:right="63"/>
              <w:rPr>
                <w:rFonts w:ascii="宋体" w:eastAsia="宋体" w:hAnsi="宋体" w:cs="仿宋"/>
                <w:bCs/>
                <w:sz w:val="24"/>
              </w:rPr>
            </w:pPr>
            <w:r w:rsidRPr="005B7318">
              <w:rPr>
                <w:rFonts w:ascii="宋体" w:eastAsia="宋体" w:hAnsi="宋体" w:cs="仿宋" w:hint="eastAsia"/>
                <w:bCs/>
                <w:sz w:val="24"/>
              </w:rPr>
              <w:t>14.1</w:t>
            </w:r>
            <w:r w:rsidR="00756CA3" w:rsidRPr="005B7318">
              <w:rPr>
                <w:rFonts w:ascii="宋体" w:eastAsia="宋体" w:hAnsi="宋体" w:cs="仿宋" w:hint="eastAsia"/>
                <w:bCs/>
                <w:sz w:val="24"/>
              </w:rPr>
              <w:t>用户管理</w:t>
            </w:r>
          </w:p>
        </w:tc>
        <w:tc>
          <w:tcPr>
            <w:tcW w:w="3308" w:type="pct"/>
            <w:shd w:val="clear" w:color="auto" w:fill="auto"/>
            <w:vAlign w:val="center"/>
          </w:tcPr>
          <w:p w14:paraId="4AAA5C39"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支持添加编辑用户、同步HIS用户，Excel导入，支持导出用户信息，针对不同角色不同人员进行授权设置不同操作权限</w:t>
            </w:r>
          </w:p>
        </w:tc>
      </w:tr>
      <w:tr w:rsidR="00E94940" w:rsidRPr="005B7318" w14:paraId="4D0F3EBA" w14:textId="77777777">
        <w:tc>
          <w:tcPr>
            <w:tcW w:w="811" w:type="pct"/>
            <w:vMerge/>
            <w:shd w:val="clear" w:color="auto" w:fill="auto"/>
            <w:vAlign w:val="center"/>
          </w:tcPr>
          <w:p w14:paraId="29649169"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122B3965" w14:textId="5B5B3D5F" w:rsidR="00E94940" w:rsidRPr="005B7318" w:rsidRDefault="00D62314">
            <w:pPr>
              <w:spacing w:line="276" w:lineRule="auto"/>
              <w:ind w:right="63"/>
              <w:rPr>
                <w:rFonts w:ascii="宋体" w:eastAsia="宋体" w:hAnsi="宋体" w:cs="仿宋"/>
                <w:bCs/>
                <w:sz w:val="24"/>
              </w:rPr>
            </w:pPr>
            <w:r w:rsidRPr="005B7318">
              <w:rPr>
                <w:rFonts w:ascii="宋体" w:eastAsia="宋体" w:hAnsi="宋体" w:cs="仿宋" w:hint="eastAsia"/>
                <w:bCs/>
                <w:sz w:val="24"/>
              </w:rPr>
              <w:t>14.2</w:t>
            </w:r>
            <w:r w:rsidR="00756CA3" w:rsidRPr="005B7318">
              <w:rPr>
                <w:rFonts w:ascii="宋体" w:eastAsia="宋体" w:hAnsi="宋体" w:cs="仿宋" w:hint="eastAsia"/>
                <w:bCs/>
                <w:sz w:val="24"/>
              </w:rPr>
              <w:t>角色管</w:t>
            </w:r>
            <w:r w:rsidR="00756CA3" w:rsidRPr="005B7318">
              <w:rPr>
                <w:rFonts w:ascii="宋体" w:eastAsia="宋体" w:hAnsi="宋体" w:cs="仿宋" w:hint="eastAsia"/>
                <w:bCs/>
                <w:sz w:val="24"/>
              </w:rPr>
              <w:lastRenderedPageBreak/>
              <w:t>理</w:t>
            </w:r>
          </w:p>
        </w:tc>
        <w:tc>
          <w:tcPr>
            <w:tcW w:w="3308" w:type="pct"/>
            <w:shd w:val="clear" w:color="auto" w:fill="auto"/>
            <w:vAlign w:val="center"/>
          </w:tcPr>
          <w:p w14:paraId="1F459FC6"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lastRenderedPageBreak/>
              <w:t>支持添加编辑各种角色，针对不同角色不同人员进行授</w:t>
            </w:r>
            <w:r w:rsidRPr="005B7318">
              <w:rPr>
                <w:rFonts w:ascii="宋体" w:eastAsia="宋体" w:hAnsi="宋体" w:cs="仿宋" w:hint="eastAsia"/>
                <w:bCs/>
                <w:sz w:val="24"/>
              </w:rPr>
              <w:lastRenderedPageBreak/>
              <w:t>权设置不同操作权限</w:t>
            </w:r>
          </w:p>
        </w:tc>
      </w:tr>
      <w:tr w:rsidR="00E94940" w:rsidRPr="005B7318" w14:paraId="2B053F16" w14:textId="77777777">
        <w:tc>
          <w:tcPr>
            <w:tcW w:w="811" w:type="pct"/>
            <w:vMerge w:val="restart"/>
            <w:shd w:val="clear" w:color="auto" w:fill="auto"/>
            <w:vAlign w:val="center"/>
          </w:tcPr>
          <w:p w14:paraId="5CE65091" w14:textId="77777777" w:rsidR="00E94940" w:rsidRPr="005B7318" w:rsidRDefault="00756CA3">
            <w:pPr>
              <w:spacing w:line="276" w:lineRule="auto"/>
              <w:ind w:left="63" w:right="63"/>
              <w:rPr>
                <w:rFonts w:ascii="宋体" w:eastAsia="宋体" w:hAnsi="宋体" w:cs="仿宋"/>
                <w:bCs/>
                <w:sz w:val="24"/>
              </w:rPr>
            </w:pPr>
            <w:r w:rsidRPr="005B7318">
              <w:rPr>
                <w:rFonts w:ascii="宋体" w:eastAsia="宋体" w:hAnsi="宋体" w:cs="仿宋"/>
                <w:bCs/>
                <w:sz w:val="24"/>
              </w:rPr>
              <w:lastRenderedPageBreak/>
              <w:t>15</w:t>
            </w:r>
            <w:r w:rsidRPr="005B7318">
              <w:rPr>
                <w:rFonts w:ascii="宋体" w:eastAsia="宋体" w:hAnsi="宋体" w:cs="仿宋" w:hint="eastAsia"/>
                <w:bCs/>
                <w:sz w:val="24"/>
              </w:rPr>
              <w:t>、字典管理</w:t>
            </w:r>
          </w:p>
        </w:tc>
        <w:tc>
          <w:tcPr>
            <w:tcW w:w="881" w:type="pct"/>
            <w:shd w:val="clear" w:color="auto" w:fill="auto"/>
            <w:vAlign w:val="center"/>
          </w:tcPr>
          <w:p w14:paraId="0AADB334" w14:textId="6E769498" w:rsidR="00E94940" w:rsidRPr="005B7318" w:rsidRDefault="00D62314">
            <w:pPr>
              <w:spacing w:line="276" w:lineRule="auto"/>
              <w:ind w:right="63"/>
              <w:rPr>
                <w:rFonts w:ascii="宋体" w:eastAsia="宋体" w:hAnsi="宋体" w:cs="仿宋"/>
                <w:bCs/>
                <w:sz w:val="24"/>
              </w:rPr>
            </w:pPr>
            <w:r w:rsidRPr="005B7318">
              <w:rPr>
                <w:rFonts w:ascii="宋体" w:eastAsia="宋体" w:hAnsi="宋体" w:cs="仿宋" w:hint="eastAsia"/>
                <w:bCs/>
                <w:sz w:val="24"/>
              </w:rPr>
              <w:t>15.1</w:t>
            </w:r>
            <w:r w:rsidR="00756CA3" w:rsidRPr="005B7318">
              <w:rPr>
                <w:rFonts w:ascii="宋体" w:eastAsia="宋体" w:hAnsi="宋体" w:cs="仿宋" w:hint="eastAsia"/>
                <w:bCs/>
                <w:sz w:val="24"/>
              </w:rPr>
              <w:t>设备模块</w:t>
            </w:r>
          </w:p>
        </w:tc>
        <w:tc>
          <w:tcPr>
            <w:tcW w:w="3308" w:type="pct"/>
            <w:shd w:val="clear" w:color="auto" w:fill="auto"/>
            <w:vAlign w:val="center"/>
          </w:tcPr>
          <w:p w14:paraId="44C09447"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支持设备单位、设备型号、设备类型、生产厂家等自定义数据维护</w:t>
            </w:r>
          </w:p>
        </w:tc>
      </w:tr>
      <w:tr w:rsidR="00E94940" w:rsidRPr="005B7318" w14:paraId="30EA8E7D" w14:textId="77777777">
        <w:tc>
          <w:tcPr>
            <w:tcW w:w="811" w:type="pct"/>
            <w:vMerge/>
            <w:shd w:val="clear" w:color="auto" w:fill="auto"/>
            <w:vAlign w:val="center"/>
          </w:tcPr>
          <w:p w14:paraId="0351F9ED"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7AED9EC9" w14:textId="58348AEA" w:rsidR="00E94940" w:rsidRPr="005B7318" w:rsidRDefault="00D62314">
            <w:pPr>
              <w:spacing w:line="276" w:lineRule="auto"/>
              <w:ind w:right="63"/>
              <w:rPr>
                <w:rFonts w:ascii="宋体" w:eastAsia="宋体" w:hAnsi="宋体" w:cs="仿宋"/>
                <w:bCs/>
                <w:sz w:val="24"/>
              </w:rPr>
            </w:pPr>
            <w:r w:rsidRPr="005B7318">
              <w:rPr>
                <w:rFonts w:ascii="宋体" w:eastAsia="宋体" w:hAnsi="宋体" w:cs="仿宋" w:hint="eastAsia"/>
                <w:bCs/>
                <w:sz w:val="24"/>
              </w:rPr>
              <w:t>15.2</w:t>
            </w:r>
            <w:r w:rsidR="00756CA3" w:rsidRPr="005B7318">
              <w:rPr>
                <w:rFonts w:ascii="宋体" w:eastAsia="宋体" w:hAnsi="宋体" w:cs="仿宋" w:hint="eastAsia"/>
                <w:bCs/>
                <w:sz w:val="24"/>
              </w:rPr>
              <w:t>透析模块</w:t>
            </w:r>
          </w:p>
        </w:tc>
        <w:tc>
          <w:tcPr>
            <w:tcW w:w="3308" w:type="pct"/>
            <w:shd w:val="clear" w:color="auto" w:fill="auto"/>
            <w:vAlign w:val="center"/>
          </w:tcPr>
          <w:p w14:paraId="08F16CE0"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支持给药方式、护士班次、透析分区、透析方式、透析单位、医嘱执行频率、费用类型、血管通路类型、血管通路穿刺方式、消毒剂、评估类型等自定义数据维护</w:t>
            </w:r>
          </w:p>
        </w:tc>
      </w:tr>
      <w:tr w:rsidR="00E94940" w:rsidRPr="005B7318" w14:paraId="183853D6" w14:textId="77777777">
        <w:tc>
          <w:tcPr>
            <w:tcW w:w="811" w:type="pct"/>
            <w:vMerge/>
            <w:shd w:val="clear" w:color="auto" w:fill="auto"/>
            <w:vAlign w:val="center"/>
          </w:tcPr>
          <w:p w14:paraId="31692555"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29C9F224" w14:textId="39E2C76A" w:rsidR="00E94940" w:rsidRPr="005B7318" w:rsidRDefault="00D62314">
            <w:pPr>
              <w:spacing w:line="276" w:lineRule="auto"/>
              <w:ind w:right="63"/>
              <w:rPr>
                <w:rFonts w:ascii="宋体" w:eastAsia="宋体" w:hAnsi="宋体" w:cs="仿宋"/>
                <w:bCs/>
                <w:sz w:val="24"/>
              </w:rPr>
            </w:pPr>
            <w:r w:rsidRPr="005B7318">
              <w:rPr>
                <w:rFonts w:ascii="宋体" w:eastAsia="宋体" w:hAnsi="宋体" w:cs="仿宋" w:hint="eastAsia"/>
                <w:bCs/>
                <w:sz w:val="24"/>
              </w:rPr>
              <w:t>15.3</w:t>
            </w:r>
            <w:r w:rsidR="00756CA3" w:rsidRPr="005B7318">
              <w:rPr>
                <w:rFonts w:ascii="宋体" w:eastAsia="宋体" w:hAnsi="宋体" w:cs="仿宋" w:hint="eastAsia"/>
                <w:bCs/>
                <w:sz w:val="24"/>
              </w:rPr>
              <w:t>药品模块</w:t>
            </w:r>
          </w:p>
        </w:tc>
        <w:tc>
          <w:tcPr>
            <w:tcW w:w="3308" w:type="pct"/>
            <w:shd w:val="clear" w:color="auto" w:fill="auto"/>
            <w:vAlign w:val="center"/>
          </w:tcPr>
          <w:p w14:paraId="435B14C3"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支持产地、药品单位、药品种类、入库出库类型、用药方法等自定义数据维护</w:t>
            </w:r>
          </w:p>
        </w:tc>
      </w:tr>
      <w:tr w:rsidR="00E94940" w:rsidRPr="005B7318" w14:paraId="12131CBC" w14:textId="77777777">
        <w:tc>
          <w:tcPr>
            <w:tcW w:w="811" w:type="pct"/>
            <w:vMerge/>
            <w:shd w:val="clear" w:color="auto" w:fill="auto"/>
            <w:vAlign w:val="center"/>
          </w:tcPr>
          <w:p w14:paraId="43F4E7CC"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256D59A6" w14:textId="440053BB" w:rsidR="00E94940" w:rsidRPr="005B7318" w:rsidRDefault="00D62314">
            <w:pPr>
              <w:spacing w:line="276" w:lineRule="auto"/>
              <w:ind w:right="63"/>
              <w:rPr>
                <w:rFonts w:ascii="宋体" w:eastAsia="宋体" w:hAnsi="宋体" w:cs="仿宋"/>
                <w:bCs/>
                <w:sz w:val="24"/>
              </w:rPr>
            </w:pPr>
            <w:r w:rsidRPr="005B7318">
              <w:rPr>
                <w:rFonts w:ascii="宋体" w:eastAsia="宋体" w:hAnsi="宋体" w:cs="仿宋" w:hint="eastAsia"/>
                <w:bCs/>
                <w:sz w:val="24"/>
              </w:rPr>
              <w:t>15.4</w:t>
            </w:r>
            <w:r w:rsidR="00756CA3" w:rsidRPr="005B7318">
              <w:rPr>
                <w:rFonts w:ascii="宋体" w:eastAsia="宋体" w:hAnsi="宋体" w:cs="仿宋" w:hint="eastAsia"/>
                <w:bCs/>
                <w:sz w:val="24"/>
              </w:rPr>
              <w:t>患者模块</w:t>
            </w:r>
          </w:p>
        </w:tc>
        <w:tc>
          <w:tcPr>
            <w:tcW w:w="3308" w:type="pct"/>
            <w:shd w:val="clear" w:color="auto" w:fill="auto"/>
            <w:vAlign w:val="center"/>
          </w:tcPr>
          <w:p w14:paraId="6F14F54A"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支持诊断、证件类型、患者类型、患者关系、传染病类型、患者来源、传染病种类、症状等自定义数据维护</w:t>
            </w:r>
          </w:p>
        </w:tc>
      </w:tr>
      <w:tr w:rsidR="00E94940" w:rsidRPr="005B7318" w14:paraId="4C9C62BE" w14:textId="77777777">
        <w:tc>
          <w:tcPr>
            <w:tcW w:w="811" w:type="pct"/>
            <w:vMerge w:val="restart"/>
            <w:shd w:val="clear" w:color="auto" w:fill="auto"/>
            <w:vAlign w:val="center"/>
          </w:tcPr>
          <w:p w14:paraId="02420DBA" w14:textId="77777777" w:rsidR="00E94940" w:rsidRPr="005B7318" w:rsidRDefault="00756CA3">
            <w:pPr>
              <w:spacing w:line="276" w:lineRule="auto"/>
              <w:ind w:left="63" w:right="63"/>
              <w:rPr>
                <w:rFonts w:ascii="宋体" w:eastAsia="宋体" w:hAnsi="宋体" w:cs="仿宋"/>
                <w:bCs/>
                <w:sz w:val="24"/>
              </w:rPr>
            </w:pPr>
            <w:r w:rsidRPr="005B7318">
              <w:rPr>
                <w:rFonts w:ascii="宋体" w:eastAsia="宋体" w:hAnsi="宋体" w:cs="仿宋"/>
                <w:bCs/>
                <w:sz w:val="24"/>
              </w:rPr>
              <w:t>16</w:t>
            </w:r>
            <w:r w:rsidRPr="005B7318">
              <w:rPr>
                <w:rFonts w:ascii="宋体" w:eastAsia="宋体" w:hAnsi="宋体" w:cs="仿宋" w:hint="eastAsia"/>
                <w:bCs/>
                <w:sz w:val="24"/>
              </w:rPr>
              <w:t>、模板库管理</w:t>
            </w:r>
          </w:p>
        </w:tc>
        <w:tc>
          <w:tcPr>
            <w:tcW w:w="881" w:type="pct"/>
            <w:shd w:val="clear" w:color="auto" w:fill="auto"/>
            <w:vAlign w:val="center"/>
          </w:tcPr>
          <w:p w14:paraId="3B15393D" w14:textId="57EDEA9C" w:rsidR="00E94940" w:rsidRPr="005B7318" w:rsidRDefault="00D62314">
            <w:pPr>
              <w:spacing w:line="276" w:lineRule="auto"/>
              <w:ind w:left="63" w:right="63"/>
              <w:rPr>
                <w:rFonts w:ascii="宋体" w:eastAsia="宋体" w:hAnsi="宋体" w:cs="仿宋"/>
                <w:bCs/>
                <w:sz w:val="24"/>
              </w:rPr>
            </w:pPr>
            <w:r w:rsidRPr="005B7318">
              <w:rPr>
                <w:rFonts w:ascii="宋体" w:eastAsia="宋体" w:hAnsi="宋体" w:cs="仿宋" w:hint="eastAsia"/>
                <w:bCs/>
                <w:sz w:val="24"/>
              </w:rPr>
              <w:t>16.1</w:t>
            </w:r>
            <w:r w:rsidR="00756CA3" w:rsidRPr="005B7318">
              <w:rPr>
                <w:rFonts w:ascii="宋体" w:eastAsia="宋体" w:hAnsi="宋体" w:cs="仿宋" w:hint="eastAsia"/>
                <w:bCs/>
                <w:sz w:val="24"/>
              </w:rPr>
              <w:t>透中事件知识库</w:t>
            </w:r>
          </w:p>
        </w:tc>
        <w:tc>
          <w:tcPr>
            <w:tcW w:w="3308" w:type="pct"/>
            <w:shd w:val="clear" w:color="auto" w:fill="auto"/>
            <w:vAlign w:val="center"/>
          </w:tcPr>
          <w:p w14:paraId="3841BA7F"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管理透析过程中发生的并发症情况，提供血透急性并发症管理的知识库管理，护士可根据知识库指引记录相关情况呈报医生，医生根据知识库指导完成对并发症的规范化处理。并支持透中事件统计分析。</w:t>
            </w:r>
          </w:p>
        </w:tc>
      </w:tr>
      <w:tr w:rsidR="00E94940" w:rsidRPr="005B7318" w14:paraId="167714EF" w14:textId="77777777">
        <w:tc>
          <w:tcPr>
            <w:tcW w:w="811" w:type="pct"/>
            <w:vMerge/>
            <w:shd w:val="clear" w:color="auto" w:fill="auto"/>
            <w:vAlign w:val="center"/>
          </w:tcPr>
          <w:p w14:paraId="2684ED3D"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548E0B4F" w14:textId="6AE303CC" w:rsidR="00E94940" w:rsidRPr="005B7318" w:rsidRDefault="00D62314">
            <w:pPr>
              <w:spacing w:line="276" w:lineRule="auto"/>
              <w:ind w:right="63"/>
              <w:rPr>
                <w:rFonts w:ascii="宋体" w:eastAsia="宋体" w:hAnsi="宋体" w:cs="仿宋"/>
                <w:bCs/>
                <w:sz w:val="24"/>
              </w:rPr>
            </w:pPr>
            <w:r w:rsidRPr="005B7318">
              <w:rPr>
                <w:rFonts w:ascii="宋体" w:eastAsia="宋体" w:hAnsi="宋体" w:cs="仿宋" w:hint="eastAsia"/>
                <w:bCs/>
                <w:sz w:val="24"/>
              </w:rPr>
              <w:t>16.2</w:t>
            </w:r>
            <w:r w:rsidR="00756CA3" w:rsidRPr="005B7318">
              <w:rPr>
                <w:rFonts w:ascii="宋体" w:eastAsia="宋体" w:hAnsi="宋体" w:cs="仿宋" w:hint="eastAsia"/>
                <w:bCs/>
                <w:sz w:val="24"/>
              </w:rPr>
              <w:t>抗凝剂管理</w:t>
            </w:r>
          </w:p>
        </w:tc>
        <w:tc>
          <w:tcPr>
            <w:tcW w:w="3308" w:type="pct"/>
            <w:shd w:val="clear" w:color="auto" w:fill="auto"/>
            <w:vAlign w:val="center"/>
          </w:tcPr>
          <w:p w14:paraId="6854C0D8"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支持各种抗凝剂数据维护，如：无肝素、普通肝素、肝素钠等</w:t>
            </w:r>
          </w:p>
        </w:tc>
      </w:tr>
      <w:tr w:rsidR="00E94940" w:rsidRPr="005B7318" w14:paraId="52C10F05" w14:textId="77777777">
        <w:tc>
          <w:tcPr>
            <w:tcW w:w="811" w:type="pct"/>
            <w:vMerge/>
            <w:shd w:val="clear" w:color="auto" w:fill="auto"/>
            <w:vAlign w:val="center"/>
          </w:tcPr>
          <w:p w14:paraId="716ACEF7"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2992D823" w14:textId="1514EBBF" w:rsidR="00E94940" w:rsidRPr="005B7318" w:rsidRDefault="00D62314">
            <w:pPr>
              <w:spacing w:line="276" w:lineRule="auto"/>
              <w:ind w:right="63"/>
              <w:rPr>
                <w:rFonts w:ascii="宋体" w:eastAsia="宋体" w:hAnsi="宋体" w:cs="仿宋"/>
                <w:bCs/>
                <w:sz w:val="24"/>
              </w:rPr>
            </w:pPr>
            <w:r w:rsidRPr="005B7318">
              <w:rPr>
                <w:rFonts w:ascii="宋体" w:eastAsia="宋体" w:hAnsi="宋体" w:cs="仿宋" w:hint="eastAsia"/>
                <w:bCs/>
                <w:sz w:val="24"/>
              </w:rPr>
              <w:t>16.3</w:t>
            </w:r>
            <w:r w:rsidR="00756CA3" w:rsidRPr="005B7318">
              <w:rPr>
                <w:rFonts w:ascii="宋体" w:eastAsia="宋体" w:hAnsi="宋体" w:cs="仿宋" w:hint="eastAsia"/>
                <w:bCs/>
                <w:sz w:val="24"/>
              </w:rPr>
              <w:t>透析液管理</w:t>
            </w:r>
          </w:p>
        </w:tc>
        <w:tc>
          <w:tcPr>
            <w:tcW w:w="3308" w:type="pct"/>
            <w:shd w:val="clear" w:color="auto" w:fill="auto"/>
            <w:vAlign w:val="center"/>
          </w:tcPr>
          <w:p w14:paraId="017A7AAE"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支持各种透析液数据维护，如：透析A液、透析B液，高钙透析液等</w:t>
            </w:r>
          </w:p>
        </w:tc>
      </w:tr>
      <w:tr w:rsidR="00E94940" w:rsidRPr="005B7318" w14:paraId="5FF1090E" w14:textId="77777777">
        <w:tc>
          <w:tcPr>
            <w:tcW w:w="811" w:type="pct"/>
            <w:vMerge/>
            <w:shd w:val="clear" w:color="auto" w:fill="auto"/>
            <w:vAlign w:val="center"/>
          </w:tcPr>
          <w:p w14:paraId="536A1A4B"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287F8EA2" w14:textId="0ADE00A5" w:rsidR="00E94940" w:rsidRPr="005B7318" w:rsidRDefault="00D62314">
            <w:pPr>
              <w:spacing w:line="276" w:lineRule="auto"/>
              <w:ind w:right="63"/>
              <w:rPr>
                <w:rFonts w:ascii="宋体" w:eastAsia="宋体" w:hAnsi="宋体" w:cs="仿宋"/>
                <w:bCs/>
                <w:sz w:val="24"/>
              </w:rPr>
            </w:pPr>
            <w:r w:rsidRPr="005B7318">
              <w:rPr>
                <w:rFonts w:ascii="宋体" w:eastAsia="宋体" w:hAnsi="宋体" w:cs="仿宋" w:hint="eastAsia"/>
                <w:bCs/>
                <w:sz w:val="24"/>
              </w:rPr>
              <w:t>16.4</w:t>
            </w:r>
            <w:r w:rsidR="00756CA3" w:rsidRPr="005B7318">
              <w:rPr>
                <w:rFonts w:ascii="宋体" w:eastAsia="宋体" w:hAnsi="宋体" w:cs="仿宋" w:hint="eastAsia"/>
                <w:bCs/>
                <w:sz w:val="24"/>
              </w:rPr>
              <w:t>收费</w:t>
            </w:r>
            <w:proofErr w:type="gramStart"/>
            <w:r w:rsidR="00756CA3" w:rsidRPr="005B7318">
              <w:rPr>
                <w:rFonts w:ascii="宋体" w:eastAsia="宋体" w:hAnsi="宋体" w:cs="仿宋" w:hint="eastAsia"/>
                <w:bCs/>
                <w:sz w:val="24"/>
              </w:rPr>
              <w:t>项目组套</w:t>
            </w:r>
            <w:proofErr w:type="gramEnd"/>
          </w:p>
        </w:tc>
        <w:tc>
          <w:tcPr>
            <w:tcW w:w="3308" w:type="pct"/>
            <w:shd w:val="clear" w:color="auto" w:fill="auto"/>
            <w:vAlign w:val="center"/>
          </w:tcPr>
          <w:p w14:paraId="408F9918"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支持收费项目、药品种类、耗材种类相关</w:t>
            </w:r>
            <w:proofErr w:type="gramStart"/>
            <w:r w:rsidRPr="005B7318">
              <w:rPr>
                <w:rFonts w:ascii="宋体" w:eastAsia="宋体" w:hAnsi="宋体" w:cs="仿宋" w:hint="eastAsia"/>
                <w:bCs/>
                <w:sz w:val="24"/>
              </w:rPr>
              <w:t>项目组套配置</w:t>
            </w:r>
            <w:proofErr w:type="gramEnd"/>
            <w:r w:rsidRPr="005B7318">
              <w:rPr>
                <w:rFonts w:ascii="宋体" w:eastAsia="宋体" w:hAnsi="宋体" w:cs="仿宋" w:hint="eastAsia"/>
                <w:bCs/>
                <w:sz w:val="24"/>
              </w:rPr>
              <w:t>。</w:t>
            </w:r>
          </w:p>
        </w:tc>
      </w:tr>
      <w:tr w:rsidR="00E94940" w:rsidRPr="005B7318" w14:paraId="1416D6D4" w14:textId="77777777">
        <w:tc>
          <w:tcPr>
            <w:tcW w:w="811" w:type="pct"/>
            <w:vMerge/>
            <w:shd w:val="clear" w:color="auto" w:fill="auto"/>
            <w:vAlign w:val="center"/>
          </w:tcPr>
          <w:p w14:paraId="3CF54809"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28D954F7" w14:textId="42393DCE" w:rsidR="00E94940" w:rsidRPr="005B7318" w:rsidRDefault="00D62314">
            <w:pPr>
              <w:spacing w:line="276" w:lineRule="auto"/>
              <w:ind w:right="63"/>
              <w:rPr>
                <w:rFonts w:ascii="宋体" w:eastAsia="宋体" w:hAnsi="宋体" w:cs="仿宋"/>
                <w:bCs/>
                <w:sz w:val="24"/>
              </w:rPr>
            </w:pPr>
            <w:r w:rsidRPr="005B7318">
              <w:rPr>
                <w:rFonts w:ascii="宋体" w:eastAsia="宋体" w:hAnsi="宋体" w:cs="仿宋" w:hint="eastAsia"/>
                <w:bCs/>
                <w:sz w:val="24"/>
              </w:rPr>
              <w:t>16.5</w:t>
            </w:r>
            <w:r w:rsidR="00756CA3" w:rsidRPr="005B7318">
              <w:rPr>
                <w:rFonts w:ascii="宋体" w:eastAsia="宋体" w:hAnsi="宋体" w:cs="仿宋" w:hint="eastAsia"/>
                <w:bCs/>
                <w:sz w:val="24"/>
              </w:rPr>
              <w:t>透析评估模板</w:t>
            </w:r>
          </w:p>
        </w:tc>
        <w:tc>
          <w:tcPr>
            <w:tcW w:w="3308" w:type="pct"/>
            <w:shd w:val="clear" w:color="auto" w:fill="auto"/>
            <w:vAlign w:val="center"/>
          </w:tcPr>
          <w:p w14:paraId="349D5D73"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支持透前评估、透后评估自定义配置</w:t>
            </w:r>
          </w:p>
        </w:tc>
      </w:tr>
      <w:tr w:rsidR="00E94940" w:rsidRPr="005B7318" w14:paraId="7BFA2150" w14:textId="77777777">
        <w:tc>
          <w:tcPr>
            <w:tcW w:w="811" w:type="pct"/>
            <w:vMerge/>
            <w:shd w:val="clear" w:color="auto" w:fill="auto"/>
            <w:vAlign w:val="center"/>
          </w:tcPr>
          <w:p w14:paraId="4B3C3285"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5F6AF84C" w14:textId="1D1C9CFA" w:rsidR="00E94940" w:rsidRPr="005B7318" w:rsidRDefault="00D62314">
            <w:pPr>
              <w:spacing w:line="276" w:lineRule="auto"/>
              <w:ind w:right="63"/>
              <w:rPr>
                <w:rFonts w:ascii="宋体" w:eastAsia="宋体" w:hAnsi="宋体" w:cs="仿宋"/>
                <w:bCs/>
                <w:sz w:val="24"/>
              </w:rPr>
            </w:pPr>
            <w:r w:rsidRPr="005B7318">
              <w:rPr>
                <w:rFonts w:ascii="宋体" w:eastAsia="宋体" w:hAnsi="宋体" w:cs="仿宋" w:hint="eastAsia"/>
                <w:bCs/>
                <w:sz w:val="24"/>
              </w:rPr>
              <w:t>16.6</w:t>
            </w:r>
            <w:r w:rsidR="00756CA3" w:rsidRPr="005B7318">
              <w:rPr>
                <w:rFonts w:ascii="宋体" w:eastAsia="宋体" w:hAnsi="宋体" w:cs="仿宋" w:hint="eastAsia"/>
                <w:bCs/>
                <w:sz w:val="24"/>
              </w:rPr>
              <w:t>评估模板</w:t>
            </w:r>
          </w:p>
        </w:tc>
        <w:tc>
          <w:tcPr>
            <w:tcW w:w="3308" w:type="pct"/>
            <w:shd w:val="clear" w:color="auto" w:fill="auto"/>
            <w:vAlign w:val="center"/>
          </w:tcPr>
          <w:p w14:paraId="25C46F9A"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营养评估、血管通路评估、跌倒坠床评估、皮肤瘙痒评估、动静脉内瘘闭塞高危因素评估、护理评估措施记录单、艾森克人格成人问卷、生物阻抗评估、握力（左、右）评估、症状自评量表、生活质量问卷、主观综合性营养评估（SGA）自定义模板配置</w:t>
            </w:r>
          </w:p>
        </w:tc>
      </w:tr>
      <w:tr w:rsidR="00E94940" w:rsidRPr="005B7318" w14:paraId="59FF8E99" w14:textId="77777777">
        <w:tc>
          <w:tcPr>
            <w:tcW w:w="811" w:type="pct"/>
            <w:vMerge/>
            <w:shd w:val="clear" w:color="auto" w:fill="auto"/>
            <w:vAlign w:val="center"/>
          </w:tcPr>
          <w:p w14:paraId="45DCE702"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469715C3" w14:textId="54A0A65D" w:rsidR="00E94940" w:rsidRPr="005B7318" w:rsidRDefault="00D62314">
            <w:pPr>
              <w:spacing w:line="276" w:lineRule="auto"/>
              <w:ind w:right="63"/>
              <w:rPr>
                <w:rFonts w:ascii="宋体" w:eastAsia="宋体" w:hAnsi="宋体" w:cs="仿宋"/>
                <w:bCs/>
                <w:sz w:val="24"/>
              </w:rPr>
            </w:pPr>
            <w:r w:rsidRPr="005B7318">
              <w:rPr>
                <w:rFonts w:ascii="宋体" w:eastAsia="宋体" w:hAnsi="宋体" w:cs="仿宋" w:hint="eastAsia"/>
                <w:bCs/>
                <w:sz w:val="24"/>
              </w:rPr>
              <w:t>16.7</w:t>
            </w:r>
            <w:r w:rsidR="003D70AC" w:rsidRPr="005B7318">
              <w:rPr>
                <w:rFonts w:ascii="宋体" w:eastAsia="宋体" w:hAnsi="宋体" w:cs="仿宋" w:hint="eastAsia"/>
                <w:bCs/>
                <w:sz w:val="24"/>
              </w:rPr>
              <w:t>检验</w:t>
            </w:r>
            <w:r w:rsidR="00756CA3" w:rsidRPr="005B7318">
              <w:rPr>
                <w:rFonts w:ascii="宋体" w:eastAsia="宋体" w:hAnsi="宋体" w:cs="仿宋" w:hint="eastAsia"/>
                <w:bCs/>
                <w:sz w:val="24"/>
              </w:rPr>
              <w:t>项目映射</w:t>
            </w:r>
          </w:p>
        </w:tc>
        <w:tc>
          <w:tcPr>
            <w:tcW w:w="3308" w:type="pct"/>
            <w:shd w:val="clear" w:color="auto" w:fill="auto"/>
            <w:vAlign w:val="center"/>
          </w:tcPr>
          <w:p w14:paraId="2D2AB21B" w14:textId="46746F64"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w:t>
            </w:r>
            <w:r w:rsidR="003D70AC" w:rsidRPr="005B7318">
              <w:rPr>
                <w:rFonts w:ascii="宋体" w:eastAsia="宋体" w:hAnsi="宋体" w:cs="仿宋" w:hint="eastAsia"/>
                <w:bCs/>
                <w:sz w:val="24"/>
              </w:rPr>
              <w:t>检验</w:t>
            </w:r>
            <w:r w:rsidRPr="005B7318">
              <w:rPr>
                <w:rFonts w:ascii="宋体" w:eastAsia="宋体" w:hAnsi="宋体" w:cs="仿宋" w:hint="eastAsia"/>
                <w:bCs/>
                <w:sz w:val="24"/>
              </w:rPr>
              <w:t>项目与LIS项目匹配、</w:t>
            </w:r>
            <w:r w:rsidR="003D70AC" w:rsidRPr="005B7318">
              <w:rPr>
                <w:rFonts w:ascii="宋体" w:eastAsia="宋体" w:hAnsi="宋体" w:cs="仿宋" w:hint="eastAsia"/>
                <w:bCs/>
                <w:sz w:val="24"/>
              </w:rPr>
              <w:t>检验</w:t>
            </w:r>
            <w:r w:rsidRPr="005B7318">
              <w:rPr>
                <w:rFonts w:ascii="宋体" w:eastAsia="宋体" w:hAnsi="宋体" w:cs="仿宋" w:hint="eastAsia"/>
                <w:bCs/>
                <w:sz w:val="24"/>
              </w:rPr>
              <w:t>区间设置统计，以及根据患者病情，映射匹配患者检查信息，并设定期效提醒医护关注患者检查个人检验项目到期提醒等，如：血常规、</w:t>
            </w:r>
            <w:proofErr w:type="gramStart"/>
            <w:r w:rsidRPr="005B7318">
              <w:rPr>
                <w:rFonts w:ascii="宋体" w:eastAsia="宋体" w:hAnsi="宋体" w:cs="仿宋" w:hint="eastAsia"/>
                <w:bCs/>
                <w:sz w:val="24"/>
              </w:rPr>
              <w:t>骨物质</w:t>
            </w:r>
            <w:proofErr w:type="gramEnd"/>
            <w:r w:rsidRPr="005B7318">
              <w:rPr>
                <w:rFonts w:ascii="宋体" w:eastAsia="宋体" w:hAnsi="宋体" w:cs="仿宋" w:hint="eastAsia"/>
                <w:bCs/>
                <w:sz w:val="24"/>
              </w:rPr>
              <w:t>代谢、铁代谢、生化检查、营养与炎症、传染病学指标、结核相关指标自定义配置，用户数据统计分析</w:t>
            </w:r>
          </w:p>
        </w:tc>
      </w:tr>
      <w:tr w:rsidR="00E94940" w:rsidRPr="005B7318" w14:paraId="67B8980E" w14:textId="77777777">
        <w:tc>
          <w:tcPr>
            <w:tcW w:w="811" w:type="pct"/>
            <w:vMerge/>
            <w:shd w:val="clear" w:color="auto" w:fill="auto"/>
            <w:vAlign w:val="center"/>
          </w:tcPr>
          <w:p w14:paraId="3C0E66CA"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0F8A19BE" w14:textId="5E33F01F" w:rsidR="00E94940" w:rsidRPr="005B7318" w:rsidRDefault="00D62314">
            <w:pPr>
              <w:spacing w:line="276" w:lineRule="auto"/>
              <w:ind w:right="63"/>
              <w:rPr>
                <w:rFonts w:ascii="宋体" w:eastAsia="宋体" w:hAnsi="宋体" w:cs="仿宋"/>
                <w:bCs/>
                <w:sz w:val="24"/>
              </w:rPr>
            </w:pPr>
            <w:r w:rsidRPr="005B7318">
              <w:rPr>
                <w:rFonts w:ascii="宋体" w:eastAsia="宋体" w:hAnsi="宋体" w:cs="仿宋" w:hint="eastAsia"/>
                <w:bCs/>
                <w:sz w:val="24"/>
              </w:rPr>
              <w:t>16.8</w:t>
            </w:r>
            <w:r w:rsidR="00756CA3" w:rsidRPr="005B7318">
              <w:rPr>
                <w:rFonts w:ascii="宋体" w:eastAsia="宋体" w:hAnsi="宋体" w:cs="仿宋" w:hint="eastAsia"/>
                <w:bCs/>
                <w:sz w:val="24"/>
              </w:rPr>
              <w:t>检查检验提醒</w:t>
            </w:r>
          </w:p>
        </w:tc>
        <w:tc>
          <w:tcPr>
            <w:tcW w:w="3308" w:type="pct"/>
            <w:shd w:val="clear" w:color="auto" w:fill="auto"/>
            <w:vAlign w:val="center"/>
          </w:tcPr>
          <w:p w14:paraId="400A5701"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根据患者病情，映射匹配患者检查信息，并设定期效提醒医护关注患者检查。</w:t>
            </w:r>
          </w:p>
        </w:tc>
      </w:tr>
      <w:tr w:rsidR="00E94940" w:rsidRPr="005B7318" w14:paraId="5E999AA7" w14:textId="77777777">
        <w:tc>
          <w:tcPr>
            <w:tcW w:w="811" w:type="pct"/>
            <w:vMerge/>
            <w:shd w:val="clear" w:color="auto" w:fill="auto"/>
            <w:vAlign w:val="center"/>
          </w:tcPr>
          <w:p w14:paraId="2FAE30FF"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489A6D4B" w14:textId="13CC7313" w:rsidR="00E94940" w:rsidRPr="005B7318" w:rsidRDefault="00D62314">
            <w:pPr>
              <w:spacing w:line="276" w:lineRule="auto"/>
              <w:ind w:right="63"/>
              <w:rPr>
                <w:rFonts w:ascii="宋体" w:eastAsia="宋体" w:hAnsi="宋体" w:cs="仿宋"/>
                <w:bCs/>
                <w:sz w:val="24"/>
              </w:rPr>
            </w:pPr>
            <w:r w:rsidRPr="005B7318">
              <w:rPr>
                <w:rFonts w:ascii="宋体" w:eastAsia="宋体" w:hAnsi="宋体" w:cs="仿宋" w:hint="eastAsia"/>
                <w:bCs/>
                <w:sz w:val="24"/>
              </w:rPr>
              <w:t>16.9</w:t>
            </w:r>
            <w:r w:rsidR="00756CA3" w:rsidRPr="005B7318">
              <w:rPr>
                <w:rFonts w:ascii="宋体" w:eastAsia="宋体" w:hAnsi="宋体" w:cs="仿宋" w:hint="eastAsia"/>
                <w:bCs/>
                <w:sz w:val="24"/>
              </w:rPr>
              <w:t>病历相关模板</w:t>
            </w:r>
          </w:p>
        </w:tc>
        <w:tc>
          <w:tcPr>
            <w:tcW w:w="3308" w:type="pct"/>
            <w:shd w:val="clear" w:color="auto" w:fill="auto"/>
            <w:vAlign w:val="center"/>
          </w:tcPr>
          <w:p w14:paraId="675FBB19"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支持首次病程、病程记录、疾病诊断、会诊记录、查房记录模板、医疗文书模板等自定义模板</w:t>
            </w:r>
          </w:p>
        </w:tc>
      </w:tr>
      <w:tr w:rsidR="00E94940" w:rsidRPr="005B7318" w14:paraId="2DEE8C9F" w14:textId="77777777">
        <w:tc>
          <w:tcPr>
            <w:tcW w:w="811" w:type="pct"/>
            <w:vMerge/>
            <w:shd w:val="clear" w:color="auto" w:fill="auto"/>
            <w:vAlign w:val="center"/>
          </w:tcPr>
          <w:p w14:paraId="45CEDA13"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2B90E9D7" w14:textId="5739A137" w:rsidR="00E94940" w:rsidRPr="005B7318" w:rsidRDefault="00D62314">
            <w:pPr>
              <w:spacing w:line="276" w:lineRule="auto"/>
              <w:ind w:right="63"/>
              <w:rPr>
                <w:rFonts w:ascii="宋体" w:eastAsia="宋体" w:hAnsi="宋体" w:cs="仿宋"/>
                <w:bCs/>
                <w:sz w:val="24"/>
              </w:rPr>
            </w:pPr>
            <w:r w:rsidRPr="005B7318">
              <w:rPr>
                <w:rFonts w:ascii="宋体" w:eastAsia="宋体" w:hAnsi="宋体" w:cs="仿宋" w:hint="eastAsia"/>
                <w:bCs/>
                <w:sz w:val="24"/>
              </w:rPr>
              <w:t>16.10</w:t>
            </w:r>
            <w:r w:rsidR="00756CA3" w:rsidRPr="005B7318">
              <w:rPr>
                <w:rFonts w:ascii="宋体" w:eastAsia="宋体" w:hAnsi="宋体" w:cs="仿宋" w:hint="eastAsia"/>
                <w:bCs/>
                <w:sz w:val="24"/>
              </w:rPr>
              <w:t>监测参数设置</w:t>
            </w:r>
          </w:p>
        </w:tc>
        <w:tc>
          <w:tcPr>
            <w:tcW w:w="3308" w:type="pct"/>
            <w:shd w:val="clear" w:color="auto" w:fill="auto"/>
            <w:vAlign w:val="center"/>
          </w:tcPr>
          <w:p w14:paraId="716795E6"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支持护理监测过程中相关参数设置提醒，如：收缩压、舒张压、脉搏、心率等</w:t>
            </w:r>
          </w:p>
        </w:tc>
      </w:tr>
      <w:tr w:rsidR="00E94940" w:rsidRPr="005B7318" w14:paraId="1A591982" w14:textId="77777777">
        <w:tc>
          <w:tcPr>
            <w:tcW w:w="811" w:type="pct"/>
            <w:vMerge w:val="restart"/>
            <w:shd w:val="clear" w:color="auto" w:fill="auto"/>
            <w:vAlign w:val="center"/>
          </w:tcPr>
          <w:p w14:paraId="3395712D" w14:textId="77777777" w:rsidR="00E94940" w:rsidRPr="005B7318" w:rsidRDefault="00756CA3">
            <w:pPr>
              <w:spacing w:line="276" w:lineRule="auto"/>
              <w:ind w:left="63" w:right="63"/>
              <w:rPr>
                <w:rFonts w:ascii="宋体" w:eastAsia="宋体" w:hAnsi="宋体" w:cs="仿宋"/>
                <w:bCs/>
                <w:sz w:val="24"/>
              </w:rPr>
            </w:pPr>
            <w:r w:rsidRPr="005B7318">
              <w:rPr>
                <w:rFonts w:ascii="宋体" w:eastAsia="宋体" w:hAnsi="宋体" w:cs="仿宋"/>
                <w:bCs/>
                <w:sz w:val="24"/>
              </w:rPr>
              <w:t>17</w:t>
            </w:r>
            <w:r w:rsidRPr="005B7318">
              <w:rPr>
                <w:rFonts w:ascii="宋体" w:eastAsia="宋体" w:hAnsi="宋体" w:cs="仿宋" w:hint="eastAsia"/>
                <w:bCs/>
                <w:sz w:val="24"/>
              </w:rPr>
              <w:t>、日志管理</w:t>
            </w:r>
          </w:p>
        </w:tc>
        <w:tc>
          <w:tcPr>
            <w:tcW w:w="881" w:type="pct"/>
            <w:shd w:val="clear" w:color="auto" w:fill="auto"/>
            <w:vAlign w:val="center"/>
          </w:tcPr>
          <w:p w14:paraId="072394C8" w14:textId="54C9D728" w:rsidR="00E94940" w:rsidRPr="005B7318" w:rsidRDefault="00D62314">
            <w:pPr>
              <w:spacing w:line="276" w:lineRule="auto"/>
              <w:ind w:right="63"/>
              <w:rPr>
                <w:rFonts w:ascii="宋体" w:eastAsia="宋体" w:hAnsi="宋体" w:cs="仿宋"/>
                <w:bCs/>
                <w:sz w:val="24"/>
              </w:rPr>
            </w:pPr>
            <w:r w:rsidRPr="005B7318">
              <w:rPr>
                <w:rFonts w:ascii="宋体" w:eastAsia="宋体" w:hAnsi="宋体" w:cs="仿宋" w:hint="eastAsia"/>
                <w:bCs/>
                <w:sz w:val="24"/>
              </w:rPr>
              <w:t>17.1</w:t>
            </w:r>
            <w:r w:rsidR="00756CA3" w:rsidRPr="005B7318">
              <w:rPr>
                <w:rFonts w:ascii="宋体" w:eastAsia="宋体" w:hAnsi="宋体" w:cs="仿宋" w:hint="eastAsia"/>
                <w:bCs/>
                <w:sz w:val="24"/>
              </w:rPr>
              <w:t>审计日志</w:t>
            </w:r>
          </w:p>
        </w:tc>
        <w:tc>
          <w:tcPr>
            <w:tcW w:w="3308" w:type="pct"/>
            <w:shd w:val="clear" w:color="auto" w:fill="auto"/>
            <w:vAlign w:val="center"/>
          </w:tcPr>
          <w:p w14:paraId="7B0F706E"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bCs/>
                <w:sz w:val="24"/>
              </w:rPr>
              <w:t>支持实时记录完整的操作日志和工作日志，保证历史轨迹可追溯</w:t>
            </w:r>
          </w:p>
        </w:tc>
      </w:tr>
      <w:tr w:rsidR="00E94940" w:rsidRPr="005B7318" w14:paraId="224D6884" w14:textId="77777777">
        <w:tc>
          <w:tcPr>
            <w:tcW w:w="811" w:type="pct"/>
            <w:vMerge/>
            <w:shd w:val="clear" w:color="auto" w:fill="auto"/>
            <w:vAlign w:val="center"/>
          </w:tcPr>
          <w:p w14:paraId="67345948"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5E51FCD1" w14:textId="6FE208B1" w:rsidR="00E94940" w:rsidRPr="005B7318" w:rsidRDefault="00D62314">
            <w:pPr>
              <w:spacing w:line="276" w:lineRule="auto"/>
              <w:ind w:right="63"/>
              <w:rPr>
                <w:rFonts w:ascii="宋体" w:eastAsia="宋体" w:hAnsi="宋体" w:cs="仿宋"/>
                <w:bCs/>
                <w:sz w:val="24"/>
              </w:rPr>
            </w:pPr>
            <w:r w:rsidRPr="005B7318">
              <w:rPr>
                <w:rFonts w:ascii="宋体" w:eastAsia="宋体" w:hAnsi="宋体" w:cs="仿宋" w:hint="eastAsia"/>
                <w:bCs/>
                <w:sz w:val="24"/>
              </w:rPr>
              <w:t>17.2</w:t>
            </w:r>
            <w:r w:rsidR="00756CA3" w:rsidRPr="005B7318">
              <w:rPr>
                <w:rFonts w:ascii="宋体" w:eastAsia="宋体" w:hAnsi="宋体" w:cs="仿宋" w:hint="eastAsia"/>
                <w:bCs/>
                <w:sz w:val="24"/>
              </w:rPr>
              <w:t>登录日志</w:t>
            </w:r>
          </w:p>
        </w:tc>
        <w:tc>
          <w:tcPr>
            <w:tcW w:w="3308" w:type="pct"/>
            <w:shd w:val="clear" w:color="auto" w:fill="auto"/>
            <w:vAlign w:val="center"/>
          </w:tcPr>
          <w:p w14:paraId="0A5CB9B7" w14:textId="77777777" w:rsidR="00E94940" w:rsidRPr="005B7318" w:rsidRDefault="00756CA3">
            <w:pPr>
              <w:spacing w:line="276" w:lineRule="auto"/>
              <w:ind w:right="63"/>
              <w:rPr>
                <w:rFonts w:ascii="宋体" w:eastAsia="宋体" w:hAnsi="宋体" w:cs="仿宋"/>
                <w:sz w:val="24"/>
                <w:lang w:val="zh-TW" w:eastAsia="zh-TW"/>
              </w:rPr>
            </w:pPr>
            <w:r w:rsidRPr="005B7318">
              <w:rPr>
                <w:rFonts w:ascii="宋体" w:eastAsia="宋体" w:hAnsi="宋体" w:cs="仿宋" w:hint="eastAsia"/>
                <w:sz w:val="24"/>
                <w:lang w:val="zh-TW" w:eastAsia="zh-TW"/>
              </w:rPr>
              <w:t>支持用户登录日志</w:t>
            </w:r>
          </w:p>
        </w:tc>
      </w:tr>
      <w:tr w:rsidR="00E94940" w:rsidRPr="005B7318" w14:paraId="11C0D11A" w14:textId="77777777">
        <w:tc>
          <w:tcPr>
            <w:tcW w:w="811" w:type="pct"/>
            <w:vMerge/>
            <w:shd w:val="clear" w:color="auto" w:fill="auto"/>
            <w:vAlign w:val="center"/>
          </w:tcPr>
          <w:p w14:paraId="0EAF4AED"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75DA17B2" w14:textId="15D2B18D" w:rsidR="00E94940" w:rsidRPr="005B7318" w:rsidRDefault="00D62314">
            <w:pPr>
              <w:spacing w:line="276" w:lineRule="auto"/>
              <w:ind w:right="63"/>
              <w:rPr>
                <w:rFonts w:ascii="宋体" w:eastAsia="宋体" w:hAnsi="宋体" w:cs="仿宋"/>
                <w:bCs/>
                <w:sz w:val="24"/>
              </w:rPr>
            </w:pPr>
            <w:r w:rsidRPr="005B7318">
              <w:rPr>
                <w:rFonts w:ascii="宋体" w:eastAsia="宋体" w:hAnsi="宋体" w:cs="仿宋" w:hint="eastAsia"/>
                <w:bCs/>
                <w:sz w:val="24"/>
              </w:rPr>
              <w:t>17.3</w:t>
            </w:r>
            <w:r w:rsidR="00756CA3" w:rsidRPr="005B7318">
              <w:rPr>
                <w:rFonts w:ascii="宋体" w:eastAsia="宋体" w:hAnsi="宋体" w:cs="仿宋" w:hint="eastAsia"/>
                <w:bCs/>
                <w:sz w:val="24"/>
              </w:rPr>
              <w:t>更新日志</w:t>
            </w:r>
          </w:p>
        </w:tc>
        <w:tc>
          <w:tcPr>
            <w:tcW w:w="3308" w:type="pct"/>
            <w:shd w:val="clear" w:color="auto" w:fill="auto"/>
            <w:vAlign w:val="center"/>
          </w:tcPr>
          <w:p w14:paraId="4ACC114F" w14:textId="77777777" w:rsidR="00E94940" w:rsidRPr="005B7318" w:rsidRDefault="00756CA3">
            <w:pPr>
              <w:spacing w:line="276" w:lineRule="auto"/>
              <w:ind w:right="63"/>
              <w:rPr>
                <w:rFonts w:ascii="宋体" w:eastAsia="宋体" w:hAnsi="宋体" w:cs="仿宋"/>
                <w:bCs/>
                <w:sz w:val="24"/>
              </w:rPr>
            </w:pPr>
            <w:r w:rsidRPr="005B7318">
              <w:rPr>
                <w:rFonts w:ascii="宋体" w:eastAsia="宋体" w:hAnsi="宋体" w:cs="仿宋" w:hint="eastAsia"/>
                <w:sz w:val="24"/>
                <w:lang w:val="zh-TW" w:eastAsia="zh-TW"/>
              </w:rPr>
              <w:t>支持每次更新需求、</w:t>
            </w:r>
            <w:r w:rsidRPr="005B7318">
              <w:rPr>
                <w:rFonts w:ascii="宋体" w:eastAsia="宋体" w:hAnsi="宋体" w:cs="仿宋" w:hint="eastAsia"/>
                <w:sz w:val="24"/>
              </w:rPr>
              <w:t>BUG</w:t>
            </w:r>
            <w:r w:rsidRPr="005B7318">
              <w:rPr>
                <w:rFonts w:ascii="宋体" w:eastAsia="宋体" w:hAnsi="宋体" w:cs="仿宋" w:hint="eastAsia"/>
                <w:sz w:val="24"/>
                <w:lang w:val="zh-TW" w:eastAsia="zh-TW"/>
              </w:rPr>
              <w:t>等记录</w:t>
            </w:r>
          </w:p>
        </w:tc>
      </w:tr>
      <w:tr w:rsidR="00E94940" w:rsidRPr="005B7318" w14:paraId="241EB661" w14:textId="77777777">
        <w:tc>
          <w:tcPr>
            <w:tcW w:w="5000" w:type="pct"/>
            <w:gridSpan w:val="3"/>
            <w:shd w:val="clear" w:color="auto" w:fill="auto"/>
            <w:vAlign w:val="center"/>
          </w:tcPr>
          <w:p w14:paraId="2D229E46" w14:textId="77777777" w:rsidR="00E94940" w:rsidRPr="005B7318" w:rsidRDefault="00756CA3">
            <w:pPr>
              <w:spacing w:line="276" w:lineRule="auto"/>
              <w:ind w:right="63"/>
              <w:rPr>
                <w:rFonts w:ascii="宋体" w:eastAsia="宋体" w:hAnsi="宋体" w:cs="仿宋"/>
                <w:sz w:val="24"/>
                <w:lang w:val="zh-TW" w:eastAsia="zh-TW"/>
              </w:rPr>
            </w:pPr>
            <w:r w:rsidRPr="005B7318">
              <w:rPr>
                <w:rFonts w:ascii="宋体" w:eastAsia="宋体" w:hAnsi="宋体" w:cs="仿宋" w:hint="eastAsia"/>
                <w:sz w:val="24"/>
                <w:lang w:val="zh-TW" w:eastAsia="zh-TW"/>
              </w:rPr>
              <w:t>平板功能要求</w:t>
            </w:r>
          </w:p>
        </w:tc>
      </w:tr>
      <w:tr w:rsidR="00E94940" w:rsidRPr="005B7318" w14:paraId="786B85A6" w14:textId="77777777">
        <w:tc>
          <w:tcPr>
            <w:tcW w:w="811" w:type="pct"/>
            <w:vMerge w:val="restart"/>
            <w:shd w:val="clear" w:color="auto" w:fill="auto"/>
            <w:vAlign w:val="center"/>
          </w:tcPr>
          <w:p w14:paraId="49475DA3" w14:textId="77777777" w:rsidR="00E94940" w:rsidRPr="005B7318" w:rsidRDefault="00756CA3">
            <w:pPr>
              <w:spacing w:line="276" w:lineRule="auto"/>
              <w:ind w:left="63" w:right="63"/>
              <w:rPr>
                <w:rFonts w:ascii="宋体" w:eastAsia="宋体" w:hAnsi="宋体" w:cs="仿宋"/>
                <w:bCs/>
                <w:sz w:val="24"/>
              </w:rPr>
            </w:pPr>
            <w:r w:rsidRPr="005B7318">
              <w:rPr>
                <w:rFonts w:ascii="宋体" w:eastAsia="宋体" w:hAnsi="宋体" w:cs="仿宋"/>
                <w:bCs/>
                <w:sz w:val="24"/>
              </w:rPr>
              <w:t>18</w:t>
            </w:r>
            <w:r w:rsidRPr="005B7318">
              <w:rPr>
                <w:rFonts w:ascii="宋体" w:eastAsia="宋体" w:hAnsi="宋体" w:cs="仿宋" w:hint="eastAsia"/>
                <w:bCs/>
                <w:sz w:val="24"/>
              </w:rPr>
              <w:t>、医生工作站</w:t>
            </w:r>
          </w:p>
        </w:tc>
        <w:tc>
          <w:tcPr>
            <w:tcW w:w="881" w:type="pct"/>
            <w:shd w:val="clear" w:color="auto" w:fill="auto"/>
            <w:vAlign w:val="center"/>
          </w:tcPr>
          <w:p w14:paraId="51E00B1C" w14:textId="74C68478" w:rsidR="00E94940" w:rsidRPr="005B7318" w:rsidRDefault="00D62314">
            <w:pPr>
              <w:pStyle w:val="14"/>
              <w:spacing w:line="276" w:lineRule="auto"/>
              <w:ind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18.1</w:t>
            </w:r>
            <w:r w:rsidR="00756CA3" w:rsidRPr="005B7318">
              <w:rPr>
                <w:rFonts w:ascii="宋体" w:eastAsia="宋体" w:hAnsi="宋体" w:cs="仿宋" w:hint="eastAsia"/>
                <w:bCs/>
                <w:sz w:val="24"/>
                <w:szCs w:val="24"/>
                <w:lang w:val="en-US"/>
              </w:rPr>
              <w:t>今日就诊</w:t>
            </w:r>
            <w:r w:rsidR="00756CA3" w:rsidRPr="005B7318">
              <w:rPr>
                <w:rFonts w:ascii="宋体" w:eastAsia="宋体" w:hAnsi="宋体" w:cs="仿宋"/>
                <w:bCs/>
                <w:sz w:val="24"/>
                <w:szCs w:val="24"/>
                <w:lang w:val="en-US"/>
              </w:rPr>
              <w:t xml:space="preserve"> </w:t>
            </w:r>
          </w:p>
        </w:tc>
        <w:tc>
          <w:tcPr>
            <w:tcW w:w="3308" w:type="pct"/>
            <w:shd w:val="clear" w:color="auto" w:fill="auto"/>
            <w:vAlign w:val="center"/>
          </w:tcPr>
          <w:p w14:paraId="1B17034C" w14:textId="7D9B66EE" w:rsidR="00E94940" w:rsidRPr="005B7318" w:rsidRDefault="00756CA3">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患者信息：可以在移动设备上实时查看患者的基本信息及相关病历记录</w:t>
            </w:r>
          </w:p>
          <w:p w14:paraId="5CE63115" w14:textId="1E6757AE" w:rsidR="00E94940" w:rsidRPr="005B7318" w:rsidRDefault="00756CA3">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透析记录：可以在移动设备上查看患者之前多次的透析记录单</w:t>
            </w:r>
          </w:p>
          <w:p w14:paraId="05F5CE7F" w14:textId="65A5A2E7" w:rsidR="00E94940" w:rsidRPr="005B7318" w:rsidRDefault="00756CA3">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透析方案：自动根据对应透析模式的长期透析记录单</w:t>
            </w:r>
            <w:proofErr w:type="gramStart"/>
            <w:r w:rsidRPr="005B7318">
              <w:rPr>
                <w:rFonts w:ascii="宋体" w:eastAsia="宋体" w:hAnsi="宋体" w:cs="仿宋" w:hint="eastAsia"/>
                <w:bCs/>
                <w:sz w:val="24"/>
                <w:szCs w:val="24"/>
                <w:lang w:val="en-US"/>
              </w:rPr>
              <w:t>生成本次</w:t>
            </w:r>
            <w:proofErr w:type="gramEnd"/>
            <w:r w:rsidRPr="005B7318">
              <w:rPr>
                <w:rFonts w:ascii="宋体" w:eastAsia="宋体" w:hAnsi="宋体" w:cs="仿宋" w:hint="eastAsia"/>
                <w:bCs/>
                <w:sz w:val="24"/>
                <w:szCs w:val="24"/>
                <w:lang w:val="en-US"/>
              </w:rPr>
              <w:t>透析治疗方案，医生可进行修改或者直接确认透析治疗方案。</w:t>
            </w:r>
          </w:p>
          <w:p w14:paraId="41FF85C6" w14:textId="03A82BD1" w:rsidR="00E94940" w:rsidRPr="005B7318" w:rsidRDefault="00756CA3">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监测记录：医生可以查看、录入、修改透析监测记录，设定生命体征预警值。</w:t>
            </w:r>
          </w:p>
          <w:p w14:paraId="02BBDA25" w14:textId="32D72B62" w:rsidR="00E94940" w:rsidRPr="005B7318" w:rsidRDefault="00756CA3">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透中事件管理：对透析过程中发生的并发症进行查看，提供具有并发症知识库的管理模块对患者并发症情况进行标准化处理。</w:t>
            </w:r>
          </w:p>
          <w:p w14:paraId="7BAC6F6A" w14:textId="506AF8CA" w:rsidR="00E94940" w:rsidRPr="005B7318" w:rsidRDefault="00756CA3">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透析医嘱：医生可以查看、开立、撤销透析中医嘱，医嘱开立时同时绑定医嘱</w:t>
            </w:r>
            <w:proofErr w:type="gramStart"/>
            <w:r w:rsidRPr="005B7318">
              <w:rPr>
                <w:rFonts w:ascii="宋体" w:eastAsia="宋体" w:hAnsi="宋体" w:cs="仿宋" w:hint="eastAsia"/>
                <w:bCs/>
                <w:sz w:val="24"/>
                <w:szCs w:val="24"/>
                <w:lang w:val="en-US"/>
              </w:rPr>
              <w:t>中项目</w:t>
            </w:r>
            <w:proofErr w:type="gramEnd"/>
            <w:r w:rsidRPr="005B7318">
              <w:rPr>
                <w:rFonts w:ascii="宋体" w:eastAsia="宋体" w:hAnsi="宋体" w:cs="仿宋" w:hint="eastAsia"/>
                <w:bCs/>
                <w:sz w:val="24"/>
                <w:szCs w:val="24"/>
                <w:lang w:val="en-US"/>
              </w:rPr>
              <w:t>涉及的费用、药品、耗材、其他等项目，并予以记录，在医嘱执行时同时进行后续处理。</w:t>
            </w:r>
          </w:p>
          <w:p w14:paraId="213B3BA2" w14:textId="155747D2" w:rsidR="00E94940" w:rsidRPr="005B7318" w:rsidRDefault="00756CA3">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透析小结：医生可以对下</w:t>
            </w:r>
            <w:proofErr w:type="gramStart"/>
            <w:r w:rsidRPr="005B7318">
              <w:rPr>
                <w:rFonts w:ascii="宋体" w:eastAsia="宋体" w:hAnsi="宋体" w:cs="仿宋" w:hint="eastAsia"/>
                <w:bCs/>
                <w:sz w:val="24"/>
                <w:szCs w:val="24"/>
                <w:lang w:val="en-US"/>
              </w:rPr>
              <w:t>机病人</w:t>
            </w:r>
            <w:proofErr w:type="gramEnd"/>
            <w:r w:rsidRPr="005B7318">
              <w:rPr>
                <w:rFonts w:ascii="宋体" w:eastAsia="宋体" w:hAnsi="宋体" w:cs="仿宋" w:hint="eastAsia"/>
                <w:bCs/>
                <w:sz w:val="24"/>
                <w:szCs w:val="24"/>
                <w:lang w:val="en-US"/>
              </w:rPr>
              <w:t>本次的透析情况做小结。</w:t>
            </w:r>
          </w:p>
        </w:tc>
      </w:tr>
      <w:tr w:rsidR="00E94940" w:rsidRPr="005B7318" w14:paraId="0DD631D6" w14:textId="77777777">
        <w:tc>
          <w:tcPr>
            <w:tcW w:w="811" w:type="pct"/>
            <w:vMerge/>
            <w:shd w:val="clear" w:color="auto" w:fill="auto"/>
            <w:vAlign w:val="center"/>
          </w:tcPr>
          <w:p w14:paraId="4FF31C4D"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3C919E80" w14:textId="1BD64ACE" w:rsidR="00E94940" w:rsidRPr="005B7318" w:rsidRDefault="00D62314">
            <w:pPr>
              <w:pStyle w:val="14"/>
              <w:spacing w:line="276" w:lineRule="auto"/>
              <w:ind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18.2</w:t>
            </w:r>
            <w:r w:rsidR="00756CA3" w:rsidRPr="005B7318">
              <w:rPr>
                <w:rFonts w:ascii="宋体" w:eastAsia="宋体" w:hAnsi="宋体" w:cs="仿宋" w:hint="eastAsia"/>
                <w:bCs/>
                <w:sz w:val="24"/>
                <w:szCs w:val="24"/>
                <w:lang w:val="en-US"/>
              </w:rPr>
              <w:t>辅助功</w:t>
            </w:r>
            <w:r w:rsidR="00756CA3" w:rsidRPr="005B7318">
              <w:rPr>
                <w:rFonts w:ascii="宋体" w:eastAsia="宋体" w:hAnsi="宋体" w:cs="仿宋" w:hint="eastAsia"/>
                <w:bCs/>
                <w:sz w:val="24"/>
                <w:szCs w:val="24"/>
                <w:lang w:val="en-US"/>
              </w:rPr>
              <w:lastRenderedPageBreak/>
              <w:t>能</w:t>
            </w:r>
          </w:p>
        </w:tc>
        <w:tc>
          <w:tcPr>
            <w:tcW w:w="3308" w:type="pct"/>
            <w:shd w:val="clear" w:color="auto" w:fill="auto"/>
            <w:vAlign w:val="center"/>
          </w:tcPr>
          <w:p w14:paraId="397A56E3" w14:textId="2F2E1137" w:rsidR="00E94940" w:rsidRPr="005B7318" w:rsidRDefault="003D70AC">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lastRenderedPageBreak/>
              <w:t>检验</w:t>
            </w:r>
            <w:r w:rsidR="00756CA3" w:rsidRPr="005B7318">
              <w:rPr>
                <w:rFonts w:ascii="宋体" w:eastAsia="宋体" w:hAnsi="宋体" w:cs="仿宋" w:hint="eastAsia"/>
                <w:bCs/>
                <w:sz w:val="24"/>
                <w:szCs w:val="24"/>
                <w:lang w:val="en-US"/>
              </w:rPr>
              <w:t>报告：根据与LIS对接，可查询各种报告，并且可</w:t>
            </w:r>
            <w:r w:rsidR="00756CA3" w:rsidRPr="005B7318">
              <w:rPr>
                <w:rFonts w:ascii="宋体" w:eastAsia="宋体" w:hAnsi="宋体" w:cs="仿宋" w:hint="eastAsia"/>
                <w:bCs/>
                <w:sz w:val="24"/>
                <w:szCs w:val="24"/>
                <w:lang w:val="en-US"/>
              </w:rPr>
              <w:lastRenderedPageBreak/>
              <w:t>查看指标趋势情况。</w:t>
            </w:r>
          </w:p>
          <w:p w14:paraId="256419C2" w14:textId="6D0D3819" w:rsidR="00E94940" w:rsidRPr="005B7318" w:rsidRDefault="00756CA3">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检查报告：根据与PACS、心电、彩超对接，可查询各种结果报告。</w:t>
            </w:r>
          </w:p>
          <w:p w14:paraId="0C3CF269" w14:textId="36336743" w:rsidR="00E94940" w:rsidRPr="005B7318" w:rsidRDefault="00756CA3">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处方撤销：护理人员若发现处方开立疑问，可申请处方撤回，医生将处方撤销，重新开立。</w:t>
            </w:r>
          </w:p>
          <w:p w14:paraId="192C4BD6" w14:textId="77F968B9" w:rsidR="00E94940" w:rsidRPr="005B7318" w:rsidRDefault="00756CA3">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透析监测图：根据透析机实时传输出来的数据，查看治疗参数趋势图情况，并且有预警作用。</w:t>
            </w:r>
          </w:p>
          <w:p w14:paraId="5366123B" w14:textId="5CEFD634" w:rsidR="00E94940" w:rsidRPr="005B7318" w:rsidRDefault="00756CA3">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健康宣教：根据病人病情情况不同，设置健康宣教计划，根据计划实行宣教。并且查看历史宣教记录。</w:t>
            </w:r>
          </w:p>
        </w:tc>
      </w:tr>
      <w:tr w:rsidR="00E94940" w:rsidRPr="005B7318" w14:paraId="14398B90" w14:textId="77777777">
        <w:tc>
          <w:tcPr>
            <w:tcW w:w="811" w:type="pct"/>
            <w:vMerge w:val="restart"/>
            <w:shd w:val="clear" w:color="auto" w:fill="auto"/>
            <w:vAlign w:val="center"/>
          </w:tcPr>
          <w:p w14:paraId="6D428E65" w14:textId="77777777" w:rsidR="00E94940" w:rsidRPr="005B7318" w:rsidRDefault="00756CA3">
            <w:pPr>
              <w:spacing w:line="276" w:lineRule="auto"/>
              <w:ind w:left="63" w:right="63"/>
              <w:rPr>
                <w:rFonts w:ascii="宋体" w:eastAsia="宋体" w:hAnsi="宋体" w:cs="仿宋"/>
                <w:bCs/>
                <w:sz w:val="24"/>
              </w:rPr>
            </w:pPr>
            <w:r w:rsidRPr="005B7318">
              <w:rPr>
                <w:rFonts w:ascii="宋体" w:eastAsia="宋体" w:hAnsi="宋体" w:cs="仿宋"/>
                <w:bCs/>
                <w:sz w:val="24"/>
              </w:rPr>
              <w:lastRenderedPageBreak/>
              <w:t>19</w:t>
            </w:r>
            <w:r w:rsidRPr="005B7318">
              <w:rPr>
                <w:rFonts w:ascii="宋体" w:eastAsia="宋体" w:hAnsi="宋体" w:cs="仿宋" w:hint="eastAsia"/>
                <w:bCs/>
                <w:sz w:val="24"/>
              </w:rPr>
              <w:t>、护士工作站</w:t>
            </w:r>
          </w:p>
        </w:tc>
        <w:tc>
          <w:tcPr>
            <w:tcW w:w="881" w:type="pct"/>
            <w:shd w:val="clear" w:color="auto" w:fill="auto"/>
            <w:vAlign w:val="center"/>
          </w:tcPr>
          <w:p w14:paraId="2D5DA69D" w14:textId="6129FED2" w:rsidR="00E94940" w:rsidRPr="005B7318" w:rsidRDefault="00D62314">
            <w:pPr>
              <w:pStyle w:val="14"/>
              <w:spacing w:line="276" w:lineRule="auto"/>
              <w:ind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19.1</w:t>
            </w:r>
            <w:r w:rsidR="00756CA3" w:rsidRPr="005B7318">
              <w:rPr>
                <w:rFonts w:ascii="宋体" w:eastAsia="宋体" w:hAnsi="宋体" w:cs="仿宋" w:hint="eastAsia"/>
                <w:bCs/>
                <w:sz w:val="24"/>
                <w:szCs w:val="24"/>
                <w:lang w:val="en-US"/>
              </w:rPr>
              <w:t>今日透析</w:t>
            </w:r>
          </w:p>
        </w:tc>
        <w:tc>
          <w:tcPr>
            <w:tcW w:w="3308" w:type="pct"/>
            <w:shd w:val="clear" w:color="auto" w:fill="auto"/>
            <w:vAlign w:val="center"/>
          </w:tcPr>
          <w:p w14:paraId="7CCD9A7E" w14:textId="6CCBAE6F" w:rsidR="00E94940" w:rsidRPr="005B7318" w:rsidRDefault="00756CA3">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透析评估：支持多种透析评估模板。</w:t>
            </w:r>
          </w:p>
          <w:p w14:paraId="76ACBC38" w14:textId="2569F43E" w:rsidR="00E94940" w:rsidRPr="005B7318" w:rsidRDefault="00756CA3">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透析上机：护士根据医生确认的治疗方案对病人进行上机操作</w:t>
            </w:r>
          </w:p>
          <w:p w14:paraId="5BBDB8A3" w14:textId="56982255" w:rsidR="00E94940" w:rsidRPr="005B7318" w:rsidRDefault="00756CA3">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交叉核对：护士根据上机记录和透析机上实际设置的参数等进行交叉核对，核对护士不能是上机护士本人。核对的同时，系统会自动进行透析费用和耗材使用的扣减记录。</w:t>
            </w:r>
          </w:p>
          <w:p w14:paraId="18612EA4" w14:textId="382DF837" w:rsidR="00E94940" w:rsidRPr="005B7318" w:rsidRDefault="00756CA3">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透析监测：护士在透析过程中定期观察病人情况，测量生命体征，并把测量结果和当时的透析机读数记入监测记录。在与透析机联机的情况下系统支持从透析</w:t>
            </w:r>
            <w:proofErr w:type="gramStart"/>
            <w:r w:rsidRPr="005B7318">
              <w:rPr>
                <w:rFonts w:ascii="宋体" w:eastAsia="宋体" w:hAnsi="宋体" w:cs="仿宋" w:hint="eastAsia"/>
                <w:bCs/>
                <w:sz w:val="24"/>
                <w:szCs w:val="24"/>
                <w:lang w:val="en-US"/>
              </w:rPr>
              <w:t>机直接</w:t>
            </w:r>
            <w:proofErr w:type="gramEnd"/>
            <w:r w:rsidRPr="005B7318">
              <w:rPr>
                <w:rFonts w:ascii="宋体" w:eastAsia="宋体" w:hAnsi="宋体" w:cs="仿宋" w:hint="eastAsia"/>
                <w:bCs/>
                <w:sz w:val="24"/>
                <w:szCs w:val="24"/>
                <w:lang w:val="en-US"/>
              </w:rPr>
              <w:t>读取监测数据。</w:t>
            </w:r>
          </w:p>
          <w:p w14:paraId="634712DB" w14:textId="09A91F99" w:rsidR="00E94940" w:rsidRPr="005B7318" w:rsidRDefault="00756CA3">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医嘱执行：护士通过</w:t>
            </w:r>
            <w:proofErr w:type="gramStart"/>
            <w:r w:rsidRPr="005B7318">
              <w:rPr>
                <w:rFonts w:ascii="宋体" w:eastAsia="宋体" w:hAnsi="宋体" w:cs="仿宋" w:hint="eastAsia"/>
                <w:bCs/>
                <w:sz w:val="24"/>
                <w:szCs w:val="24"/>
                <w:lang w:val="en-US"/>
              </w:rPr>
              <w:t>二维码扫描</w:t>
            </w:r>
            <w:proofErr w:type="gramEnd"/>
            <w:r w:rsidRPr="005B7318">
              <w:rPr>
                <w:rFonts w:ascii="宋体" w:eastAsia="宋体" w:hAnsi="宋体" w:cs="仿宋" w:hint="eastAsia"/>
                <w:bCs/>
                <w:sz w:val="24"/>
                <w:szCs w:val="24"/>
                <w:lang w:val="en-US"/>
              </w:rPr>
              <w:t>条码执行医嘱，并可以记录执行情况。在执行医嘱的同时系统会自动扣减患者的药品库存。</w:t>
            </w:r>
          </w:p>
          <w:p w14:paraId="38AB4E20" w14:textId="11551F94" w:rsidR="00E94940" w:rsidRPr="005B7318" w:rsidRDefault="00756CA3">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护理记录：对各类护理、注射/输液、小耗材等的使用进行记录。</w:t>
            </w:r>
          </w:p>
          <w:p w14:paraId="1EE0F10D" w14:textId="4A4D44CC" w:rsidR="00E94940" w:rsidRPr="005B7318" w:rsidRDefault="00756CA3">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透中事件管理：对透析过程中发生的并发症进行记录，并对现场情况进行拍照记录，提供具有并发症知识库的管理模块，方便对患者并发症情况进行标准化记录。</w:t>
            </w:r>
          </w:p>
          <w:p w14:paraId="368C47E1" w14:textId="0E5ABE90" w:rsidR="00E94940" w:rsidRPr="005B7318" w:rsidRDefault="00756CA3">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透析下机：记录患者下机时间，下机护士。</w:t>
            </w:r>
          </w:p>
          <w:p w14:paraId="3EAE5981" w14:textId="42E961D3" w:rsidR="00E94940" w:rsidRPr="005B7318" w:rsidRDefault="00756CA3">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机器消毒：记录透析机消毒时间及消毒情况。</w:t>
            </w:r>
          </w:p>
          <w:p w14:paraId="41AC90BD" w14:textId="579D26E1" w:rsidR="00E94940" w:rsidRPr="005B7318" w:rsidRDefault="00756CA3">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透后评价：对本次透析过程进行小结。</w:t>
            </w:r>
          </w:p>
        </w:tc>
      </w:tr>
      <w:tr w:rsidR="00E94940" w:rsidRPr="005B7318" w14:paraId="207D0A00" w14:textId="77777777">
        <w:tc>
          <w:tcPr>
            <w:tcW w:w="811" w:type="pct"/>
            <w:vMerge/>
            <w:shd w:val="clear" w:color="auto" w:fill="auto"/>
            <w:vAlign w:val="center"/>
          </w:tcPr>
          <w:p w14:paraId="7EABD22D" w14:textId="77777777" w:rsidR="00E94940" w:rsidRPr="005B7318" w:rsidRDefault="00E94940">
            <w:pPr>
              <w:spacing w:line="276" w:lineRule="auto"/>
              <w:ind w:left="63" w:right="63" w:firstLine="240"/>
              <w:rPr>
                <w:rFonts w:ascii="宋体" w:eastAsia="宋体" w:hAnsi="宋体" w:cs="仿宋"/>
                <w:bCs/>
                <w:sz w:val="24"/>
              </w:rPr>
            </w:pPr>
          </w:p>
        </w:tc>
        <w:tc>
          <w:tcPr>
            <w:tcW w:w="881" w:type="pct"/>
            <w:shd w:val="clear" w:color="auto" w:fill="auto"/>
            <w:vAlign w:val="center"/>
          </w:tcPr>
          <w:p w14:paraId="20AAF166" w14:textId="589E6DB8" w:rsidR="00E94940" w:rsidRPr="005B7318" w:rsidRDefault="00D62314">
            <w:pPr>
              <w:pStyle w:val="14"/>
              <w:spacing w:line="276" w:lineRule="auto"/>
              <w:ind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19.2</w:t>
            </w:r>
            <w:r w:rsidR="00756CA3" w:rsidRPr="005B7318">
              <w:rPr>
                <w:rFonts w:ascii="宋体" w:eastAsia="宋体" w:hAnsi="宋体" w:cs="仿宋" w:hint="eastAsia"/>
                <w:bCs/>
                <w:sz w:val="24"/>
                <w:szCs w:val="24"/>
                <w:lang w:val="en-US"/>
              </w:rPr>
              <w:t>辅助功</w:t>
            </w:r>
            <w:r w:rsidR="00756CA3" w:rsidRPr="005B7318">
              <w:rPr>
                <w:rFonts w:ascii="宋体" w:eastAsia="宋体" w:hAnsi="宋体" w:cs="仿宋" w:hint="eastAsia"/>
                <w:bCs/>
                <w:sz w:val="24"/>
                <w:szCs w:val="24"/>
                <w:lang w:val="en-US"/>
              </w:rPr>
              <w:lastRenderedPageBreak/>
              <w:t>能</w:t>
            </w:r>
          </w:p>
        </w:tc>
        <w:tc>
          <w:tcPr>
            <w:tcW w:w="3308" w:type="pct"/>
            <w:shd w:val="clear" w:color="auto" w:fill="auto"/>
            <w:vAlign w:val="center"/>
          </w:tcPr>
          <w:p w14:paraId="58FBA301" w14:textId="71013D64" w:rsidR="00E94940" w:rsidRPr="005B7318" w:rsidRDefault="00756CA3">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lastRenderedPageBreak/>
              <w:t>调整排班：根据发生情况，调整床位，如：机器故障、</w:t>
            </w:r>
            <w:r w:rsidRPr="005B7318">
              <w:rPr>
                <w:rFonts w:ascii="宋体" w:eastAsia="宋体" w:hAnsi="宋体" w:cs="仿宋" w:hint="eastAsia"/>
                <w:bCs/>
                <w:sz w:val="24"/>
                <w:szCs w:val="24"/>
                <w:lang w:val="en-US"/>
              </w:rPr>
              <w:lastRenderedPageBreak/>
              <w:t>有特殊情况更改时间等</w:t>
            </w:r>
          </w:p>
          <w:p w14:paraId="48A94C1B" w14:textId="38716374" w:rsidR="00E94940" w:rsidRPr="005B7318" w:rsidRDefault="00756CA3">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透析监测图：根据透析机实时传输出来的数据，查看治疗参数趋势图情况，并且有预警作用</w:t>
            </w:r>
          </w:p>
          <w:p w14:paraId="21D9937C" w14:textId="56A2A3C3" w:rsidR="00E94940" w:rsidRPr="005B7318" w:rsidRDefault="00756CA3">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透析记录：可查看历次透析记录，作为本次参考治疗依据，如：透析处方、透前评估、透后评估、护理监测、医嘱等</w:t>
            </w:r>
          </w:p>
          <w:p w14:paraId="32FBB033" w14:textId="0B4E51BE" w:rsidR="00E94940" w:rsidRPr="005B7318" w:rsidRDefault="00756CA3">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健康宣教：根据病人病情情况不同，设置健康宣教计划，根据计划实行宣教，支持平板电子签名，并且查看历史宣教记录。</w:t>
            </w:r>
          </w:p>
          <w:p w14:paraId="7CA3582F" w14:textId="309CD2C3" w:rsidR="00E94940" w:rsidRPr="005B7318" w:rsidRDefault="00756CA3">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资料上传：上传外院检查资料、本院治疗相关文书、检查报告等</w:t>
            </w:r>
          </w:p>
          <w:p w14:paraId="217B041A" w14:textId="7FDF3262" w:rsidR="00E94940" w:rsidRPr="005B7318" w:rsidRDefault="00756CA3">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评估问卷：根据病情不同，填写随访评估单，如：坠</w:t>
            </w:r>
            <w:proofErr w:type="gramStart"/>
            <w:r w:rsidRPr="005B7318">
              <w:rPr>
                <w:rFonts w:ascii="宋体" w:eastAsia="宋体" w:hAnsi="宋体" w:cs="仿宋" w:hint="eastAsia"/>
                <w:bCs/>
                <w:sz w:val="24"/>
                <w:szCs w:val="24"/>
                <w:lang w:val="en-US"/>
              </w:rPr>
              <w:t>床风险</w:t>
            </w:r>
            <w:proofErr w:type="gramEnd"/>
            <w:r w:rsidRPr="005B7318">
              <w:rPr>
                <w:rFonts w:ascii="宋体" w:eastAsia="宋体" w:hAnsi="宋体" w:cs="仿宋" w:hint="eastAsia"/>
                <w:bCs/>
                <w:sz w:val="24"/>
                <w:szCs w:val="24"/>
                <w:lang w:val="en-US"/>
              </w:rPr>
              <w:t>评估、动静脉内瘘评估、营养评估、导管感染评估等。</w:t>
            </w:r>
          </w:p>
          <w:p w14:paraId="07592B32" w14:textId="5A40B7FC" w:rsidR="00E94940" w:rsidRPr="005B7318" w:rsidRDefault="00756CA3">
            <w:pPr>
              <w:pStyle w:val="14"/>
              <w:spacing w:line="276" w:lineRule="auto"/>
              <w:ind w:left="63" w:right="63" w:firstLineChars="0" w:firstLine="0"/>
              <w:rPr>
                <w:rFonts w:ascii="宋体" w:eastAsia="宋体" w:hAnsi="宋体" w:cs="仿宋"/>
                <w:bCs/>
                <w:sz w:val="24"/>
                <w:szCs w:val="24"/>
                <w:lang w:val="en-US"/>
              </w:rPr>
            </w:pPr>
            <w:proofErr w:type="gramStart"/>
            <w:r w:rsidRPr="005B7318">
              <w:rPr>
                <w:rFonts w:ascii="宋体" w:eastAsia="宋体" w:hAnsi="宋体" w:cs="仿宋" w:hint="eastAsia"/>
                <w:bCs/>
                <w:sz w:val="24"/>
                <w:szCs w:val="24"/>
                <w:lang w:val="en-US"/>
              </w:rPr>
              <w:t>排床记录</w:t>
            </w:r>
            <w:proofErr w:type="gramEnd"/>
            <w:r w:rsidRPr="005B7318">
              <w:rPr>
                <w:rFonts w:ascii="宋体" w:eastAsia="宋体" w:hAnsi="宋体" w:cs="仿宋" w:hint="eastAsia"/>
                <w:bCs/>
                <w:sz w:val="24"/>
                <w:szCs w:val="24"/>
                <w:lang w:val="en-US"/>
              </w:rPr>
              <w:t>：支持查看本周</w:t>
            </w:r>
            <w:proofErr w:type="gramStart"/>
            <w:r w:rsidRPr="005B7318">
              <w:rPr>
                <w:rFonts w:ascii="宋体" w:eastAsia="宋体" w:hAnsi="宋体" w:cs="仿宋" w:hint="eastAsia"/>
                <w:bCs/>
                <w:sz w:val="24"/>
                <w:szCs w:val="24"/>
                <w:lang w:val="en-US"/>
              </w:rPr>
              <w:t>诊疗排床记录</w:t>
            </w:r>
            <w:proofErr w:type="gramEnd"/>
            <w:r w:rsidRPr="005B7318">
              <w:rPr>
                <w:rFonts w:ascii="宋体" w:eastAsia="宋体" w:hAnsi="宋体" w:cs="仿宋" w:hint="eastAsia"/>
                <w:bCs/>
                <w:sz w:val="24"/>
                <w:szCs w:val="24"/>
                <w:lang w:val="en-US"/>
              </w:rPr>
              <w:t>。</w:t>
            </w:r>
          </w:p>
          <w:p w14:paraId="02DAD72A" w14:textId="23A3B418" w:rsidR="00E94940" w:rsidRPr="005B7318" w:rsidRDefault="00756CA3">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多点穿刺：支持护士用平板对穿刺部位拍照上传，支持护士在图片上设置对应穿刺点位，支持后续穿刺时记录每次的穿刺点位，支持查看历史穿刺点位记录，支持穿刺部位发生变化后，再次拍照上传设置。</w:t>
            </w:r>
          </w:p>
        </w:tc>
      </w:tr>
      <w:tr w:rsidR="00EA3385" w:rsidRPr="005B7318" w14:paraId="745CF501" w14:textId="77777777" w:rsidTr="00EA3385">
        <w:tc>
          <w:tcPr>
            <w:tcW w:w="5000" w:type="pct"/>
            <w:gridSpan w:val="3"/>
            <w:shd w:val="clear" w:color="auto" w:fill="auto"/>
            <w:vAlign w:val="center"/>
          </w:tcPr>
          <w:p w14:paraId="37CAA65C" w14:textId="3FF31827" w:rsidR="00EA3385" w:rsidRPr="005B7318" w:rsidRDefault="00EA3385">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sz w:val="24"/>
                <w:lang w:val="zh-TW" w:eastAsia="zh-TW"/>
              </w:rPr>
              <w:lastRenderedPageBreak/>
              <w:t>硬件</w:t>
            </w:r>
            <w:r w:rsidR="006C2640" w:rsidRPr="005B7318">
              <w:rPr>
                <w:rFonts w:ascii="宋体" w:eastAsia="宋体" w:hAnsi="宋体" w:cs="仿宋" w:hint="eastAsia"/>
                <w:sz w:val="24"/>
                <w:lang w:val="zh-TW" w:eastAsia="zh-TW"/>
              </w:rPr>
              <w:t>配置</w:t>
            </w:r>
            <w:r w:rsidRPr="005B7318">
              <w:rPr>
                <w:rFonts w:ascii="宋体" w:eastAsia="宋体" w:hAnsi="宋体" w:cs="仿宋" w:hint="eastAsia"/>
                <w:sz w:val="24"/>
                <w:lang w:val="zh-TW" w:eastAsia="zh-TW"/>
              </w:rPr>
              <w:t>要求</w:t>
            </w:r>
          </w:p>
        </w:tc>
      </w:tr>
      <w:tr w:rsidR="00506850" w:rsidRPr="005B7318" w14:paraId="3D67D55A" w14:textId="77777777" w:rsidTr="00330A49">
        <w:tc>
          <w:tcPr>
            <w:tcW w:w="811" w:type="pct"/>
            <w:vMerge w:val="restart"/>
            <w:shd w:val="clear" w:color="auto" w:fill="auto"/>
            <w:vAlign w:val="bottom"/>
          </w:tcPr>
          <w:p w14:paraId="34E7F8E2" w14:textId="07DBFE5D" w:rsidR="00506850" w:rsidRPr="005B7318" w:rsidRDefault="00330A49" w:rsidP="00330A49">
            <w:pPr>
              <w:spacing w:line="276" w:lineRule="auto"/>
              <w:ind w:left="63" w:right="63"/>
              <w:jc w:val="left"/>
              <w:rPr>
                <w:rFonts w:ascii="宋体" w:eastAsia="宋体" w:hAnsi="宋体" w:cs="仿宋"/>
                <w:bCs/>
                <w:sz w:val="24"/>
              </w:rPr>
            </w:pPr>
            <w:r w:rsidRPr="005B7318">
              <w:rPr>
                <w:rFonts w:ascii="宋体" w:eastAsia="宋体" w:hAnsi="宋体" w:cs="仿宋" w:hint="eastAsia"/>
                <w:sz w:val="24"/>
                <w:lang w:val="zh-TW" w:eastAsia="zh-TW"/>
              </w:rPr>
              <w:t>20、硬件配置要求</w:t>
            </w:r>
          </w:p>
        </w:tc>
        <w:tc>
          <w:tcPr>
            <w:tcW w:w="881" w:type="pct"/>
            <w:shd w:val="clear" w:color="auto" w:fill="auto"/>
            <w:vAlign w:val="center"/>
          </w:tcPr>
          <w:p w14:paraId="4243D5EF" w14:textId="7E14A859" w:rsidR="00506850" w:rsidRPr="005B7318" w:rsidRDefault="00D62314">
            <w:pPr>
              <w:pStyle w:val="14"/>
              <w:spacing w:line="276" w:lineRule="auto"/>
              <w:ind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20.1</w:t>
            </w:r>
            <w:proofErr w:type="gramStart"/>
            <w:r w:rsidR="00506850" w:rsidRPr="005B7318">
              <w:rPr>
                <w:rFonts w:ascii="宋体" w:eastAsia="宋体" w:hAnsi="宋体" w:cs="仿宋" w:hint="eastAsia"/>
                <w:bCs/>
                <w:sz w:val="24"/>
                <w:szCs w:val="24"/>
                <w:lang w:val="en-US"/>
              </w:rPr>
              <w:t>接诊台</w:t>
            </w:r>
            <w:proofErr w:type="gramEnd"/>
            <w:r w:rsidR="00506850" w:rsidRPr="005B7318">
              <w:rPr>
                <w:rFonts w:ascii="宋体" w:eastAsia="宋体" w:hAnsi="宋体" w:cs="仿宋" w:hint="eastAsia"/>
                <w:bCs/>
                <w:sz w:val="24"/>
                <w:szCs w:val="24"/>
                <w:lang w:val="en-US"/>
              </w:rPr>
              <w:t>大屏</w:t>
            </w:r>
          </w:p>
        </w:tc>
        <w:tc>
          <w:tcPr>
            <w:tcW w:w="3308" w:type="pct"/>
            <w:shd w:val="clear" w:color="auto" w:fill="auto"/>
            <w:vAlign w:val="center"/>
          </w:tcPr>
          <w:p w14:paraId="7A917DDB" w14:textId="1A93E107" w:rsidR="00506850" w:rsidRPr="005B7318" w:rsidRDefault="00BE4C60">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b/>
                <w:sz w:val="24"/>
                <w:szCs w:val="24"/>
                <w:lang w:val="en-US"/>
              </w:rPr>
              <w:t>功能：</w:t>
            </w:r>
            <w:r w:rsidR="00EC1211" w:rsidRPr="005B7318">
              <w:rPr>
                <w:rFonts w:ascii="宋体" w:eastAsia="宋体" w:hAnsi="宋体" w:cs="仿宋" w:hint="eastAsia"/>
                <w:bCs/>
                <w:sz w:val="24"/>
                <w:szCs w:val="24"/>
                <w:lang w:val="en-US"/>
              </w:rPr>
              <w:t>显示排号、叫号、治疗结束剩余时间提示、点击“呼叫”键呼叫家属功能</w:t>
            </w:r>
            <w:r w:rsidR="008A7FF9" w:rsidRPr="005B7318">
              <w:rPr>
                <w:rFonts w:ascii="宋体" w:eastAsia="宋体" w:hAnsi="宋体" w:cs="仿宋" w:hint="eastAsia"/>
                <w:bCs/>
                <w:sz w:val="24"/>
                <w:szCs w:val="24"/>
                <w:lang w:val="en-US"/>
              </w:rPr>
              <w:t>，支持宣教视频播放</w:t>
            </w:r>
          </w:p>
          <w:p w14:paraId="291D04F5" w14:textId="77777777" w:rsidR="00BE4C60" w:rsidRPr="005B7318" w:rsidRDefault="00BE4C60" w:rsidP="00BE4C60">
            <w:pPr>
              <w:pStyle w:val="14"/>
              <w:spacing w:line="276" w:lineRule="auto"/>
              <w:ind w:right="63" w:firstLineChars="0" w:firstLine="0"/>
              <w:rPr>
                <w:rFonts w:ascii="宋体" w:eastAsia="宋体" w:hAnsi="宋体" w:cs="仿宋"/>
                <w:b/>
                <w:sz w:val="24"/>
                <w:szCs w:val="24"/>
                <w:lang w:val="en-US"/>
              </w:rPr>
            </w:pPr>
            <w:r w:rsidRPr="005B7318">
              <w:rPr>
                <w:rFonts w:ascii="宋体" w:eastAsia="宋体" w:hAnsi="宋体" w:cs="仿宋" w:hint="eastAsia"/>
                <w:b/>
                <w:sz w:val="24"/>
                <w:szCs w:val="24"/>
                <w:lang w:val="en-US"/>
              </w:rPr>
              <w:t>参数：</w:t>
            </w:r>
          </w:p>
          <w:p w14:paraId="4ACD7AEB" w14:textId="6A37552D" w:rsidR="00BE4C60" w:rsidRPr="005B7318" w:rsidRDefault="00BE4C60" w:rsidP="00BE4C60">
            <w:pPr>
              <w:pStyle w:val="14"/>
              <w:spacing w:line="276" w:lineRule="auto"/>
              <w:ind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1.CPU:四核，RK3288，1.8GHz</w:t>
            </w:r>
          </w:p>
          <w:p w14:paraId="47F159C2" w14:textId="6575FDCC" w:rsidR="00BE4C60" w:rsidRPr="005B7318" w:rsidRDefault="003533C1" w:rsidP="00BE4C60">
            <w:pPr>
              <w:pStyle w:val="14"/>
              <w:spacing w:line="276" w:lineRule="auto"/>
              <w:ind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2</w:t>
            </w:r>
            <w:r w:rsidR="00BE4C60" w:rsidRPr="005B7318">
              <w:rPr>
                <w:rFonts w:ascii="宋体" w:eastAsia="宋体" w:hAnsi="宋体" w:cs="仿宋"/>
                <w:bCs/>
                <w:sz w:val="24"/>
                <w:szCs w:val="24"/>
                <w:lang w:val="en-US"/>
              </w:rPr>
              <w:t>.GPU:Mali-t764 GPU</w:t>
            </w:r>
          </w:p>
          <w:p w14:paraId="110D5493" w14:textId="4BB90759" w:rsidR="00BE4C60" w:rsidRPr="005B7318" w:rsidRDefault="003533C1" w:rsidP="00BE4C60">
            <w:pPr>
              <w:pStyle w:val="14"/>
              <w:spacing w:line="276" w:lineRule="auto"/>
              <w:ind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3</w:t>
            </w:r>
            <w:r w:rsidR="00BE4C60" w:rsidRPr="005B7318">
              <w:rPr>
                <w:rFonts w:ascii="宋体" w:eastAsia="宋体" w:hAnsi="宋体" w:cs="仿宋" w:hint="eastAsia"/>
                <w:bCs/>
                <w:sz w:val="24"/>
                <w:szCs w:val="24"/>
                <w:lang w:val="en-US"/>
              </w:rPr>
              <w:t>.内存：</w:t>
            </w:r>
            <w:r w:rsidR="004F4A66" w:rsidRPr="005B7318">
              <w:rPr>
                <w:rFonts w:ascii="宋体" w:eastAsia="宋体" w:hAnsi="宋体" w:cs="仿宋" w:hint="eastAsia"/>
                <w:bCs/>
                <w:sz w:val="24"/>
                <w:szCs w:val="24"/>
                <w:lang w:val="en-US"/>
              </w:rPr>
              <w:t xml:space="preserve"> </w:t>
            </w:r>
            <w:r w:rsidR="00BE4C60" w:rsidRPr="005B7318">
              <w:rPr>
                <w:rFonts w:ascii="宋体" w:eastAsia="宋体" w:hAnsi="宋体" w:cs="仿宋" w:hint="eastAsia"/>
                <w:bCs/>
                <w:sz w:val="24"/>
                <w:szCs w:val="24"/>
                <w:lang w:val="en-US"/>
              </w:rPr>
              <w:t>4GB</w:t>
            </w:r>
          </w:p>
          <w:p w14:paraId="477250DC" w14:textId="4A4436BC" w:rsidR="00BE4C60" w:rsidRPr="005B7318" w:rsidRDefault="003533C1" w:rsidP="00BE4C60">
            <w:pPr>
              <w:pStyle w:val="14"/>
              <w:spacing w:line="276" w:lineRule="auto"/>
              <w:ind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4</w:t>
            </w:r>
            <w:r w:rsidR="00BE4C60" w:rsidRPr="005B7318">
              <w:rPr>
                <w:rFonts w:ascii="宋体" w:eastAsia="宋体" w:hAnsi="宋体" w:cs="仿宋" w:hint="eastAsia"/>
                <w:bCs/>
                <w:sz w:val="24"/>
                <w:szCs w:val="24"/>
                <w:lang w:val="en-US"/>
              </w:rPr>
              <w:t>.存储容量：</w:t>
            </w:r>
            <w:r w:rsidR="004F4A66" w:rsidRPr="005B7318">
              <w:rPr>
                <w:rFonts w:ascii="宋体" w:eastAsia="宋体" w:hAnsi="宋体" w:cs="仿宋" w:hint="eastAsia"/>
                <w:bCs/>
                <w:sz w:val="24"/>
                <w:szCs w:val="24"/>
                <w:lang w:val="en-US"/>
              </w:rPr>
              <w:t xml:space="preserve"> </w:t>
            </w:r>
            <w:r w:rsidR="00BE4C60" w:rsidRPr="005B7318">
              <w:rPr>
                <w:rFonts w:ascii="宋体" w:eastAsia="宋体" w:hAnsi="宋体" w:cs="仿宋" w:hint="eastAsia"/>
                <w:bCs/>
                <w:sz w:val="24"/>
                <w:szCs w:val="24"/>
                <w:lang w:val="en-US"/>
              </w:rPr>
              <w:t>16G，支持TF卡扩展，最大支持32GB</w:t>
            </w:r>
          </w:p>
          <w:p w14:paraId="0794F060" w14:textId="1128BEE4" w:rsidR="00BE4C60" w:rsidRPr="005B7318" w:rsidRDefault="003533C1" w:rsidP="00BE4C60">
            <w:pPr>
              <w:pStyle w:val="14"/>
              <w:spacing w:line="276" w:lineRule="auto"/>
              <w:ind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5</w:t>
            </w:r>
            <w:r w:rsidR="00BE4C60" w:rsidRPr="005B7318">
              <w:rPr>
                <w:rFonts w:ascii="宋体" w:eastAsia="宋体" w:hAnsi="宋体" w:cs="仿宋" w:hint="eastAsia"/>
                <w:bCs/>
                <w:sz w:val="24"/>
                <w:szCs w:val="24"/>
                <w:lang w:val="en-US"/>
              </w:rPr>
              <w:t>.网络：RJ45标准接口，100</w:t>
            </w:r>
            <w:proofErr w:type="gramStart"/>
            <w:r w:rsidR="00BE4C60" w:rsidRPr="005B7318">
              <w:rPr>
                <w:rFonts w:ascii="宋体" w:eastAsia="宋体" w:hAnsi="宋体" w:cs="仿宋" w:hint="eastAsia"/>
                <w:bCs/>
                <w:sz w:val="24"/>
                <w:szCs w:val="24"/>
                <w:lang w:val="en-US"/>
              </w:rPr>
              <w:t>兆</w:t>
            </w:r>
            <w:proofErr w:type="gramEnd"/>
            <w:r w:rsidR="00BE4C60" w:rsidRPr="005B7318">
              <w:rPr>
                <w:rFonts w:ascii="宋体" w:eastAsia="宋体" w:hAnsi="宋体" w:cs="仿宋" w:hint="eastAsia"/>
                <w:bCs/>
                <w:sz w:val="24"/>
                <w:szCs w:val="24"/>
                <w:lang w:val="en-US"/>
              </w:rPr>
              <w:t>以太网接口，支持WIFI 2.4GHz</w:t>
            </w:r>
          </w:p>
          <w:p w14:paraId="77D64E4A" w14:textId="379692DF" w:rsidR="00BE4C60" w:rsidRPr="005B7318" w:rsidRDefault="003533C1" w:rsidP="00BE4C60">
            <w:pPr>
              <w:pStyle w:val="14"/>
              <w:spacing w:line="276" w:lineRule="auto"/>
              <w:ind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6</w:t>
            </w:r>
            <w:r w:rsidR="00BE4C60" w:rsidRPr="005B7318">
              <w:rPr>
                <w:rFonts w:ascii="宋体" w:eastAsia="宋体" w:hAnsi="宋体" w:cs="仿宋" w:hint="eastAsia"/>
                <w:bCs/>
                <w:sz w:val="24"/>
                <w:szCs w:val="24"/>
                <w:lang w:val="en-US"/>
              </w:rPr>
              <w:t>.视频格式：支持wmv,avi,fiv,rm,mp4等</w:t>
            </w:r>
          </w:p>
          <w:p w14:paraId="73866EA8" w14:textId="632FF888" w:rsidR="00BE4C60" w:rsidRPr="005B7318" w:rsidRDefault="003533C1" w:rsidP="00BE4C60">
            <w:pPr>
              <w:pStyle w:val="14"/>
              <w:spacing w:line="276" w:lineRule="auto"/>
              <w:ind w:right="63" w:firstLineChars="0" w:firstLine="0"/>
              <w:jc w:val="left"/>
              <w:rPr>
                <w:rFonts w:ascii="宋体" w:eastAsia="宋体" w:hAnsi="宋体" w:cs="仿宋"/>
                <w:bCs/>
                <w:sz w:val="24"/>
                <w:szCs w:val="24"/>
                <w:lang w:val="en-US"/>
              </w:rPr>
            </w:pPr>
            <w:r w:rsidRPr="005B7318">
              <w:rPr>
                <w:rFonts w:ascii="宋体" w:eastAsia="宋体" w:hAnsi="宋体" w:cs="仿宋" w:hint="eastAsia"/>
                <w:bCs/>
                <w:sz w:val="24"/>
                <w:szCs w:val="24"/>
                <w:lang w:val="en-US"/>
              </w:rPr>
              <w:t>7</w:t>
            </w:r>
            <w:r w:rsidR="00BE4C60" w:rsidRPr="005B7318">
              <w:rPr>
                <w:rFonts w:ascii="宋体" w:eastAsia="宋体" w:hAnsi="宋体" w:cs="仿宋" w:hint="eastAsia"/>
                <w:bCs/>
                <w:sz w:val="24"/>
                <w:szCs w:val="24"/>
                <w:lang w:val="en-US"/>
              </w:rPr>
              <w:t>.音频格式：支持</w:t>
            </w:r>
            <w:r w:rsidR="00BE4C60" w:rsidRPr="005B7318">
              <w:rPr>
                <w:rFonts w:ascii="宋体" w:eastAsia="宋体" w:hAnsi="宋体" w:cs="仿宋" w:hint="eastAsia"/>
                <w:bCs/>
                <w:sz w:val="24"/>
                <w:szCs w:val="24"/>
                <w:lang w:val="en-US"/>
              </w:rPr>
              <w:lastRenderedPageBreak/>
              <w:t>mp3,wma,mp2,OGG,AAC,M4V,FLAC,APE,3GP,WAV格式音频播放</w:t>
            </w:r>
          </w:p>
          <w:p w14:paraId="075013F4" w14:textId="6868C194" w:rsidR="00BE4C60" w:rsidRPr="005B7318" w:rsidRDefault="003533C1" w:rsidP="00BE4C60">
            <w:pPr>
              <w:pStyle w:val="14"/>
              <w:spacing w:line="276" w:lineRule="auto"/>
              <w:ind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8</w:t>
            </w:r>
            <w:r w:rsidR="00BE4C60" w:rsidRPr="005B7318">
              <w:rPr>
                <w:rFonts w:ascii="宋体" w:eastAsia="宋体" w:hAnsi="宋体" w:cs="仿宋" w:hint="eastAsia"/>
                <w:bCs/>
                <w:sz w:val="24"/>
                <w:szCs w:val="24"/>
                <w:lang w:val="en-US"/>
              </w:rPr>
              <w:t>.尺寸：10.1英寸 LED</w:t>
            </w:r>
          </w:p>
          <w:p w14:paraId="5DAC3A01" w14:textId="77777777" w:rsidR="003533C1" w:rsidRPr="005B7318" w:rsidRDefault="003533C1" w:rsidP="00BE4C60">
            <w:pPr>
              <w:pStyle w:val="14"/>
              <w:spacing w:line="276" w:lineRule="auto"/>
              <w:ind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9</w:t>
            </w:r>
            <w:r w:rsidR="00BE4C60" w:rsidRPr="005B7318">
              <w:rPr>
                <w:rFonts w:ascii="宋体" w:eastAsia="宋体" w:hAnsi="宋体" w:cs="仿宋" w:hint="eastAsia"/>
                <w:bCs/>
                <w:sz w:val="24"/>
                <w:szCs w:val="24"/>
                <w:lang w:val="en-US"/>
              </w:rPr>
              <w:t>.分辨率：1280*800</w:t>
            </w:r>
          </w:p>
          <w:p w14:paraId="378EE79C" w14:textId="7F4037DE" w:rsidR="00BE4C60" w:rsidRPr="005B7318" w:rsidRDefault="00BE4C60" w:rsidP="00BE4C60">
            <w:pPr>
              <w:pStyle w:val="14"/>
              <w:spacing w:line="276" w:lineRule="auto"/>
              <w:ind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1</w:t>
            </w:r>
            <w:r w:rsidR="003533C1" w:rsidRPr="005B7318">
              <w:rPr>
                <w:rFonts w:ascii="宋体" w:eastAsia="宋体" w:hAnsi="宋体" w:cs="仿宋" w:hint="eastAsia"/>
                <w:bCs/>
                <w:sz w:val="24"/>
                <w:szCs w:val="24"/>
                <w:lang w:val="en-US"/>
              </w:rPr>
              <w:t>0</w:t>
            </w:r>
            <w:r w:rsidRPr="005B7318">
              <w:rPr>
                <w:rFonts w:ascii="宋体" w:eastAsia="宋体" w:hAnsi="宋体" w:cs="仿宋" w:hint="eastAsia"/>
                <w:bCs/>
                <w:sz w:val="24"/>
                <w:szCs w:val="24"/>
                <w:lang w:val="en-US"/>
              </w:rPr>
              <w:t>.</w:t>
            </w:r>
            <w:r w:rsidRPr="005B7318">
              <w:rPr>
                <w:rFonts w:ascii="宋体" w:eastAsia="宋体" w:hAnsi="宋体" w:cs="仿宋" w:hint="eastAsia"/>
                <w:bCs/>
                <w:sz w:val="24"/>
                <w:szCs w:val="24"/>
                <w:lang w:val="en-US"/>
              </w:rPr>
              <w:tab/>
              <w:t>触摸：电容触摸</w:t>
            </w:r>
          </w:p>
          <w:p w14:paraId="00582A03" w14:textId="3E0E8AD0" w:rsidR="00BE4C60" w:rsidRPr="005B7318" w:rsidRDefault="00BE4C60" w:rsidP="00BE4C60">
            <w:pPr>
              <w:pStyle w:val="14"/>
              <w:spacing w:line="276" w:lineRule="auto"/>
              <w:ind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1</w:t>
            </w:r>
            <w:r w:rsidR="003533C1" w:rsidRPr="005B7318">
              <w:rPr>
                <w:rFonts w:ascii="宋体" w:eastAsia="宋体" w:hAnsi="宋体" w:cs="仿宋" w:hint="eastAsia"/>
                <w:bCs/>
                <w:sz w:val="24"/>
                <w:szCs w:val="24"/>
                <w:lang w:val="en-US"/>
              </w:rPr>
              <w:t>1</w:t>
            </w:r>
            <w:r w:rsidRPr="005B7318">
              <w:rPr>
                <w:rFonts w:ascii="宋体" w:eastAsia="宋体" w:hAnsi="宋体" w:cs="仿宋" w:hint="eastAsia"/>
                <w:bCs/>
                <w:sz w:val="24"/>
                <w:szCs w:val="24"/>
                <w:lang w:val="en-US"/>
              </w:rPr>
              <w:t>.</w:t>
            </w:r>
            <w:r w:rsidRPr="005B7318">
              <w:rPr>
                <w:rFonts w:ascii="宋体" w:eastAsia="宋体" w:hAnsi="宋体" w:cs="仿宋" w:hint="eastAsia"/>
                <w:bCs/>
                <w:sz w:val="24"/>
                <w:szCs w:val="24"/>
                <w:lang w:val="en-US"/>
              </w:rPr>
              <w:tab/>
              <w:t>通信模块：4G模块</w:t>
            </w:r>
          </w:p>
          <w:p w14:paraId="51505C80" w14:textId="297BDA81" w:rsidR="00BE4C60" w:rsidRPr="005B7318" w:rsidRDefault="00BE4C60" w:rsidP="00BE4C60">
            <w:pPr>
              <w:pStyle w:val="14"/>
              <w:spacing w:line="276" w:lineRule="auto"/>
              <w:ind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1</w:t>
            </w:r>
            <w:r w:rsidR="003533C1" w:rsidRPr="005B7318">
              <w:rPr>
                <w:rFonts w:ascii="宋体" w:eastAsia="宋体" w:hAnsi="宋体" w:cs="仿宋" w:hint="eastAsia"/>
                <w:bCs/>
                <w:sz w:val="24"/>
                <w:szCs w:val="24"/>
                <w:lang w:val="en-US"/>
              </w:rPr>
              <w:t>2</w:t>
            </w:r>
            <w:r w:rsidRPr="005B7318">
              <w:rPr>
                <w:rFonts w:ascii="宋体" w:eastAsia="宋体" w:hAnsi="宋体" w:cs="仿宋" w:hint="eastAsia"/>
                <w:bCs/>
                <w:sz w:val="24"/>
                <w:szCs w:val="24"/>
                <w:lang w:val="en-US"/>
              </w:rPr>
              <w:t>.</w:t>
            </w:r>
            <w:r w:rsidRPr="005B7318">
              <w:rPr>
                <w:rFonts w:ascii="宋体" w:eastAsia="宋体" w:hAnsi="宋体" w:cs="仿宋" w:hint="eastAsia"/>
                <w:bCs/>
                <w:sz w:val="24"/>
                <w:szCs w:val="24"/>
                <w:lang w:val="en-US"/>
              </w:rPr>
              <w:tab/>
              <w:t>安装方式：壁挂式/嵌入式</w:t>
            </w:r>
          </w:p>
          <w:p w14:paraId="12F9892C" w14:textId="60114248" w:rsidR="00BE4C60" w:rsidRPr="005B7318" w:rsidRDefault="00BE4C60" w:rsidP="00BE4C60">
            <w:pPr>
              <w:pStyle w:val="14"/>
              <w:spacing w:line="276" w:lineRule="auto"/>
              <w:ind w:right="63" w:firstLineChars="0" w:firstLine="0"/>
              <w:rPr>
                <w:rFonts w:ascii="宋体" w:eastAsia="宋体" w:hAnsi="宋体" w:cs="仿宋"/>
                <w:bCs/>
                <w:sz w:val="24"/>
                <w:szCs w:val="24"/>
                <w:lang w:val="en-US"/>
              </w:rPr>
            </w:pPr>
            <w:r w:rsidRPr="005B7318">
              <w:rPr>
                <w:rFonts w:ascii="宋体" w:eastAsia="宋体" w:hAnsi="宋体" w:cs="仿宋" w:hint="eastAsia"/>
                <w:bCs/>
                <w:sz w:val="24"/>
                <w:szCs w:val="24"/>
                <w:lang w:val="en-US"/>
              </w:rPr>
              <w:t>1</w:t>
            </w:r>
            <w:r w:rsidR="003533C1" w:rsidRPr="005B7318">
              <w:rPr>
                <w:rFonts w:ascii="宋体" w:eastAsia="宋体" w:hAnsi="宋体" w:cs="仿宋" w:hint="eastAsia"/>
                <w:bCs/>
                <w:sz w:val="24"/>
                <w:szCs w:val="24"/>
                <w:lang w:val="en-US"/>
              </w:rPr>
              <w:t>3</w:t>
            </w:r>
            <w:r w:rsidRPr="005B7318">
              <w:rPr>
                <w:rFonts w:ascii="宋体" w:eastAsia="宋体" w:hAnsi="宋体" w:cs="仿宋" w:hint="eastAsia"/>
                <w:bCs/>
                <w:sz w:val="24"/>
                <w:szCs w:val="24"/>
                <w:lang w:val="en-US"/>
              </w:rPr>
              <w:t>.</w:t>
            </w:r>
            <w:r w:rsidRPr="005B7318">
              <w:rPr>
                <w:rFonts w:ascii="宋体" w:eastAsia="宋体" w:hAnsi="宋体" w:cs="仿宋" w:hint="eastAsia"/>
                <w:bCs/>
                <w:sz w:val="24"/>
                <w:szCs w:val="24"/>
                <w:lang w:val="en-US"/>
              </w:rPr>
              <w:tab/>
              <w:t>接口方式：支持软件系统对接和二次开发</w:t>
            </w:r>
          </w:p>
          <w:p w14:paraId="3F7317E0" w14:textId="4B060F8D" w:rsidR="00752595" w:rsidRPr="005B7318" w:rsidRDefault="00BE4C60" w:rsidP="009E0896">
            <w:pPr>
              <w:pStyle w:val="14"/>
              <w:spacing w:line="276" w:lineRule="auto"/>
              <w:ind w:left="63" w:right="63" w:firstLineChars="0" w:firstLine="0"/>
              <w:rPr>
                <w:rFonts w:ascii="宋体" w:eastAsia="宋体" w:hAnsi="宋体" w:cs="仿宋"/>
                <w:b/>
                <w:sz w:val="24"/>
                <w:szCs w:val="24"/>
                <w:lang w:val="en-US"/>
              </w:rPr>
            </w:pPr>
            <w:r w:rsidRPr="005B7318">
              <w:rPr>
                <w:rFonts w:ascii="宋体" w:eastAsia="宋体" w:hAnsi="宋体" w:cs="仿宋" w:hint="eastAsia"/>
                <w:b/>
                <w:sz w:val="24"/>
                <w:szCs w:val="24"/>
                <w:lang w:val="en-US"/>
              </w:rPr>
              <w:t>数量：</w:t>
            </w:r>
            <w:r w:rsidR="008E7A23" w:rsidRPr="005B7318">
              <w:rPr>
                <w:rFonts w:ascii="宋体" w:eastAsia="宋体" w:hAnsi="宋体" w:cs="仿宋" w:hint="eastAsia"/>
                <w:bCs/>
                <w:sz w:val="24"/>
              </w:rPr>
              <w:t>1台</w:t>
            </w:r>
          </w:p>
        </w:tc>
      </w:tr>
      <w:tr w:rsidR="00506850" w:rsidRPr="005B7318" w14:paraId="3A089EEE" w14:textId="77777777">
        <w:tc>
          <w:tcPr>
            <w:tcW w:w="811" w:type="pct"/>
            <w:vMerge/>
            <w:shd w:val="clear" w:color="auto" w:fill="auto"/>
            <w:vAlign w:val="center"/>
          </w:tcPr>
          <w:p w14:paraId="06A9E5EE" w14:textId="77777777" w:rsidR="00506850" w:rsidRPr="005B7318" w:rsidRDefault="00506850" w:rsidP="00EA3385">
            <w:pPr>
              <w:spacing w:line="276" w:lineRule="auto"/>
              <w:ind w:left="63" w:right="63"/>
              <w:jc w:val="left"/>
              <w:rPr>
                <w:rFonts w:ascii="宋体" w:eastAsia="宋体" w:hAnsi="宋体" w:cs="仿宋"/>
                <w:bCs/>
                <w:sz w:val="24"/>
                <w:highlight w:val="yellow"/>
              </w:rPr>
            </w:pPr>
          </w:p>
        </w:tc>
        <w:tc>
          <w:tcPr>
            <w:tcW w:w="881" w:type="pct"/>
            <w:shd w:val="clear" w:color="auto" w:fill="auto"/>
            <w:vAlign w:val="center"/>
          </w:tcPr>
          <w:p w14:paraId="3EE67EC1" w14:textId="5687FE5E" w:rsidR="00506850" w:rsidRPr="005B7318" w:rsidRDefault="00D62314">
            <w:pPr>
              <w:pStyle w:val="14"/>
              <w:spacing w:line="276" w:lineRule="auto"/>
              <w:ind w:right="63" w:firstLineChars="0" w:firstLine="0"/>
              <w:rPr>
                <w:rFonts w:ascii="宋体" w:eastAsia="宋体" w:hAnsi="宋体" w:cs="仿宋"/>
                <w:bCs/>
                <w:sz w:val="24"/>
                <w:szCs w:val="24"/>
                <w:highlight w:val="yellow"/>
                <w:lang w:val="en-US"/>
              </w:rPr>
            </w:pPr>
            <w:r w:rsidRPr="005B7318">
              <w:rPr>
                <w:rFonts w:ascii="宋体" w:eastAsia="宋体" w:hAnsi="宋体" w:cs="仿宋" w:hint="eastAsia"/>
                <w:bCs/>
                <w:sz w:val="24"/>
                <w:szCs w:val="24"/>
                <w:lang w:val="en-US"/>
              </w:rPr>
              <w:t>20.2</w:t>
            </w:r>
            <w:r w:rsidR="00BC2866" w:rsidRPr="005B7318">
              <w:rPr>
                <w:rFonts w:ascii="宋体" w:eastAsia="宋体" w:hAnsi="宋体" w:cs="仿宋" w:hint="eastAsia"/>
                <w:bCs/>
                <w:sz w:val="24"/>
                <w:szCs w:val="24"/>
                <w:lang w:val="en-US"/>
              </w:rPr>
              <w:t>联机数据盒</w:t>
            </w:r>
          </w:p>
        </w:tc>
        <w:tc>
          <w:tcPr>
            <w:tcW w:w="3308" w:type="pct"/>
            <w:shd w:val="clear" w:color="auto" w:fill="auto"/>
            <w:vAlign w:val="center"/>
          </w:tcPr>
          <w:p w14:paraId="1B328141" w14:textId="77777777" w:rsidR="005848B0" w:rsidRPr="005B7318" w:rsidRDefault="005848B0">
            <w:pPr>
              <w:pStyle w:val="14"/>
              <w:spacing w:line="276" w:lineRule="auto"/>
              <w:ind w:left="63" w:right="63" w:firstLineChars="0" w:firstLine="0"/>
              <w:rPr>
                <w:rFonts w:ascii="宋体" w:eastAsia="宋体" w:hAnsi="宋体" w:cs="仿宋"/>
                <w:b/>
                <w:sz w:val="24"/>
                <w:szCs w:val="24"/>
                <w:lang w:val="en-US"/>
              </w:rPr>
            </w:pPr>
            <w:r w:rsidRPr="005B7318">
              <w:rPr>
                <w:rFonts w:ascii="宋体" w:eastAsia="宋体" w:hAnsi="宋体" w:cs="仿宋" w:hint="eastAsia"/>
                <w:b/>
                <w:sz w:val="24"/>
                <w:szCs w:val="24"/>
                <w:lang w:val="en-US"/>
              </w:rPr>
              <w:t>参数：</w:t>
            </w:r>
          </w:p>
          <w:p w14:paraId="306AEAF1" w14:textId="36E4F74F" w:rsidR="005848B0" w:rsidRPr="005B7318" w:rsidRDefault="005848B0" w:rsidP="005848B0">
            <w:pPr>
              <w:rPr>
                <w:rFonts w:ascii="宋体" w:eastAsia="宋体" w:hAnsi="宋体" w:cs="仿宋"/>
                <w:bCs/>
                <w:sz w:val="24"/>
              </w:rPr>
            </w:pPr>
            <w:r w:rsidRPr="005B7318">
              <w:rPr>
                <w:rFonts w:ascii="宋体" w:eastAsia="宋体" w:hAnsi="宋体" w:cs="仿宋" w:hint="eastAsia"/>
                <w:bCs/>
                <w:sz w:val="24"/>
              </w:rPr>
              <w:t>1、支持多种通信方式，包括串口、有线网络、</w:t>
            </w:r>
            <w:proofErr w:type="spellStart"/>
            <w:r w:rsidRPr="005B7318">
              <w:rPr>
                <w:rFonts w:ascii="宋体" w:eastAsia="宋体" w:hAnsi="宋体" w:cs="仿宋" w:hint="eastAsia"/>
                <w:bCs/>
                <w:sz w:val="24"/>
              </w:rPr>
              <w:t>WiFi</w:t>
            </w:r>
            <w:proofErr w:type="spellEnd"/>
            <w:r w:rsidRPr="005B7318">
              <w:rPr>
                <w:rFonts w:ascii="宋体" w:eastAsia="宋体" w:hAnsi="宋体" w:cs="仿宋" w:hint="eastAsia"/>
                <w:bCs/>
                <w:sz w:val="24"/>
              </w:rPr>
              <w:t>、2G/3G/4G手机网络、蓝牙、USB等。</w:t>
            </w:r>
          </w:p>
          <w:p w14:paraId="44863993" w14:textId="536F1586" w:rsidR="005848B0" w:rsidRPr="005B7318" w:rsidRDefault="005848B0" w:rsidP="005848B0">
            <w:pPr>
              <w:rPr>
                <w:rFonts w:ascii="宋体" w:eastAsia="宋体" w:hAnsi="宋体" w:cs="仿宋"/>
                <w:bCs/>
                <w:sz w:val="24"/>
              </w:rPr>
            </w:pPr>
            <w:r w:rsidRPr="005B7318">
              <w:rPr>
                <w:rFonts w:ascii="宋体" w:eastAsia="宋体" w:hAnsi="宋体" w:cs="仿宋" w:hint="eastAsia"/>
                <w:bCs/>
                <w:sz w:val="24"/>
              </w:rPr>
              <w:t>2、支持市面上绝大多种品牌血透机的联机，包括费森、贝朗、金宝、东丽、日机装、旭化成、尼普洛、贝尔克等。</w:t>
            </w:r>
          </w:p>
          <w:p w14:paraId="2CAA79F5" w14:textId="0A2D8B31" w:rsidR="005848B0" w:rsidRPr="005B7318" w:rsidRDefault="005848B0" w:rsidP="005848B0">
            <w:pPr>
              <w:rPr>
                <w:rFonts w:ascii="宋体" w:eastAsia="宋体" w:hAnsi="宋体" w:cs="仿宋"/>
                <w:bCs/>
                <w:sz w:val="24"/>
              </w:rPr>
            </w:pPr>
            <w:r w:rsidRPr="005B7318">
              <w:rPr>
                <w:rFonts w:ascii="宋体" w:eastAsia="宋体" w:hAnsi="宋体" w:cs="仿宋" w:hint="eastAsia"/>
                <w:bCs/>
                <w:sz w:val="24"/>
              </w:rPr>
              <w:t>3、支持4G和WIFI联网、支持床旁刷卡功能、支持离线数据以EXCEL格式导出功能、支持有线网口及USB供电。</w:t>
            </w:r>
          </w:p>
          <w:p w14:paraId="2B997ACC" w14:textId="054DACA1" w:rsidR="00752595" w:rsidRPr="005B7318" w:rsidRDefault="005848B0" w:rsidP="009E0896">
            <w:pPr>
              <w:pStyle w:val="14"/>
              <w:spacing w:line="276" w:lineRule="auto"/>
              <w:ind w:left="63" w:right="63" w:firstLineChars="0" w:firstLine="0"/>
              <w:rPr>
                <w:rFonts w:ascii="宋体" w:eastAsia="宋体" w:hAnsi="宋体" w:cs="仿宋"/>
                <w:bCs/>
                <w:sz w:val="24"/>
                <w:szCs w:val="24"/>
                <w:lang w:val="en-US"/>
              </w:rPr>
            </w:pPr>
            <w:r w:rsidRPr="005B7318">
              <w:rPr>
                <w:rFonts w:ascii="宋体" w:eastAsia="宋体" w:hAnsi="宋体" w:cs="仿宋" w:hint="eastAsia"/>
                <w:b/>
                <w:sz w:val="24"/>
                <w:szCs w:val="24"/>
                <w:lang w:val="en-US"/>
              </w:rPr>
              <w:t>数量：</w:t>
            </w:r>
            <w:r w:rsidR="008E7A23" w:rsidRPr="005B7318">
              <w:rPr>
                <w:rFonts w:ascii="宋体" w:eastAsia="宋体" w:hAnsi="宋体" w:cs="仿宋" w:hint="eastAsia"/>
                <w:bCs/>
                <w:sz w:val="24"/>
              </w:rPr>
              <w:t>140台</w:t>
            </w:r>
          </w:p>
        </w:tc>
      </w:tr>
      <w:tr w:rsidR="00506850" w:rsidRPr="005B7318" w14:paraId="6B5092E7" w14:textId="77777777">
        <w:tc>
          <w:tcPr>
            <w:tcW w:w="811" w:type="pct"/>
            <w:vMerge/>
            <w:shd w:val="clear" w:color="auto" w:fill="auto"/>
            <w:vAlign w:val="center"/>
          </w:tcPr>
          <w:p w14:paraId="67D14516" w14:textId="77777777" w:rsidR="00506850" w:rsidRPr="005B7318" w:rsidRDefault="00506850" w:rsidP="00EA3385">
            <w:pPr>
              <w:spacing w:line="276" w:lineRule="auto"/>
              <w:ind w:left="63" w:right="63"/>
              <w:jc w:val="left"/>
              <w:rPr>
                <w:rFonts w:ascii="宋体" w:eastAsia="宋体" w:hAnsi="宋体" w:cs="仿宋"/>
                <w:bCs/>
                <w:sz w:val="24"/>
                <w:highlight w:val="yellow"/>
              </w:rPr>
            </w:pPr>
          </w:p>
        </w:tc>
        <w:tc>
          <w:tcPr>
            <w:tcW w:w="881" w:type="pct"/>
            <w:shd w:val="clear" w:color="auto" w:fill="auto"/>
            <w:vAlign w:val="center"/>
          </w:tcPr>
          <w:p w14:paraId="62544A29" w14:textId="5A111026" w:rsidR="00506850" w:rsidRPr="005B7318" w:rsidRDefault="00D62314">
            <w:pPr>
              <w:pStyle w:val="14"/>
              <w:spacing w:line="276" w:lineRule="auto"/>
              <w:ind w:right="63" w:firstLineChars="0" w:firstLine="0"/>
              <w:rPr>
                <w:rFonts w:ascii="宋体" w:eastAsia="宋体" w:hAnsi="宋体" w:cs="仿宋"/>
                <w:bCs/>
                <w:sz w:val="24"/>
                <w:szCs w:val="24"/>
                <w:highlight w:val="yellow"/>
                <w:lang w:val="en-US"/>
              </w:rPr>
            </w:pPr>
            <w:r w:rsidRPr="005B7318">
              <w:rPr>
                <w:rFonts w:ascii="宋体" w:eastAsia="宋体" w:hAnsi="宋体" w:cs="仿宋" w:hint="eastAsia"/>
                <w:bCs/>
                <w:sz w:val="24"/>
                <w:szCs w:val="24"/>
                <w:lang w:val="en-US"/>
              </w:rPr>
              <w:t>20．3</w:t>
            </w:r>
            <w:r w:rsidR="00506850" w:rsidRPr="005B7318">
              <w:rPr>
                <w:rFonts w:ascii="宋体" w:eastAsia="宋体" w:hAnsi="宋体" w:cs="仿宋" w:hint="eastAsia"/>
                <w:bCs/>
                <w:sz w:val="24"/>
                <w:szCs w:val="24"/>
                <w:lang w:val="en-US"/>
              </w:rPr>
              <w:t>人脸识别设备</w:t>
            </w:r>
          </w:p>
        </w:tc>
        <w:tc>
          <w:tcPr>
            <w:tcW w:w="3308" w:type="pct"/>
            <w:shd w:val="clear" w:color="auto" w:fill="auto"/>
            <w:vAlign w:val="center"/>
          </w:tcPr>
          <w:p w14:paraId="7D35D4E3" w14:textId="77777777" w:rsidR="005848B0" w:rsidRPr="005B7318" w:rsidRDefault="005848B0">
            <w:pPr>
              <w:pStyle w:val="14"/>
              <w:spacing w:line="276" w:lineRule="auto"/>
              <w:ind w:left="63" w:right="63" w:firstLineChars="0" w:firstLine="0"/>
              <w:rPr>
                <w:rFonts w:ascii="宋体" w:eastAsia="宋体" w:hAnsi="宋体" w:cs="仿宋"/>
                <w:b/>
                <w:sz w:val="24"/>
                <w:szCs w:val="24"/>
                <w:lang w:val="en-US"/>
              </w:rPr>
            </w:pPr>
            <w:r w:rsidRPr="005B7318">
              <w:rPr>
                <w:rFonts w:ascii="宋体" w:eastAsia="宋体" w:hAnsi="宋体" w:cs="仿宋" w:hint="eastAsia"/>
                <w:b/>
                <w:sz w:val="24"/>
                <w:szCs w:val="24"/>
                <w:lang w:val="en-US"/>
              </w:rPr>
              <w:t>参数：</w:t>
            </w:r>
          </w:p>
          <w:p w14:paraId="470B3DD8" w14:textId="438C4E27" w:rsidR="005848B0" w:rsidRPr="005B7318" w:rsidRDefault="005848B0" w:rsidP="005848B0">
            <w:pPr>
              <w:pStyle w:val="afe"/>
              <w:numPr>
                <w:ilvl w:val="0"/>
                <w:numId w:val="6"/>
              </w:numPr>
              <w:spacing w:before="156" w:after="0" w:line="240" w:lineRule="auto"/>
              <w:contextualSpacing w:val="0"/>
              <w:rPr>
                <w:rFonts w:ascii="宋体" w:eastAsia="宋体" w:hAnsi="宋体" w:cs="仿宋"/>
                <w:bCs/>
                <w:sz w:val="24"/>
              </w:rPr>
            </w:pPr>
            <w:r w:rsidRPr="005B7318">
              <w:rPr>
                <w:rFonts w:ascii="宋体" w:eastAsia="宋体" w:hAnsi="宋体" w:cs="仿宋" w:hint="eastAsia"/>
                <w:bCs/>
                <w:sz w:val="24"/>
              </w:rPr>
              <w:t>类型 双目宽动态摄像头</w:t>
            </w:r>
          </w:p>
          <w:p w14:paraId="15506249" w14:textId="77777777" w:rsidR="005848B0" w:rsidRPr="005B7318" w:rsidRDefault="005848B0" w:rsidP="005848B0">
            <w:pPr>
              <w:pStyle w:val="afe"/>
              <w:numPr>
                <w:ilvl w:val="0"/>
                <w:numId w:val="6"/>
              </w:numPr>
              <w:spacing w:before="156" w:after="0" w:line="240" w:lineRule="auto"/>
              <w:contextualSpacing w:val="0"/>
              <w:rPr>
                <w:rFonts w:ascii="宋体" w:eastAsia="宋体" w:hAnsi="宋体" w:cs="仿宋"/>
                <w:bCs/>
                <w:sz w:val="24"/>
              </w:rPr>
            </w:pPr>
            <w:r w:rsidRPr="005B7318">
              <w:rPr>
                <w:rFonts w:ascii="宋体" w:eastAsia="宋体" w:hAnsi="宋体" w:cs="仿宋" w:hint="eastAsia"/>
                <w:bCs/>
                <w:sz w:val="24"/>
              </w:rPr>
              <w:t>聚焦距离 50-150cm</w:t>
            </w:r>
          </w:p>
          <w:p w14:paraId="1FC1ECC8" w14:textId="77777777" w:rsidR="005848B0" w:rsidRPr="005B7318" w:rsidRDefault="005848B0" w:rsidP="005848B0">
            <w:pPr>
              <w:pStyle w:val="afe"/>
              <w:numPr>
                <w:ilvl w:val="0"/>
                <w:numId w:val="6"/>
              </w:numPr>
              <w:spacing w:before="156" w:after="0" w:line="240" w:lineRule="auto"/>
              <w:contextualSpacing w:val="0"/>
              <w:rPr>
                <w:rFonts w:ascii="宋体" w:eastAsia="宋体" w:hAnsi="宋体" w:cs="仿宋"/>
                <w:bCs/>
                <w:sz w:val="24"/>
              </w:rPr>
            </w:pPr>
            <w:r w:rsidRPr="005B7318">
              <w:rPr>
                <w:rFonts w:ascii="宋体" w:eastAsia="宋体" w:hAnsi="宋体" w:cs="仿宋" w:hint="eastAsia"/>
                <w:bCs/>
                <w:sz w:val="24"/>
              </w:rPr>
              <w:t>屏幕 尺寸 8.0 英寸 IPS 液晶屏</w:t>
            </w:r>
          </w:p>
          <w:p w14:paraId="6DA578FD" w14:textId="77777777" w:rsidR="005848B0" w:rsidRPr="005B7318" w:rsidRDefault="005848B0" w:rsidP="005848B0">
            <w:pPr>
              <w:pStyle w:val="afe"/>
              <w:numPr>
                <w:ilvl w:val="0"/>
                <w:numId w:val="6"/>
              </w:numPr>
              <w:spacing w:before="156" w:after="0" w:line="240" w:lineRule="auto"/>
              <w:contextualSpacing w:val="0"/>
              <w:rPr>
                <w:rFonts w:ascii="宋体" w:eastAsia="宋体" w:hAnsi="宋体" w:cs="仿宋"/>
                <w:bCs/>
                <w:sz w:val="24"/>
              </w:rPr>
            </w:pPr>
            <w:r w:rsidRPr="005B7318">
              <w:rPr>
                <w:rFonts w:ascii="宋体" w:eastAsia="宋体" w:hAnsi="宋体" w:cs="仿宋" w:hint="eastAsia"/>
                <w:bCs/>
                <w:sz w:val="24"/>
              </w:rPr>
              <w:t>分辨率 800×1280</w:t>
            </w:r>
          </w:p>
          <w:p w14:paraId="001F74EE" w14:textId="77777777" w:rsidR="005848B0" w:rsidRPr="005B7318" w:rsidRDefault="005848B0" w:rsidP="005848B0">
            <w:pPr>
              <w:pStyle w:val="afe"/>
              <w:numPr>
                <w:ilvl w:val="0"/>
                <w:numId w:val="6"/>
              </w:numPr>
              <w:spacing w:before="156" w:after="0" w:line="240" w:lineRule="auto"/>
              <w:contextualSpacing w:val="0"/>
              <w:rPr>
                <w:rFonts w:ascii="宋体" w:eastAsia="宋体" w:hAnsi="宋体" w:cs="仿宋"/>
                <w:bCs/>
                <w:sz w:val="24"/>
              </w:rPr>
            </w:pPr>
            <w:r w:rsidRPr="005B7318">
              <w:rPr>
                <w:rFonts w:ascii="宋体" w:eastAsia="宋体" w:hAnsi="宋体" w:cs="仿宋" w:hint="eastAsia"/>
                <w:bCs/>
                <w:sz w:val="24"/>
              </w:rPr>
              <w:t>红外热成像模块 人脸检测 双目活体单人识别</w:t>
            </w:r>
          </w:p>
          <w:p w14:paraId="51D57B0B" w14:textId="77777777" w:rsidR="005848B0" w:rsidRPr="005B7318" w:rsidRDefault="005848B0" w:rsidP="005848B0">
            <w:pPr>
              <w:pStyle w:val="afe"/>
              <w:numPr>
                <w:ilvl w:val="0"/>
                <w:numId w:val="6"/>
              </w:numPr>
              <w:spacing w:before="156" w:after="0" w:line="240" w:lineRule="auto"/>
              <w:contextualSpacing w:val="0"/>
              <w:rPr>
                <w:rFonts w:ascii="宋体" w:eastAsia="宋体" w:hAnsi="宋体" w:cs="仿宋"/>
                <w:bCs/>
                <w:sz w:val="24"/>
              </w:rPr>
            </w:pPr>
            <w:r w:rsidRPr="005B7318">
              <w:rPr>
                <w:rFonts w:ascii="宋体" w:eastAsia="宋体" w:hAnsi="宋体" w:cs="仿宋" w:hint="eastAsia"/>
                <w:bCs/>
                <w:sz w:val="24"/>
              </w:rPr>
              <w:t>人脸库支持 2 万</w:t>
            </w:r>
          </w:p>
          <w:p w14:paraId="5FECF8B2" w14:textId="77777777" w:rsidR="005848B0" w:rsidRPr="005B7318" w:rsidRDefault="005848B0" w:rsidP="005848B0">
            <w:pPr>
              <w:pStyle w:val="afe"/>
              <w:numPr>
                <w:ilvl w:val="0"/>
                <w:numId w:val="6"/>
              </w:numPr>
              <w:spacing w:before="156" w:after="0" w:line="240" w:lineRule="auto"/>
              <w:contextualSpacing w:val="0"/>
              <w:rPr>
                <w:rFonts w:ascii="宋体" w:eastAsia="宋体" w:hAnsi="宋体" w:cs="仿宋"/>
                <w:bCs/>
                <w:sz w:val="24"/>
              </w:rPr>
            </w:pPr>
            <w:r w:rsidRPr="005B7318">
              <w:rPr>
                <w:rFonts w:ascii="宋体" w:eastAsia="宋体" w:hAnsi="宋体" w:cs="仿宋" w:hint="eastAsia"/>
                <w:bCs/>
                <w:sz w:val="24"/>
              </w:rPr>
              <w:t>识别距离配置 支持</w:t>
            </w:r>
          </w:p>
          <w:p w14:paraId="221C3153" w14:textId="52E25DB5" w:rsidR="005848B0" w:rsidRPr="005B7318" w:rsidRDefault="005848B0" w:rsidP="005848B0">
            <w:pPr>
              <w:pStyle w:val="afe"/>
              <w:numPr>
                <w:ilvl w:val="0"/>
                <w:numId w:val="6"/>
              </w:numPr>
              <w:spacing w:before="156" w:after="0" w:line="240" w:lineRule="auto"/>
              <w:contextualSpacing w:val="0"/>
              <w:rPr>
                <w:rFonts w:ascii="宋体" w:eastAsia="宋体" w:hAnsi="宋体" w:cs="仿宋"/>
                <w:bCs/>
                <w:sz w:val="24"/>
              </w:rPr>
            </w:pPr>
            <w:r w:rsidRPr="005B7318">
              <w:rPr>
                <w:rFonts w:ascii="宋体" w:eastAsia="宋体" w:hAnsi="宋体" w:cs="仿宋" w:hint="eastAsia"/>
                <w:bCs/>
                <w:sz w:val="24"/>
              </w:rPr>
              <w:t>温度检测 支持内置测温模块</w:t>
            </w:r>
          </w:p>
          <w:p w14:paraId="2E9CEF35" w14:textId="77777777" w:rsidR="005848B0" w:rsidRPr="005B7318" w:rsidRDefault="005848B0" w:rsidP="005848B0">
            <w:pPr>
              <w:pStyle w:val="afe"/>
              <w:numPr>
                <w:ilvl w:val="0"/>
                <w:numId w:val="6"/>
              </w:numPr>
              <w:spacing w:before="156" w:after="0" w:line="240" w:lineRule="auto"/>
              <w:contextualSpacing w:val="0"/>
              <w:rPr>
                <w:rFonts w:ascii="宋体" w:eastAsia="宋体" w:hAnsi="宋体" w:cs="仿宋"/>
                <w:bCs/>
                <w:sz w:val="24"/>
              </w:rPr>
            </w:pPr>
            <w:r w:rsidRPr="005B7318">
              <w:rPr>
                <w:rFonts w:ascii="宋体" w:eastAsia="宋体" w:hAnsi="宋体" w:cs="仿宋" w:hint="eastAsia"/>
                <w:bCs/>
                <w:sz w:val="24"/>
              </w:rPr>
              <w:t>夜间感应 支持</w:t>
            </w:r>
          </w:p>
          <w:p w14:paraId="4A997C5C" w14:textId="789EF4F9" w:rsidR="005848B0" w:rsidRPr="005B7318" w:rsidRDefault="005848B0" w:rsidP="005848B0">
            <w:pPr>
              <w:pStyle w:val="afe"/>
              <w:numPr>
                <w:ilvl w:val="0"/>
                <w:numId w:val="6"/>
              </w:numPr>
              <w:spacing w:before="156" w:after="0" w:line="240" w:lineRule="auto"/>
              <w:contextualSpacing w:val="0"/>
              <w:rPr>
                <w:rFonts w:ascii="宋体" w:eastAsia="宋体" w:hAnsi="宋体" w:cs="仿宋"/>
                <w:bCs/>
                <w:sz w:val="24"/>
              </w:rPr>
            </w:pPr>
            <w:r w:rsidRPr="005B7318">
              <w:rPr>
                <w:rFonts w:ascii="宋体" w:eastAsia="宋体" w:hAnsi="宋体" w:cs="仿宋" w:hint="eastAsia"/>
                <w:bCs/>
                <w:sz w:val="24"/>
              </w:rPr>
              <w:t>口罩模式 支持</w:t>
            </w:r>
          </w:p>
          <w:p w14:paraId="56ADF9AF" w14:textId="1FC04698" w:rsidR="00506850" w:rsidRPr="005B7318" w:rsidRDefault="005848B0" w:rsidP="009E0896">
            <w:pPr>
              <w:spacing w:before="156" w:after="0" w:line="240" w:lineRule="auto"/>
              <w:rPr>
                <w:rFonts w:ascii="宋体" w:eastAsia="宋体" w:hAnsi="宋体" w:cs="仿宋"/>
                <w:b/>
                <w:sz w:val="24"/>
              </w:rPr>
            </w:pPr>
            <w:r w:rsidRPr="005B7318">
              <w:rPr>
                <w:rFonts w:ascii="宋体" w:eastAsia="宋体" w:hAnsi="宋体" w:cs="仿宋" w:hint="eastAsia"/>
                <w:b/>
                <w:sz w:val="24"/>
              </w:rPr>
              <w:t>数量：</w:t>
            </w:r>
            <w:r w:rsidR="008E7A23" w:rsidRPr="005B7318">
              <w:rPr>
                <w:rFonts w:ascii="宋体" w:eastAsia="宋体" w:hAnsi="宋体" w:cs="仿宋" w:hint="eastAsia"/>
                <w:bCs/>
                <w:sz w:val="24"/>
              </w:rPr>
              <w:t>5台</w:t>
            </w:r>
          </w:p>
        </w:tc>
      </w:tr>
    </w:tbl>
    <w:p w14:paraId="1D8EC773" w14:textId="77777777" w:rsidR="00E94940" w:rsidRDefault="00756CA3">
      <w:pPr>
        <w:pStyle w:val="1"/>
        <w:numPr>
          <w:ilvl w:val="0"/>
          <w:numId w:val="2"/>
        </w:numPr>
        <w:spacing w:before="0" w:after="0"/>
        <w:rPr>
          <w:rFonts w:ascii="宋体" w:hAnsi="宋体"/>
          <w:sz w:val="21"/>
          <w:szCs w:val="21"/>
        </w:rPr>
      </w:pPr>
      <w:r>
        <w:rPr>
          <w:rFonts w:ascii="宋体" w:hAnsi="宋体" w:hint="eastAsia"/>
          <w:sz w:val="32"/>
          <w:szCs w:val="32"/>
        </w:rPr>
        <w:lastRenderedPageBreak/>
        <w:t>项目工期</w:t>
      </w:r>
    </w:p>
    <w:p w14:paraId="09864A24" w14:textId="77777777" w:rsidR="00E94940" w:rsidRDefault="00756CA3">
      <w:pPr>
        <w:numPr>
          <w:ilvl w:val="0"/>
          <w:numId w:val="3"/>
        </w:numPr>
        <w:tabs>
          <w:tab w:val="left" w:pos="420"/>
          <w:tab w:val="left" w:pos="780"/>
        </w:tabs>
        <w:spacing w:beforeLines="50" w:before="156" w:line="360" w:lineRule="auto"/>
        <w:outlineLvl w:val="0"/>
        <w:rPr>
          <w:rFonts w:ascii="宋体" w:hAnsi="宋体" w:cs="宋体"/>
          <w:szCs w:val="21"/>
        </w:rPr>
      </w:pPr>
      <w:r>
        <w:rPr>
          <w:rFonts w:ascii="宋体" w:hAnsi="宋体" w:cs="宋体" w:hint="eastAsia"/>
          <w:szCs w:val="21"/>
        </w:rPr>
        <w:t>自合同签订日起，须在_</w:t>
      </w:r>
      <w:r>
        <w:rPr>
          <w:rFonts w:ascii="宋体" w:hAnsi="宋体" w:cs="宋体" w:hint="eastAsia"/>
          <w:szCs w:val="21"/>
          <w:u w:val="single"/>
        </w:rPr>
        <w:t>10</w:t>
      </w:r>
      <w:r>
        <w:rPr>
          <w:rFonts w:ascii="宋体" w:hAnsi="宋体" w:cs="宋体" w:hint="eastAsia"/>
          <w:szCs w:val="21"/>
        </w:rPr>
        <w:t>个工作日内对《用户需求说明书》进行补充、确认或提出意见。</w:t>
      </w:r>
    </w:p>
    <w:p w14:paraId="7FD705DD" w14:textId="77777777" w:rsidR="00E94940" w:rsidRDefault="00756CA3">
      <w:pPr>
        <w:numPr>
          <w:ilvl w:val="0"/>
          <w:numId w:val="3"/>
        </w:numPr>
        <w:tabs>
          <w:tab w:val="left" w:pos="780"/>
        </w:tabs>
        <w:spacing w:beforeLines="50" w:before="156" w:line="360" w:lineRule="auto"/>
        <w:outlineLvl w:val="0"/>
        <w:rPr>
          <w:rFonts w:ascii="宋体" w:hAnsi="宋体" w:cs="宋体"/>
          <w:szCs w:val="21"/>
        </w:rPr>
      </w:pPr>
      <w:r>
        <w:rPr>
          <w:rFonts w:ascii="宋体" w:hAnsi="宋体" w:cs="宋体" w:hint="eastAsia"/>
          <w:szCs w:val="21"/>
        </w:rPr>
        <w:t>对《用户需求说明书》提出意见后，院方组织进行用户需求调研，根据调研情况提供业务调研记录、现况分析、功能设计及说明，双方共同整理并在个工作日内确认《需求规格说明书》。</w:t>
      </w:r>
    </w:p>
    <w:p w14:paraId="7708F7BA" w14:textId="77777777" w:rsidR="00E94940" w:rsidRDefault="00756CA3">
      <w:pPr>
        <w:numPr>
          <w:ilvl w:val="0"/>
          <w:numId w:val="3"/>
        </w:numPr>
        <w:tabs>
          <w:tab w:val="left" w:pos="780"/>
        </w:tabs>
        <w:spacing w:beforeLines="50" w:before="156" w:line="360" w:lineRule="auto"/>
        <w:outlineLvl w:val="0"/>
        <w:rPr>
          <w:rFonts w:ascii="宋体" w:hAnsi="宋体" w:cs="宋体"/>
          <w:szCs w:val="21"/>
        </w:rPr>
      </w:pPr>
      <w:r>
        <w:rPr>
          <w:rFonts w:ascii="宋体" w:hAnsi="宋体" w:cs="宋体" w:hint="eastAsia"/>
          <w:szCs w:val="21"/>
        </w:rPr>
        <w:t>须在《需求规格说明书》确认后的</w:t>
      </w:r>
      <w:r>
        <w:rPr>
          <w:rFonts w:ascii="宋体" w:hAnsi="宋体" w:cs="宋体" w:hint="eastAsia"/>
          <w:szCs w:val="21"/>
          <w:u w:val="single"/>
        </w:rPr>
        <w:t>180</w:t>
      </w:r>
      <w:r>
        <w:rPr>
          <w:rFonts w:ascii="宋体" w:hAnsi="宋体" w:cs="宋体" w:hint="eastAsia"/>
          <w:szCs w:val="21"/>
        </w:rPr>
        <w:t>个工作日内完成实施导入和保证系统正常工作。</w:t>
      </w:r>
    </w:p>
    <w:p w14:paraId="662F3EEF" w14:textId="524842C2" w:rsidR="00E94940" w:rsidRPr="008E7A23" w:rsidRDefault="00756CA3" w:rsidP="008E7A23">
      <w:pPr>
        <w:numPr>
          <w:ilvl w:val="0"/>
          <w:numId w:val="3"/>
        </w:numPr>
        <w:tabs>
          <w:tab w:val="left" w:pos="780"/>
        </w:tabs>
        <w:spacing w:beforeLines="50" w:before="156" w:line="360" w:lineRule="auto"/>
        <w:outlineLvl w:val="0"/>
        <w:rPr>
          <w:rFonts w:ascii="宋体" w:hAnsi="宋体" w:cs="宋体"/>
          <w:szCs w:val="21"/>
        </w:rPr>
      </w:pPr>
      <w:r>
        <w:rPr>
          <w:rFonts w:ascii="宋体" w:hAnsi="宋体" w:cs="宋体" w:hint="eastAsia"/>
          <w:szCs w:val="21"/>
        </w:rPr>
        <w:t>完成软件实施，并根据院方提出的新需求完成修改后，系统运行_</w:t>
      </w:r>
      <w:r>
        <w:rPr>
          <w:rFonts w:ascii="宋体" w:hAnsi="宋体" w:cs="宋体" w:hint="eastAsia"/>
          <w:szCs w:val="21"/>
          <w:u w:val="single"/>
        </w:rPr>
        <w:t>3</w:t>
      </w:r>
      <w:r>
        <w:rPr>
          <w:rFonts w:ascii="宋体" w:hAnsi="宋体" w:cs="宋体" w:hint="eastAsia"/>
          <w:szCs w:val="21"/>
        </w:rPr>
        <w:t>_</w:t>
      </w:r>
      <w:proofErr w:type="gramStart"/>
      <w:r>
        <w:rPr>
          <w:rFonts w:ascii="宋体" w:hAnsi="宋体" w:cs="宋体" w:hint="eastAsia"/>
          <w:szCs w:val="21"/>
        </w:rPr>
        <w:t>个月以上</w:t>
      </w:r>
      <w:proofErr w:type="gramEnd"/>
      <w:r>
        <w:rPr>
          <w:rFonts w:ascii="宋体" w:hAnsi="宋体" w:cs="宋体" w:hint="eastAsia"/>
          <w:szCs w:val="21"/>
        </w:rPr>
        <w:t>无软件故障出现，则向院方申请验收。</w:t>
      </w:r>
    </w:p>
    <w:p w14:paraId="3D8E511C" w14:textId="77777777" w:rsidR="00E94940" w:rsidRDefault="00756CA3">
      <w:pPr>
        <w:pStyle w:val="1"/>
        <w:numPr>
          <w:ilvl w:val="0"/>
          <w:numId w:val="2"/>
        </w:numPr>
        <w:spacing w:before="0" w:after="0"/>
        <w:rPr>
          <w:rFonts w:ascii="宋体" w:hAnsi="宋体"/>
          <w:color w:val="FF0000"/>
          <w:sz w:val="32"/>
          <w:szCs w:val="32"/>
        </w:rPr>
      </w:pPr>
      <w:r>
        <w:rPr>
          <w:rFonts w:ascii="宋体" w:hAnsi="宋体" w:hint="eastAsia"/>
          <w:sz w:val="32"/>
          <w:szCs w:val="32"/>
        </w:rPr>
        <w:t>集成技术及实施</w:t>
      </w:r>
      <w:r>
        <w:rPr>
          <w:rFonts w:ascii="宋体" w:hAnsi="宋体"/>
          <w:sz w:val="32"/>
          <w:szCs w:val="32"/>
        </w:rPr>
        <w:t>服务要求</w:t>
      </w:r>
    </w:p>
    <w:p w14:paraId="17CA636F" w14:textId="77777777" w:rsidR="00E94940" w:rsidRDefault="00756CA3">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项目实施</w:t>
      </w:r>
      <w:r>
        <w:rPr>
          <w:rFonts w:ascii="宋体" w:hAnsi="宋体" w:cs="宋体"/>
          <w:szCs w:val="21"/>
        </w:rPr>
        <w:t>期</w:t>
      </w:r>
      <w:r>
        <w:rPr>
          <w:rFonts w:ascii="宋体" w:hAnsi="宋体" w:cs="宋体" w:hint="eastAsia"/>
          <w:szCs w:val="21"/>
        </w:rPr>
        <w:t>内承建商提供专职工程师名驻扎本院，工作时间与院方工作时间一致，并且提供7*24小时响应服务。</w:t>
      </w:r>
    </w:p>
    <w:p w14:paraId="4A555F02" w14:textId="77777777" w:rsidR="00E94940" w:rsidRDefault="00756CA3">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14:paraId="482AA6B8" w14:textId="77777777" w:rsidR="00E94940" w:rsidRDefault="00756CA3">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软件需通过院方信息部门组织的信息系统安全等级定级要求，项目承建商需依据国家最新等级保护标准完成系统功能建设；上线</w:t>
      </w:r>
      <w:proofErr w:type="gramStart"/>
      <w:r>
        <w:rPr>
          <w:rFonts w:ascii="宋体" w:hAnsi="宋体" w:cs="宋体" w:hint="eastAsia"/>
          <w:szCs w:val="21"/>
        </w:rPr>
        <w:t>前软件需</w:t>
      </w:r>
      <w:proofErr w:type="gramEnd"/>
      <w:r>
        <w:rPr>
          <w:rFonts w:ascii="宋体" w:hAnsi="宋体" w:cs="宋体" w:hint="eastAsia"/>
          <w:szCs w:val="21"/>
        </w:rPr>
        <w:t>通过院方信息部门组织的安全测评、漏洞扫描、渗透测试等安全检查，项目承建商根据检测结果对安全漏洞进行整改。</w:t>
      </w:r>
    </w:p>
    <w:p w14:paraId="274AB644" w14:textId="77777777" w:rsidR="00E94940" w:rsidRDefault="00756CA3">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项目承建商需根据院方的详细需求，提交项目系统的安装、调试及培训实施方案，方案得到院方确认后实施，保证系统按时、正常地投入运行。</w:t>
      </w:r>
    </w:p>
    <w:p w14:paraId="783F04E0" w14:textId="77777777" w:rsidR="00E94940" w:rsidRDefault="00756CA3">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4C221D34" w14:textId="3E93FB55" w:rsidR="00E94940" w:rsidRPr="008E7A23" w:rsidRDefault="00756CA3" w:rsidP="008E7A23">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验收由承建商给出具体的验收计划、测试的内容和方法，经院方审核通过后，方可进行验收测试。</w:t>
      </w:r>
    </w:p>
    <w:p w14:paraId="53C73D8A" w14:textId="77777777" w:rsidR="00E94940" w:rsidRDefault="00756CA3">
      <w:pPr>
        <w:pStyle w:val="1"/>
        <w:numPr>
          <w:ilvl w:val="0"/>
          <w:numId w:val="2"/>
        </w:numPr>
        <w:spacing w:before="0" w:after="0"/>
        <w:rPr>
          <w:rFonts w:ascii="宋体" w:hAnsi="宋体"/>
          <w:color w:val="FF0000"/>
          <w:sz w:val="32"/>
          <w:szCs w:val="32"/>
        </w:rPr>
      </w:pPr>
      <w:r>
        <w:rPr>
          <w:rFonts w:ascii="宋体" w:hAnsi="宋体" w:hint="eastAsia"/>
          <w:sz w:val="32"/>
          <w:szCs w:val="32"/>
        </w:rPr>
        <w:lastRenderedPageBreak/>
        <w:t>后续维护服务</w:t>
      </w:r>
    </w:p>
    <w:p w14:paraId="1D90B552" w14:textId="124D6DB7" w:rsidR="00E94940" w:rsidRDefault="00756CA3">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软件免费维护期从合同标的验收合格之日算起，期限为36个月。在免费维护期内，承建商提供技术支持和指导，以及软件的局部改进完善以及故障情况下的现场问题解决</w:t>
      </w:r>
      <w:r w:rsidR="00233E4E">
        <w:rPr>
          <w:rFonts w:ascii="宋体" w:hAnsi="宋体" w:cs="宋体" w:hint="eastAsia"/>
          <w:szCs w:val="21"/>
        </w:rPr>
        <w:t>，</w:t>
      </w:r>
      <w:r w:rsidR="00233E4E" w:rsidRPr="008A7FF9">
        <w:rPr>
          <w:rFonts w:ascii="宋体" w:hAnsi="宋体" w:cs="宋体" w:hint="eastAsia"/>
          <w:szCs w:val="21"/>
        </w:rPr>
        <w:t>需要提供完整的操作手册及工程师常见问题自检手册</w:t>
      </w:r>
      <w:r w:rsidR="008A7FF9" w:rsidRPr="008A7FF9">
        <w:rPr>
          <w:rFonts w:ascii="宋体" w:hAnsi="宋体" w:cs="宋体" w:hint="eastAsia"/>
          <w:szCs w:val="21"/>
        </w:rPr>
        <w:t>，</w:t>
      </w:r>
      <w:r w:rsidR="00330A49">
        <w:rPr>
          <w:rFonts w:ascii="宋体" w:hAnsi="宋体" w:cs="宋体" w:hint="eastAsia"/>
          <w:szCs w:val="21"/>
        </w:rPr>
        <w:t>支持</w:t>
      </w:r>
      <w:r w:rsidR="008A7FF9">
        <w:rPr>
          <w:rFonts w:ascii="宋体" w:hAnsi="宋体" w:cs="宋体" w:hint="eastAsia"/>
          <w:szCs w:val="21"/>
        </w:rPr>
        <w:t>配合</w:t>
      </w:r>
      <w:r w:rsidR="00330A49">
        <w:rPr>
          <w:rFonts w:ascii="宋体" w:hAnsi="宋体" w:cs="宋体" w:hint="eastAsia"/>
          <w:szCs w:val="21"/>
        </w:rPr>
        <w:t>医院</w:t>
      </w:r>
      <w:r w:rsidR="008A7FF9" w:rsidRPr="008A7FF9">
        <w:rPr>
          <w:rFonts w:ascii="宋体" w:hAnsi="宋体" w:cs="宋体" w:hint="eastAsia"/>
          <w:szCs w:val="21"/>
        </w:rPr>
        <w:t>后续的本地化功能开发</w:t>
      </w:r>
      <w:r>
        <w:rPr>
          <w:rFonts w:ascii="宋体" w:hAnsi="宋体" w:cs="宋体" w:hint="eastAsia"/>
          <w:szCs w:val="21"/>
        </w:rPr>
        <w:t>。</w:t>
      </w:r>
    </w:p>
    <w:p w14:paraId="5388CAA1" w14:textId="77777777" w:rsidR="00E94940" w:rsidRDefault="00756CA3">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免费维保期内承建商为院方提供维护及服务的部门及固定的专职技术人员。承建商提供专职工程师名驻扎本院，工作时间与院方工作时间一致，并且提供7*24小时响应服务。</w:t>
      </w:r>
    </w:p>
    <w:p w14:paraId="41D25309" w14:textId="77777777" w:rsidR="00E94940" w:rsidRDefault="00756CA3">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免费维护期结束前，须由承建商和院方进行一次全面检查，任何缺陷必须由承建商负责修复，在修复之后，承建商应将缺陷原因、修复内容、完成修理及恢复正常的时间和日期等报告给院方，形成项目总结报告。</w:t>
      </w:r>
    </w:p>
    <w:p w14:paraId="3CC86439" w14:textId="77777777" w:rsidR="00E94940" w:rsidRDefault="00756CA3">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超过免费维护期的，双方另行协商签订维护合同，服务方报价不超过合同软件部分金额的8%。</w:t>
      </w:r>
    </w:p>
    <w:p w14:paraId="6EB9C462" w14:textId="77777777" w:rsidR="00E94940" w:rsidRDefault="00756CA3">
      <w:pPr>
        <w:pStyle w:val="1"/>
        <w:numPr>
          <w:ilvl w:val="0"/>
          <w:numId w:val="2"/>
        </w:numPr>
        <w:spacing w:before="0" w:after="0"/>
        <w:rPr>
          <w:rFonts w:ascii="宋体" w:hAnsi="宋体"/>
          <w:color w:val="FF0000"/>
          <w:sz w:val="32"/>
          <w:szCs w:val="32"/>
        </w:rPr>
      </w:pPr>
      <w:r>
        <w:rPr>
          <w:rFonts w:ascii="宋体" w:hAnsi="宋体" w:hint="eastAsia"/>
          <w:sz w:val="32"/>
          <w:szCs w:val="32"/>
        </w:rPr>
        <w:t>合同款支付方式</w:t>
      </w:r>
    </w:p>
    <w:p w14:paraId="67AFD018" w14:textId="77777777" w:rsidR="00E94940" w:rsidRDefault="00756CA3">
      <w:pPr>
        <w:spacing w:line="360" w:lineRule="auto"/>
        <w:ind w:firstLineChars="300" w:firstLine="630"/>
        <w:rPr>
          <w:rFonts w:ascii="宋体" w:hAnsi="宋体" w:cs="宋体"/>
          <w:szCs w:val="21"/>
        </w:rPr>
      </w:pPr>
      <w:r>
        <w:rPr>
          <w:rFonts w:ascii="宋体" w:hAnsi="宋体" w:cs="宋体" w:hint="eastAsia"/>
          <w:szCs w:val="21"/>
        </w:rPr>
        <w:t>(</w:t>
      </w:r>
      <w:proofErr w:type="gramStart"/>
      <w:r>
        <w:rPr>
          <w:rFonts w:ascii="宋体" w:hAnsi="宋体" w:cs="宋体" w:hint="eastAsia"/>
          <w:szCs w:val="21"/>
        </w:rPr>
        <w:t>一</w:t>
      </w:r>
      <w:proofErr w:type="gramEnd"/>
      <w:r>
        <w:rPr>
          <w:rFonts w:ascii="宋体" w:hAnsi="宋体" w:cs="宋体" w:hint="eastAsia"/>
          <w:szCs w:val="21"/>
        </w:rPr>
        <w:t>)合同签订后，在收到承建商开具相应金额正式发票后，支付合同总金额的30%。</w:t>
      </w:r>
    </w:p>
    <w:p w14:paraId="5ECF2985" w14:textId="77777777" w:rsidR="00E94940" w:rsidRDefault="00756CA3">
      <w:pPr>
        <w:spacing w:line="360" w:lineRule="auto"/>
        <w:ind w:firstLineChars="300" w:firstLine="630"/>
        <w:rPr>
          <w:rFonts w:ascii="宋体" w:hAnsi="宋体" w:cs="宋体"/>
          <w:szCs w:val="21"/>
        </w:rPr>
      </w:pPr>
      <w:r>
        <w:rPr>
          <w:rFonts w:ascii="宋体" w:hAnsi="宋体" w:cs="宋体" w:hint="eastAsia"/>
          <w:szCs w:val="21"/>
        </w:rPr>
        <w:t>(二)软件验收通过后，在收到承建商开具相应金额正式发票后，支付合同总金额的65%。</w:t>
      </w:r>
    </w:p>
    <w:p w14:paraId="4C78B65F" w14:textId="77777777" w:rsidR="00E94940" w:rsidRDefault="00756CA3">
      <w:pPr>
        <w:spacing w:line="360" w:lineRule="auto"/>
        <w:ind w:firstLineChars="300" w:firstLine="630"/>
        <w:rPr>
          <w:rFonts w:ascii="宋体" w:hAnsi="宋体" w:cs="宋体"/>
          <w:szCs w:val="21"/>
        </w:rPr>
      </w:pPr>
      <w:r>
        <w:rPr>
          <w:rFonts w:ascii="宋体" w:hAnsi="宋体" w:cs="宋体" w:hint="eastAsia"/>
          <w:szCs w:val="21"/>
        </w:rPr>
        <w:t>(三)维护期结束后，由院方对承建商在服务期内应完成任务进行确认并通过后1个月内，支付最后一笔尾款。</w:t>
      </w:r>
    </w:p>
    <w:p w14:paraId="694E2061" w14:textId="61388C2B" w:rsidR="00E94940" w:rsidRPr="002177E3" w:rsidRDefault="00E94940" w:rsidP="002177E3">
      <w:pPr>
        <w:widowControl/>
        <w:jc w:val="left"/>
        <w:rPr>
          <w:rFonts w:ascii="宋体" w:hAnsi="宋体" w:cs="宋体"/>
          <w:szCs w:val="21"/>
        </w:rPr>
      </w:pPr>
    </w:p>
    <w:sectPr w:rsidR="00E94940" w:rsidRPr="002177E3">
      <w:footerReference w:type="default" r:id="rId9"/>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5C7DA" w14:textId="77777777" w:rsidR="00DD2B87" w:rsidRDefault="00DD2B87">
      <w:pPr>
        <w:spacing w:after="0" w:line="240" w:lineRule="auto"/>
      </w:pPr>
      <w:r>
        <w:separator/>
      </w:r>
    </w:p>
  </w:endnote>
  <w:endnote w:type="continuationSeparator" w:id="0">
    <w:p w14:paraId="4E2AFA2A" w14:textId="77777777" w:rsidR="00DD2B87" w:rsidRDefault="00DD2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156C1" w14:textId="0A13278A" w:rsidR="00EE53B5" w:rsidRDefault="00EE53B5">
    <w:pPr>
      <w:pStyle w:val="aa"/>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5B7318" w:rsidRPr="005B7318">
      <w:rPr>
        <w:caps/>
        <w:noProof/>
        <w:color w:val="5B9BD5"/>
        <w:lang w:val="zh-CN"/>
      </w:rPr>
      <w:t>17</w:t>
    </w:r>
    <w:r>
      <w:rPr>
        <w:caps/>
        <w:color w:val="5B9BD5"/>
      </w:rPr>
      <w:fldChar w:fldCharType="end"/>
    </w:r>
  </w:p>
  <w:p w14:paraId="5439DAD1" w14:textId="77777777" w:rsidR="00EE53B5" w:rsidRDefault="00EE53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34441" w14:textId="77777777" w:rsidR="00DD2B87" w:rsidRDefault="00DD2B87">
      <w:pPr>
        <w:spacing w:after="0" w:line="240" w:lineRule="auto"/>
      </w:pPr>
      <w:r>
        <w:separator/>
      </w:r>
    </w:p>
  </w:footnote>
  <w:footnote w:type="continuationSeparator" w:id="0">
    <w:p w14:paraId="2CF34F86" w14:textId="77777777" w:rsidR="00DD2B87" w:rsidRDefault="00DD2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F23C7"/>
    <w:multiLevelType w:val="hybridMultilevel"/>
    <w:tmpl w:val="7248B942"/>
    <w:lvl w:ilvl="0" w:tplc="28FA48D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E152B2"/>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 w15:restartNumberingAfterBreak="0">
    <w:nsid w:val="2957224C"/>
    <w:multiLevelType w:val="hybridMultilevel"/>
    <w:tmpl w:val="03EE0EA8"/>
    <w:lvl w:ilvl="0" w:tplc="28FA48D2">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5" w15:restartNumberingAfterBreak="0">
    <w:nsid w:val="52275A62"/>
    <w:multiLevelType w:val="hybridMultilevel"/>
    <w:tmpl w:val="BBAAE2AE"/>
    <w:lvl w:ilvl="0" w:tplc="F2F0820A">
      <w:start w:val="1"/>
      <w:numFmt w:val="decimal"/>
      <w:lvlText w:val="%1、"/>
      <w:lvlJc w:val="left"/>
      <w:pPr>
        <w:ind w:left="72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4ODQwNThiYTg4YTBlNDhkZDRmNGNiNWM5NWE1YzAifQ=="/>
    <w:docVar w:name="KSO_WPS_MARK_KEY" w:val="e9a7c2b1-b6cb-42b3-8a27-79708d26672f"/>
  </w:docVars>
  <w:rsids>
    <w:rsidRoot w:val="00303343"/>
    <w:rsid w:val="FDFF8DF1"/>
    <w:rsid w:val="000051D2"/>
    <w:rsid w:val="000079DD"/>
    <w:rsid w:val="00012DCC"/>
    <w:rsid w:val="00016B63"/>
    <w:rsid w:val="00042DAC"/>
    <w:rsid w:val="0004334E"/>
    <w:rsid w:val="00046B39"/>
    <w:rsid w:val="00054706"/>
    <w:rsid w:val="00066DE7"/>
    <w:rsid w:val="00067096"/>
    <w:rsid w:val="00074EDD"/>
    <w:rsid w:val="000757C1"/>
    <w:rsid w:val="00086AE0"/>
    <w:rsid w:val="0009064D"/>
    <w:rsid w:val="00090A18"/>
    <w:rsid w:val="000922D7"/>
    <w:rsid w:val="00092449"/>
    <w:rsid w:val="000B41B7"/>
    <w:rsid w:val="000B5140"/>
    <w:rsid w:val="000C43DA"/>
    <w:rsid w:val="000C4507"/>
    <w:rsid w:val="000D1030"/>
    <w:rsid w:val="000D5317"/>
    <w:rsid w:val="000E276C"/>
    <w:rsid w:val="000F2EB8"/>
    <w:rsid w:val="000F7757"/>
    <w:rsid w:val="00106D68"/>
    <w:rsid w:val="001106CE"/>
    <w:rsid w:val="001107F8"/>
    <w:rsid w:val="001116F6"/>
    <w:rsid w:val="00115944"/>
    <w:rsid w:val="001161EB"/>
    <w:rsid w:val="00116C11"/>
    <w:rsid w:val="00121E40"/>
    <w:rsid w:val="0012322D"/>
    <w:rsid w:val="00123CDF"/>
    <w:rsid w:val="00123FCC"/>
    <w:rsid w:val="00133B96"/>
    <w:rsid w:val="00135BF9"/>
    <w:rsid w:val="001365DD"/>
    <w:rsid w:val="00136606"/>
    <w:rsid w:val="00140E0C"/>
    <w:rsid w:val="001419B5"/>
    <w:rsid w:val="0014437A"/>
    <w:rsid w:val="001510F0"/>
    <w:rsid w:val="00153AB3"/>
    <w:rsid w:val="00156B1F"/>
    <w:rsid w:val="00162D29"/>
    <w:rsid w:val="00164878"/>
    <w:rsid w:val="00165091"/>
    <w:rsid w:val="00171903"/>
    <w:rsid w:val="0018200C"/>
    <w:rsid w:val="001833B6"/>
    <w:rsid w:val="00190CD2"/>
    <w:rsid w:val="00194BFE"/>
    <w:rsid w:val="001951A2"/>
    <w:rsid w:val="001A22A1"/>
    <w:rsid w:val="001B4850"/>
    <w:rsid w:val="001B7966"/>
    <w:rsid w:val="001B7D79"/>
    <w:rsid w:val="001C23B3"/>
    <w:rsid w:val="001C7BC6"/>
    <w:rsid w:val="001D4A68"/>
    <w:rsid w:val="001D7749"/>
    <w:rsid w:val="001E3B38"/>
    <w:rsid w:val="001E671F"/>
    <w:rsid w:val="001F1AC8"/>
    <w:rsid w:val="00200054"/>
    <w:rsid w:val="002000DE"/>
    <w:rsid w:val="00202EFF"/>
    <w:rsid w:val="0020509F"/>
    <w:rsid w:val="00207A96"/>
    <w:rsid w:val="00214A6F"/>
    <w:rsid w:val="002177E3"/>
    <w:rsid w:val="00221F1F"/>
    <w:rsid w:val="00223E47"/>
    <w:rsid w:val="00233E4E"/>
    <w:rsid w:val="00240194"/>
    <w:rsid w:val="00241D77"/>
    <w:rsid w:val="002509F5"/>
    <w:rsid w:val="002535AA"/>
    <w:rsid w:val="00261CBC"/>
    <w:rsid w:val="00265DE7"/>
    <w:rsid w:val="00270260"/>
    <w:rsid w:val="002722CA"/>
    <w:rsid w:val="00280B9C"/>
    <w:rsid w:val="002834D3"/>
    <w:rsid w:val="002853BF"/>
    <w:rsid w:val="00292528"/>
    <w:rsid w:val="002A01D6"/>
    <w:rsid w:val="002A4778"/>
    <w:rsid w:val="002A6C66"/>
    <w:rsid w:val="002B4A9C"/>
    <w:rsid w:val="002C53D1"/>
    <w:rsid w:val="002D0058"/>
    <w:rsid w:val="002D6BE1"/>
    <w:rsid w:val="002F04A5"/>
    <w:rsid w:val="002F31F1"/>
    <w:rsid w:val="0030154D"/>
    <w:rsid w:val="003024F8"/>
    <w:rsid w:val="00303343"/>
    <w:rsid w:val="00303CAB"/>
    <w:rsid w:val="003042A2"/>
    <w:rsid w:val="00304636"/>
    <w:rsid w:val="00311322"/>
    <w:rsid w:val="00314487"/>
    <w:rsid w:val="00314A5A"/>
    <w:rsid w:val="00322973"/>
    <w:rsid w:val="00330A49"/>
    <w:rsid w:val="003325F0"/>
    <w:rsid w:val="00341038"/>
    <w:rsid w:val="00352E7C"/>
    <w:rsid w:val="00353276"/>
    <w:rsid w:val="003533C1"/>
    <w:rsid w:val="00356F95"/>
    <w:rsid w:val="00360458"/>
    <w:rsid w:val="00366980"/>
    <w:rsid w:val="00370A5D"/>
    <w:rsid w:val="003802E2"/>
    <w:rsid w:val="00385E95"/>
    <w:rsid w:val="00385FED"/>
    <w:rsid w:val="00397B7E"/>
    <w:rsid w:val="003A06F6"/>
    <w:rsid w:val="003A7269"/>
    <w:rsid w:val="003B0D0A"/>
    <w:rsid w:val="003C0FB7"/>
    <w:rsid w:val="003C6D81"/>
    <w:rsid w:val="003D0F80"/>
    <w:rsid w:val="003D2595"/>
    <w:rsid w:val="003D70AC"/>
    <w:rsid w:val="003E3B11"/>
    <w:rsid w:val="003E7083"/>
    <w:rsid w:val="003F3286"/>
    <w:rsid w:val="003F629F"/>
    <w:rsid w:val="00403938"/>
    <w:rsid w:val="004046D4"/>
    <w:rsid w:val="00413DA3"/>
    <w:rsid w:val="00414171"/>
    <w:rsid w:val="0041787F"/>
    <w:rsid w:val="00423450"/>
    <w:rsid w:val="004258F8"/>
    <w:rsid w:val="0042702D"/>
    <w:rsid w:val="00435C81"/>
    <w:rsid w:val="0044060A"/>
    <w:rsid w:val="00440F72"/>
    <w:rsid w:val="004565AA"/>
    <w:rsid w:val="00456A2C"/>
    <w:rsid w:val="004630DC"/>
    <w:rsid w:val="00474AE0"/>
    <w:rsid w:val="0047796F"/>
    <w:rsid w:val="00482931"/>
    <w:rsid w:val="004920B2"/>
    <w:rsid w:val="00495574"/>
    <w:rsid w:val="004A44FF"/>
    <w:rsid w:val="004A7C3C"/>
    <w:rsid w:val="004C09E0"/>
    <w:rsid w:val="004C2C5B"/>
    <w:rsid w:val="004E2D8F"/>
    <w:rsid w:val="004E5E61"/>
    <w:rsid w:val="004F1410"/>
    <w:rsid w:val="004F4A66"/>
    <w:rsid w:val="00500264"/>
    <w:rsid w:val="00506850"/>
    <w:rsid w:val="00510B1E"/>
    <w:rsid w:val="005120A9"/>
    <w:rsid w:val="0051558E"/>
    <w:rsid w:val="00517D7C"/>
    <w:rsid w:val="00520646"/>
    <w:rsid w:val="0052176F"/>
    <w:rsid w:val="00524EB8"/>
    <w:rsid w:val="0052604B"/>
    <w:rsid w:val="0053088D"/>
    <w:rsid w:val="00534BF6"/>
    <w:rsid w:val="00537CDE"/>
    <w:rsid w:val="005409FC"/>
    <w:rsid w:val="00540C64"/>
    <w:rsid w:val="005563D3"/>
    <w:rsid w:val="00575F76"/>
    <w:rsid w:val="005766CE"/>
    <w:rsid w:val="00576E99"/>
    <w:rsid w:val="00580F0E"/>
    <w:rsid w:val="005848B0"/>
    <w:rsid w:val="00591388"/>
    <w:rsid w:val="0059358B"/>
    <w:rsid w:val="005944F9"/>
    <w:rsid w:val="00596428"/>
    <w:rsid w:val="00596CC5"/>
    <w:rsid w:val="005A4D1C"/>
    <w:rsid w:val="005B046D"/>
    <w:rsid w:val="005B33AE"/>
    <w:rsid w:val="005B7318"/>
    <w:rsid w:val="005C49D7"/>
    <w:rsid w:val="005C60FB"/>
    <w:rsid w:val="005C7EF5"/>
    <w:rsid w:val="005D1C7F"/>
    <w:rsid w:val="005D2402"/>
    <w:rsid w:val="005D2BF6"/>
    <w:rsid w:val="005D2F0B"/>
    <w:rsid w:val="005D3A60"/>
    <w:rsid w:val="005D59A2"/>
    <w:rsid w:val="005D6B7D"/>
    <w:rsid w:val="005E7C53"/>
    <w:rsid w:val="005F0356"/>
    <w:rsid w:val="005F73BC"/>
    <w:rsid w:val="00600923"/>
    <w:rsid w:val="006053FC"/>
    <w:rsid w:val="00612F3F"/>
    <w:rsid w:val="00620E68"/>
    <w:rsid w:val="00623637"/>
    <w:rsid w:val="006279C6"/>
    <w:rsid w:val="0063555E"/>
    <w:rsid w:val="00644F1D"/>
    <w:rsid w:val="00646B59"/>
    <w:rsid w:val="006604C2"/>
    <w:rsid w:val="0067328F"/>
    <w:rsid w:val="006861F5"/>
    <w:rsid w:val="00697FBB"/>
    <w:rsid w:val="006B2085"/>
    <w:rsid w:val="006B21B8"/>
    <w:rsid w:val="006B7B58"/>
    <w:rsid w:val="006C2640"/>
    <w:rsid w:val="006C36EB"/>
    <w:rsid w:val="006D4B15"/>
    <w:rsid w:val="006D59F7"/>
    <w:rsid w:val="006D7F47"/>
    <w:rsid w:val="006E5E07"/>
    <w:rsid w:val="006F0434"/>
    <w:rsid w:val="006F3A6A"/>
    <w:rsid w:val="006F7E36"/>
    <w:rsid w:val="00701D12"/>
    <w:rsid w:val="0070239F"/>
    <w:rsid w:val="007120D7"/>
    <w:rsid w:val="0072309C"/>
    <w:rsid w:val="00723B9A"/>
    <w:rsid w:val="0072695B"/>
    <w:rsid w:val="0073068C"/>
    <w:rsid w:val="00736170"/>
    <w:rsid w:val="0074224C"/>
    <w:rsid w:val="0074334B"/>
    <w:rsid w:val="00750A70"/>
    <w:rsid w:val="00752595"/>
    <w:rsid w:val="00752912"/>
    <w:rsid w:val="007556BE"/>
    <w:rsid w:val="00756CA3"/>
    <w:rsid w:val="007621CC"/>
    <w:rsid w:val="0076599F"/>
    <w:rsid w:val="0076668A"/>
    <w:rsid w:val="00766AF1"/>
    <w:rsid w:val="007744CD"/>
    <w:rsid w:val="00784C08"/>
    <w:rsid w:val="00785EDF"/>
    <w:rsid w:val="00786A29"/>
    <w:rsid w:val="00791A35"/>
    <w:rsid w:val="00795F59"/>
    <w:rsid w:val="00796053"/>
    <w:rsid w:val="00796260"/>
    <w:rsid w:val="007C0A5B"/>
    <w:rsid w:val="007D22AB"/>
    <w:rsid w:val="007E1B88"/>
    <w:rsid w:val="007E6952"/>
    <w:rsid w:val="007E71E6"/>
    <w:rsid w:val="007F5726"/>
    <w:rsid w:val="008168FB"/>
    <w:rsid w:val="00822BA6"/>
    <w:rsid w:val="008419E9"/>
    <w:rsid w:val="00842EB8"/>
    <w:rsid w:val="008470A2"/>
    <w:rsid w:val="008548FB"/>
    <w:rsid w:val="008623FD"/>
    <w:rsid w:val="00866774"/>
    <w:rsid w:val="00873467"/>
    <w:rsid w:val="00873B97"/>
    <w:rsid w:val="0089787E"/>
    <w:rsid w:val="008A62AC"/>
    <w:rsid w:val="008A7FF9"/>
    <w:rsid w:val="008B0C7F"/>
    <w:rsid w:val="008B2206"/>
    <w:rsid w:val="008C0962"/>
    <w:rsid w:val="008C255D"/>
    <w:rsid w:val="008D3291"/>
    <w:rsid w:val="008D49B0"/>
    <w:rsid w:val="008D59AA"/>
    <w:rsid w:val="008E145D"/>
    <w:rsid w:val="008E2B56"/>
    <w:rsid w:val="008E69C8"/>
    <w:rsid w:val="008E7A23"/>
    <w:rsid w:val="00900232"/>
    <w:rsid w:val="00900BAA"/>
    <w:rsid w:val="00903734"/>
    <w:rsid w:val="00903878"/>
    <w:rsid w:val="00903CF6"/>
    <w:rsid w:val="009052C7"/>
    <w:rsid w:val="00905FFA"/>
    <w:rsid w:val="0091327D"/>
    <w:rsid w:val="0092017A"/>
    <w:rsid w:val="0092185A"/>
    <w:rsid w:val="00922032"/>
    <w:rsid w:val="00925C23"/>
    <w:rsid w:val="00927E08"/>
    <w:rsid w:val="009303FA"/>
    <w:rsid w:val="00941F0C"/>
    <w:rsid w:val="00943004"/>
    <w:rsid w:val="00953130"/>
    <w:rsid w:val="00954523"/>
    <w:rsid w:val="00961916"/>
    <w:rsid w:val="00963A22"/>
    <w:rsid w:val="00966A88"/>
    <w:rsid w:val="00973A47"/>
    <w:rsid w:val="00981ED8"/>
    <w:rsid w:val="009821A7"/>
    <w:rsid w:val="009822C7"/>
    <w:rsid w:val="00982AA3"/>
    <w:rsid w:val="009863EF"/>
    <w:rsid w:val="00986A41"/>
    <w:rsid w:val="0098719A"/>
    <w:rsid w:val="00991FF2"/>
    <w:rsid w:val="0099315B"/>
    <w:rsid w:val="00995DD9"/>
    <w:rsid w:val="009A1CB6"/>
    <w:rsid w:val="009B4476"/>
    <w:rsid w:val="009C1F02"/>
    <w:rsid w:val="009C3783"/>
    <w:rsid w:val="009C4E7E"/>
    <w:rsid w:val="009D6951"/>
    <w:rsid w:val="009D7DD1"/>
    <w:rsid w:val="009E0351"/>
    <w:rsid w:val="009E0896"/>
    <w:rsid w:val="009E214B"/>
    <w:rsid w:val="009E53AF"/>
    <w:rsid w:val="009F0270"/>
    <w:rsid w:val="009F61FA"/>
    <w:rsid w:val="00A04052"/>
    <w:rsid w:val="00A05796"/>
    <w:rsid w:val="00A13CB0"/>
    <w:rsid w:val="00A14FD8"/>
    <w:rsid w:val="00A22CA1"/>
    <w:rsid w:val="00A34D46"/>
    <w:rsid w:val="00A4595D"/>
    <w:rsid w:val="00A51146"/>
    <w:rsid w:val="00A54422"/>
    <w:rsid w:val="00A61D3A"/>
    <w:rsid w:val="00A6581B"/>
    <w:rsid w:val="00A66833"/>
    <w:rsid w:val="00A70B4C"/>
    <w:rsid w:val="00A70DCF"/>
    <w:rsid w:val="00A72437"/>
    <w:rsid w:val="00A73FDF"/>
    <w:rsid w:val="00A824B9"/>
    <w:rsid w:val="00A82905"/>
    <w:rsid w:val="00A85EE4"/>
    <w:rsid w:val="00A870DD"/>
    <w:rsid w:val="00A96157"/>
    <w:rsid w:val="00A969AF"/>
    <w:rsid w:val="00A9729E"/>
    <w:rsid w:val="00AA1F69"/>
    <w:rsid w:val="00AA5B9B"/>
    <w:rsid w:val="00AA71BA"/>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6380B"/>
    <w:rsid w:val="00B74609"/>
    <w:rsid w:val="00B752B2"/>
    <w:rsid w:val="00B80E39"/>
    <w:rsid w:val="00B824A5"/>
    <w:rsid w:val="00B8588F"/>
    <w:rsid w:val="00B858F1"/>
    <w:rsid w:val="00B8684C"/>
    <w:rsid w:val="00B96ED6"/>
    <w:rsid w:val="00BA5A2D"/>
    <w:rsid w:val="00BA5B8F"/>
    <w:rsid w:val="00BB2B54"/>
    <w:rsid w:val="00BC2866"/>
    <w:rsid w:val="00BC3CA1"/>
    <w:rsid w:val="00BC49E5"/>
    <w:rsid w:val="00BC6DB1"/>
    <w:rsid w:val="00BD3194"/>
    <w:rsid w:val="00BD5FA8"/>
    <w:rsid w:val="00BE23E5"/>
    <w:rsid w:val="00BE31E6"/>
    <w:rsid w:val="00BE4C60"/>
    <w:rsid w:val="00BF757E"/>
    <w:rsid w:val="00BF7C0E"/>
    <w:rsid w:val="00BF7F5A"/>
    <w:rsid w:val="00C17719"/>
    <w:rsid w:val="00C20730"/>
    <w:rsid w:val="00C2470A"/>
    <w:rsid w:val="00C26A7D"/>
    <w:rsid w:val="00C335D8"/>
    <w:rsid w:val="00C50E12"/>
    <w:rsid w:val="00C54491"/>
    <w:rsid w:val="00C57B2F"/>
    <w:rsid w:val="00C71B43"/>
    <w:rsid w:val="00C74D8F"/>
    <w:rsid w:val="00C751A9"/>
    <w:rsid w:val="00C766DD"/>
    <w:rsid w:val="00C76BDF"/>
    <w:rsid w:val="00C775CE"/>
    <w:rsid w:val="00C8030E"/>
    <w:rsid w:val="00C8535E"/>
    <w:rsid w:val="00C91697"/>
    <w:rsid w:val="00C92EAA"/>
    <w:rsid w:val="00CA148F"/>
    <w:rsid w:val="00CA29F9"/>
    <w:rsid w:val="00CA7B4E"/>
    <w:rsid w:val="00CB6B73"/>
    <w:rsid w:val="00CC218D"/>
    <w:rsid w:val="00CC6334"/>
    <w:rsid w:val="00CC677A"/>
    <w:rsid w:val="00CD008E"/>
    <w:rsid w:val="00CD49B4"/>
    <w:rsid w:val="00CD6EDC"/>
    <w:rsid w:val="00CE2D1F"/>
    <w:rsid w:val="00CF1561"/>
    <w:rsid w:val="00CF1A40"/>
    <w:rsid w:val="00CF36EF"/>
    <w:rsid w:val="00CF4AE2"/>
    <w:rsid w:val="00D010CE"/>
    <w:rsid w:val="00D037E1"/>
    <w:rsid w:val="00D1110F"/>
    <w:rsid w:val="00D12828"/>
    <w:rsid w:val="00D15B10"/>
    <w:rsid w:val="00D23E20"/>
    <w:rsid w:val="00D26878"/>
    <w:rsid w:val="00D30FA6"/>
    <w:rsid w:val="00D32842"/>
    <w:rsid w:val="00D341E7"/>
    <w:rsid w:val="00D407EB"/>
    <w:rsid w:val="00D454AB"/>
    <w:rsid w:val="00D536AB"/>
    <w:rsid w:val="00D54E0C"/>
    <w:rsid w:val="00D5537A"/>
    <w:rsid w:val="00D62314"/>
    <w:rsid w:val="00D71136"/>
    <w:rsid w:val="00D77F36"/>
    <w:rsid w:val="00D9057D"/>
    <w:rsid w:val="00D9732E"/>
    <w:rsid w:val="00DA026E"/>
    <w:rsid w:val="00DA4083"/>
    <w:rsid w:val="00DA576E"/>
    <w:rsid w:val="00DB0A86"/>
    <w:rsid w:val="00DB57B7"/>
    <w:rsid w:val="00DC33CF"/>
    <w:rsid w:val="00DC3415"/>
    <w:rsid w:val="00DD2B87"/>
    <w:rsid w:val="00DD3DE6"/>
    <w:rsid w:val="00DE4534"/>
    <w:rsid w:val="00DF026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86E92"/>
    <w:rsid w:val="00E94940"/>
    <w:rsid w:val="00E95892"/>
    <w:rsid w:val="00E97354"/>
    <w:rsid w:val="00EA3385"/>
    <w:rsid w:val="00EA6408"/>
    <w:rsid w:val="00EC0483"/>
    <w:rsid w:val="00EC1211"/>
    <w:rsid w:val="00EC33A4"/>
    <w:rsid w:val="00ED0897"/>
    <w:rsid w:val="00ED73FF"/>
    <w:rsid w:val="00ED7F01"/>
    <w:rsid w:val="00EE4612"/>
    <w:rsid w:val="00EE51DE"/>
    <w:rsid w:val="00EE53B5"/>
    <w:rsid w:val="00EE609F"/>
    <w:rsid w:val="00EF5E01"/>
    <w:rsid w:val="00EF6EC0"/>
    <w:rsid w:val="00EF7BB5"/>
    <w:rsid w:val="00F02058"/>
    <w:rsid w:val="00F0343C"/>
    <w:rsid w:val="00F04CE5"/>
    <w:rsid w:val="00F05B0F"/>
    <w:rsid w:val="00F13514"/>
    <w:rsid w:val="00F1360F"/>
    <w:rsid w:val="00F16AA8"/>
    <w:rsid w:val="00F21791"/>
    <w:rsid w:val="00F3226A"/>
    <w:rsid w:val="00F33DB0"/>
    <w:rsid w:val="00F413B1"/>
    <w:rsid w:val="00F45DB8"/>
    <w:rsid w:val="00F54D29"/>
    <w:rsid w:val="00F62BCD"/>
    <w:rsid w:val="00F6782B"/>
    <w:rsid w:val="00F7237E"/>
    <w:rsid w:val="00F74B77"/>
    <w:rsid w:val="00F764FE"/>
    <w:rsid w:val="00F80625"/>
    <w:rsid w:val="00F827B6"/>
    <w:rsid w:val="00F92BE5"/>
    <w:rsid w:val="00FA0574"/>
    <w:rsid w:val="00FB3A89"/>
    <w:rsid w:val="00FB68D3"/>
    <w:rsid w:val="00FC4B75"/>
    <w:rsid w:val="00FE7554"/>
    <w:rsid w:val="00FF17FE"/>
    <w:rsid w:val="111545E4"/>
    <w:rsid w:val="42200080"/>
    <w:rsid w:val="488C513A"/>
    <w:rsid w:val="55410F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DAD752"/>
  <w15:docId w15:val="{754B4598-3876-4D8F-98D2-915CDD1C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qFormat/>
    <w:pPr>
      <w:keepNext/>
      <w:keepLines/>
      <w:spacing w:before="260" w:after="260" w:line="416" w:lineRule="auto"/>
      <w:outlineLvl w:val="2"/>
    </w:pPr>
    <w:rPr>
      <w:b/>
      <w:bCs/>
      <w:sz w:val="30"/>
      <w:szCs w:val="30"/>
    </w:rPr>
  </w:style>
  <w:style w:type="paragraph" w:styleId="4">
    <w:name w:val="heading 4"/>
    <w:basedOn w:val="a"/>
    <w:next w:val="a"/>
    <w:link w:val="40"/>
    <w:qFormat/>
    <w:pPr>
      <w:keepNext/>
      <w:keepLines/>
      <w:spacing w:before="280" w:after="290" w:line="376" w:lineRule="auto"/>
      <w:ind w:left="864" w:hanging="864"/>
      <w:outlineLvl w:val="3"/>
    </w:pPr>
    <w:rPr>
      <w:rFonts w:ascii="宋体" w:hAnsi="宋体"/>
      <w:b/>
      <w:bCs/>
      <w:sz w:val="28"/>
      <w:szCs w:val="28"/>
    </w:rPr>
  </w:style>
  <w:style w:type="paragraph" w:styleId="5">
    <w:name w:val="heading 5"/>
    <w:basedOn w:val="a"/>
    <w:next w:val="a"/>
    <w:link w:val="50"/>
    <w:qFormat/>
    <w:pPr>
      <w:keepNext/>
      <w:keepLines/>
      <w:spacing w:before="280" w:after="290" w:line="376" w:lineRule="auto"/>
      <w:ind w:left="2142" w:hanging="1008"/>
      <w:outlineLvl w:val="4"/>
    </w:pPr>
    <w:rPr>
      <w:b/>
      <w:bCs/>
      <w:sz w:val="28"/>
      <w:szCs w:val="28"/>
    </w:rPr>
  </w:style>
  <w:style w:type="paragraph" w:styleId="6">
    <w:name w:val="heading 6"/>
    <w:basedOn w:val="a"/>
    <w:next w:val="a"/>
    <w:link w:val="60"/>
    <w:qFormat/>
    <w:pPr>
      <w:keepNext/>
      <w:keepLines/>
      <w:spacing w:before="240" w:after="64" w:line="320" w:lineRule="auto"/>
      <w:ind w:left="1152" w:hanging="1152"/>
      <w:outlineLvl w:val="5"/>
    </w:pPr>
    <w:rPr>
      <w:rFonts w:ascii="等线 Light" w:eastAsia="等线 Light" w:hAnsi="等线 Light"/>
      <w:b/>
      <w:bCs/>
      <w:sz w:val="24"/>
    </w:rPr>
  </w:style>
  <w:style w:type="paragraph" w:styleId="7">
    <w:name w:val="heading 7"/>
    <w:basedOn w:val="a"/>
    <w:next w:val="a"/>
    <w:link w:val="70"/>
    <w:qFormat/>
    <w:pPr>
      <w:keepNext/>
      <w:keepLines/>
      <w:spacing w:before="240" w:after="64" w:line="320" w:lineRule="auto"/>
      <w:ind w:left="1296" w:hanging="1296"/>
      <w:outlineLvl w:val="6"/>
    </w:pPr>
    <w:rPr>
      <w:b/>
      <w:bCs/>
      <w:sz w:val="24"/>
    </w:rPr>
  </w:style>
  <w:style w:type="paragraph" w:styleId="8">
    <w:name w:val="heading 8"/>
    <w:basedOn w:val="a"/>
    <w:next w:val="a"/>
    <w:link w:val="80"/>
    <w:qFormat/>
    <w:pPr>
      <w:keepNext/>
      <w:keepLines/>
      <w:spacing w:before="240" w:after="64" w:line="320" w:lineRule="auto"/>
      <w:ind w:left="1440" w:hanging="1440"/>
      <w:outlineLvl w:val="7"/>
    </w:pPr>
    <w:rPr>
      <w:rFonts w:ascii="等线 Light" w:eastAsia="等线 Light" w:hAnsi="等线 Light"/>
      <w:sz w:val="24"/>
    </w:rPr>
  </w:style>
  <w:style w:type="paragraph" w:styleId="9">
    <w:name w:val="heading 9"/>
    <w:basedOn w:val="a"/>
    <w:next w:val="a"/>
    <w:link w:val="90"/>
    <w:qFormat/>
    <w:pPr>
      <w:keepNext/>
      <w:keepLines/>
      <w:spacing w:before="240" w:after="64" w:line="320" w:lineRule="auto"/>
      <w:ind w:left="1584" w:hanging="1584"/>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iPriority w:val="99"/>
    <w:qFormat/>
    <w:pPr>
      <w:spacing w:beforeLines="50" w:line="360" w:lineRule="auto"/>
      <w:ind w:firstLineChars="200" w:firstLine="512"/>
    </w:pPr>
    <w:rPr>
      <w:spacing w:val="8"/>
      <w:sz w:val="24"/>
      <w:szCs w:val="20"/>
    </w:rPr>
  </w:style>
  <w:style w:type="paragraph" w:styleId="a5">
    <w:name w:val="annotation text"/>
    <w:basedOn w:val="a"/>
    <w:link w:val="11"/>
    <w:unhideWhenUsed/>
    <w:qFormat/>
    <w:pPr>
      <w:jc w:val="left"/>
    </w:pPr>
    <w:rPr>
      <w:kern w:val="0"/>
      <w:sz w:val="20"/>
    </w:rPr>
  </w:style>
  <w:style w:type="paragraph" w:styleId="a6">
    <w:name w:val="Plain Text"/>
    <w:basedOn w:val="a"/>
    <w:link w:val="a7"/>
    <w:qFormat/>
    <w:rPr>
      <w:rFonts w:ascii="Calibri" w:hAnsi="Courier New"/>
      <w:szCs w:val="20"/>
    </w:rPr>
  </w:style>
  <w:style w:type="paragraph" w:styleId="a8">
    <w:name w:val="Balloon Text"/>
    <w:basedOn w:val="a"/>
    <w:link w:val="a9"/>
    <w:rPr>
      <w:sz w:val="18"/>
      <w:szCs w:val="18"/>
    </w:rPr>
  </w:style>
  <w:style w:type="paragraph" w:styleId="aa">
    <w:name w:val="footer"/>
    <w:basedOn w:val="a"/>
    <w:link w:val="12"/>
    <w:pPr>
      <w:tabs>
        <w:tab w:val="center" w:pos="4153"/>
        <w:tab w:val="right" w:pos="8306"/>
      </w:tabs>
      <w:snapToGrid w:val="0"/>
      <w:jc w:val="left"/>
    </w:pPr>
    <w:rPr>
      <w:sz w:val="18"/>
      <w:szCs w:val="18"/>
    </w:rPr>
  </w:style>
  <w:style w:type="paragraph" w:styleId="ab">
    <w:name w:val="header"/>
    <w:basedOn w:val="a"/>
    <w:link w:val="ac"/>
    <w:pPr>
      <w:pBdr>
        <w:bottom w:val="single" w:sz="6" w:space="1" w:color="auto"/>
      </w:pBdr>
      <w:tabs>
        <w:tab w:val="center" w:pos="4153"/>
        <w:tab w:val="right" w:pos="8306"/>
      </w:tabs>
      <w:snapToGrid w:val="0"/>
      <w:jc w:val="center"/>
    </w:pPr>
    <w:rPr>
      <w:sz w:val="18"/>
      <w:szCs w:val="18"/>
    </w:rPr>
  </w:style>
  <w:style w:type="paragraph" w:styleId="ad">
    <w:name w:val="Subtitle"/>
    <w:basedOn w:val="a"/>
    <w:next w:val="a"/>
    <w:link w:val="ae"/>
    <w:qFormat/>
    <w:pPr>
      <w:spacing w:beforeLines="50" w:after="60" w:line="312" w:lineRule="auto"/>
      <w:ind w:firstLineChars="200" w:firstLine="200"/>
      <w:jc w:val="center"/>
      <w:outlineLvl w:val="1"/>
    </w:pPr>
    <w:rPr>
      <w:rFonts w:ascii="Cambria" w:hAnsi="Cambria"/>
      <w:b/>
      <w:bCs/>
      <w:kern w:val="28"/>
      <w:sz w:val="32"/>
      <w:szCs w:val="32"/>
      <w:lang w:eastAsia="en-US"/>
    </w:r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f0">
    <w:name w:val="FollowedHyperlink"/>
    <w:rPr>
      <w:color w:val="800080"/>
      <w:u w:val="single"/>
    </w:rPr>
  </w:style>
  <w:style w:type="character" w:styleId="af1">
    <w:name w:val="Hyperlink"/>
    <w:qFormat/>
    <w:rPr>
      <w:color w:val="0563C1"/>
      <w:u w:val="single"/>
    </w:rPr>
  </w:style>
  <w:style w:type="character" w:styleId="af2">
    <w:name w:val="annotation reference"/>
    <w:uiPriority w:val="99"/>
    <w:unhideWhenUsed/>
    <w:qFormat/>
    <w:rPr>
      <w:sz w:val="21"/>
      <w:szCs w:val="21"/>
    </w:rPr>
  </w:style>
  <w:style w:type="table" w:styleId="af3">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标题 1 字符"/>
    <w:link w:val="1"/>
    <w:rPr>
      <w:b/>
      <w:bCs/>
      <w:kern w:val="44"/>
      <w:sz w:val="44"/>
      <w:szCs w:val="44"/>
    </w:rPr>
  </w:style>
  <w:style w:type="character" w:customStyle="1" w:styleId="20">
    <w:name w:val="标题 2 字符"/>
    <w:link w:val="2"/>
    <w:rPr>
      <w:rFonts w:ascii="等线 Light" w:eastAsia="等线 Light" w:hAnsi="等线 Light" w:cs="Times New Roman"/>
      <w:b/>
      <w:bCs/>
      <w:kern w:val="2"/>
      <w:sz w:val="32"/>
      <w:szCs w:val="32"/>
    </w:rPr>
  </w:style>
  <w:style w:type="character" w:customStyle="1" w:styleId="30">
    <w:name w:val="标题 3 字符"/>
    <w:link w:val="3"/>
    <w:qFormat/>
    <w:rPr>
      <w:b/>
      <w:bCs/>
      <w:kern w:val="2"/>
      <w:sz w:val="30"/>
      <w:szCs w:val="30"/>
    </w:rPr>
  </w:style>
  <w:style w:type="character" w:customStyle="1" w:styleId="40">
    <w:name w:val="标题 4 字符"/>
    <w:link w:val="4"/>
    <w:rPr>
      <w:rFonts w:ascii="宋体" w:hAnsi="宋体"/>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等线 Light" w:eastAsia="等线 Light" w:hAnsi="等线 Light"/>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rPr>
      <w:rFonts w:ascii="等线 Light" w:eastAsia="等线 Light" w:hAnsi="等线 Light"/>
      <w:kern w:val="2"/>
      <w:sz w:val="24"/>
      <w:szCs w:val="24"/>
    </w:rPr>
  </w:style>
  <w:style w:type="character" w:customStyle="1" w:styleId="90">
    <w:name w:val="标题 9 字符"/>
    <w:link w:val="9"/>
    <w:rPr>
      <w:rFonts w:ascii="等线 Light" w:eastAsia="等线 Light" w:hAnsi="等线 Light"/>
      <w:kern w:val="2"/>
      <w:sz w:val="21"/>
      <w:szCs w:val="21"/>
    </w:rPr>
  </w:style>
  <w:style w:type="character" w:customStyle="1" w:styleId="a4">
    <w:name w:val="正文缩进 字符"/>
    <w:link w:val="a3"/>
    <w:uiPriority w:val="99"/>
    <w:qFormat/>
    <w:rPr>
      <w:spacing w:val="8"/>
      <w:kern w:val="2"/>
      <w:sz w:val="24"/>
      <w:lang w:val="en-US" w:eastAsia="zh-CN"/>
    </w:rPr>
  </w:style>
  <w:style w:type="character" w:customStyle="1" w:styleId="11">
    <w:name w:val="批注文字 字符1"/>
    <w:link w:val="a5"/>
    <w:rPr>
      <w:szCs w:val="24"/>
    </w:rPr>
  </w:style>
  <w:style w:type="character" w:customStyle="1" w:styleId="a7">
    <w:name w:val="纯文本 字符"/>
    <w:link w:val="a6"/>
    <w:qFormat/>
    <w:rPr>
      <w:rFonts w:ascii="Calibri" w:hAnsi="Courier New"/>
      <w:kern w:val="2"/>
      <w:sz w:val="21"/>
    </w:rPr>
  </w:style>
  <w:style w:type="character" w:customStyle="1" w:styleId="a9">
    <w:name w:val="批注框文本 字符"/>
    <w:link w:val="a8"/>
    <w:qFormat/>
    <w:rPr>
      <w:kern w:val="2"/>
      <w:sz w:val="18"/>
      <w:szCs w:val="18"/>
    </w:rPr>
  </w:style>
  <w:style w:type="character" w:customStyle="1" w:styleId="12">
    <w:name w:val="页脚 字符1"/>
    <w:link w:val="aa"/>
    <w:rPr>
      <w:kern w:val="2"/>
      <w:sz w:val="18"/>
      <w:szCs w:val="18"/>
    </w:rPr>
  </w:style>
  <w:style w:type="character" w:customStyle="1" w:styleId="ac">
    <w:name w:val="页眉 字符"/>
    <w:link w:val="ab"/>
    <w:rPr>
      <w:kern w:val="2"/>
      <w:sz w:val="18"/>
      <w:szCs w:val="18"/>
    </w:rPr>
  </w:style>
  <w:style w:type="character" w:customStyle="1" w:styleId="2Char">
    <w:name w:val="正文（首行缩进2字符） Char"/>
    <w:link w:val="21"/>
    <w:rPr>
      <w:kern w:val="2"/>
      <w:sz w:val="24"/>
      <w:szCs w:val="24"/>
    </w:rPr>
  </w:style>
  <w:style w:type="paragraph" w:customStyle="1" w:styleId="21">
    <w:name w:val="正文（首行缩进2字符）"/>
    <w:basedOn w:val="a"/>
    <w:link w:val="2Char"/>
    <w:qFormat/>
    <w:pPr>
      <w:spacing w:line="360" w:lineRule="auto"/>
      <w:ind w:firstLineChars="200" w:firstLine="480"/>
    </w:pPr>
    <w:rPr>
      <w:sz w:val="24"/>
    </w:rPr>
  </w:style>
  <w:style w:type="character" w:customStyle="1" w:styleId="Char1">
    <w:name w:val="段落 Char1"/>
    <w:link w:val="af4"/>
    <w:qFormat/>
    <w:rPr>
      <w:rFonts w:eastAsia="仿宋_GB2312"/>
      <w:sz w:val="24"/>
      <w:szCs w:val="24"/>
      <w:lang w:val="en-US" w:eastAsia="zh-CN" w:bidi="ar-SA"/>
    </w:rPr>
  </w:style>
  <w:style w:type="paragraph" w:customStyle="1" w:styleId="af4">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5"/>
    <w:qFormat/>
    <w:rPr>
      <w:rFonts w:ascii="Arial" w:hAnsi="Arial"/>
      <w:sz w:val="21"/>
      <w:szCs w:val="21"/>
      <w:lang w:val="en-US" w:eastAsia="zh-CN" w:bidi="ar-SA"/>
    </w:rPr>
  </w:style>
  <w:style w:type="paragraph" w:customStyle="1" w:styleId="af5">
    <w:name w:val="正文（安华金和）"/>
    <w:link w:val="Char"/>
    <w:qFormat/>
    <w:pPr>
      <w:widowControl w:val="0"/>
      <w:spacing w:line="360" w:lineRule="auto"/>
      <w:ind w:firstLine="200"/>
    </w:pPr>
    <w:rPr>
      <w:rFonts w:ascii="Arial" w:hAnsi="Arial"/>
      <w:sz w:val="21"/>
      <w:szCs w:val="21"/>
    </w:rPr>
  </w:style>
  <w:style w:type="character" w:customStyle="1" w:styleId="af6">
    <w:name w:val="页脚 字符"/>
    <w:uiPriority w:val="99"/>
    <w:qFormat/>
  </w:style>
  <w:style w:type="character" w:customStyle="1" w:styleId="af7">
    <w:name w:val="列表段落 字符"/>
    <w:link w:val="13"/>
    <w:uiPriority w:val="99"/>
    <w:qFormat/>
    <w:rPr>
      <w:rFonts w:ascii="等线" w:eastAsia="等线" w:hAnsi="等线"/>
      <w:kern w:val="2"/>
      <w:sz w:val="21"/>
      <w:szCs w:val="22"/>
    </w:rPr>
  </w:style>
  <w:style w:type="paragraph" w:customStyle="1" w:styleId="13">
    <w:name w:val="列表段落1"/>
    <w:basedOn w:val="a"/>
    <w:link w:val="af7"/>
    <w:uiPriority w:val="99"/>
    <w:qFormat/>
    <w:pPr>
      <w:ind w:firstLineChars="200" w:firstLine="420"/>
    </w:pPr>
    <w:rPr>
      <w:rFonts w:ascii="等线" w:eastAsia="等线" w:hAnsi="等线"/>
      <w:szCs w:val="22"/>
    </w:rPr>
  </w:style>
  <w:style w:type="paragraph" w:customStyle="1" w:styleId="af8">
    <w:name w:val="插图标注（安华金和）"/>
    <w:next w:val="a"/>
    <w:qFormat/>
    <w:pPr>
      <w:spacing w:after="156"/>
      <w:jc w:val="center"/>
    </w:pPr>
    <w:rPr>
      <w:rFonts w:ascii="Arial" w:hAnsi="Arial" w:cs="Arial"/>
      <w:sz w:val="21"/>
      <w:szCs w:val="21"/>
    </w:rPr>
  </w:style>
  <w:style w:type="paragraph" w:customStyle="1" w:styleId="2DBSec">
    <w:name w:val="标题 2（DBSec）"/>
    <w:basedOn w:val="2"/>
    <w:next w:val="a"/>
    <w:qFormat/>
    <w:pPr>
      <w:spacing w:line="415" w:lineRule="auto"/>
      <w:ind w:leftChars="200" w:left="794" w:hanging="794"/>
      <w:jc w:val="left"/>
    </w:pPr>
    <w:rPr>
      <w:rFonts w:ascii="Arial" w:eastAsia="黑体" w:hAnsi="Arial"/>
      <w:bCs w:val="0"/>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
    <w:next w:val="13"/>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
    <w:uiPriority w:val="99"/>
    <w:qFormat/>
    <w:pPr>
      <w:widowControl/>
      <w:spacing w:line="240" w:lineRule="atLeast"/>
      <w:ind w:firstLineChars="200" w:firstLine="420"/>
    </w:pPr>
    <w:rPr>
      <w:rFonts w:ascii="Arial" w:hAnsi="Arial"/>
      <w:kern w:val="0"/>
      <w:szCs w:val="21"/>
    </w:rPr>
  </w:style>
  <w:style w:type="paragraph" w:customStyle="1" w:styleId="61">
    <w:name w:val="标题 6（有编号）（安华金和）"/>
    <w:basedOn w:val="a"/>
    <w:next w:val="a"/>
    <w:qFormat/>
    <w:pPr>
      <w:keepNext/>
      <w:keepLines/>
      <w:spacing w:before="240" w:after="64" w:line="319" w:lineRule="auto"/>
      <w:ind w:hanging="1247"/>
      <w:jc w:val="left"/>
      <w:outlineLvl w:val="5"/>
    </w:pPr>
    <w:rPr>
      <w:rFonts w:ascii="Arial" w:eastAsia="黑体" w:hAnsi="Arial"/>
      <w:b/>
      <w:kern w:val="0"/>
    </w:rPr>
  </w:style>
  <w:style w:type="paragraph" w:customStyle="1" w:styleId="4DBSec">
    <w:name w:val="标题 4（DBSec）"/>
    <w:basedOn w:val="4"/>
    <w:next w:val="a"/>
    <w:qFormat/>
    <w:pPr>
      <w:widowControl/>
      <w:spacing w:after="156"/>
      <w:ind w:leftChars="200" w:left="200" w:hanging="420"/>
      <w:jc w:val="left"/>
    </w:pPr>
    <w:rPr>
      <w:rFonts w:ascii="Arial" w:eastAsia="黑体" w:hAnsi="Arial"/>
      <w:bCs w:val="0"/>
      <w:kern w:val="0"/>
    </w:rPr>
  </w:style>
  <w:style w:type="paragraph" w:customStyle="1" w:styleId="3DBSec">
    <w:name w:val="标题 3（DBSec）"/>
    <w:basedOn w:val="3"/>
    <w:next w:val="a"/>
    <w:qFormat/>
    <w:pPr>
      <w:tabs>
        <w:tab w:val="left" w:pos="960"/>
      </w:tabs>
      <w:spacing w:line="415" w:lineRule="auto"/>
      <w:ind w:leftChars="200" w:left="200" w:hanging="907"/>
      <w:jc w:val="left"/>
    </w:pPr>
    <w:rPr>
      <w:rFonts w:ascii="Arial" w:eastAsia="黑体" w:hAnsi="Arial"/>
      <w:bCs w:val="0"/>
      <w:kern w:val="0"/>
    </w:rPr>
  </w:style>
  <w:style w:type="paragraph" w:customStyle="1" w:styleId="1DBSec">
    <w:name w:val="标题 1（DBSec）"/>
    <w:basedOn w:val="1"/>
    <w:next w:val="a"/>
    <w:qFormat/>
    <w:pPr>
      <w:pageBreakBefore/>
      <w:numPr>
        <w:numId w:val="0"/>
      </w:numPr>
      <w:pBdr>
        <w:bottom w:val="single" w:sz="48" w:space="1" w:color="auto"/>
      </w:pBdr>
      <w:spacing w:before="600" w:line="576" w:lineRule="auto"/>
      <w:ind w:leftChars="200" w:left="200" w:hanging="420"/>
      <w:jc w:val="left"/>
    </w:pPr>
    <w:rPr>
      <w:rFonts w:ascii="Arial" w:eastAsia="黑体" w:hAnsi="Arial"/>
    </w:rPr>
  </w:style>
  <w:style w:type="paragraph" w:customStyle="1" w:styleId="-11">
    <w:name w:val="彩色列表 - 着色 11"/>
    <w:basedOn w:val="a"/>
    <w:uiPriority w:val="34"/>
    <w:qFormat/>
    <w:pPr>
      <w:spacing w:line="360" w:lineRule="auto"/>
      <w:ind w:firstLineChars="200" w:firstLine="420"/>
    </w:pPr>
    <w:rPr>
      <w:rFonts w:ascii="Arial" w:hAnsi="Arial"/>
      <w:szCs w:val="21"/>
    </w:rPr>
  </w:style>
  <w:style w:type="paragraph" w:customStyle="1" w:styleId="af9">
    <w:name w:val="表格标注（安华金和）"/>
    <w:basedOn w:val="af8"/>
    <w:next w:val="a"/>
    <w:qFormat/>
  </w:style>
  <w:style w:type="paragraph" w:customStyle="1" w:styleId="51">
    <w:name w:val="标题 5（有编号）（安华金和）"/>
    <w:basedOn w:val="a"/>
    <w:next w:val="a"/>
    <w:qFormat/>
    <w:pPr>
      <w:keepNext/>
      <w:keepLines/>
      <w:spacing w:before="280" w:after="156" w:line="377" w:lineRule="auto"/>
      <w:ind w:hanging="1134"/>
      <w:jc w:val="left"/>
      <w:outlineLvl w:val="4"/>
    </w:pPr>
    <w:rPr>
      <w:rFonts w:ascii="Arial" w:eastAsia="黑体" w:hAnsi="Arial"/>
      <w:b/>
      <w:kern w:val="0"/>
      <w:sz w:val="24"/>
      <w:szCs w:val="28"/>
    </w:rPr>
  </w:style>
  <w:style w:type="paragraph" w:customStyle="1" w:styleId="ListParagraph11">
    <w:name w:val="List Paragraph11"/>
    <w:basedOn w:val="a"/>
    <w:next w:val="a"/>
    <w:uiPriority w:val="34"/>
    <w:qFormat/>
    <w:pPr>
      <w:spacing w:line="360" w:lineRule="auto"/>
      <w:ind w:firstLineChars="200" w:firstLine="420"/>
    </w:pPr>
    <w:rPr>
      <w:rFonts w:ascii="Verdana" w:hAnsi="Verdana"/>
      <w:color w:val="000000"/>
      <w:sz w:val="20"/>
      <w:szCs w:val="20"/>
    </w:rPr>
  </w:style>
  <w:style w:type="character" w:customStyle="1" w:styleId="afa">
    <w:name w:val="批注文字 字符"/>
    <w:uiPriority w:val="99"/>
    <w:qFormat/>
    <w:rPr>
      <w:kern w:val="2"/>
      <w:sz w:val="21"/>
      <w:szCs w:val="24"/>
    </w:rPr>
  </w:style>
  <w:style w:type="character" w:customStyle="1" w:styleId="ae">
    <w:name w:val="副标题 字符"/>
    <w:link w:val="ad"/>
    <w:qFormat/>
    <w:rPr>
      <w:rFonts w:ascii="Cambria" w:hAnsi="Cambria"/>
      <w:b/>
      <w:bCs/>
      <w:kern w:val="28"/>
      <w:sz w:val="32"/>
      <w:szCs w:val="32"/>
      <w:lang w:eastAsia="en-US"/>
    </w:rPr>
  </w:style>
  <w:style w:type="paragraph" w:customStyle="1" w:styleId="afb">
    <w:name w:val="表格文字"/>
    <w:basedOn w:val="a"/>
    <w:qFormat/>
    <w:pPr>
      <w:spacing w:before="25" w:after="25"/>
      <w:jc w:val="left"/>
    </w:pPr>
    <w:rPr>
      <w:rFonts w:asciiTheme="minorHAnsi" w:eastAsiaTheme="minorEastAsia" w:hAnsiTheme="minorHAnsi" w:cstheme="minorBidi"/>
      <w:bCs/>
      <w:spacing w:val="10"/>
      <w:kern w:val="0"/>
      <w:szCs w:val="20"/>
    </w:rPr>
  </w:style>
  <w:style w:type="paragraph" w:customStyle="1" w:styleId="14">
    <w:name w:val="列出段落1"/>
    <w:basedOn w:val="a"/>
    <w:link w:val="afc"/>
    <w:uiPriority w:val="34"/>
    <w:qFormat/>
    <w:pPr>
      <w:ind w:firstLineChars="200" w:firstLine="420"/>
    </w:pPr>
    <w:rPr>
      <w:rFonts w:ascii="Calibri" w:hAnsi="Calibri"/>
      <w:szCs w:val="22"/>
      <w:lang w:val="zh-CN"/>
    </w:rPr>
  </w:style>
  <w:style w:type="character" w:customStyle="1" w:styleId="afc">
    <w:name w:val="列出段落 字符"/>
    <w:link w:val="14"/>
    <w:uiPriority w:val="34"/>
    <w:qFormat/>
    <w:rPr>
      <w:rFonts w:ascii="Calibri" w:hAnsi="Calibri"/>
      <w:kern w:val="2"/>
      <w:sz w:val="21"/>
      <w:szCs w:val="22"/>
      <w:lang w:val="zh-CN"/>
    </w:rPr>
  </w:style>
  <w:style w:type="table" w:customStyle="1" w:styleId="15">
    <w:name w:val="网格型1"/>
    <w:basedOn w:val="a1"/>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99"/>
    <w:qFormat/>
    <w:rPr>
      <w:rFonts w:ascii="宋体" w:hAnsi="宋体" w:cs="宋体"/>
      <w:lang w:val="zh-CN" w:bidi="zh-CN"/>
    </w:rPr>
  </w:style>
  <w:style w:type="paragraph" w:customStyle="1" w:styleId="Afd">
    <w:name w:val="正文 A"/>
    <w:qFormat/>
    <w:pPr>
      <w:widowControl w:val="0"/>
      <w:spacing w:line="360" w:lineRule="atLeast"/>
    </w:pPr>
    <w:rPr>
      <w:rFonts w:ascii="Arial Unicode MS" w:eastAsia="Times New Roman" w:hAnsi="Arial Unicode MS" w:cs="Arial Unicode MS" w:hint="eastAsia"/>
      <w:color w:val="000000"/>
      <w:sz w:val="24"/>
      <w:szCs w:val="24"/>
      <w:u w:color="000000"/>
    </w:rPr>
  </w:style>
  <w:style w:type="paragraph" w:customStyle="1" w:styleId="16">
    <w:name w:val="列表段落1"/>
    <w:basedOn w:val="a"/>
    <w:uiPriority w:val="99"/>
    <w:unhideWhenUsed/>
    <w:qFormat/>
    <w:pPr>
      <w:spacing w:line="300" w:lineRule="exact"/>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line="300" w:lineRule="exact"/>
      <w:jc w:val="left"/>
    </w:pPr>
    <w:rPr>
      <w:rFonts w:ascii="宋体" w:hAnsi="宋体" w:cs="宋体"/>
      <w:color w:val="000000"/>
      <w:kern w:val="0"/>
      <w:sz w:val="24"/>
    </w:rPr>
  </w:style>
  <w:style w:type="paragraph" w:styleId="afe">
    <w:name w:val="List Paragraph"/>
    <w:basedOn w:val="a"/>
    <w:uiPriority w:val="34"/>
    <w:qFormat/>
    <w:rsid w:val="00EA3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827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A0BC54-6170-4D9F-AA75-54533FA4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20</Pages>
  <Words>2026</Words>
  <Characters>11551</Characters>
  <Application>Microsoft Office Word</Application>
  <DocSecurity>0</DocSecurity>
  <Lines>96</Lines>
  <Paragraphs>27</Paragraphs>
  <ScaleCrop>false</ScaleCrop>
  <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伍睿</cp:lastModifiedBy>
  <cp:revision>70</cp:revision>
  <dcterms:created xsi:type="dcterms:W3CDTF">2023-01-30T15:39:00Z</dcterms:created>
  <dcterms:modified xsi:type="dcterms:W3CDTF">2023-02-23T07:07:00Z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y fmtid="{D5CDD505-2E9C-101B-9397-08002B2CF9AE}" pid="3" name="ICV">
    <vt:lpwstr>F5F73C56BB70408384BD01CC48D80134</vt:lpwstr>
  </property>
</Properties>
</file>