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广东省人民医院</w:t>
      </w:r>
      <w:r>
        <w:rPr>
          <w:rFonts w:hint="eastAsia" w:ascii="仿宋" w:hAnsi="仿宋" w:eastAsia="仿宋" w:cs="仿宋"/>
          <w:b/>
          <w:sz w:val="32"/>
          <w:szCs w:val="32"/>
          <w:lang w:eastAsia="zh-CN"/>
        </w:rPr>
        <w:t>基础重症医学支持(FCCS)培训班</w:t>
      </w:r>
    </w:p>
    <w:p>
      <w:pPr>
        <w:spacing w:line="360" w:lineRule="auto"/>
        <w:ind w:firstLine="643" w:firstLineChars="200"/>
        <w:jc w:val="center"/>
        <w:rPr>
          <w:rFonts w:hint="eastAsia" w:ascii="仿宋" w:hAnsi="仿宋" w:eastAsia="仿宋" w:cs="仿宋"/>
          <w:b/>
          <w:sz w:val="32"/>
          <w:szCs w:val="32"/>
          <w:lang w:eastAsia="zh-CN"/>
        </w:rPr>
      </w:pPr>
      <w:r>
        <w:rPr>
          <w:rFonts w:hint="eastAsia" w:ascii="仿宋" w:hAnsi="仿宋" w:eastAsia="仿宋" w:cs="仿宋"/>
          <w:b/>
          <w:sz w:val="32"/>
          <w:szCs w:val="32"/>
        </w:rPr>
        <w:t>项目</w:t>
      </w:r>
      <w:r>
        <w:rPr>
          <w:rFonts w:hint="eastAsia" w:ascii="仿宋" w:hAnsi="仿宋" w:eastAsia="仿宋" w:cs="仿宋"/>
          <w:b/>
          <w:sz w:val="32"/>
          <w:szCs w:val="32"/>
          <w:lang w:eastAsia="zh-CN"/>
        </w:rPr>
        <w:t>需求参数</w:t>
      </w:r>
    </w:p>
    <w:p>
      <w:pPr>
        <w:spacing w:line="36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（一）项目情况概述</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1.1项目预算：我院拟开展</w:t>
      </w:r>
      <w:r>
        <w:rPr>
          <w:rFonts w:hint="eastAsia" w:ascii="仿宋" w:hAnsi="仿宋" w:eastAsia="仿宋" w:cs="仿宋"/>
          <w:sz w:val="28"/>
          <w:szCs w:val="28"/>
          <w:lang w:eastAsia="zh-CN"/>
        </w:rPr>
        <w:t>基础重症医学支持(FCCS)培训班</w:t>
      </w:r>
      <w:r>
        <w:rPr>
          <w:rFonts w:hint="eastAsia" w:ascii="仿宋" w:hAnsi="仿宋" w:eastAsia="仿宋" w:cs="仿宋"/>
          <w:sz w:val="28"/>
          <w:szCs w:val="28"/>
        </w:rPr>
        <w:t>项目。目标是</w:t>
      </w:r>
      <w:r>
        <w:rPr>
          <w:rFonts w:hint="eastAsia" w:ascii="仿宋" w:hAnsi="仿宋" w:eastAsia="仿宋" w:cs="仿宋"/>
          <w:b w:val="0"/>
          <w:bCs w:val="0"/>
          <w:kern w:val="2"/>
          <w:sz w:val="28"/>
          <w:szCs w:val="28"/>
          <w:lang w:val="en-US" w:eastAsia="zh-CN" w:bidi="ar-SA"/>
        </w:rPr>
        <w:t>使学员掌握如何在最初24小时内对重症患者进行管理，以保障重症患者的转运及在接受适当的重症会诊前的治疗。通过对课程及配套教材的学习，能够使接受培训的医护人员从容应对重症患者的各种突发疾病，有力提高医护人员对重症患者的诊治能力</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1.2采购方式：竞争性磋商采购</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（二）采购项目要求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通过</w:t>
      </w:r>
      <w:r>
        <w:rPr>
          <w:rFonts w:hint="eastAsia" w:ascii="仿宋" w:hAnsi="仿宋" w:eastAsia="仿宋" w:cs="仿宋"/>
          <w:sz w:val="28"/>
          <w:szCs w:val="28"/>
          <w:lang w:eastAsia="zh-CN"/>
        </w:rPr>
        <w:t>基础重症医学支持(FCCS)</w:t>
      </w:r>
      <w:r>
        <w:rPr>
          <w:rFonts w:hint="eastAsia" w:ascii="仿宋" w:hAnsi="仿宋" w:eastAsia="仿宋" w:cs="仿宋"/>
          <w:sz w:val="28"/>
          <w:szCs w:val="28"/>
          <w:lang w:val="en-US" w:eastAsia="zh-CN"/>
        </w:rPr>
        <w:t>课程</w:t>
      </w:r>
      <w:r>
        <w:rPr>
          <w:rFonts w:hint="eastAsia" w:ascii="仿宋" w:hAnsi="仿宋" w:eastAsia="仿宋" w:cs="仿宋"/>
          <w:sz w:val="28"/>
          <w:szCs w:val="28"/>
        </w:rPr>
        <w:t>的系统课程服务，提高</w:t>
      </w:r>
      <w:r>
        <w:rPr>
          <w:rFonts w:hint="eastAsia" w:ascii="仿宋" w:hAnsi="仿宋" w:eastAsia="仿宋" w:cs="仿宋"/>
          <w:sz w:val="28"/>
          <w:szCs w:val="28"/>
          <w:lang w:val="en-US" w:eastAsia="zh-CN"/>
        </w:rPr>
        <w:t>医护人员对急危重症患者管理救治能力</w:t>
      </w:r>
      <w:r>
        <w:rPr>
          <w:rFonts w:hint="eastAsia" w:ascii="仿宋" w:hAnsi="仿宋" w:eastAsia="仿宋" w:cs="仿宋"/>
          <w:sz w:val="28"/>
          <w:szCs w:val="28"/>
        </w:rPr>
        <w:t>，构建一支规范化的高素质的</w:t>
      </w:r>
      <w:r>
        <w:rPr>
          <w:rFonts w:hint="eastAsia" w:ascii="仿宋" w:hAnsi="仿宋" w:eastAsia="仿宋" w:cs="仿宋"/>
          <w:sz w:val="28"/>
          <w:szCs w:val="28"/>
          <w:lang w:val="en-US" w:eastAsia="zh-CN"/>
        </w:rPr>
        <w:t>临床</w:t>
      </w:r>
      <w:r>
        <w:rPr>
          <w:rFonts w:hint="eastAsia" w:ascii="仿宋" w:hAnsi="仿宋" w:eastAsia="仿宋" w:cs="仿宋"/>
          <w:sz w:val="28"/>
          <w:szCs w:val="28"/>
        </w:rPr>
        <w:t>队伍。所有培训课程内容设置、过程监督、课后考核均需在采购人审核并同意的前提下进行；供应商需以电脑文件形式（word、PDF、excel等）</w:t>
      </w:r>
      <w:r>
        <w:rPr>
          <w:rFonts w:hint="eastAsia" w:ascii="仿宋" w:hAnsi="仿宋" w:eastAsia="仿宋" w:cs="仿宋"/>
          <w:sz w:val="28"/>
          <w:szCs w:val="28"/>
          <w:lang w:val="en-US" w:eastAsia="zh-CN"/>
        </w:rPr>
        <w:t>或纸质形式</w:t>
      </w:r>
      <w:r>
        <w:rPr>
          <w:rFonts w:hint="eastAsia" w:ascii="仿宋" w:hAnsi="仿宋" w:eastAsia="仿宋" w:cs="仿宋"/>
          <w:sz w:val="28"/>
          <w:szCs w:val="28"/>
        </w:rPr>
        <w:t>提供培训课程教材给采购人。</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（三）采购项目具体服务要求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sz w:val="28"/>
          <w:szCs w:val="28"/>
          <w:lang w:eastAsia="zh-CN"/>
        </w:rPr>
        <w:t>培训</w:t>
      </w:r>
      <w:r>
        <w:rPr>
          <w:rFonts w:hint="eastAsia" w:ascii="仿宋" w:hAnsi="仿宋" w:eastAsia="仿宋" w:cs="仿宋"/>
          <w:sz w:val="28"/>
          <w:szCs w:val="28"/>
        </w:rPr>
        <w:t>目标：培训</w:t>
      </w:r>
      <w:r>
        <w:rPr>
          <w:rFonts w:hint="eastAsia" w:ascii="仿宋" w:hAnsi="仿宋" w:eastAsia="仿宋" w:cs="仿宋"/>
          <w:sz w:val="28"/>
          <w:szCs w:val="28"/>
          <w:lang w:val="en-US" w:eastAsia="zh-CN"/>
        </w:rPr>
        <w:t>100</w:t>
      </w:r>
      <w:r>
        <w:rPr>
          <w:rFonts w:hint="eastAsia" w:ascii="仿宋" w:hAnsi="仿宋" w:eastAsia="仿宋" w:cs="仿宋"/>
          <w:sz w:val="28"/>
          <w:szCs w:val="28"/>
        </w:rPr>
        <w:t>名</w:t>
      </w:r>
      <w:r>
        <w:rPr>
          <w:rFonts w:hint="eastAsia" w:ascii="仿宋" w:hAnsi="仿宋" w:eastAsia="仿宋" w:cs="仿宋"/>
          <w:sz w:val="28"/>
          <w:szCs w:val="28"/>
          <w:lang w:val="en-US" w:eastAsia="zh-CN"/>
        </w:rPr>
        <w:t>从事急危重症相关专业的医师并获得由美国重症医学会（SCCM）颁发的FCCS课程结业证书</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sz w:val="28"/>
          <w:szCs w:val="28"/>
          <w:lang w:eastAsia="zh-CN"/>
        </w:rPr>
        <w:t>培训</w:t>
      </w:r>
      <w:r>
        <w:rPr>
          <w:rFonts w:hint="eastAsia" w:ascii="仿宋" w:hAnsi="仿宋" w:eastAsia="仿宋" w:cs="仿宋"/>
          <w:sz w:val="28"/>
          <w:szCs w:val="28"/>
        </w:rPr>
        <w:t>内容（包括但不限于以下内容）：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该课程由11次教学讲座和6次实操技术训练组成。教学讲座包括重症患者识别与评估、急性呼吸衰竭的支持治疗、休克的诊断和治疗、重症感染的治疗原则、急性冠脉综合征识别、神经功能支持治疗、致命性电解质与代谢紊乱的治疗、创伤与烧伤的基础治疗等板块。实操技术训练包括有创呼吸机使用、无创呼吸机使用及基于案例的综合技能站。</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w:t>
      </w:r>
      <w:r>
        <w:rPr>
          <w:rFonts w:hint="eastAsia" w:ascii="仿宋" w:hAnsi="仿宋" w:eastAsia="仿宋" w:cs="仿宋"/>
          <w:sz w:val="28"/>
          <w:szCs w:val="28"/>
          <w:lang w:eastAsia="zh-CN"/>
        </w:rPr>
        <w:t>培训</w:t>
      </w:r>
      <w:r>
        <w:rPr>
          <w:rFonts w:hint="eastAsia" w:ascii="仿宋" w:hAnsi="仿宋" w:eastAsia="仿宋" w:cs="仿宋"/>
          <w:sz w:val="28"/>
          <w:szCs w:val="28"/>
        </w:rPr>
        <w:t>方式：讲座+工作坊。</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3.4服务场地：采购人提供。</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3.6</w:t>
      </w:r>
      <w:r>
        <w:rPr>
          <w:rFonts w:hint="eastAsia" w:ascii="仿宋" w:hAnsi="仿宋" w:eastAsia="仿宋" w:cs="仿宋"/>
          <w:sz w:val="28"/>
          <w:szCs w:val="28"/>
          <w:lang w:eastAsia="zh-CN"/>
        </w:rPr>
        <w:t>培训</w:t>
      </w:r>
      <w:r>
        <w:rPr>
          <w:rFonts w:hint="eastAsia" w:ascii="仿宋" w:hAnsi="仿宋" w:eastAsia="仿宋" w:cs="仿宋"/>
          <w:sz w:val="28"/>
          <w:szCs w:val="28"/>
        </w:rPr>
        <w:t>学员数：</w:t>
      </w:r>
      <w:r>
        <w:rPr>
          <w:rFonts w:hint="eastAsia" w:ascii="仿宋" w:hAnsi="仿宋" w:eastAsia="仿宋" w:cs="仿宋"/>
          <w:sz w:val="28"/>
          <w:szCs w:val="28"/>
          <w:lang w:val="en-US" w:eastAsia="zh-CN"/>
        </w:rPr>
        <w:t>100</w:t>
      </w:r>
      <w:r>
        <w:rPr>
          <w:rFonts w:hint="eastAsia" w:ascii="仿宋" w:hAnsi="仿宋" w:eastAsia="仿宋" w:cs="仿宋"/>
          <w:sz w:val="28"/>
          <w:szCs w:val="28"/>
        </w:rPr>
        <w:t>人，分</w:t>
      </w:r>
      <w:r>
        <w:rPr>
          <w:rFonts w:hint="eastAsia" w:ascii="仿宋" w:hAnsi="仿宋" w:eastAsia="仿宋" w:cs="仿宋"/>
          <w:sz w:val="28"/>
          <w:szCs w:val="28"/>
          <w:lang w:val="en-US" w:eastAsia="zh-CN"/>
        </w:rPr>
        <w:t>3</w:t>
      </w:r>
      <w:r>
        <w:rPr>
          <w:rFonts w:hint="eastAsia" w:ascii="仿宋" w:hAnsi="仿宋" w:eastAsia="仿宋" w:cs="仿宋"/>
          <w:sz w:val="28"/>
          <w:szCs w:val="28"/>
        </w:rPr>
        <w:t>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每期30-50人</w:t>
      </w:r>
      <w:bookmarkStart w:id="0" w:name="_GoBack"/>
      <w:bookmarkEnd w:id="0"/>
      <w:r>
        <w:rPr>
          <w:rFonts w:hint="eastAsia" w:ascii="仿宋" w:hAnsi="仿宋" w:eastAsia="仿宋" w:cs="仿宋"/>
          <w:sz w:val="28"/>
          <w:szCs w:val="28"/>
        </w:rPr>
        <w:t>。</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▲3.7</w:t>
      </w:r>
      <w:r>
        <w:rPr>
          <w:rFonts w:hint="eastAsia" w:ascii="仿宋" w:hAnsi="仿宋" w:eastAsia="仿宋" w:cs="仿宋"/>
          <w:sz w:val="28"/>
          <w:szCs w:val="28"/>
          <w:lang w:eastAsia="zh-CN"/>
        </w:rPr>
        <w:t>培训</w:t>
      </w:r>
      <w:r>
        <w:rPr>
          <w:rFonts w:hint="eastAsia" w:ascii="仿宋" w:hAnsi="仿宋" w:eastAsia="仿宋" w:cs="仿宋"/>
          <w:sz w:val="28"/>
          <w:szCs w:val="28"/>
        </w:rPr>
        <w:t>专家资质：要求授课专家为</w:t>
      </w:r>
      <w:r>
        <w:rPr>
          <w:rFonts w:hint="eastAsia" w:ascii="仿宋" w:hAnsi="仿宋" w:eastAsia="仿宋" w:cs="仿宋"/>
          <w:sz w:val="28"/>
          <w:szCs w:val="28"/>
          <w:lang w:val="en-US" w:eastAsia="zh-CN"/>
        </w:rPr>
        <w:t>美国重症医学会（SCCM）授权导师</w:t>
      </w:r>
      <w:r>
        <w:rPr>
          <w:rFonts w:hint="eastAsia" w:ascii="仿宋" w:hAnsi="仿宋" w:eastAsia="仿宋" w:cs="仿宋"/>
          <w:sz w:val="28"/>
          <w:szCs w:val="28"/>
        </w:rPr>
        <w:t>，需在投标文件中提供专家资质证明材料复印件。</w:t>
      </w:r>
    </w:p>
    <w:p>
      <w:pPr>
        <w:spacing w:line="360" w:lineRule="auto"/>
        <w:ind w:left="759" w:leftChars="228" w:hanging="280" w:hangingChars="100"/>
        <w:rPr>
          <w:rFonts w:hint="eastAsia" w:ascii="仿宋" w:hAnsi="仿宋" w:eastAsia="仿宋" w:cs="仿宋"/>
          <w:sz w:val="28"/>
          <w:szCs w:val="28"/>
        </w:rPr>
      </w:pPr>
      <w:r>
        <w:rPr>
          <w:rFonts w:hint="eastAsia" w:ascii="仿宋" w:hAnsi="仿宋" w:eastAsia="仿宋" w:cs="仿宋"/>
          <w:sz w:val="28"/>
          <w:szCs w:val="28"/>
        </w:rPr>
        <w:t>3.8</w:t>
      </w:r>
      <w:r>
        <w:rPr>
          <w:rFonts w:hint="eastAsia" w:ascii="仿宋" w:hAnsi="仿宋" w:eastAsia="仿宋" w:cs="仿宋"/>
          <w:sz w:val="28"/>
          <w:szCs w:val="28"/>
          <w:lang w:eastAsia="zh-CN"/>
        </w:rPr>
        <w:t>培训</w:t>
      </w:r>
      <w:r>
        <w:rPr>
          <w:rFonts w:hint="eastAsia" w:ascii="仿宋" w:hAnsi="仿宋" w:eastAsia="仿宋" w:cs="仿宋"/>
          <w:sz w:val="28"/>
          <w:szCs w:val="28"/>
        </w:rPr>
        <w:t>时长：每期不少于</w:t>
      </w:r>
      <w:r>
        <w:rPr>
          <w:rFonts w:hint="eastAsia" w:ascii="仿宋" w:hAnsi="仿宋" w:eastAsia="仿宋" w:cs="仿宋"/>
          <w:sz w:val="28"/>
          <w:szCs w:val="28"/>
          <w:lang w:val="en-US" w:eastAsia="zh-CN"/>
        </w:rPr>
        <w:t>1</w:t>
      </w:r>
      <w:r>
        <w:rPr>
          <w:rFonts w:hint="eastAsia" w:ascii="仿宋" w:hAnsi="仿宋" w:eastAsia="仿宋" w:cs="仿宋"/>
          <w:sz w:val="28"/>
          <w:szCs w:val="28"/>
        </w:rPr>
        <w:t>天课程</w:t>
      </w:r>
    </w:p>
    <w:p>
      <w:pPr>
        <w:spacing w:line="360" w:lineRule="auto"/>
        <w:ind w:left="759" w:leftChars="228" w:hanging="280" w:hanging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3.9 培训会务用品</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（四）其他要求</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▲4.1供应商具备相关培训经验，并提供至少供应商三家</w:t>
      </w:r>
      <w:r>
        <w:rPr>
          <w:rFonts w:hint="eastAsia" w:ascii="仿宋" w:hAnsi="仿宋" w:eastAsia="仿宋" w:cs="仿宋"/>
          <w:sz w:val="28"/>
          <w:szCs w:val="28"/>
          <w:lang w:val="en-US" w:eastAsia="zh-CN"/>
        </w:rPr>
        <w:t>国</w:t>
      </w:r>
      <w:r>
        <w:rPr>
          <w:rFonts w:hint="eastAsia" w:ascii="仿宋" w:hAnsi="仿宋" w:eastAsia="仿宋" w:cs="仿宋"/>
          <w:sz w:val="28"/>
          <w:szCs w:val="28"/>
        </w:rPr>
        <w:t>内合同复印件做为证明。</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4.2本项目包含全部课程服务相关内容。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4.3项目售后服务要求：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4.3.1供应商为本项目成立一个2人以上的工作小组，24小时对接医院，按照医院实际需求24小时内响应需求。小组成员必须具备本科及以上医学教育背景，工作小组成员均需要提供毕业证复印件证明。（提供人员名单、毕业证书复印件）</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▲4.4供应商根据本项目的特点，提供项目实施方案（实施方案的合理性以及实用性将影响评分），项目实施方案至少应包括以下内容：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（1）项目概述及总体安排：供应商应根据本项目采购人实际需求结合自身特点提供最优化的项目实施计划及安排。</w:t>
      </w:r>
    </w:p>
    <w:p>
      <w:pPr>
        <w:spacing w:line="360" w:lineRule="auto"/>
        <w:ind w:firstLine="560" w:firstLineChars="200"/>
        <w:rPr>
          <w:sz w:val="28"/>
          <w:szCs w:val="28"/>
        </w:rPr>
      </w:pPr>
      <w:r>
        <w:rPr>
          <w:rFonts w:hint="eastAsia" w:ascii="仿宋" w:hAnsi="仿宋" w:eastAsia="仿宋" w:cs="仿宋"/>
          <w:sz w:val="28"/>
          <w:szCs w:val="28"/>
        </w:rPr>
        <w:t>（2）供应商协助医院制定完整的，时间节点明确的服务方案。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0ZTE3OTg5ZDNiMzI3MWFjNDk0MmZhNTJhNGUyMWUifQ=="/>
    <w:docVar w:name="KSO_WPS_MARK_KEY" w:val="e438ec87-df5f-4738-a72a-ff424ae40434"/>
  </w:docVars>
  <w:rsids>
    <w:rsidRoot w:val="00DB7F54"/>
    <w:rsid w:val="00034C6A"/>
    <w:rsid w:val="000449F5"/>
    <w:rsid w:val="000E6F3A"/>
    <w:rsid w:val="006D1B0D"/>
    <w:rsid w:val="00762847"/>
    <w:rsid w:val="00AC2AD8"/>
    <w:rsid w:val="00DB7F54"/>
    <w:rsid w:val="3F2C208B"/>
    <w:rsid w:val="426B179E"/>
    <w:rsid w:val="48010B34"/>
    <w:rsid w:val="4A7E6C1C"/>
    <w:rsid w:val="513D338D"/>
    <w:rsid w:val="6B9B01DE"/>
    <w:rsid w:val="77E04048"/>
    <w:rsid w:val="7ECC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984</Words>
  <Characters>1061</Characters>
  <Lines>6</Lines>
  <Paragraphs>1</Paragraphs>
  <TotalTime>5</TotalTime>
  <ScaleCrop>false</ScaleCrop>
  <LinksUpToDate>false</LinksUpToDate>
  <CharactersWithSpaces>1062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2022-10-31T08:15:00Z</dcterms:created>
  <dc:creator>可人 佳佳</dc:creator>
  <cp:lastModifiedBy>995254993</cp:lastModifiedBy>
  <dcterms:modified xsi:type="dcterms:W3CDTF">2023-04-01T05:31:27Z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42F396CC453D4DF890C5E0198237D5C2</vt:lpwstr>
  </property>
</Properties>
</file>