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309" w:rsidRDefault="005A3D5D" w:rsidP="00C45309">
      <w:pPr>
        <w:jc w:val="center"/>
        <w:rPr>
          <w:rFonts w:ascii="宋体" w:eastAsia="宋体" w:hAnsi="宋体"/>
          <w:b/>
          <w:bCs/>
          <w:sz w:val="30"/>
          <w:szCs w:val="30"/>
        </w:rPr>
      </w:pPr>
      <w:r>
        <w:rPr>
          <w:rFonts w:ascii="宋体" w:eastAsia="宋体" w:hAnsi="宋体"/>
          <w:b/>
          <w:bCs/>
          <w:sz w:val="30"/>
          <w:szCs w:val="30"/>
        </w:rPr>
        <w:t>应用系统立体安全隔离系统建设试点</w:t>
      </w:r>
      <w:r w:rsidR="00C45309" w:rsidRPr="00C45309">
        <w:rPr>
          <w:rFonts w:ascii="宋体" w:eastAsia="宋体" w:hAnsi="宋体"/>
          <w:b/>
          <w:bCs/>
          <w:sz w:val="30"/>
          <w:szCs w:val="30"/>
        </w:rPr>
        <w:t>项目</w:t>
      </w:r>
      <w:r>
        <w:rPr>
          <w:rFonts w:ascii="宋体" w:eastAsia="宋体" w:hAnsi="宋体" w:hint="eastAsia"/>
          <w:b/>
          <w:bCs/>
          <w:sz w:val="30"/>
          <w:szCs w:val="30"/>
        </w:rPr>
        <w:t>（</w:t>
      </w:r>
      <w:r w:rsidRPr="00C45309">
        <w:rPr>
          <w:rFonts w:ascii="宋体" w:eastAsia="宋体" w:hAnsi="宋体"/>
          <w:b/>
          <w:bCs/>
          <w:sz w:val="30"/>
          <w:szCs w:val="30"/>
        </w:rPr>
        <w:t>2023</w:t>
      </w:r>
      <w:r>
        <w:rPr>
          <w:rFonts w:ascii="宋体" w:eastAsia="宋体" w:hAnsi="宋体"/>
          <w:b/>
          <w:bCs/>
          <w:sz w:val="30"/>
          <w:szCs w:val="30"/>
        </w:rPr>
        <w:t>年</w:t>
      </w:r>
      <w:r>
        <w:rPr>
          <w:rFonts w:ascii="宋体" w:eastAsia="宋体" w:hAnsi="宋体" w:hint="eastAsia"/>
          <w:b/>
          <w:bCs/>
          <w:sz w:val="30"/>
          <w:szCs w:val="30"/>
        </w:rPr>
        <w:t>）</w:t>
      </w:r>
      <w:r w:rsidR="00C45309">
        <w:rPr>
          <w:rFonts w:ascii="宋体" w:eastAsia="宋体" w:hAnsi="宋体" w:hint="eastAsia"/>
          <w:b/>
          <w:bCs/>
          <w:sz w:val="30"/>
          <w:szCs w:val="30"/>
        </w:rPr>
        <w:t>子</w:t>
      </w:r>
      <w:r>
        <w:rPr>
          <w:rFonts w:ascii="宋体" w:eastAsia="宋体" w:hAnsi="宋体" w:hint="eastAsia"/>
          <w:b/>
          <w:bCs/>
          <w:sz w:val="30"/>
          <w:szCs w:val="30"/>
        </w:rPr>
        <w:t>包</w:t>
      </w:r>
      <w:r w:rsidR="00C45309">
        <w:rPr>
          <w:rFonts w:ascii="宋体" w:eastAsia="宋体" w:hAnsi="宋体" w:hint="eastAsia"/>
          <w:b/>
          <w:bCs/>
          <w:sz w:val="30"/>
          <w:szCs w:val="30"/>
        </w:rPr>
        <w:t xml:space="preserve"> </w:t>
      </w:r>
      <w:r w:rsidR="00C45309">
        <w:rPr>
          <w:rFonts w:ascii="宋体" w:eastAsia="宋体" w:hAnsi="宋体"/>
          <w:b/>
          <w:bCs/>
          <w:sz w:val="30"/>
          <w:szCs w:val="30"/>
        </w:rPr>
        <w:t>1</w:t>
      </w:r>
    </w:p>
    <w:p w:rsidR="00072668" w:rsidRPr="00A703B4" w:rsidRDefault="004052A1" w:rsidP="00C45309">
      <w:pPr>
        <w:jc w:val="center"/>
        <w:rPr>
          <w:rFonts w:ascii="宋体" w:eastAsia="宋体" w:hAnsi="宋体"/>
          <w:b/>
          <w:bCs/>
          <w:sz w:val="30"/>
          <w:szCs w:val="30"/>
        </w:rPr>
      </w:pPr>
      <w:r>
        <w:rPr>
          <w:rFonts w:ascii="宋体" w:eastAsia="宋体" w:hAnsi="宋体" w:hint="eastAsia"/>
          <w:b/>
          <w:bCs/>
          <w:sz w:val="30"/>
          <w:szCs w:val="30"/>
        </w:rPr>
        <w:t>需求</w:t>
      </w:r>
    </w:p>
    <w:p w:rsidR="00EF29DD" w:rsidRPr="00C45309" w:rsidRDefault="00EF29DD"/>
    <w:p w:rsidR="00A703B4" w:rsidRPr="00A703B4" w:rsidRDefault="00D41DF9" w:rsidP="00A703B4">
      <w:pPr>
        <w:pStyle w:val="a3"/>
        <w:jc w:val="left"/>
        <w:rPr>
          <w:sz w:val="28"/>
          <w:szCs w:val="28"/>
        </w:rPr>
      </w:pPr>
      <w:r>
        <w:rPr>
          <w:rFonts w:hint="eastAsia"/>
          <w:sz w:val="28"/>
          <w:szCs w:val="28"/>
        </w:rPr>
        <w:t>一、项目名称</w:t>
      </w:r>
    </w:p>
    <w:p w:rsidR="00A703B4" w:rsidRPr="00A703B4" w:rsidRDefault="005A3D5D" w:rsidP="00A703B4">
      <w:pPr>
        <w:pStyle w:val="2156"/>
        <w:spacing w:before="0"/>
        <w:ind w:firstLine="420"/>
        <w:rPr>
          <w:sz w:val="21"/>
          <w:szCs w:val="21"/>
        </w:rPr>
      </w:pPr>
      <w:r w:rsidRPr="005A3D5D">
        <w:rPr>
          <w:rFonts w:hint="eastAsia"/>
          <w:sz w:val="21"/>
          <w:szCs w:val="21"/>
        </w:rPr>
        <w:t>应用系统立体安全隔离系统建设试点项目（</w:t>
      </w:r>
      <w:r w:rsidRPr="005A3D5D">
        <w:rPr>
          <w:sz w:val="21"/>
          <w:szCs w:val="21"/>
        </w:rPr>
        <w:t>2023年）子包 1</w:t>
      </w:r>
    </w:p>
    <w:p w:rsidR="00A703B4" w:rsidRDefault="00A703B4" w:rsidP="00A703B4">
      <w:pPr>
        <w:pStyle w:val="a3"/>
        <w:jc w:val="left"/>
        <w:rPr>
          <w:rFonts w:ascii="宋体" w:hAnsi="宋体"/>
        </w:rPr>
      </w:pPr>
      <w:r>
        <w:rPr>
          <w:rFonts w:ascii="宋体" w:hAnsi="宋体" w:hint="eastAsia"/>
        </w:rPr>
        <w:t>二、项目采购清单</w:t>
      </w:r>
    </w:p>
    <w:tbl>
      <w:tblPr>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3118"/>
        <w:gridCol w:w="1948"/>
        <w:gridCol w:w="1948"/>
      </w:tblGrid>
      <w:tr w:rsidR="00A703B4" w:rsidRPr="00800E0F" w:rsidTr="00017761">
        <w:trPr>
          <w:trHeight w:val="503"/>
          <w:jc w:val="center"/>
        </w:trPr>
        <w:tc>
          <w:tcPr>
            <w:tcW w:w="1276" w:type="dxa"/>
            <w:vAlign w:val="center"/>
          </w:tcPr>
          <w:p w:rsidR="00A703B4" w:rsidRPr="00017761" w:rsidRDefault="00A703B4" w:rsidP="00D04067">
            <w:pPr>
              <w:jc w:val="center"/>
              <w:rPr>
                <w:rFonts w:ascii="宋体" w:eastAsia="宋体" w:hAnsi="宋体"/>
                <w:b/>
                <w:bCs/>
                <w:sz w:val="24"/>
                <w:szCs w:val="24"/>
              </w:rPr>
            </w:pPr>
            <w:r w:rsidRPr="00017761">
              <w:rPr>
                <w:rFonts w:ascii="宋体" w:eastAsia="宋体" w:hAnsi="宋体" w:hint="eastAsia"/>
                <w:b/>
                <w:bCs/>
                <w:sz w:val="24"/>
                <w:szCs w:val="24"/>
              </w:rPr>
              <w:t>序号</w:t>
            </w:r>
          </w:p>
        </w:tc>
        <w:tc>
          <w:tcPr>
            <w:tcW w:w="3118" w:type="dxa"/>
            <w:vAlign w:val="center"/>
          </w:tcPr>
          <w:p w:rsidR="00A703B4" w:rsidRPr="00017761" w:rsidRDefault="00A703B4" w:rsidP="00D04067">
            <w:pPr>
              <w:jc w:val="center"/>
              <w:rPr>
                <w:rFonts w:ascii="宋体" w:eastAsia="宋体" w:hAnsi="宋体"/>
                <w:b/>
                <w:bCs/>
                <w:sz w:val="24"/>
                <w:szCs w:val="24"/>
              </w:rPr>
            </w:pPr>
            <w:r w:rsidRPr="00017761">
              <w:rPr>
                <w:rFonts w:ascii="宋体" w:eastAsia="宋体" w:hAnsi="宋体" w:hint="eastAsia"/>
                <w:b/>
                <w:bCs/>
                <w:sz w:val="24"/>
                <w:szCs w:val="24"/>
              </w:rPr>
              <w:t>名称</w:t>
            </w:r>
          </w:p>
        </w:tc>
        <w:tc>
          <w:tcPr>
            <w:tcW w:w="1948" w:type="dxa"/>
            <w:vAlign w:val="center"/>
          </w:tcPr>
          <w:p w:rsidR="00A703B4" w:rsidRPr="00017761" w:rsidRDefault="00A703B4" w:rsidP="00D04067">
            <w:pPr>
              <w:jc w:val="center"/>
              <w:rPr>
                <w:rFonts w:ascii="宋体" w:eastAsia="宋体" w:hAnsi="宋体"/>
                <w:b/>
                <w:bCs/>
                <w:sz w:val="24"/>
                <w:szCs w:val="24"/>
              </w:rPr>
            </w:pPr>
            <w:r w:rsidRPr="00017761">
              <w:rPr>
                <w:rFonts w:ascii="宋体" w:eastAsia="宋体" w:hAnsi="宋体" w:hint="eastAsia"/>
                <w:b/>
                <w:bCs/>
                <w:sz w:val="24"/>
                <w:szCs w:val="24"/>
              </w:rPr>
              <w:t>详细配置参数</w:t>
            </w:r>
          </w:p>
        </w:tc>
        <w:tc>
          <w:tcPr>
            <w:tcW w:w="1948" w:type="dxa"/>
            <w:vAlign w:val="center"/>
          </w:tcPr>
          <w:p w:rsidR="00A703B4" w:rsidRPr="00017761" w:rsidRDefault="00A703B4" w:rsidP="00D04067">
            <w:pPr>
              <w:jc w:val="center"/>
              <w:rPr>
                <w:rFonts w:ascii="宋体" w:eastAsia="宋体" w:hAnsi="宋体"/>
                <w:b/>
                <w:bCs/>
                <w:sz w:val="24"/>
                <w:szCs w:val="24"/>
              </w:rPr>
            </w:pPr>
            <w:r w:rsidRPr="00017761">
              <w:rPr>
                <w:rFonts w:ascii="宋体" w:eastAsia="宋体" w:hAnsi="宋体" w:hint="eastAsia"/>
                <w:b/>
                <w:bCs/>
                <w:sz w:val="24"/>
                <w:szCs w:val="24"/>
              </w:rPr>
              <w:t>数量</w:t>
            </w:r>
          </w:p>
        </w:tc>
      </w:tr>
      <w:tr w:rsidR="00A703B4" w:rsidRPr="00800E0F" w:rsidTr="00017761">
        <w:trPr>
          <w:trHeight w:val="425"/>
          <w:jc w:val="center"/>
        </w:trPr>
        <w:tc>
          <w:tcPr>
            <w:tcW w:w="1276" w:type="dxa"/>
          </w:tcPr>
          <w:p w:rsidR="00A703B4" w:rsidRPr="00017761" w:rsidRDefault="00A703B4" w:rsidP="00D04067">
            <w:pPr>
              <w:jc w:val="center"/>
              <w:rPr>
                <w:rFonts w:ascii="宋体" w:eastAsia="宋体" w:hAnsi="宋体" w:cs="Times New Roman"/>
                <w:szCs w:val="21"/>
              </w:rPr>
            </w:pPr>
            <w:r w:rsidRPr="00017761">
              <w:rPr>
                <w:rFonts w:ascii="宋体" w:eastAsia="宋体" w:hAnsi="宋体" w:cs="Times New Roman"/>
                <w:szCs w:val="21"/>
              </w:rPr>
              <w:t>1</w:t>
            </w:r>
          </w:p>
        </w:tc>
        <w:tc>
          <w:tcPr>
            <w:tcW w:w="3118" w:type="dxa"/>
          </w:tcPr>
          <w:p w:rsidR="00A703B4" w:rsidRPr="00017761" w:rsidRDefault="00A703B4" w:rsidP="00D04067">
            <w:pPr>
              <w:jc w:val="center"/>
              <w:rPr>
                <w:rFonts w:ascii="宋体" w:eastAsia="宋体" w:hAnsi="宋体" w:cs="Times New Roman"/>
                <w:szCs w:val="21"/>
              </w:rPr>
            </w:pPr>
            <w:r w:rsidRPr="00017761">
              <w:rPr>
                <w:rFonts w:ascii="宋体" w:eastAsia="宋体" w:hAnsi="宋体" w:cs="Times New Roman" w:hint="eastAsia"/>
                <w:szCs w:val="21"/>
              </w:rPr>
              <w:t>应用安全隔离系统</w:t>
            </w:r>
            <w:r w:rsidR="00C45309">
              <w:rPr>
                <w:rFonts w:ascii="宋体" w:eastAsia="宋体" w:hAnsi="宋体" w:cs="Times New Roman" w:hint="eastAsia"/>
                <w:szCs w:val="21"/>
              </w:rPr>
              <w:t xml:space="preserve"> </w:t>
            </w:r>
          </w:p>
        </w:tc>
        <w:tc>
          <w:tcPr>
            <w:tcW w:w="1948" w:type="dxa"/>
          </w:tcPr>
          <w:p w:rsidR="00A703B4" w:rsidRPr="00017761" w:rsidRDefault="00A703B4" w:rsidP="00D04067">
            <w:pPr>
              <w:jc w:val="center"/>
              <w:rPr>
                <w:rFonts w:ascii="宋体" w:eastAsia="宋体" w:hAnsi="宋体" w:cs="Times New Roman"/>
                <w:szCs w:val="21"/>
              </w:rPr>
            </w:pPr>
            <w:r w:rsidRPr="00017761">
              <w:rPr>
                <w:rFonts w:ascii="宋体" w:eastAsia="宋体" w:hAnsi="宋体" w:cs="Times New Roman" w:hint="eastAsia"/>
                <w:szCs w:val="21"/>
              </w:rPr>
              <w:t>详见</w:t>
            </w:r>
            <w:r w:rsidRPr="00017761">
              <w:rPr>
                <w:rFonts w:ascii="宋体" w:eastAsia="宋体" w:hAnsi="宋体" w:cs="Times New Roman"/>
                <w:szCs w:val="21"/>
              </w:rPr>
              <w:t xml:space="preserve">2.1 </w:t>
            </w:r>
          </w:p>
        </w:tc>
        <w:tc>
          <w:tcPr>
            <w:tcW w:w="1948" w:type="dxa"/>
            <w:vAlign w:val="center"/>
          </w:tcPr>
          <w:p w:rsidR="00A703B4" w:rsidRPr="00017761" w:rsidRDefault="00C45309" w:rsidP="00C45309">
            <w:pPr>
              <w:jc w:val="center"/>
              <w:rPr>
                <w:rFonts w:ascii="宋体" w:eastAsia="宋体" w:hAnsi="宋体" w:cs="Times New Roman"/>
                <w:szCs w:val="21"/>
              </w:rPr>
            </w:pPr>
            <w:r>
              <w:rPr>
                <w:rFonts w:ascii="宋体" w:eastAsia="宋体" w:hAnsi="宋体" w:cs="Times New Roman" w:hint="eastAsia"/>
                <w:szCs w:val="21"/>
              </w:rPr>
              <w:t>授权数≥</w:t>
            </w:r>
            <w:r w:rsidR="002929C6">
              <w:rPr>
                <w:rFonts w:ascii="宋体" w:eastAsia="宋体" w:hAnsi="宋体" w:cs="Times New Roman"/>
                <w:szCs w:val="21"/>
              </w:rPr>
              <w:t>5</w:t>
            </w:r>
          </w:p>
        </w:tc>
      </w:tr>
      <w:tr w:rsidR="00A703B4" w:rsidRPr="00800E0F" w:rsidTr="00017761">
        <w:trPr>
          <w:trHeight w:val="405"/>
          <w:jc w:val="center"/>
        </w:trPr>
        <w:tc>
          <w:tcPr>
            <w:tcW w:w="1276" w:type="dxa"/>
          </w:tcPr>
          <w:p w:rsidR="00A703B4" w:rsidRPr="00017761" w:rsidRDefault="00A703B4" w:rsidP="00D04067">
            <w:pPr>
              <w:jc w:val="center"/>
              <w:rPr>
                <w:rFonts w:ascii="宋体" w:eastAsia="宋体" w:hAnsi="宋体" w:cs="Times New Roman"/>
                <w:szCs w:val="21"/>
              </w:rPr>
            </w:pPr>
            <w:r w:rsidRPr="00017761">
              <w:rPr>
                <w:rFonts w:ascii="宋体" w:eastAsia="宋体" w:hAnsi="宋体" w:cs="Times New Roman" w:hint="eastAsia"/>
                <w:szCs w:val="21"/>
              </w:rPr>
              <w:t>2</w:t>
            </w:r>
          </w:p>
        </w:tc>
        <w:tc>
          <w:tcPr>
            <w:tcW w:w="3118" w:type="dxa"/>
          </w:tcPr>
          <w:p w:rsidR="00A703B4" w:rsidRPr="00017761" w:rsidRDefault="00C45309" w:rsidP="00D04067">
            <w:pPr>
              <w:jc w:val="center"/>
              <w:rPr>
                <w:rFonts w:ascii="宋体" w:eastAsia="宋体" w:hAnsi="宋体" w:cs="Times New Roman"/>
                <w:szCs w:val="21"/>
              </w:rPr>
            </w:pPr>
            <w:r w:rsidRPr="00C45309">
              <w:rPr>
                <w:rFonts w:ascii="宋体" w:eastAsia="宋体" w:hAnsi="宋体" w:cs="Times New Roman" w:hint="eastAsia"/>
                <w:szCs w:val="21"/>
              </w:rPr>
              <w:t>应用系统数据接口（</w:t>
            </w:r>
            <w:r w:rsidRPr="00C45309">
              <w:rPr>
                <w:rFonts w:ascii="宋体" w:eastAsia="宋体" w:hAnsi="宋体" w:cs="Times New Roman"/>
                <w:szCs w:val="21"/>
              </w:rPr>
              <w:t>API）监测系统</w:t>
            </w:r>
          </w:p>
        </w:tc>
        <w:tc>
          <w:tcPr>
            <w:tcW w:w="1948" w:type="dxa"/>
          </w:tcPr>
          <w:p w:rsidR="00A703B4" w:rsidRPr="00017761" w:rsidRDefault="00A703B4" w:rsidP="00D04067">
            <w:pPr>
              <w:jc w:val="center"/>
              <w:rPr>
                <w:rFonts w:ascii="宋体" w:eastAsia="宋体" w:hAnsi="宋体" w:cs="Times New Roman"/>
                <w:szCs w:val="21"/>
              </w:rPr>
            </w:pPr>
            <w:r w:rsidRPr="00017761">
              <w:rPr>
                <w:rFonts w:ascii="宋体" w:eastAsia="宋体" w:hAnsi="宋体" w:cs="Times New Roman" w:hint="eastAsia"/>
                <w:szCs w:val="21"/>
              </w:rPr>
              <w:t>详见</w:t>
            </w:r>
            <w:r w:rsidRPr="00017761">
              <w:rPr>
                <w:rFonts w:ascii="宋体" w:eastAsia="宋体" w:hAnsi="宋体" w:cs="Times New Roman"/>
                <w:szCs w:val="21"/>
              </w:rPr>
              <w:t>2.2</w:t>
            </w:r>
          </w:p>
        </w:tc>
        <w:tc>
          <w:tcPr>
            <w:tcW w:w="1948" w:type="dxa"/>
            <w:vAlign w:val="center"/>
          </w:tcPr>
          <w:p w:rsidR="00A703B4" w:rsidRPr="00017761" w:rsidRDefault="00A703B4" w:rsidP="00D04067">
            <w:pPr>
              <w:jc w:val="center"/>
              <w:rPr>
                <w:rFonts w:ascii="宋体" w:eastAsia="宋体" w:hAnsi="宋体" w:cs="Times New Roman"/>
                <w:szCs w:val="21"/>
              </w:rPr>
            </w:pPr>
            <w:r w:rsidRPr="00017761">
              <w:rPr>
                <w:rFonts w:ascii="宋体" w:eastAsia="宋体" w:hAnsi="宋体" w:cs="Times New Roman"/>
                <w:szCs w:val="21"/>
              </w:rPr>
              <w:t>1</w:t>
            </w:r>
            <w:r w:rsidRPr="00017761">
              <w:rPr>
                <w:rFonts w:ascii="宋体" w:eastAsia="宋体" w:hAnsi="宋体" w:cs="Times New Roman" w:hint="eastAsia"/>
                <w:szCs w:val="21"/>
              </w:rPr>
              <w:t>台</w:t>
            </w:r>
          </w:p>
        </w:tc>
      </w:tr>
    </w:tbl>
    <w:p w:rsidR="00A703B4" w:rsidRDefault="00A703B4">
      <w:pPr>
        <w:rPr>
          <w:rFonts w:ascii="宋体" w:eastAsia="宋体" w:hAnsi="宋体"/>
        </w:rPr>
      </w:pPr>
    </w:p>
    <w:p w:rsidR="00A703B4" w:rsidRPr="00017761" w:rsidRDefault="00017761" w:rsidP="00017761">
      <w:pPr>
        <w:rPr>
          <w:rFonts w:ascii="宋体" w:eastAsia="宋体" w:hAnsi="宋体" w:cs="Times New Roman"/>
          <w:b/>
          <w:bCs/>
          <w:sz w:val="24"/>
          <w:szCs w:val="24"/>
        </w:rPr>
      </w:pPr>
      <w:r w:rsidRPr="00017761">
        <w:rPr>
          <w:rFonts w:ascii="宋体" w:eastAsia="宋体" w:hAnsi="宋体" w:hint="eastAsia"/>
          <w:b/>
          <w:bCs/>
          <w:sz w:val="24"/>
          <w:szCs w:val="24"/>
        </w:rPr>
        <w:t>2</w:t>
      </w:r>
      <w:r w:rsidRPr="00017761">
        <w:rPr>
          <w:rFonts w:ascii="宋体" w:eastAsia="宋体" w:hAnsi="宋体"/>
          <w:b/>
          <w:bCs/>
          <w:sz w:val="24"/>
          <w:szCs w:val="24"/>
        </w:rPr>
        <w:t xml:space="preserve">.1 </w:t>
      </w:r>
      <w:r w:rsidRPr="00017761">
        <w:rPr>
          <w:rFonts w:ascii="宋体" w:eastAsia="宋体" w:hAnsi="宋体" w:cs="Times New Roman" w:hint="eastAsia"/>
          <w:b/>
          <w:bCs/>
          <w:sz w:val="24"/>
          <w:szCs w:val="24"/>
        </w:rPr>
        <w:t>应用安全隔离系统参数</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1066"/>
        <w:gridCol w:w="2179"/>
        <w:gridCol w:w="5528"/>
      </w:tblGrid>
      <w:tr w:rsidR="00017761" w:rsidRPr="00017761" w:rsidTr="00AA78B7">
        <w:trPr>
          <w:trHeight w:val="488"/>
          <w:jc w:val="center"/>
        </w:trPr>
        <w:tc>
          <w:tcPr>
            <w:tcW w:w="725" w:type="dxa"/>
            <w:shd w:val="clear" w:color="auto" w:fill="auto"/>
            <w:vAlign w:val="center"/>
          </w:tcPr>
          <w:p w:rsidR="00017761" w:rsidRPr="00017761" w:rsidRDefault="00017761" w:rsidP="009F57CC">
            <w:pPr>
              <w:widowControl/>
              <w:jc w:val="center"/>
              <w:textAlignment w:val="center"/>
              <w:rPr>
                <w:rFonts w:ascii="宋体" w:eastAsia="宋体" w:hAnsi="宋体" w:cs="Times New Roman"/>
                <w:b/>
                <w:bCs/>
                <w:szCs w:val="21"/>
              </w:rPr>
            </w:pPr>
            <w:r w:rsidRPr="00017761">
              <w:rPr>
                <w:rFonts w:ascii="宋体" w:eastAsia="宋体" w:hAnsi="宋体" w:cs="Times New Roman"/>
                <w:b/>
                <w:bCs/>
                <w:szCs w:val="21"/>
              </w:rPr>
              <w:t>序号</w:t>
            </w:r>
          </w:p>
        </w:tc>
        <w:tc>
          <w:tcPr>
            <w:tcW w:w="1066" w:type="dxa"/>
            <w:shd w:val="clear" w:color="auto" w:fill="auto"/>
            <w:vAlign w:val="center"/>
          </w:tcPr>
          <w:p w:rsidR="00017761" w:rsidRPr="00017761" w:rsidRDefault="00017761" w:rsidP="00017761">
            <w:pPr>
              <w:widowControl/>
              <w:jc w:val="center"/>
              <w:textAlignment w:val="center"/>
              <w:rPr>
                <w:rFonts w:ascii="宋体" w:eastAsia="宋体" w:hAnsi="宋体" w:cs="Times New Roman"/>
                <w:b/>
                <w:bCs/>
                <w:szCs w:val="21"/>
              </w:rPr>
            </w:pPr>
            <w:r w:rsidRPr="00017761">
              <w:rPr>
                <w:rFonts w:ascii="宋体" w:eastAsia="宋体" w:hAnsi="宋体" w:cs="Times New Roman"/>
                <w:b/>
                <w:bCs/>
                <w:szCs w:val="21"/>
              </w:rPr>
              <w:t>指标项</w:t>
            </w:r>
          </w:p>
        </w:tc>
        <w:tc>
          <w:tcPr>
            <w:tcW w:w="7707" w:type="dxa"/>
            <w:gridSpan w:val="2"/>
            <w:shd w:val="clear" w:color="auto" w:fill="auto"/>
            <w:vAlign w:val="center"/>
          </w:tcPr>
          <w:p w:rsidR="00017761" w:rsidRPr="00017761" w:rsidRDefault="00017761" w:rsidP="00017761">
            <w:pPr>
              <w:widowControl/>
              <w:jc w:val="center"/>
              <w:textAlignment w:val="center"/>
              <w:rPr>
                <w:rFonts w:ascii="宋体" w:eastAsia="宋体" w:hAnsi="宋体" w:cs="Times New Roman"/>
                <w:b/>
                <w:bCs/>
                <w:szCs w:val="21"/>
              </w:rPr>
            </w:pPr>
            <w:r w:rsidRPr="00017761">
              <w:rPr>
                <w:rFonts w:ascii="宋体" w:eastAsia="宋体" w:hAnsi="宋体" w:cs="Times New Roman"/>
                <w:b/>
                <w:bCs/>
                <w:szCs w:val="21"/>
              </w:rPr>
              <w:t>指标要求</w:t>
            </w:r>
          </w:p>
        </w:tc>
      </w:tr>
      <w:tr w:rsidR="00017761" w:rsidRPr="00017761" w:rsidTr="00AA78B7">
        <w:trPr>
          <w:jc w:val="center"/>
        </w:trPr>
        <w:tc>
          <w:tcPr>
            <w:tcW w:w="725" w:type="dxa"/>
            <w:shd w:val="clear" w:color="auto" w:fill="auto"/>
            <w:vAlign w:val="center"/>
          </w:tcPr>
          <w:p w:rsidR="00017761" w:rsidRPr="00955A15" w:rsidRDefault="00017761" w:rsidP="009F57CC">
            <w:pPr>
              <w:widowControl/>
              <w:jc w:val="center"/>
              <w:rPr>
                <w:rFonts w:ascii="宋体" w:eastAsia="宋体" w:hAnsi="宋体" w:cs="Times New Roman"/>
                <w:szCs w:val="21"/>
              </w:rPr>
            </w:pPr>
            <w:r w:rsidRPr="00955A15">
              <w:rPr>
                <w:rFonts w:ascii="宋体" w:eastAsia="宋体" w:hAnsi="宋体" w:cs="Times New Roman" w:hint="eastAsia"/>
                <w:szCs w:val="21"/>
              </w:rPr>
              <w:t>1</w:t>
            </w:r>
          </w:p>
        </w:tc>
        <w:tc>
          <w:tcPr>
            <w:tcW w:w="1066" w:type="dxa"/>
            <w:shd w:val="clear" w:color="auto" w:fill="auto"/>
            <w:vAlign w:val="center"/>
          </w:tcPr>
          <w:p w:rsidR="00017761" w:rsidRPr="00955A15" w:rsidRDefault="00017761" w:rsidP="00017761">
            <w:pPr>
              <w:widowControl/>
              <w:jc w:val="center"/>
              <w:rPr>
                <w:rFonts w:ascii="宋体" w:eastAsia="宋体" w:hAnsi="宋体" w:cs="Times New Roman"/>
                <w:szCs w:val="21"/>
              </w:rPr>
            </w:pPr>
            <w:r w:rsidRPr="00955A15">
              <w:rPr>
                <w:rFonts w:ascii="宋体" w:eastAsia="宋体" w:hAnsi="宋体" w:cs="Times New Roman" w:hint="eastAsia"/>
                <w:szCs w:val="21"/>
              </w:rPr>
              <w:t>支持传输协议</w:t>
            </w:r>
          </w:p>
        </w:tc>
        <w:tc>
          <w:tcPr>
            <w:tcW w:w="7707" w:type="dxa"/>
            <w:gridSpan w:val="2"/>
            <w:shd w:val="clear" w:color="auto" w:fill="auto"/>
            <w:vAlign w:val="center"/>
          </w:tcPr>
          <w:p w:rsidR="00017761" w:rsidRPr="00955A15" w:rsidRDefault="002929C6" w:rsidP="009B5430">
            <w:pPr>
              <w:widowControl/>
              <w:rPr>
                <w:rFonts w:ascii="宋体" w:eastAsia="宋体" w:hAnsi="宋体" w:cs="Times New Roman"/>
                <w:szCs w:val="21"/>
              </w:rPr>
            </w:pPr>
            <w:r w:rsidRPr="00955A15">
              <w:rPr>
                <w:rFonts w:ascii="宋体" w:eastAsia="宋体" w:hAnsi="宋体" w:cs="Times New Roman" w:hint="eastAsia"/>
                <w:szCs w:val="21"/>
              </w:rPr>
              <w:t>支持对传输协议为http和https的业务系统进行隔离保护</w:t>
            </w:r>
          </w:p>
        </w:tc>
      </w:tr>
      <w:tr w:rsidR="002929C6" w:rsidRPr="00017761" w:rsidTr="00AA78B7">
        <w:trPr>
          <w:jc w:val="center"/>
        </w:trPr>
        <w:tc>
          <w:tcPr>
            <w:tcW w:w="725" w:type="dxa"/>
            <w:shd w:val="clear" w:color="auto" w:fill="auto"/>
            <w:vAlign w:val="center"/>
          </w:tcPr>
          <w:p w:rsidR="002929C6"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2</w:t>
            </w:r>
          </w:p>
        </w:tc>
        <w:tc>
          <w:tcPr>
            <w:tcW w:w="1066" w:type="dxa"/>
            <w:shd w:val="clear" w:color="auto" w:fill="auto"/>
            <w:vAlign w:val="center"/>
          </w:tcPr>
          <w:p w:rsidR="002929C6" w:rsidRPr="00955A15" w:rsidRDefault="002929C6" w:rsidP="002929C6">
            <w:pPr>
              <w:jc w:val="center"/>
              <w:rPr>
                <w:rFonts w:ascii="宋体" w:eastAsia="宋体" w:hAnsi="宋体" w:cs="Times New Roman"/>
                <w:szCs w:val="21"/>
              </w:rPr>
            </w:pPr>
            <w:r w:rsidRPr="00955A15">
              <w:rPr>
                <w:rFonts w:ascii="宋体" w:eastAsia="宋体" w:hAnsi="宋体" w:cs="Times New Roman" w:hint="eastAsia"/>
                <w:szCs w:val="21"/>
              </w:rPr>
              <w:t>部署方式</w:t>
            </w:r>
          </w:p>
        </w:tc>
        <w:tc>
          <w:tcPr>
            <w:tcW w:w="7707" w:type="dxa"/>
            <w:gridSpan w:val="2"/>
            <w:shd w:val="clear" w:color="auto" w:fill="auto"/>
            <w:vAlign w:val="center"/>
          </w:tcPr>
          <w:p w:rsidR="009B5430" w:rsidRPr="00955A15" w:rsidRDefault="002929C6" w:rsidP="002929C6">
            <w:pPr>
              <w:rPr>
                <w:rFonts w:ascii="宋体" w:eastAsia="宋体" w:hAnsi="宋体" w:cs="Times New Roman"/>
                <w:szCs w:val="21"/>
              </w:rPr>
            </w:pPr>
            <w:r w:rsidRPr="00955A15">
              <w:rPr>
                <w:rFonts w:ascii="宋体" w:eastAsia="宋体" w:hAnsi="宋体" w:cs="Times New Roman" w:hint="eastAsia"/>
                <w:szCs w:val="21"/>
              </w:rPr>
              <w:t>集群部署模式，根据流量需求，灵活水平扩展隔离服务资源</w:t>
            </w:r>
            <w:r w:rsidR="009B5430" w:rsidRPr="00955A15">
              <w:rPr>
                <w:rFonts w:ascii="宋体" w:eastAsia="宋体" w:hAnsi="宋体" w:cs="Times New Roman" w:hint="eastAsia"/>
                <w:szCs w:val="21"/>
              </w:rPr>
              <w:t>。</w:t>
            </w:r>
          </w:p>
          <w:p w:rsidR="002929C6" w:rsidRPr="00955A15" w:rsidRDefault="009B5430" w:rsidP="002929C6">
            <w:pPr>
              <w:rPr>
                <w:rFonts w:ascii="宋体" w:eastAsia="宋体" w:hAnsi="宋体" w:cs="Times New Roman"/>
                <w:szCs w:val="21"/>
              </w:rPr>
            </w:pPr>
            <w:r w:rsidRPr="00955A15">
              <w:rPr>
                <w:rFonts w:ascii="宋体" w:eastAsia="宋体" w:hAnsi="宋体" w:cs="Times New Roman" w:hint="eastAsia"/>
                <w:szCs w:val="21"/>
              </w:rPr>
              <w:t>本次提供一套软件，</w:t>
            </w:r>
            <w:r w:rsidR="00AD41BD">
              <w:rPr>
                <w:rFonts w:ascii="宋体" w:eastAsia="宋体" w:hAnsi="宋体" w:cs="Times New Roman" w:hint="eastAsia"/>
                <w:szCs w:val="21"/>
              </w:rPr>
              <w:t>≥</w:t>
            </w:r>
            <w:r w:rsidRPr="00955A15">
              <w:rPr>
                <w:rFonts w:ascii="宋体" w:eastAsia="宋体" w:hAnsi="宋体" w:cs="Times New Roman"/>
                <w:szCs w:val="21"/>
              </w:rPr>
              <w:t>5个应用系统授权，</w:t>
            </w:r>
          </w:p>
        </w:tc>
      </w:tr>
      <w:tr w:rsidR="00955A15" w:rsidRPr="00017761" w:rsidTr="00AA78B7">
        <w:trPr>
          <w:jc w:val="center"/>
        </w:trPr>
        <w:tc>
          <w:tcPr>
            <w:tcW w:w="725" w:type="dxa"/>
            <w:shd w:val="clear" w:color="auto" w:fill="auto"/>
            <w:vAlign w:val="center"/>
          </w:tcPr>
          <w:p w:rsidR="00812FE2"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3</w:t>
            </w:r>
          </w:p>
        </w:tc>
        <w:tc>
          <w:tcPr>
            <w:tcW w:w="1066" w:type="dxa"/>
            <w:vMerge w:val="restart"/>
            <w:shd w:val="clear" w:color="auto" w:fill="auto"/>
            <w:vAlign w:val="center"/>
          </w:tcPr>
          <w:p w:rsidR="00812FE2" w:rsidRPr="00955A15" w:rsidRDefault="00812FE2" w:rsidP="00812FE2">
            <w:pPr>
              <w:widowControl/>
              <w:jc w:val="center"/>
              <w:rPr>
                <w:rFonts w:ascii="宋体" w:eastAsia="宋体" w:hAnsi="宋体" w:cs="Times New Roman"/>
                <w:szCs w:val="21"/>
              </w:rPr>
            </w:pPr>
            <w:r w:rsidRPr="00955A15">
              <w:rPr>
                <w:rFonts w:ascii="宋体" w:eastAsia="宋体" w:hAnsi="宋体" w:cs="Times New Roman" w:hint="eastAsia"/>
                <w:szCs w:val="21"/>
              </w:rPr>
              <w:t>应用内容保护</w:t>
            </w:r>
          </w:p>
        </w:tc>
        <w:tc>
          <w:tcPr>
            <w:tcW w:w="2179" w:type="dxa"/>
            <w:shd w:val="clear" w:color="auto" w:fill="auto"/>
            <w:vAlign w:val="center"/>
          </w:tcPr>
          <w:p w:rsidR="00812FE2" w:rsidRPr="00955A15" w:rsidRDefault="00812FE2" w:rsidP="00812FE2">
            <w:pPr>
              <w:rPr>
                <w:rFonts w:ascii="宋体" w:eastAsia="宋体" w:hAnsi="宋体" w:cs="Times New Roman"/>
                <w:szCs w:val="21"/>
              </w:rPr>
            </w:pPr>
            <w:r w:rsidRPr="00955A15">
              <w:rPr>
                <w:rFonts w:ascii="宋体" w:eastAsia="宋体" w:hAnsi="宋体" w:cs="Times New Roman" w:hint="eastAsia"/>
                <w:szCs w:val="21"/>
              </w:rPr>
              <w:t>隐藏站点活动脚本和A</w:t>
            </w:r>
            <w:r w:rsidRPr="00955A15">
              <w:rPr>
                <w:rFonts w:ascii="宋体" w:eastAsia="宋体" w:hAnsi="宋体" w:cs="Times New Roman"/>
                <w:szCs w:val="21"/>
              </w:rPr>
              <w:t>PI</w:t>
            </w:r>
          </w:p>
        </w:tc>
        <w:tc>
          <w:tcPr>
            <w:tcW w:w="5528" w:type="dxa"/>
            <w:shd w:val="clear" w:color="auto" w:fill="auto"/>
            <w:vAlign w:val="center"/>
          </w:tcPr>
          <w:p w:rsidR="00812FE2" w:rsidRPr="00955A15" w:rsidRDefault="00812FE2" w:rsidP="00812FE2">
            <w:pPr>
              <w:rPr>
                <w:rFonts w:ascii="宋体" w:eastAsia="宋体" w:hAnsi="宋体" w:cs="Times New Roman"/>
                <w:szCs w:val="21"/>
              </w:rPr>
            </w:pPr>
            <w:r w:rsidRPr="00955A15">
              <w:rPr>
                <w:rFonts w:ascii="宋体" w:eastAsia="宋体" w:hAnsi="宋体" w:cs="Times New Roman" w:hint="eastAsia"/>
                <w:szCs w:val="21"/>
              </w:rPr>
              <w:t>站点API和可执行活动脚本对外不可见，防止攻击者通过API和活动脚本的分析，挖掘深层次系统漏洞，杜绝手工方式对</w:t>
            </w:r>
            <w:r w:rsidRPr="00955A15">
              <w:rPr>
                <w:rFonts w:ascii="宋体" w:eastAsia="宋体" w:hAnsi="宋体" w:cs="Times New Roman"/>
                <w:szCs w:val="21"/>
              </w:rPr>
              <w:t>Web</w:t>
            </w:r>
            <w:r w:rsidRPr="00955A15">
              <w:rPr>
                <w:rFonts w:ascii="宋体" w:eastAsia="宋体" w:hAnsi="宋体" w:cs="Times New Roman" w:hint="eastAsia"/>
                <w:szCs w:val="21"/>
              </w:rPr>
              <w:t>系统后台逻辑的分析和第三方框架漏洞的探测。</w:t>
            </w:r>
            <w:r w:rsidR="00955A15" w:rsidRPr="00955A15">
              <w:rPr>
                <w:rFonts w:ascii="宋体" w:eastAsia="宋体" w:hAnsi="宋体" w:cs="Times New Roman"/>
                <w:szCs w:val="21"/>
              </w:rPr>
              <w:t>（提供证明材料并加盖原厂公章）</w:t>
            </w:r>
          </w:p>
        </w:tc>
      </w:tr>
      <w:tr w:rsidR="00955A15" w:rsidRPr="00017761" w:rsidTr="00AA78B7">
        <w:trPr>
          <w:jc w:val="center"/>
        </w:trPr>
        <w:tc>
          <w:tcPr>
            <w:tcW w:w="725" w:type="dxa"/>
            <w:shd w:val="clear" w:color="auto" w:fill="auto"/>
            <w:vAlign w:val="center"/>
          </w:tcPr>
          <w:p w:rsidR="00812FE2"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4</w:t>
            </w:r>
          </w:p>
        </w:tc>
        <w:tc>
          <w:tcPr>
            <w:tcW w:w="1066" w:type="dxa"/>
            <w:vMerge/>
            <w:shd w:val="clear" w:color="auto" w:fill="auto"/>
            <w:vAlign w:val="center"/>
          </w:tcPr>
          <w:p w:rsidR="00812FE2" w:rsidRPr="00955A15" w:rsidRDefault="00812FE2" w:rsidP="00812FE2">
            <w:pPr>
              <w:widowControl/>
              <w:jc w:val="center"/>
              <w:rPr>
                <w:rFonts w:ascii="宋体" w:eastAsia="宋体" w:hAnsi="宋体" w:cs="Times New Roman"/>
                <w:szCs w:val="21"/>
              </w:rPr>
            </w:pPr>
          </w:p>
        </w:tc>
        <w:tc>
          <w:tcPr>
            <w:tcW w:w="2179" w:type="dxa"/>
            <w:shd w:val="clear" w:color="auto" w:fill="auto"/>
            <w:vAlign w:val="center"/>
          </w:tcPr>
          <w:p w:rsidR="00812FE2" w:rsidRPr="00955A15" w:rsidRDefault="00812FE2" w:rsidP="00812FE2">
            <w:pPr>
              <w:rPr>
                <w:rFonts w:ascii="宋体" w:eastAsia="宋体" w:hAnsi="宋体" w:cs="Times New Roman"/>
                <w:szCs w:val="21"/>
              </w:rPr>
            </w:pPr>
            <w:r w:rsidRPr="00955A15">
              <w:rPr>
                <w:rFonts w:ascii="宋体" w:eastAsia="宋体" w:hAnsi="宋体" w:cs="Times New Roman" w:hint="eastAsia"/>
                <w:szCs w:val="21"/>
              </w:rPr>
              <w:t>应用数据反爬虫</w:t>
            </w:r>
          </w:p>
        </w:tc>
        <w:tc>
          <w:tcPr>
            <w:tcW w:w="5528" w:type="dxa"/>
            <w:shd w:val="clear" w:color="auto" w:fill="auto"/>
            <w:vAlign w:val="center"/>
          </w:tcPr>
          <w:p w:rsidR="00812FE2" w:rsidRPr="00955A15" w:rsidRDefault="00812FE2" w:rsidP="00812FE2">
            <w:pPr>
              <w:rPr>
                <w:rFonts w:ascii="宋体" w:eastAsia="宋体" w:hAnsi="宋体" w:cs="Times New Roman"/>
                <w:szCs w:val="21"/>
              </w:rPr>
            </w:pPr>
            <w:r w:rsidRPr="00955A15">
              <w:rPr>
                <w:rFonts w:ascii="宋体" w:eastAsia="宋体" w:hAnsi="宋体" w:cs="Times New Roman" w:hint="eastAsia"/>
                <w:szCs w:val="21"/>
              </w:rPr>
              <w:t>屏蔽网页中的URL和关键数据，防止爬虫获取应用系统数据而导致敏感文件和数据泄露风险。</w:t>
            </w:r>
            <w:r w:rsidR="00955A15" w:rsidRPr="00955A15">
              <w:rPr>
                <w:rFonts w:ascii="宋体" w:eastAsia="宋体" w:hAnsi="宋体" w:cs="Times New Roman"/>
                <w:szCs w:val="21"/>
              </w:rPr>
              <w:t>（提供证明材料并加盖原厂公章）</w:t>
            </w:r>
          </w:p>
        </w:tc>
      </w:tr>
      <w:tr w:rsidR="00955A15" w:rsidRPr="00017761" w:rsidTr="00AA78B7">
        <w:trPr>
          <w:jc w:val="center"/>
        </w:trPr>
        <w:tc>
          <w:tcPr>
            <w:tcW w:w="725" w:type="dxa"/>
            <w:shd w:val="clear" w:color="auto" w:fill="auto"/>
            <w:vAlign w:val="center"/>
          </w:tcPr>
          <w:p w:rsidR="00812FE2"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5</w:t>
            </w:r>
          </w:p>
        </w:tc>
        <w:tc>
          <w:tcPr>
            <w:tcW w:w="1066" w:type="dxa"/>
            <w:vMerge/>
            <w:shd w:val="clear" w:color="auto" w:fill="auto"/>
            <w:vAlign w:val="center"/>
          </w:tcPr>
          <w:p w:rsidR="00812FE2" w:rsidRPr="00955A15" w:rsidRDefault="00812FE2" w:rsidP="00812FE2">
            <w:pPr>
              <w:widowControl/>
              <w:jc w:val="center"/>
              <w:rPr>
                <w:rFonts w:ascii="宋体" w:eastAsia="宋体" w:hAnsi="宋体" w:cs="Times New Roman"/>
                <w:szCs w:val="21"/>
              </w:rPr>
            </w:pPr>
          </w:p>
        </w:tc>
        <w:tc>
          <w:tcPr>
            <w:tcW w:w="2179" w:type="dxa"/>
            <w:shd w:val="clear" w:color="auto" w:fill="auto"/>
            <w:vAlign w:val="center"/>
          </w:tcPr>
          <w:p w:rsidR="00812FE2" w:rsidRPr="00955A15" w:rsidRDefault="00812FE2" w:rsidP="00812FE2">
            <w:pPr>
              <w:rPr>
                <w:rFonts w:ascii="宋体" w:eastAsia="宋体" w:hAnsi="宋体" w:cs="Times New Roman"/>
                <w:szCs w:val="21"/>
              </w:rPr>
            </w:pPr>
            <w:r w:rsidRPr="00955A15">
              <w:rPr>
                <w:rFonts w:ascii="宋体" w:eastAsia="宋体" w:hAnsi="宋体" w:cs="Times New Roman" w:hint="eastAsia"/>
                <w:szCs w:val="21"/>
              </w:rPr>
              <w:t>禁止文件上传或下载</w:t>
            </w:r>
          </w:p>
        </w:tc>
        <w:tc>
          <w:tcPr>
            <w:tcW w:w="5528" w:type="dxa"/>
            <w:shd w:val="clear" w:color="auto" w:fill="auto"/>
            <w:vAlign w:val="center"/>
          </w:tcPr>
          <w:p w:rsidR="00812FE2" w:rsidRPr="00955A15" w:rsidRDefault="00812FE2" w:rsidP="00812FE2">
            <w:pPr>
              <w:rPr>
                <w:rFonts w:ascii="宋体" w:eastAsia="宋体" w:hAnsi="宋体" w:cs="Times New Roman"/>
                <w:szCs w:val="21"/>
              </w:rPr>
            </w:pPr>
            <w:r w:rsidRPr="00955A15">
              <w:rPr>
                <w:rFonts w:ascii="宋体" w:eastAsia="宋体" w:hAnsi="宋体" w:cs="Times New Roman" w:hint="eastAsia"/>
                <w:szCs w:val="21"/>
              </w:rPr>
              <w:t>要求能够支持允许或禁止通过被保护网站进行文件上传及下载操作。</w:t>
            </w:r>
          </w:p>
        </w:tc>
      </w:tr>
      <w:tr w:rsidR="00955A15" w:rsidRPr="00017761" w:rsidTr="00AA78B7">
        <w:trPr>
          <w:jc w:val="center"/>
        </w:trPr>
        <w:tc>
          <w:tcPr>
            <w:tcW w:w="725" w:type="dxa"/>
            <w:shd w:val="clear" w:color="auto" w:fill="auto"/>
            <w:vAlign w:val="center"/>
          </w:tcPr>
          <w:p w:rsidR="00812FE2"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6</w:t>
            </w:r>
          </w:p>
        </w:tc>
        <w:tc>
          <w:tcPr>
            <w:tcW w:w="1066" w:type="dxa"/>
            <w:vMerge/>
            <w:shd w:val="clear" w:color="auto" w:fill="auto"/>
            <w:vAlign w:val="center"/>
          </w:tcPr>
          <w:p w:rsidR="00812FE2" w:rsidRPr="00955A15" w:rsidRDefault="00812FE2" w:rsidP="00812FE2">
            <w:pPr>
              <w:widowControl/>
              <w:jc w:val="center"/>
              <w:rPr>
                <w:rFonts w:ascii="宋体" w:eastAsia="宋体" w:hAnsi="宋体" w:cs="Times New Roman"/>
                <w:szCs w:val="21"/>
              </w:rPr>
            </w:pPr>
          </w:p>
        </w:tc>
        <w:tc>
          <w:tcPr>
            <w:tcW w:w="2179" w:type="dxa"/>
            <w:shd w:val="clear" w:color="auto" w:fill="auto"/>
            <w:vAlign w:val="center"/>
          </w:tcPr>
          <w:p w:rsidR="00812FE2" w:rsidRPr="00955A15" w:rsidRDefault="00812FE2" w:rsidP="00812FE2">
            <w:pPr>
              <w:rPr>
                <w:rFonts w:ascii="宋体" w:eastAsia="宋体" w:hAnsi="宋体" w:cs="Times New Roman"/>
                <w:szCs w:val="21"/>
              </w:rPr>
            </w:pPr>
            <w:r w:rsidRPr="00955A15">
              <w:rPr>
                <w:rFonts w:ascii="宋体" w:eastAsia="宋体" w:hAnsi="宋体" w:cs="Times New Roman"/>
                <w:szCs w:val="21"/>
              </w:rPr>
              <w:t>COOKIE</w:t>
            </w:r>
            <w:r w:rsidRPr="00955A15">
              <w:rPr>
                <w:rFonts w:ascii="宋体" w:eastAsia="宋体" w:hAnsi="宋体" w:cs="Times New Roman" w:hint="eastAsia"/>
                <w:szCs w:val="21"/>
              </w:rPr>
              <w:t>隐藏</w:t>
            </w:r>
          </w:p>
        </w:tc>
        <w:tc>
          <w:tcPr>
            <w:tcW w:w="5528" w:type="dxa"/>
            <w:shd w:val="clear" w:color="auto" w:fill="auto"/>
            <w:vAlign w:val="center"/>
          </w:tcPr>
          <w:p w:rsidR="00812FE2" w:rsidRPr="00955A15" w:rsidRDefault="00812FE2" w:rsidP="00812FE2">
            <w:pPr>
              <w:rPr>
                <w:rFonts w:ascii="宋体" w:eastAsia="宋体" w:hAnsi="宋体" w:cs="Times New Roman"/>
                <w:szCs w:val="21"/>
              </w:rPr>
            </w:pPr>
            <w:r w:rsidRPr="00955A15">
              <w:rPr>
                <w:rFonts w:ascii="宋体" w:eastAsia="宋体" w:hAnsi="宋体" w:cs="Times New Roman" w:hint="eastAsia"/>
                <w:szCs w:val="21"/>
              </w:rPr>
              <w:t>本地无原站点应用的COOKIE数据，有效防止因为缓存数据或COOKIE数据被窃取进行CSRF。 </w:t>
            </w:r>
            <w:r w:rsidR="00955A15" w:rsidRPr="00955A15">
              <w:rPr>
                <w:rFonts w:ascii="宋体" w:eastAsia="宋体" w:hAnsi="宋体" w:cs="Times New Roman"/>
                <w:szCs w:val="21"/>
              </w:rPr>
              <w:t>（提供证明材料并加盖原厂公章）</w:t>
            </w:r>
          </w:p>
        </w:tc>
      </w:tr>
      <w:tr w:rsidR="00812FE2" w:rsidRPr="00017761" w:rsidTr="00AA78B7">
        <w:trPr>
          <w:jc w:val="center"/>
        </w:trPr>
        <w:tc>
          <w:tcPr>
            <w:tcW w:w="725" w:type="dxa"/>
            <w:shd w:val="clear" w:color="auto" w:fill="auto"/>
            <w:vAlign w:val="center"/>
          </w:tcPr>
          <w:p w:rsidR="00812FE2"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7</w:t>
            </w:r>
          </w:p>
        </w:tc>
        <w:tc>
          <w:tcPr>
            <w:tcW w:w="1066" w:type="dxa"/>
            <w:vMerge w:val="restart"/>
            <w:shd w:val="clear" w:color="auto" w:fill="auto"/>
            <w:vAlign w:val="center"/>
          </w:tcPr>
          <w:p w:rsidR="00812FE2" w:rsidRPr="00955A15" w:rsidRDefault="00812FE2" w:rsidP="00812FE2">
            <w:pPr>
              <w:rPr>
                <w:rFonts w:ascii="宋体" w:eastAsia="宋体" w:hAnsi="宋体" w:cs="Times New Roman"/>
                <w:szCs w:val="21"/>
              </w:rPr>
            </w:pPr>
            <w:r w:rsidRPr="00955A15">
              <w:rPr>
                <w:rFonts w:ascii="宋体" w:eastAsia="宋体" w:hAnsi="宋体" w:cs="Times New Roman"/>
                <w:szCs w:val="21"/>
              </w:rPr>
              <w:t>应用隔离交付</w:t>
            </w:r>
          </w:p>
        </w:tc>
        <w:tc>
          <w:tcPr>
            <w:tcW w:w="2179" w:type="dxa"/>
            <w:shd w:val="clear" w:color="auto" w:fill="auto"/>
            <w:vAlign w:val="center"/>
          </w:tcPr>
          <w:p w:rsidR="00812FE2" w:rsidRPr="00955A15" w:rsidRDefault="00812FE2" w:rsidP="00812FE2">
            <w:pPr>
              <w:rPr>
                <w:rFonts w:ascii="宋体" w:eastAsia="宋体" w:hAnsi="宋体" w:cs="Times New Roman"/>
                <w:szCs w:val="21"/>
              </w:rPr>
            </w:pPr>
            <w:r w:rsidRPr="00955A15">
              <w:rPr>
                <w:rFonts w:ascii="宋体" w:eastAsia="宋体" w:hAnsi="宋体" w:cs="Times New Roman" w:hint="eastAsia"/>
                <w:szCs w:val="21"/>
              </w:rPr>
              <w:t>网页代码封装</w:t>
            </w:r>
          </w:p>
        </w:tc>
        <w:tc>
          <w:tcPr>
            <w:tcW w:w="5528" w:type="dxa"/>
            <w:shd w:val="clear" w:color="auto" w:fill="auto"/>
            <w:vAlign w:val="center"/>
          </w:tcPr>
          <w:p w:rsidR="00812FE2" w:rsidRPr="00955A15" w:rsidRDefault="00812FE2" w:rsidP="00812FE2">
            <w:pPr>
              <w:rPr>
                <w:rFonts w:ascii="宋体" w:eastAsia="宋体" w:hAnsi="宋体" w:cs="Times New Roman"/>
                <w:szCs w:val="21"/>
              </w:rPr>
            </w:pPr>
            <w:r w:rsidRPr="00955A15">
              <w:rPr>
                <w:rFonts w:ascii="宋体" w:eastAsia="宋体" w:hAnsi="宋体" w:cs="Times New Roman" w:hint="eastAsia"/>
                <w:szCs w:val="21"/>
              </w:rPr>
              <w:t>对网站返回内容的底层代码进行封装，将可能被攻击的敏感位置进行封装转换成攻击者无法识别的视觉流代码。</w:t>
            </w:r>
            <w:r w:rsidR="00955A15" w:rsidRPr="00955A15">
              <w:rPr>
                <w:rFonts w:ascii="宋体" w:eastAsia="宋体" w:hAnsi="宋体" w:cs="Times New Roman"/>
                <w:szCs w:val="21"/>
              </w:rPr>
              <w:t>（提供证明材料并加盖原厂公章）</w:t>
            </w:r>
          </w:p>
        </w:tc>
      </w:tr>
      <w:tr w:rsidR="00812FE2" w:rsidRPr="00017761" w:rsidTr="00AA78B7">
        <w:trPr>
          <w:jc w:val="center"/>
        </w:trPr>
        <w:tc>
          <w:tcPr>
            <w:tcW w:w="725" w:type="dxa"/>
            <w:shd w:val="clear" w:color="auto" w:fill="auto"/>
            <w:vAlign w:val="center"/>
          </w:tcPr>
          <w:p w:rsidR="00812FE2"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8</w:t>
            </w:r>
          </w:p>
        </w:tc>
        <w:tc>
          <w:tcPr>
            <w:tcW w:w="1066" w:type="dxa"/>
            <w:vMerge/>
            <w:shd w:val="clear" w:color="auto" w:fill="auto"/>
            <w:vAlign w:val="center"/>
          </w:tcPr>
          <w:p w:rsidR="00812FE2" w:rsidRPr="00955A15" w:rsidRDefault="00812FE2" w:rsidP="00812FE2">
            <w:pPr>
              <w:widowControl/>
              <w:jc w:val="center"/>
              <w:rPr>
                <w:rFonts w:ascii="宋体" w:eastAsia="宋体" w:hAnsi="宋体" w:cs="Times New Roman"/>
                <w:szCs w:val="21"/>
              </w:rPr>
            </w:pPr>
          </w:p>
        </w:tc>
        <w:tc>
          <w:tcPr>
            <w:tcW w:w="2179" w:type="dxa"/>
            <w:shd w:val="clear" w:color="auto" w:fill="auto"/>
            <w:vAlign w:val="center"/>
          </w:tcPr>
          <w:p w:rsidR="00812FE2" w:rsidRPr="00955A15" w:rsidRDefault="00812FE2" w:rsidP="00812FE2">
            <w:pPr>
              <w:rPr>
                <w:rFonts w:ascii="宋体" w:eastAsia="宋体" w:hAnsi="宋体" w:cs="Times New Roman"/>
                <w:szCs w:val="21"/>
              </w:rPr>
            </w:pPr>
            <w:r w:rsidRPr="00955A15">
              <w:rPr>
                <w:rFonts w:ascii="宋体" w:eastAsia="宋体" w:hAnsi="宋体" w:cs="Times New Roman" w:hint="eastAsia"/>
                <w:szCs w:val="21"/>
              </w:rPr>
              <w:t>隔离web服务器通信</w:t>
            </w:r>
          </w:p>
        </w:tc>
        <w:tc>
          <w:tcPr>
            <w:tcW w:w="5528" w:type="dxa"/>
            <w:shd w:val="clear" w:color="auto" w:fill="auto"/>
            <w:vAlign w:val="center"/>
          </w:tcPr>
          <w:p w:rsidR="00812FE2" w:rsidRPr="00955A15" w:rsidRDefault="00812FE2" w:rsidP="00812FE2">
            <w:pPr>
              <w:rPr>
                <w:rFonts w:ascii="宋体" w:eastAsia="宋体" w:hAnsi="宋体" w:cs="Times New Roman"/>
                <w:szCs w:val="21"/>
              </w:rPr>
            </w:pPr>
            <w:r w:rsidRPr="00955A15">
              <w:rPr>
                <w:rFonts w:ascii="宋体" w:eastAsia="宋体" w:hAnsi="宋体" w:cs="Times New Roman" w:hint="eastAsia"/>
                <w:szCs w:val="21"/>
              </w:rPr>
              <w:t>禁止客户端与web应用服务器直接通信，将web应用服务器彻底隐藏</w:t>
            </w:r>
          </w:p>
        </w:tc>
      </w:tr>
      <w:tr w:rsidR="00812FE2" w:rsidRPr="00017761" w:rsidTr="00AA78B7">
        <w:trPr>
          <w:jc w:val="center"/>
        </w:trPr>
        <w:tc>
          <w:tcPr>
            <w:tcW w:w="725" w:type="dxa"/>
            <w:shd w:val="clear" w:color="auto" w:fill="auto"/>
            <w:vAlign w:val="center"/>
          </w:tcPr>
          <w:p w:rsidR="00812FE2"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9</w:t>
            </w:r>
          </w:p>
        </w:tc>
        <w:tc>
          <w:tcPr>
            <w:tcW w:w="1066" w:type="dxa"/>
            <w:vMerge/>
            <w:shd w:val="clear" w:color="auto" w:fill="auto"/>
            <w:vAlign w:val="center"/>
          </w:tcPr>
          <w:p w:rsidR="00812FE2" w:rsidRPr="00955A15" w:rsidRDefault="00812FE2" w:rsidP="00812FE2">
            <w:pPr>
              <w:widowControl/>
              <w:jc w:val="center"/>
              <w:rPr>
                <w:rFonts w:ascii="宋体" w:eastAsia="宋体" w:hAnsi="宋体" w:cs="Times New Roman"/>
                <w:szCs w:val="21"/>
              </w:rPr>
            </w:pPr>
          </w:p>
        </w:tc>
        <w:tc>
          <w:tcPr>
            <w:tcW w:w="2179" w:type="dxa"/>
            <w:shd w:val="clear" w:color="auto" w:fill="auto"/>
            <w:vAlign w:val="center"/>
          </w:tcPr>
          <w:p w:rsidR="00812FE2" w:rsidRPr="00955A15" w:rsidRDefault="00812FE2" w:rsidP="00812FE2">
            <w:pPr>
              <w:rPr>
                <w:rFonts w:ascii="宋体" w:eastAsia="宋体" w:hAnsi="宋体" w:cs="Times New Roman"/>
                <w:szCs w:val="21"/>
              </w:rPr>
            </w:pPr>
            <w:r w:rsidRPr="00955A15">
              <w:rPr>
                <w:rFonts w:ascii="宋体" w:eastAsia="宋体" w:hAnsi="宋体" w:cs="Times New Roman" w:hint="eastAsia"/>
                <w:szCs w:val="21"/>
              </w:rPr>
              <w:t>前后端逻辑自动分离</w:t>
            </w:r>
          </w:p>
        </w:tc>
        <w:tc>
          <w:tcPr>
            <w:tcW w:w="5528" w:type="dxa"/>
            <w:shd w:val="clear" w:color="auto" w:fill="auto"/>
            <w:vAlign w:val="center"/>
          </w:tcPr>
          <w:p w:rsidR="00812FE2" w:rsidRPr="00955A15" w:rsidRDefault="00812FE2" w:rsidP="00812FE2">
            <w:pPr>
              <w:rPr>
                <w:rFonts w:ascii="宋体" w:eastAsia="宋体" w:hAnsi="宋体" w:cs="Times New Roman"/>
                <w:szCs w:val="21"/>
              </w:rPr>
            </w:pPr>
            <w:r w:rsidRPr="00955A15">
              <w:rPr>
                <w:rFonts w:ascii="宋体" w:eastAsia="宋体" w:hAnsi="宋体" w:cs="Times New Roman" w:hint="eastAsia"/>
                <w:szCs w:val="21"/>
              </w:rPr>
              <w:t>应用前置与后端服务通信隔离，前端完全看不到逻辑流程，实现应用服务不用任何改造，达到应用前后端分离。</w:t>
            </w:r>
          </w:p>
        </w:tc>
      </w:tr>
      <w:tr w:rsidR="009F57CC" w:rsidRPr="00017761" w:rsidTr="00AA78B7">
        <w:trPr>
          <w:jc w:val="center"/>
        </w:trPr>
        <w:tc>
          <w:tcPr>
            <w:tcW w:w="725" w:type="dxa"/>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lastRenderedPageBreak/>
              <w:t>1</w:t>
            </w:r>
            <w:r w:rsidRPr="00955A15">
              <w:rPr>
                <w:rFonts w:ascii="宋体" w:eastAsia="宋体" w:hAnsi="宋体" w:cs="Times New Roman"/>
                <w:szCs w:val="21"/>
              </w:rPr>
              <w:t>0</w:t>
            </w:r>
          </w:p>
        </w:tc>
        <w:tc>
          <w:tcPr>
            <w:tcW w:w="1066" w:type="dxa"/>
            <w:vMerge w:val="restart"/>
            <w:shd w:val="clear" w:color="auto" w:fill="auto"/>
            <w:vAlign w:val="center"/>
          </w:tcPr>
          <w:p w:rsidR="009F57CC" w:rsidRPr="00955A15" w:rsidRDefault="009F57CC" w:rsidP="00812FE2">
            <w:pPr>
              <w:widowControl/>
              <w:jc w:val="center"/>
              <w:rPr>
                <w:rFonts w:ascii="宋体" w:eastAsia="宋体" w:hAnsi="宋体" w:cs="Times New Roman"/>
                <w:szCs w:val="21"/>
              </w:rPr>
            </w:pPr>
            <w:r w:rsidRPr="00955A15">
              <w:rPr>
                <w:rFonts w:ascii="宋体" w:eastAsia="宋体" w:hAnsi="宋体" w:cs="Times New Roman"/>
                <w:szCs w:val="21"/>
              </w:rPr>
              <w:t>应用系统防护</w:t>
            </w:r>
          </w:p>
        </w:tc>
        <w:tc>
          <w:tcPr>
            <w:tcW w:w="2179" w:type="dxa"/>
            <w:shd w:val="clear" w:color="auto" w:fill="auto"/>
            <w:vAlign w:val="center"/>
          </w:tcPr>
          <w:p w:rsidR="009F57CC" w:rsidRPr="00955A15" w:rsidRDefault="009F57CC" w:rsidP="00812FE2">
            <w:pPr>
              <w:rPr>
                <w:rFonts w:ascii="宋体" w:eastAsia="宋体" w:hAnsi="宋体" w:cs="Times New Roman"/>
                <w:szCs w:val="21"/>
              </w:rPr>
            </w:pPr>
            <w:r w:rsidRPr="00955A15">
              <w:rPr>
                <w:rFonts w:ascii="宋体" w:eastAsia="宋体" w:hAnsi="宋体" w:cs="Times New Roman" w:hint="eastAsia"/>
                <w:szCs w:val="21"/>
              </w:rPr>
              <w:t>防止目录扫描及漏洞扫描</w:t>
            </w:r>
          </w:p>
        </w:tc>
        <w:tc>
          <w:tcPr>
            <w:tcW w:w="5528" w:type="dxa"/>
            <w:shd w:val="clear" w:color="auto" w:fill="auto"/>
            <w:vAlign w:val="center"/>
          </w:tcPr>
          <w:p w:rsidR="009F57CC" w:rsidRPr="00955A15" w:rsidRDefault="009F57CC" w:rsidP="00812FE2">
            <w:pPr>
              <w:rPr>
                <w:rFonts w:ascii="宋体" w:eastAsia="宋体" w:hAnsi="宋体" w:cs="Times New Roman"/>
                <w:szCs w:val="21"/>
              </w:rPr>
            </w:pPr>
            <w:r w:rsidRPr="00955A15">
              <w:rPr>
                <w:rFonts w:ascii="宋体" w:eastAsia="宋体" w:hAnsi="宋体" w:cs="Times New Roman" w:hint="eastAsia"/>
                <w:szCs w:val="21"/>
              </w:rPr>
              <w:t>能够隐藏受攻击Web站点漏洞和目录，自动化攻击工具无法扫描出系统漏洞和目录，能够对自动化攻击（扫描）工具的防护。</w:t>
            </w:r>
          </w:p>
        </w:tc>
      </w:tr>
      <w:tr w:rsidR="009F57CC" w:rsidRPr="00017761" w:rsidTr="00AA78B7">
        <w:trPr>
          <w:jc w:val="center"/>
        </w:trPr>
        <w:tc>
          <w:tcPr>
            <w:tcW w:w="725" w:type="dxa"/>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szCs w:val="21"/>
              </w:rPr>
              <w:t>11</w:t>
            </w:r>
          </w:p>
        </w:tc>
        <w:tc>
          <w:tcPr>
            <w:tcW w:w="1066" w:type="dxa"/>
            <w:vMerge/>
            <w:shd w:val="clear" w:color="auto" w:fill="auto"/>
            <w:vAlign w:val="center"/>
          </w:tcPr>
          <w:p w:rsidR="009F57CC" w:rsidRPr="00955A15" w:rsidRDefault="009F57CC" w:rsidP="00812FE2">
            <w:pPr>
              <w:widowControl/>
              <w:jc w:val="center"/>
              <w:rPr>
                <w:rFonts w:ascii="宋体" w:eastAsia="宋体" w:hAnsi="宋体" w:cs="Times New Roman"/>
                <w:szCs w:val="21"/>
              </w:rPr>
            </w:pPr>
          </w:p>
        </w:tc>
        <w:tc>
          <w:tcPr>
            <w:tcW w:w="2179" w:type="dxa"/>
            <w:shd w:val="clear" w:color="auto" w:fill="auto"/>
            <w:vAlign w:val="center"/>
          </w:tcPr>
          <w:p w:rsidR="009F57CC" w:rsidRPr="00955A15" w:rsidRDefault="009F57CC" w:rsidP="00812FE2">
            <w:pPr>
              <w:rPr>
                <w:rFonts w:ascii="宋体" w:eastAsia="宋体" w:hAnsi="宋体" w:cs="Times New Roman"/>
                <w:szCs w:val="21"/>
              </w:rPr>
            </w:pPr>
            <w:r w:rsidRPr="00955A15">
              <w:rPr>
                <w:rFonts w:ascii="宋体" w:eastAsia="宋体" w:hAnsi="宋体" w:cs="Times New Roman" w:hint="eastAsia"/>
                <w:szCs w:val="21"/>
              </w:rPr>
              <w:t>防S</w:t>
            </w:r>
            <w:r w:rsidRPr="00955A15">
              <w:rPr>
                <w:rFonts w:ascii="宋体" w:eastAsia="宋体" w:hAnsi="宋体" w:cs="Times New Roman"/>
                <w:szCs w:val="21"/>
              </w:rPr>
              <w:t>QL</w:t>
            </w:r>
            <w:r w:rsidRPr="00955A15">
              <w:rPr>
                <w:rFonts w:ascii="宋体" w:eastAsia="宋体" w:hAnsi="宋体" w:cs="Times New Roman" w:hint="eastAsia"/>
                <w:szCs w:val="21"/>
              </w:rPr>
              <w:t>注入</w:t>
            </w:r>
          </w:p>
        </w:tc>
        <w:tc>
          <w:tcPr>
            <w:tcW w:w="5528" w:type="dxa"/>
            <w:shd w:val="clear" w:color="auto" w:fill="auto"/>
            <w:vAlign w:val="center"/>
          </w:tcPr>
          <w:p w:rsidR="009F57CC" w:rsidRPr="00955A15" w:rsidRDefault="009F57CC" w:rsidP="00812FE2">
            <w:pPr>
              <w:rPr>
                <w:rFonts w:ascii="宋体" w:eastAsia="宋体" w:hAnsi="宋体" w:cs="Times New Roman"/>
                <w:szCs w:val="21"/>
              </w:rPr>
            </w:pPr>
            <w:r w:rsidRPr="00955A15">
              <w:rPr>
                <w:rFonts w:ascii="宋体" w:eastAsia="宋体" w:hAnsi="宋体" w:cs="Times New Roman" w:hint="eastAsia"/>
                <w:szCs w:val="21"/>
              </w:rPr>
              <w:t>支持对各种表单注入和地址栏注入进行防护，支持G</w:t>
            </w:r>
            <w:r w:rsidRPr="00955A15">
              <w:rPr>
                <w:rFonts w:ascii="宋体" w:eastAsia="宋体" w:hAnsi="宋体" w:cs="Times New Roman"/>
                <w:szCs w:val="21"/>
              </w:rPr>
              <w:t>ET</w:t>
            </w:r>
            <w:r w:rsidRPr="00955A15">
              <w:rPr>
                <w:rFonts w:ascii="宋体" w:eastAsia="宋体" w:hAnsi="宋体" w:cs="Times New Roman" w:hint="eastAsia"/>
                <w:szCs w:val="21"/>
              </w:rPr>
              <w:t>、P</w:t>
            </w:r>
            <w:r w:rsidRPr="00955A15">
              <w:rPr>
                <w:rFonts w:ascii="宋体" w:eastAsia="宋体" w:hAnsi="宋体" w:cs="Times New Roman"/>
                <w:szCs w:val="21"/>
              </w:rPr>
              <w:t>OST</w:t>
            </w:r>
            <w:r w:rsidRPr="00955A15">
              <w:rPr>
                <w:rFonts w:ascii="宋体" w:eastAsia="宋体" w:hAnsi="宋体" w:cs="Times New Roman" w:hint="eastAsia"/>
                <w:szCs w:val="21"/>
              </w:rPr>
              <w:t>、</w:t>
            </w:r>
            <w:r w:rsidRPr="00955A15">
              <w:rPr>
                <w:rFonts w:ascii="宋体" w:eastAsia="宋体" w:hAnsi="宋体" w:cs="Times New Roman"/>
                <w:szCs w:val="21"/>
              </w:rPr>
              <w:t>PUT</w:t>
            </w:r>
            <w:r w:rsidRPr="00955A15">
              <w:rPr>
                <w:rFonts w:ascii="宋体" w:eastAsia="宋体" w:hAnsi="宋体" w:cs="Times New Roman" w:hint="eastAsia"/>
                <w:szCs w:val="21"/>
              </w:rPr>
              <w:t>等注入攻击方式进行防护。</w:t>
            </w:r>
            <w:r w:rsidR="00955A15" w:rsidRPr="00955A15">
              <w:rPr>
                <w:rFonts w:ascii="宋体" w:eastAsia="宋体" w:hAnsi="宋体" w:cs="Times New Roman"/>
                <w:szCs w:val="21"/>
              </w:rPr>
              <w:t>（提供证明材料并加盖原厂公章）</w:t>
            </w:r>
          </w:p>
        </w:tc>
      </w:tr>
      <w:tr w:rsidR="009F57CC" w:rsidRPr="00017761" w:rsidTr="00AA78B7">
        <w:trPr>
          <w:jc w:val="center"/>
        </w:trPr>
        <w:tc>
          <w:tcPr>
            <w:tcW w:w="725" w:type="dxa"/>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1</w:t>
            </w:r>
            <w:r w:rsidRPr="00955A15">
              <w:rPr>
                <w:rFonts w:ascii="宋体" w:eastAsia="宋体" w:hAnsi="宋体" w:cs="Times New Roman"/>
                <w:szCs w:val="21"/>
              </w:rPr>
              <w:t>2</w:t>
            </w:r>
          </w:p>
        </w:tc>
        <w:tc>
          <w:tcPr>
            <w:tcW w:w="1066" w:type="dxa"/>
            <w:vMerge/>
            <w:shd w:val="clear" w:color="auto" w:fill="auto"/>
            <w:vAlign w:val="center"/>
          </w:tcPr>
          <w:p w:rsidR="009F57CC" w:rsidRPr="00955A15" w:rsidRDefault="009F57CC" w:rsidP="00812FE2">
            <w:pPr>
              <w:widowControl/>
              <w:jc w:val="center"/>
              <w:rPr>
                <w:rFonts w:ascii="宋体" w:eastAsia="宋体" w:hAnsi="宋体" w:cs="Times New Roman"/>
                <w:szCs w:val="21"/>
              </w:rPr>
            </w:pPr>
          </w:p>
        </w:tc>
        <w:tc>
          <w:tcPr>
            <w:tcW w:w="2179" w:type="dxa"/>
            <w:shd w:val="clear" w:color="auto" w:fill="auto"/>
            <w:vAlign w:val="center"/>
          </w:tcPr>
          <w:p w:rsidR="009F57CC" w:rsidRPr="00955A15" w:rsidRDefault="009F57CC" w:rsidP="00812FE2">
            <w:pPr>
              <w:rPr>
                <w:rFonts w:ascii="宋体" w:eastAsia="宋体" w:hAnsi="宋体" w:cs="Times New Roman"/>
                <w:szCs w:val="21"/>
              </w:rPr>
            </w:pPr>
            <w:r w:rsidRPr="00955A15">
              <w:rPr>
                <w:rFonts w:ascii="宋体" w:eastAsia="宋体" w:hAnsi="宋体" w:cs="Times New Roman" w:hint="eastAsia"/>
                <w:szCs w:val="21"/>
              </w:rPr>
              <w:t>防止利用漏洞攻击</w:t>
            </w:r>
          </w:p>
        </w:tc>
        <w:tc>
          <w:tcPr>
            <w:tcW w:w="5528" w:type="dxa"/>
            <w:shd w:val="clear" w:color="auto" w:fill="auto"/>
            <w:vAlign w:val="center"/>
          </w:tcPr>
          <w:p w:rsidR="009F57CC" w:rsidRPr="00955A15" w:rsidRDefault="009F57CC" w:rsidP="00812FE2">
            <w:pPr>
              <w:rPr>
                <w:rFonts w:ascii="宋体" w:eastAsia="宋体" w:hAnsi="宋体" w:cs="Times New Roman"/>
                <w:szCs w:val="21"/>
              </w:rPr>
            </w:pPr>
            <w:r w:rsidRPr="00955A15">
              <w:rPr>
                <w:rFonts w:ascii="宋体" w:eastAsia="宋体" w:hAnsi="宋体" w:cs="Times New Roman" w:hint="eastAsia"/>
                <w:szCs w:val="21"/>
              </w:rPr>
              <w:t>针对应用系统自身、所用第三方框架、所用第三方中间件的已知和未知漏洞，防止被探测及攻击利用。</w:t>
            </w:r>
            <w:r w:rsidR="00955A15" w:rsidRPr="00955A15">
              <w:rPr>
                <w:rFonts w:ascii="宋体" w:eastAsia="宋体" w:hAnsi="宋体" w:cs="Times New Roman"/>
                <w:szCs w:val="21"/>
              </w:rPr>
              <w:t>（提供证明材料并加盖原厂公章）</w:t>
            </w:r>
          </w:p>
        </w:tc>
      </w:tr>
      <w:tr w:rsidR="009F57CC" w:rsidRPr="00017761" w:rsidTr="00AA78B7">
        <w:trPr>
          <w:jc w:val="center"/>
        </w:trPr>
        <w:tc>
          <w:tcPr>
            <w:tcW w:w="725" w:type="dxa"/>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1</w:t>
            </w:r>
            <w:r w:rsidRPr="00955A15">
              <w:rPr>
                <w:rFonts w:ascii="宋体" w:eastAsia="宋体" w:hAnsi="宋体" w:cs="Times New Roman"/>
                <w:szCs w:val="21"/>
              </w:rPr>
              <w:t>3</w:t>
            </w:r>
          </w:p>
        </w:tc>
        <w:tc>
          <w:tcPr>
            <w:tcW w:w="1066" w:type="dxa"/>
            <w:vMerge/>
            <w:shd w:val="clear" w:color="auto" w:fill="auto"/>
            <w:vAlign w:val="center"/>
          </w:tcPr>
          <w:p w:rsidR="009F57CC" w:rsidRPr="00955A15" w:rsidRDefault="009F57CC" w:rsidP="00812FE2">
            <w:pPr>
              <w:widowControl/>
              <w:jc w:val="center"/>
              <w:rPr>
                <w:rFonts w:ascii="宋体" w:eastAsia="宋体" w:hAnsi="宋体" w:cs="Times New Roman"/>
                <w:szCs w:val="21"/>
              </w:rPr>
            </w:pPr>
          </w:p>
        </w:tc>
        <w:tc>
          <w:tcPr>
            <w:tcW w:w="2179" w:type="dxa"/>
            <w:shd w:val="clear" w:color="auto" w:fill="auto"/>
            <w:vAlign w:val="center"/>
          </w:tcPr>
          <w:p w:rsidR="009F57CC" w:rsidRPr="00955A15" w:rsidRDefault="009F57CC" w:rsidP="00812FE2">
            <w:pPr>
              <w:rPr>
                <w:rFonts w:ascii="宋体" w:eastAsia="宋体" w:hAnsi="宋体" w:cs="Times New Roman"/>
                <w:szCs w:val="21"/>
              </w:rPr>
            </w:pPr>
            <w:r w:rsidRPr="00955A15">
              <w:rPr>
                <w:rFonts w:ascii="宋体" w:eastAsia="宋体" w:hAnsi="宋体" w:cs="Times New Roman" w:hint="eastAsia"/>
                <w:szCs w:val="21"/>
              </w:rPr>
              <w:t>阻止自动化攻击工具</w:t>
            </w:r>
          </w:p>
        </w:tc>
        <w:tc>
          <w:tcPr>
            <w:tcW w:w="5528" w:type="dxa"/>
            <w:shd w:val="clear" w:color="auto" w:fill="auto"/>
            <w:vAlign w:val="center"/>
          </w:tcPr>
          <w:p w:rsidR="009F57CC" w:rsidRPr="00955A15" w:rsidRDefault="009F57CC" w:rsidP="00812FE2">
            <w:pPr>
              <w:rPr>
                <w:rFonts w:ascii="宋体" w:eastAsia="宋体" w:hAnsi="宋体" w:cs="Times New Roman"/>
                <w:szCs w:val="21"/>
              </w:rPr>
            </w:pPr>
            <w:r w:rsidRPr="00955A15">
              <w:rPr>
                <w:rFonts w:ascii="宋体" w:eastAsia="宋体" w:hAnsi="宋体" w:cs="Times New Roman" w:hint="eastAsia"/>
                <w:szCs w:val="21"/>
              </w:rPr>
              <w:t>支持对自动化工具，从攻击原理上进行全方位阻断。</w:t>
            </w:r>
          </w:p>
        </w:tc>
      </w:tr>
      <w:tr w:rsidR="009F57CC" w:rsidRPr="00017761" w:rsidTr="00AA78B7">
        <w:trPr>
          <w:jc w:val="center"/>
        </w:trPr>
        <w:tc>
          <w:tcPr>
            <w:tcW w:w="725" w:type="dxa"/>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1</w:t>
            </w:r>
            <w:r w:rsidRPr="00955A15">
              <w:rPr>
                <w:rFonts w:ascii="宋体" w:eastAsia="宋体" w:hAnsi="宋体" w:cs="Times New Roman"/>
                <w:szCs w:val="21"/>
              </w:rPr>
              <w:t>4</w:t>
            </w:r>
          </w:p>
        </w:tc>
        <w:tc>
          <w:tcPr>
            <w:tcW w:w="1066" w:type="dxa"/>
            <w:vMerge/>
            <w:shd w:val="clear" w:color="auto" w:fill="auto"/>
            <w:vAlign w:val="center"/>
          </w:tcPr>
          <w:p w:rsidR="009F57CC" w:rsidRPr="00955A15" w:rsidRDefault="009F57CC" w:rsidP="00812FE2">
            <w:pPr>
              <w:widowControl/>
              <w:jc w:val="center"/>
              <w:rPr>
                <w:rFonts w:ascii="宋体" w:eastAsia="宋体" w:hAnsi="宋体" w:cs="Times New Roman"/>
                <w:szCs w:val="21"/>
              </w:rPr>
            </w:pPr>
          </w:p>
        </w:tc>
        <w:tc>
          <w:tcPr>
            <w:tcW w:w="2179" w:type="dxa"/>
            <w:shd w:val="clear" w:color="auto" w:fill="auto"/>
            <w:vAlign w:val="center"/>
          </w:tcPr>
          <w:p w:rsidR="009F57CC" w:rsidRPr="00955A15" w:rsidRDefault="009F57CC" w:rsidP="00812FE2">
            <w:pPr>
              <w:rPr>
                <w:rFonts w:ascii="宋体" w:eastAsia="宋体" w:hAnsi="宋体" w:cs="Times New Roman"/>
                <w:szCs w:val="21"/>
              </w:rPr>
            </w:pPr>
            <w:r w:rsidRPr="00955A15">
              <w:rPr>
                <w:rFonts w:ascii="宋体" w:eastAsia="宋体" w:hAnsi="宋体" w:cs="Times New Roman" w:hint="eastAsia"/>
                <w:szCs w:val="21"/>
              </w:rPr>
              <w:t>防止xss攻击</w:t>
            </w:r>
          </w:p>
        </w:tc>
        <w:tc>
          <w:tcPr>
            <w:tcW w:w="5528" w:type="dxa"/>
            <w:shd w:val="clear" w:color="auto" w:fill="auto"/>
            <w:vAlign w:val="center"/>
          </w:tcPr>
          <w:p w:rsidR="009F57CC" w:rsidRPr="00955A15" w:rsidRDefault="009F57CC" w:rsidP="00812FE2">
            <w:pPr>
              <w:rPr>
                <w:rFonts w:ascii="宋体" w:eastAsia="宋体" w:hAnsi="宋体" w:cs="Times New Roman"/>
                <w:szCs w:val="21"/>
              </w:rPr>
            </w:pPr>
            <w:r w:rsidRPr="00955A15">
              <w:rPr>
                <w:rFonts w:ascii="宋体" w:eastAsia="宋体" w:hAnsi="宋体" w:cs="Times New Roman" w:hint="eastAsia"/>
                <w:szCs w:val="21"/>
              </w:rPr>
              <w:t>支持能够阻</w:t>
            </w:r>
            <w:r w:rsidRPr="00955A15">
              <w:rPr>
                <w:rFonts w:ascii="微软雅黑" w:eastAsia="微软雅黑" w:hAnsi="微软雅黑" w:cs="微软雅黑" w:hint="eastAsia"/>
                <w:szCs w:val="21"/>
              </w:rPr>
              <w:t>⽌</w:t>
            </w:r>
            <w:r w:rsidRPr="00955A15">
              <w:rPr>
                <w:rFonts w:ascii="宋体" w:eastAsia="宋体" w:hAnsi="宋体" w:cs="Times New Roman" w:hint="eastAsia"/>
                <w:szCs w:val="21"/>
              </w:rPr>
              <w:t>XSS攻击，阻</w:t>
            </w:r>
            <w:r w:rsidRPr="00955A15">
              <w:rPr>
                <w:rFonts w:ascii="微软雅黑" w:eastAsia="微软雅黑" w:hAnsi="微软雅黑" w:cs="微软雅黑" w:hint="eastAsia"/>
                <w:szCs w:val="21"/>
              </w:rPr>
              <w:t>⽌</w:t>
            </w:r>
            <w:r w:rsidRPr="00955A15">
              <w:rPr>
                <w:rFonts w:ascii="宋体" w:eastAsia="宋体" w:hAnsi="宋体" w:cs="宋体" w:hint="eastAsia"/>
                <w:szCs w:val="21"/>
              </w:rPr>
              <w:t>凭证提取或实时会话劫持</w:t>
            </w:r>
            <w:r w:rsidRPr="00955A15">
              <w:rPr>
                <w:rFonts w:ascii="宋体" w:eastAsia="宋体" w:hAnsi="宋体" w:cs="Times New Roman" w:hint="eastAsia"/>
                <w:szCs w:val="21"/>
              </w:rPr>
              <w:t xml:space="preserve"> 。</w:t>
            </w:r>
          </w:p>
        </w:tc>
      </w:tr>
      <w:tr w:rsidR="009F57CC" w:rsidRPr="00017761" w:rsidTr="00AA78B7">
        <w:trPr>
          <w:jc w:val="center"/>
        </w:trPr>
        <w:tc>
          <w:tcPr>
            <w:tcW w:w="725" w:type="dxa"/>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1</w:t>
            </w:r>
            <w:r w:rsidRPr="00955A15">
              <w:rPr>
                <w:rFonts w:ascii="宋体" w:eastAsia="宋体" w:hAnsi="宋体" w:cs="Times New Roman"/>
                <w:szCs w:val="21"/>
              </w:rPr>
              <w:t>5</w:t>
            </w:r>
          </w:p>
        </w:tc>
        <w:tc>
          <w:tcPr>
            <w:tcW w:w="1066" w:type="dxa"/>
            <w:vMerge/>
            <w:shd w:val="clear" w:color="auto" w:fill="auto"/>
            <w:vAlign w:val="center"/>
          </w:tcPr>
          <w:p w:rsidR="009F57CC" w:rsidRPr="00955A15" w:rsidRDefault="009F57CC" w:rsidP="00812FE2">
            <w:pPr>
              <w:widowControl/>
              <w:jc w:val="center"/>
              <w:rPr>
                <w:rFonts w:ascii="宋体" w:eastAsia="宋体" w:hAnsi="宋体" w:cs="Times New Roman"/>
                <w:szCs w:val="21"/>
              </w:rPr>
            </w:pPr>
          </w:p>
        </w:tc>
        <w:tc>
          <w:tcPr>
            <w:tcW w:w="2179" w:type="dxa"/>
            <w:shd w:val="clear" w:color="auto" w:fill="auto"/>
            <w:vAlign w:val="center"/>
          </w:tcPr>
          <w:p w:rsidR="009F57CC" w:rsidRPr="00955A15" w:rsidRDefault="009F57CC" w:rsidP="00812FE2">
            <w:pPr>
              <w:rPr>
                <w:rFonts w:ascii="宋体" w:eastAsia="宋体" w:hAnsi="宋体" w:cs="Times New Roman"/>
                <w:szCs w:val="21"/>
              </w:rPr>
            </w:pPr>
            <w:r w:rsidRPr="00955A15">
              <w:rPr>
                <w:rFonts w:ascii="宋体" w:eastAsia="宋体" w:hAnsi="宋体" w:cs="Times New Roman" w:hint="eastAsia"/>
                <w:szCs w:val="21"/>
              </w:rPr>
              <w:t>防止破坏的身份验证攻击</w:t>
            </w:r>
          </w:p>
        </w:tc>
        <w:tc>
          <w:tcPr>
            <w:tcW w:w="5528" w:type="dxa"/>
            <w:shd w:val="clear" w:color="auto" w:fill="auto"/>
            <w:vAlign w:val="center"/>
          </w:tcPr>
          <w:p w:rsidR="009F57CC" w:rsidRPr="00955A15" w:rsidRDefault="009F57CC" w:rsidP="00812FE2">
            <w:pPr>
              <w:rPr>
                <w:rFonts w:ascii="宋体" w:eastAsia="宋体" w:hAnsi="宋体" w:cs="Times New Roman"/>
                <w:szCs w:val="21"/>
              </w:rPr>
            </w:pPr>
            <w:r w:rsidRPr="00955A15">
              <w:rPr>
                <w:rFonts w:ascii="宋体" w:eastAsia="宋体" w:hAnsi="宋体" w:cs="Times New Roman" w:hint="eastAsia"/>
                <w:szCs w:val="21"/>
              </w:rPr>
              <w:t>支持防止对身份验证的破坏而进行攻击。</w:t>
            </w:r>
          </w:p>
        </w:tc>
      </w:tr>
      <w:tr w:rsidR="009F57CC" w:rsidRPr="00017761" w:rsidTr="00AA78B7">
        <w:trPr>
          <w:jc w:val="center"/>
        </w:trPr>
        <w:tc>
          <w:tcPr>
            <w:tcW w:w="725" w:type="dxa"/>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1</w:t>
            </w:r>
            <w:r w:rsidRPr="00955A15">
              <w:rPr>
                <w:rFonts w:ascii="宋体" w:eastAsia="宋体" w:hAnsi="宋体" w:cs="Times New Roman"/>
                <w:szCs w:val="21"/>
              </w:rPr>
              <w:t>6</w:t>
            </w:r>
          </w:p>
        </w:tc>
        <w:tc>
          <w:tcPr>
            <w:tcW w:w="1066" w:type="dxa"/>
            <w:vMerge/>
            <w:shd w:val="clear" w:color="auto" w:fill="auto"/>
            <w:vAlign w:val="center"/>
          </w:tcPr>
          <w:p w:rsidR="009F57CC" w:rsidRPr="00955A15" w:rsidRDefault="009F57CC" w:rsidP="00812FE2">
            <w:pPr>
              <w:widowControl/>
              <w:jc w:val="center"/>
              <w:rPr>
                <w:rFonts w:ascii="宋体" w:eastAsia="宋体" w:hAnsi="宋体" w:cs="Times New Roman"/>
                <w:szCs w:val="21"/>
              </w:rPr>
            </w:pPr>
          </w:p>
        </w:tc>
        <w:tc>
          <w:tcPr>
            <w:tcW w:w="2179" w:type="dxa"/>
            <w:shd w:val="clear" w:color="auto" w:fill="auto"/>
            <w:vAlign w:val="center"/>
          </w:tcPr>
          <w:p w:rsidR="009F57CC" w:rsidRPr="00955A15" w:rsidRDefault="009F57CC" w:rsidP="00812FE2">
            <w:pPr>
              <w:rPr>
                <w:rFonts w:ascii="宋体" w:eastAsia="宋体" w:hAnsi="宋体" w:cs="Times New Roman"/>
                <w:szCs w:val="21"/>
              </w:rPr>
            </w:pPr>
            <w:r w:rsidRPr="00955A15">
              <w:rPr>
                <w:rFonts w:ascii="宋体" w:eastAsia="宋体" w:hAnsi="宋体" w:cs="Times New Roman" w:hint="eastAsia"/>
                <w:szCs w:val="21"/>
              </w:rPr>
              <w:t>防止直接对象引</w:t>
            </w:r>
            <w:r w:rsidRPr="00955A15">
              <w:rPr>
                <w:rFonts w:ascii="微软雅黑" w:eastAsia="微软雅黑" w:hAnsi="微软雅黑" w:cs="微软雅黑" w:hint="eastAsia"/>
                <w:szCs w:val="21"/>
              </w:rPr>
              <w:t>⽤</w:t>
            </w:r>
            <w:r w:rsidRPr="00955A15">
              <w:rPr>
                <w:rFonts w:ascii="宋体" w:eastAsia="宋体" w:hAnsi="宋体" w:cs="Times New Roman" w:hint="eastAsia"/>
                <w:szCs w:val="21"/>
              </w:rPr>
              <w:t>和错误配置泄露</w:t>
            </w:r>
          </w:p>
        </w:tc>
        <w:tc>
          <w:tcPr>
            <w:tcW w:w="5528" w:type="dxa"/>
            <w:shd w:val="clear" w:color="auto" w:fill="auto"/>
            <w:vAlign w:val="center"/>
          </w:tcPr>
          <w:p w:rsidR="009F57CC" w:rsidRPr="00955A15" w:rsidRDefault="009F57CC" w:rsidP="00812FE2">
            <w:pPr>
              <w:rPr>
                <w:rFonts w:ascii="宋体" w:eastAsia="宋体" w:hAnsi="宋体" w:cs="Times New Roman"/>
                <w:szCs w:val="21"/>
              </w:rPr>
            </w:pPr>
            <w:r w:rsidRPr="00955A15">
              <w:rPr>
                <w:rFonts w:ascii="宋体" w:eastAsia="宋体" w:hAnsi="宋体" w:cs="Times New Roman" w:hint="eastAsia"/>
                <w:szCs w:val="21"/>
              </w:rPr>
              <w:t>支持防止对</w:t>
            </w:r>
            <w:r w:rsidRPr="00955A15">
              <w:rPr>
                <w:rFonts w:ascii="Batang" w:eastAsia="Batang" w:hAnsi="Batang" w:cs="Batang" w:hint="eastAsia"/>
                <w:szCs w:val="21"/>
              </w:rPr>
              <w:t>不</w:t>
            </w:r>
            <w:r w:rsidRPr="00955A15">
              <w:rPr>
                <w:rFonts w:ascii="宋体" w:eastAsia="宋体" w:hAnsi="宋体" w:cs="宋体" w:hint="eastAsia"/>
                <w:szCs w:val="21"/>
              </w:rPr>
              <w:t>安全的直接对象引</w:t>
            </w:r>
            <w:r w:rsidRPr="00955A15">
              <w:rPr>
                <w:rFonts w:ascii="微软雅黑" w:eastAsia="微软雅黑" w:hAnsi="微软雅黑" w:cs="微软雅黑" w:hint="eastAsia"/>
                <w:szCs w:val="21"/>
              </w:rPr>
              <w:t>⽤</w:t>
            </w:r>
            <w:r w:rsidRPr="00955A15">
              <w:rPr>
                <w:rFonts w:ascii="宋体" w:eastAsia="宋体" w:hAnsi="宋体" w:cs="Times New Roman" w:hint="eastAsia"/>
                <w:szCs w:val="21"/>
              </w:rPr>
              <w:t>以及对安全错误配置的泄露。</w:t>
            </w:r>
          </w:p>
        </w:tc>
      </w:tr>
      <w:tr w:rsidR="009F57CC" w:rsidRPr="00017761" w:rsidTr="00AA78B7">
        <w:trPr>
          <w:jc w:val="center"/>
        </w:trPr>
        <w:tc>
          <w:tcPr>
            <w:tcW w:w="725" w:type="dxa"/>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1</w:t>
            </w:r>
            <w:r w:rsidRPr="00955A15">
              <w:rPr>
                <w:rFonts w:ascii="宋体" w:eastAsia="宋体" w:hAnsi="宋体" w:cs="Times New Roman"/>
                <w:szCs w:val="21"/>
              </w:rPr>
              <w:t>7</w:t>
            </w:r>
          </w:p>
        </w:tc>
        <w:tc>
          <w:tcPr>
            <w:tcW w:w="1066" w:type="dxa"/>
            <w:vMerge/>
            <w:shd w:val="clear" w:color="auto" w:fill="auto"/>
            <w:vAlign w:val="center"/>
          </w:tcPr>
          <w:p w:rsidR="009F57CC" w:rsidRPr="00955A15" w:rsidRDefault="009F57CC" w:rsidP="00812FE2">
            <w:pPr>
              <w:widowControl/>
              <w:jc w:val="center"/>
              <w:rPr>
                <w:rFonts w:ascii="宋体" w:eastAsia="宋体" w:hAnsi="宋体" w:cs="Times New Roman"/>
                <w:szCs w:val="21"/>
              </w:rPr>
            </w:pPr>
          </w:p>
        </w:tc>
        <w:tc>
          <w:tcPr>
            <w:tcW w:w="2179" w:type="dxa"/>
            <w:shd w:val="clear" w:color="auto" w:fill="auto"/>
            <w:vAlign w:val="center"/>
          </w:tcPr>
          <w:p w:rsidR="009F57CC" w:rsidRPr="00955A15" w:rsidRDefault="009F57CC" w:rsidP="00812FE2">
            <w:pPr>
              <w:rPr>
                <w:rFonts w:ascii="宋体" w:eastAsia="宋体" w:hAnsi="宋体" w:cs="Times New Roman"/>
                <w:szCs w:val="21"/>
              </w:rPr>
            </w:pPr>
            <w:r w:rsidRPr="00955A15">
              <w:rPr>
                <w:rFonts w:ascii="宋体" w:eastAsia="宋体" w:hAnsi="宋体" w:cs="Times New Roman" w:hint="eastAsia"/>
                <w:szCs w:val="21"/>
              </w:rPr>
              <w:t>防</w:t>
            </w:r>
            <w:r w:rsidRPr="00955A15">
              <w:rPr>
                <w:rFonts w:ascii="宋体" w:eastAsia="宋体" w:hAnsi="宋体" w:cs="Times New Roman"/>
                <w:szCs w:val="21"/>
              </w:rPr>
              <w:t>Webshell</w:t>
            </w:r>
            <w:r w:rsidRPr="00955A15">
              <w:rPr>
                <w:rFonts w:ascii="宋体" w:eastAsia="宋体" w:hAnsi="宋体" w:cs="Times New Roman" w:hint="eastAsia"/>
                <w:szCs w:val="21"/>
              </w:rPr>
              <w:t>后门利用</w:t>
            </w:r>
          </w:p>
        </w:tc>
        <w:tc>
          <w:tcPr>
            <w:tcW w:w="5528" w:type="dxa"/>
            <w:shd w:val="clear" w:color="auto" w:fill="auto"/>
            <w:vAlign w:val="center"/>
          </w:tcPr>
          <w:p w:rsidR="009F57CC" w:rsidRPr="00955A15" w:rsidRDefault="009F57CC" w:rsidP="00812FE2">
            <w:pPr>
              <w:rPr>
                <w:rFonts w:ascii="宋体" w:eastAsia="宋体" w:hAnsi="宋体" w:cs="Times New Roman"/>
                <w:szCs w:val="21"/>
              </w:rPr>
            </w:pPr>
            <w:r w:rsidRPr="00955A15">
              <w:rPr>
                <w:rFonts w:ascii="宋体" w:eastAsia="宋体" w:hAnsi="宋体" w:cs="Times New Roman" w:hint="eastAsia"/>
                <w:szCs w:val="21"/>
              </w:rPr>
              <w:t>支持阻断webshell后门上传，即使已经被植入webshell，系统也可以确保外界无法对webshell进行利用。</w:t>
            </w:r>
          </w:p>
        </w:tc>
      </w:tr>
      <w:tr w:rsidR="009F57CC" w:rsidRPr="00017761" w:rsidTr="00AA78B7">
        <w:trPr>
          <w:jc w:val="center"/>
        </w:trPr>
        <w:tc>
          <w:tcPr>
            <w:tcW w:w="725" w:type="dxa"/>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1</w:t>
            </w:r>
            <w:r w:rsidRPr="00955A15">
              <w:rPr>
                <w:rFonts w:ascii="宋体" w:eastAsia="宋体" w:hAnsi="宋体" w:cs="Times New Roman"/>
                <w:szCs w:val="21"/>
              </w:rPr>
              <w:t>8</w:t>
            </w:r>
          </w:p>
        </w:tc>
        <w:tc>
          <w:tcPr>
            <w:tcW w:w="1066" w:type="dxa"/>
            <w:vMerge/>
            <w:shd w:val="clear" w:color="auto" w:fill="auto"/>
            <w:vAlign w:val="center"/>
          </w:tcPr>
          <w:p w:rsidR="009F57CC" w:rsidRPr="00955A15" w:rsidRDefault="009F57CC" w:rsidP="00812FE2">
            <w:pPr>
              <w:widowControl/>
              <w:jc w:val="center"/>
              <w:rPr>
                <w:rFonts w:ascii="宋体" w:eastAsia="宋体" w:hAnsi="宋体" w:cs="Times New Roman"/>
                <w:szCs w:val="21"/>
              </w:rPr>
            </w:pPr>
          </w:p>
        </w:tc>
        <w:tc>
          <w:tcPr>
            <w:tcW w:w="2179" w:type="dxa"/>
            <w:shd w:val="clear" w:color="auto" w:fill="auto"/>
            <w:vAlign w:val="center"/>
          </w:tcPr>
          <w:p w:rsidR="009F57CC" w:rsidRPr="00955A15" w:rsidRDefault="009F57CC" w:rsidP="00812FE2">
            <w:pPr>
              <w:rPr>
                <w:rFonts w:ascii="宋体" w:eastAsia="宋体" w:hAnsi="宋体" w:cs="Times New Roman"/>
                <w:szCs w:val="21"/>
              </w:rPr>
            </w:pPr>
            <w:r w:rsidRPr="00955A15">
              <w:rPr>
                <w:rFonts w:ascii="宋体" w:eastAsia="宋体" w:hAnsi="宋体" w:cs="Times New Roman" w:hint="eastAsia"/>
                <w:szCs w:val="21"/>
              </w:rPr>
              <w:t>防网页挂马</w:t>
            </w:r>
          </w:p>
        </w:tc>
        <w:tc>
          <w:tcPr>
            <w:tcW w:w="5528" w:type="dxa"/>
            <w:shd w:val="clear" w:color="auto" w:fill="auto"/>
            <w:vAlign w:val="center"/>
          </w:tcPr>
          <w:p w:rsidR="009F57CC" w:rsidRPr="00955A15" w:rsidRDefault="009F57CC" w:rsidP="00812FE2">
            <w:pPr>
              <w:rPr>
                <w:rFonts w:ascii="宋体" w:eastAsia="宋体" w:hAnsi="宋体" w:cs="Times New Roman"/>
                <w:szCs w:val="21"/>
              </w:rPr>
            </w:pPr>
            <w:r w:rsidRPr="00955A15">
              <w:rPr>
                <w:rFonts w:ascii="宋体" w:eastAsia="宋体" w:hAnsi="宋体" w:cs="Times New Roman" w:hint="eastAsia"/>
                <w:szCs w:val="21"/>
              </w:rPr>
              <w:t>支持防止攻击者利用</w:t>
            </w:r>
            <w:r w:rsidRPr="00955A15">
              <w:rPr>
                <w:rFonts w:ascii="宋体" w:eastAsia="宋体" w:hAnsi="宋体" w:cs="Times New Roman"/>
                <w:szCs w:val="21"/>
              </w:rPr>
              <w:t>Web</w:t>
            </w:r>
            <w:r w:rsidRPr="00955A15">
              <w:rPr>
                <w:rFonts w:ascii="宋体" w:eastAsia="宋体" w:hAnsi="宋体" w:cs="Times New Roman" w:hint="eastAsia"/>
                <w:szCs w:val="21"/>
              </w:rPr>
              <w:t>漏洞进行挂马，传播恶意软件。</w:t>
            </w:r>
          </w:p>
        </w:tc>
      </w:tr>
      <w:tr w:rsidR="009F57CC" w:rsidRPr="00017761" w:rsidTr="00AA78B7">
        <w:trPr>
          <w:jc w:val="center"/>
        </w:trPr>
        <w:tc>
          <w:tcPr>
            <w:tcW w:w="725" w:type="dxa"/>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1</w:t>
            </w:r>
            <w:r w:rsidRPr="00955A15">
              <w:rPr>
                <w:rFonts w:ascii="宋体" w:eastAsia="宋体" w:hAnsi="宋体" w:cs="Times New Roman"/>
                <w:szCs w:val="21"/>
              </w:rPr>
              <w:t>9</w:t>
            </w:r>
          </w:p>
        </w:tc>
        <w:tc>
          <w:tcPr>
            <w:tcW w:w="1066" w:type="dxa"/>
            <w:vMerge w:val="restart"/>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管理功能</w:t>
            </w:r>
          </w:p>
        </w:tc>
        <w:tc>
          <w:tcPr>
            <w:tcW w:w="2179" w:type="dxa"/>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设备</w:t>
            </w:r>
          </w:p>
        </w:tc>
        <w:tc>
          <w:tcPr>
            <w:tcW w:w="5528" w:type="dxa"/>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支持监控设备系统资源的实时状况，包括</w:t>
            </w:r>
            <w:r w:rsidRPr="00955A15">
              <w:rPr>
                <w:rFonts w:ascii="宋体" w:eastAsia="宋体" w:hAnsi="宋体" w:cs="Times New Roman"/>
                <w:szCs w:val="21"/>
              </w:rPr>
              <w:t>CPU</w:t>
            </w:r>
            <w:r w:rsidRPr="00955A15">
              <w:rPr>
                <w:rFonts w:ascii="宋体" w:eastAsia="宋体" w:hAnsi="宋体" w:cs="Times New Roman" w:hint="eastAsia"/>
                <w:szCs w:val="21"/>
              </w:rPr>
              <w:t>、内存、日志容量等。</w:t>
            </w:r>
          </w:p>
        </w:tc>
      </w:tr>
      <w:tr w:rsidR="009F57CC" w:rsidRPr="00017761" w:rsidTr="00AA78B7">
        <w:trPr>
          <w:jc w:val="center"/>
        </w:trPr>
        <w:tc>
          <w:tcPr>
            <w:tcW w:w="725" w:type="dxa"/>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2</w:t>
            </w:r>
            <w:r w:rsidRPr="00955A15">
              <w:rPr>
                <w:rFonts w:ascii="宋体" w:eastAsia="宋体" w:hAnsi="宋体" w:cs="Times New Roman"/>
                <w:szCs w:val="21"/>
              </w:rPr>
              <w:t>0</w:t>
            </w:r>
          </w:p>
        </w:tc>
        <w:tc>
          <w:tcPr>
            <w:tcW w:w="1066" w:type="dxa"/>
            <w:vMerge/>
            <w:shd w:val="clear" w:color="auto" w:fill="auto"/>
            <w:vAlign w:val="center"/>
          </w:tcPr>
          <w:p w:rsidR="009F57CC" w:rsidRPr="00955A15" w:rsidRDefault="009F57CC" w:rsidP="009F57CC">
            <w:pPr>
              <w:widowControl/>
              <w:jc w:val="center"/>
              <w:rPr>
                <w:rFonts w:ascii="宋体" w:eastAsia="宋体" w:hAnsi="宋体" w:cs="Times New Roman"/>
                <w:szCs w:val="21"/>
              </w:rPr>
            </w:pPr>
          </w:p>
        </w:tc>
        <w:tc>
          <w:tcPr>
            <w:tcW w:w="2179" w:type="dxa"/>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服务信息</w:t>
            </w:r>
          </w:p>
        </w:tc>
        <w:tc>
          <w:tcPr>
            <w:tcW w:w="5528" w:type="dxa"/>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监控所有可识别的网络应用服务信息。</w:t>
            </w:r>
          </w:p>
        </w:tc>
      </w:tr>
      <w:tr w:rsidR="00955A15" w:rsidRPr="00017761" w:rsidTr="00AA78B7">
        <w:trPr>
          <w:jc w:val="center"/>
        </w:trPr>
        <w:tc>
          <w:tcPr>
            <w:tcW w:w="725" w:type="dxa"/>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2</w:t>
            </w:r>
            <w:r w:rsidRPr="00955A15">
              <w:rPr>
                <w:rFonts w:ascii="宋体" w:eastAsia="宋体" w:hAnsi="宋体" w:cs="Times New Roman"/>
                <w:szCs w:val="21"/>
              </w:rPr>
              <w:t>1</w:t>
            </w:r>
          </w:p>
        </w:tc>
        <w:tc>
          <w:tcPr>
            <w:tcW w:w="1066" w:type="dxa"/>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系统检测与监控</w:t>
            </w:r>
          </w:p>
        </w:tc>
        <w:tc>
          <w:tcPr>
            <w:tcW w:w="2179" w:type="dxa"/>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检测和监控类型</w:t>
            </w:r>
          </w:p>
        </w:tc>
        <w:tc>
          <w:tcPr>
            <w:tcW w:w="5528" w:type="dxa"/>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安全事件监控、访问情况、和软件运行状态。</w:t>
            </w:r>
          </w:p>
        </w:tc>
      </w:tr>
      <w:tr w:rsidR="00955A15" w:rsidRPr="00017761" w:rsidTr="00AA78B7">
        <w:trPr>
          <w:jc w:val="center"/>
        </w:trPr>
        <w:tc>
          <w:tcPr>
            <w:tcW w:w="725" w:type="dxa"/>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2</w:t>
            </w:r>
            <w:r w:rsidRPr="00955A15">
              <w:rPr>
                <w:rFonts w:ascii="宋体" w:eastAsia="宋体" w:hAnsi="宋体" w:cs="Times New Roman"/>
                <w:szCs w:val="21"/>
              </w:rPr>
              <w:t>2</w:t>
            </w:r>
          </w:p>
        </w:tc>
        <w:tc>
          <w:tcPr>
            <w:tcW w:w="1066" w:type="dxa"/>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高可用</w:t>
            </w:r>
          </w:p>
        </w:tc>
        <w:tc>
          <w:tcPr>
            <w:tcW w:w="2179" w:type="dxa"/>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软件</w:t>
            </w:r>
            <w:r w:rsidRPr="00955A15">
              <w:rPr>
                <w:rFonts w:ascii="宋体" w:eastAsia="宋体" w:hAnsi="宋体" w:cs="Times New Roman"/>
                <w:szCs w:val="21"/>
              </w:rPr>
              <w:t>BYPASS</w:t>
            </w:r>
            <w:r w:rsidRPr="00955A15">
              <w:rPr>
                <w:rFonts w:ascii="宋体" w:eastAsia="宋体" w:hAnsi="宋体" w:cs="Times New Roman" w:hint="eastAsia"/>
                <w:szCs w:val="21"/>
              </w:rPr>
              <w:t>功能</w:t>
            </w:r>
          </w:p>
        </w:tc>
        <w:tc>
          <w:tcPr>
            <w:tcW w:w="5528" w:type="dxa"/>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内置“</w:t>
            </w:r>
            <w:r w:rsidRPr="00955A15">
              <w:rPr>
                <w:rFonts w:ascii="宋体" w:eastAsia="宋体" w:hAnsi="宋体" w:cs="Times New Roman"/>
                <w:szCs w:val="21"/>
              </w:rPr>
              <w:t>bypass</w:t>
            </w:r>
            <w:r w:rsidRPr="00955A15">
              <w:rPr>
                <w:rFonts w:ascii="宋体" w:eastAsia="宋体" w:hAnsi="宋体" w:cs="Times New Roman" w:hint="eastAsia"/>
                <w:szCs w:val="21"/>
              </w:rPr>
              <w:t>”功能，如检测到自身故障或资源使用超限，则启动bypass机制，保障业务正常访问。</w:t>
            </w:r>
          </w:p>
        </w:tc>
      </w:tr>
      <w:tr w:rsidR="00955A15" w:rsidRPr="00017761" w:rsidTr="00AA78B7">
        <w:trPr>
          <w:jc w:val="center"/>
        </w:trPr>
        <w:tc>
          <w:tcPr>
            <w:tcW w:w="725" w:type="dxa"/>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2</w:t>
            </w:r>
            <w:r w:rsidRPr="00955A15">
              <w:rPr>
                <w:rFonts w:ascii="宋体" w:eastAsia="宋体" w:hAnsi="宋体" w:cs="Times New Roman"/>
                <w:szCs w:val="21"/>
              </w:rPr>
              <w:t>3</w:t>
            </w:r>
          </w:p>
        </w:tc>
        <w:tc>
          <w:tcPr>
            <w:tcW w:w="1066" w:type="dxa"/>
            <w:vMerge w:val="restart"/>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日志系统</w:t>
            </w:r>
          </w:p>
        </w:tc>
        <w:tc>
          <w:tcPr>
            <w:tcW w:w="2179" w:type="dxa"/>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日志类型</w:t>
            </w:r>
          </w:p>
        </w:tc>
        <w:tc>
          <w:tcPr>
            <w:tcW w:w="5528" w:type="dxa"/>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系统日志、审计和安全防护日志、文件上传下载日志，扫描工具行为日志等。</w:t>
            </w:r>
          </w:p>
        </w:tc>
      </w:tr>
      <w:tr w:rsidR="00955A15" w:rsidRPr="00017761" w:rsidTr="00AA78B7">
        <w:trPr>
          <w:jc w:val="center"/>
        </w:trPr>
        <w:tc>
          <w:tcPr>
            <w:tcW w:w="725" w:type="dxa"/>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2</w:t>
            </w:r>
            <w:r w:rsidRPr="00955A15">
              <w:rPr>
                <w:rFonts w:ascii="宋体" w:eastAsia="宋体" w:hAnsi="宋体" w:cs="Times New Roman"/>
                <w:szCs w:val="21"/>
              </w:rPr>
              <w:t>4</w:t>
            </w:r>
          </w:p>
        </w:tc>
        <w:tc>
          <w:tcPr>
            <w:tcW w:w="1066" w:type="dxa"/>
            <w:vMerge/>
            <w:shd w:val="clear" w:color="auto" w:fill="auto"/>
            <w:vAlign w:val="center"/>
          </w:tcPr>
          <w:p w:rsidR="009F57CC" w:rsidRPr="00955A15" w:rsidRDefault="009F57CC" w:rsidP="009F57CC">
            <w:pPr>
              <w:widowControl/>
              <w:jc w:val="center"/>
              <w:rPr>
                <w:rFonts w:ascii="宋体" w:eastAsia="宋体" w:hAnsi="宋体" w:cs="Times New Roman"/>
                <w:szCs w:val="21"/>
              </w:rPr>
            </w:pPr>
          </w:p>
        </w:tc>
        <w:tc>
          <w:tcPr>
            <w:tcW w:w="2179" w:type="dxa"/>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日志查询</w:t>
            </w:r>
          </w:p>
        </w:tc>
        <w:tc>
          <w:tcPr>
            <w:tcW w:w="5528" w:type="dxa"/>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可基于访问并发量、</w:t>
            </w:r>
            <w:r w:rsidRPr="00955A15">
              <w:rPr>
                <w:rFonts w:ascii="宋体" w:eastAsia="宋体" w:hAnsi="宋体" w:cs="Times New Roman"/>
                <w:szCs w:val="21"/>
              </w:rPr>
              <w:t>IP</w:t>
            </w:r>
            <w:r w:rsidRPr="00955A15">
              <w:rPr>
                <w:rFonts w:ascii="宋体" w:eastAsia="宋体" w:hAnsi="宋体" w:cs="Times New Roman" w:hint="eastAsia"/>
                <w:szCs w:val="21"/>
              </w:rPr>
              <w:t>、时间、操作行为等条件进行查询。</w:t>
            </w:r>
          </w:p>
        </w:tc>
      </w:tr>
      <w:tr w:rsidR="00955A15" w:rsidRPr="00017761" w:rsidTr="00AA78B7">
        <w:trPr>
          <w:jc w:val="center"/>
        </w:trPr>
        <w:tc>
          <w:tcPr>
            <w:tcW w:w="725" w:type="dxa"/>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2</w:t>
            </w:r>
            <w:r w:rsidRPr="00955A15">
              <w:rPr>
                <w:rFonts w:ascii="宋体" w:eastAsia="宋体" w:hAnsi="宋体" w:cs="Times New Roman"/>
                <w:szCs w:val="21"/>
              </w:rPr>
              <w:t>5</w:t>
            </w:r>
          </w:p>
        </w:tc>
        <w:tc>
          <w:tcPr>
            <w:tcW w:w="1066" w:type="dxa"/>
            <w:vMerge w:val="restart"/>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资质要求</w:t>
            </w:r>
          </w:p>
        </w:tc>
        <w:tc>
          <w:tcPr>
            <w:tcW w:w="2179" w:type="dxa"/>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销售许可证</w:t>
            </w:r>
          </w:p>
        </w:tc>
        <w:tc>
          <w:tcPr>
            <w:tcW w:w="5528" w:type="dxa"/>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获得公安部的《计算机信息系统安全专用产品销售许可证》，并出具加盖厂商公章的复印件。</w:t>
            </w:r>
          </w:p>
        </w:tc>
      </w:tr>
      <w:tr w:rsidR="00955A15" w:rsidRPr="00017761" w:rsidTr="00AA78B7">
        <w:trPr>
          <w:jc w:val="center"/>
        </w:trPr>
        <w:tc>
          <w:tcPr>
            <w:tcW w:w="725" w:type="dxa"/>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2</w:t>
            </w:r>
            <w:r w:rsidRPr="00955A15">
              <w:rPr>
                <w:rFonts w:ascii="宋体" w:eastAsia="宋体" w:hAnsi="宋体" w:cs="Times New Roman"/>
                <w:szCs w:val="21"/>
              </w:rPr>
              <w:t>6</w:t>
            </w:r>
          </w:p>
        </w:tc>
        <w:tc>
          <w:tcPr>
            <w:tcW w:w="1066" w:type="dxa"/>
            <w:vMerge/>
            <w:shd w:val="clear" w:color="auto" w:fill="auto"/>
            <w:vAlign w:val="center"/>
          </w:tcPr>
          <w:p w:rsidR="009F57CC" w:rsidRPr="00955A15" w:rsidRDefault="009F57CC" w:rsidP="009F57CC">
            <w:pPr>
              <w:widowControl/>
              <w:jc w:val="center"/>
              <w:rPr>
                <w:rFonts w:ascii="宋体" w:eastAsia="宋体" w:hAnsi="宋体" w:cs="Times New Roman"/>
                <w:szCs w:val="21"/>
              </w:rPr>
            </w:pPr>
          </w:p>
        </w:tc>
        <w:tc>
          <w:tcPr>
            <w:tcW w:w="2179" w:type="dxa"/>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安全检测报告</w:t>
            </w:r>
          </w:p>
        </w:tc>
        <w:tc>
          <w:tcPr>
            <w:tcW w:w="5528" w:type="dxa"/>
            <w:shd w:val="clear" w:color="auto" w:fill="auto"/>
            <w:vAlign w:val="center"/>
          </w:tcPr>
          <w:p w:rsidR="009F57CC" w:rsidRPr="00955A15" w:rsidRDefault="007F121B" w:rsidP="009F57CC">
            <w:pPr>
              <w:rPr>
                <w:rFonts w:ascii="宋体" w:eastAsia="宋体" w:hAnsi="宋体" w:cs="Times New Roman"/>
                <w:szCs w:val="21"/>
              </w:rPr>
            </w:pPr>
            <w:r>
              <w:rPr>
                <w:rFonts w:ascii="宋体" w:eastAsia="宋体" w:hAnsi="宋体" w:cs="Times New Roman" w:hint="eastAsia"/>
                <w:szCs w:val="21"/>
              </w:rPr>
              <w:t>获得公安部</w:t>
            </w:r>
            <w:r w:rsidR="009F57CC" w:rsidRPr="00955A15">
              <w:rPr>
                <w:rFonts w:ascii="宋体" w:eastAsia="宋体" w:hAnsi="宋体" w:cs="Times New Roman" w:hint="eastAsia"/>
                <w:szCs w:val="21"/>
              </w:rPr>
              <w:t>的产品安全性检测报告，并出具加盖厂商公章的复印件。</w:t>
            </w:r>
          </w:p>
        </w:tc>
      </w:tr>
      <w:tr w:rsidR="00955A15" w:rsidRPr="00017761" w:rsidTr="00AA78B7">
        <w:trPr>
          <w:jc w:val="center"/>
        </w:trPr>
        <w:tc>
          <w:tcPr>
            <w:tcW w:w="725" w:type="dxa"/>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2</w:t>
            </w:r>
            <w:r w:rsidRPr="00955A15">
              <w:rPr>
                <w:rFonts w:ascii="宋体" w:eastAsia="宋体" w:hAnsi="宋体" w:cs="Times New Roman"/>
                <w:szCs w:val="21"/>
              </w:rPr>
              <w:t>7</w:t>
            </w:r>
          </w:p>
        </w:tc>
        <w:tc>
          <w:tcPr>
            <w:tcW w:w="1066" w:type="dxa"/>
            <w:vMerge w:val="restart"/>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售后服务支持</w:t>
            </w:r>
          </w:p>
        </w:tc>
        <w:tc>
          <w:tcPr>
            <w:tcW w:w="2179" w:type="dxa"/>
            <w:vMerge w:val="restart"/>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技术支持服务</w:t>
            </w:r>
          </w:p>
        </w:tc>
        <w:tc>
          <w:tcPr>
            <w:tcW w:w="5528" w:type="dxa"/>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隔离系统平台、所有软件功能模块提供原厂保险和升级服务。</w:t>
            </w:r>
          </w:p>
        </w:tc>
      </w:tr>
      <w:tr w:rsidR="00955A15" w:rsidRPr="00017761" w:rsidTr="00AA78B7">
        <w:trPr>
          <w:jc w:val="center"/>
        </w:trPr>
        <w:tc>
          <w:tcPr>
            <w:tcW w:w="725" w:type="dxa"/>
            <w:shd w:val="clear" w:color="auto" w:fill="auto"/>
            <w:vAlign w:val="center"/>
          </w:tcPr>
          <w:p w:rsidR="009F57CC" w:rsidRPr="00955A15" w:rsidRDefault="009F57CC" w:rsidP="009F57CC">
            <w:pPr>
              <w:widowControl/>
              <w:jc w:val="center"/>
              <w:rPr>
                <w:rFonts w:ascii="宋体" w:eastAsia="宋体" w:hAnsi="宋体" w:cs="Times New Roman"/>
                <w:szCs w:val="21"/>
              </w:rPr>
            </w:pPr>
            <w:r w:rsidRPr="00955A15">
              <w:rPr>
                <w:rFonts w:ascii="宋体" w:eastAsia="宋体" w:hAnsi="宋体" w:cs="Times New Roman" w:hint="eastAsia"/>
                <w:szCs w:val="21"/>
              </w:rPr>
              <w:t>2</w:t>
            </w:r>
            <w:r w:rsidRPr="00955A15">
              <w:rPr>
                <w:rFonts w:ascii="宋体" w:eastAsia="宋体" w:hAnsi="宋体" w:cs="Times New Roman"/>
                <w:szCs w:val="21"/>
              </w:rPr>
              <w:t>8</w:t>
            </w:r>
          </w:p>
        </w:tc>
        <w:tc>
          <w:tcPr>
            <w:tcW w:w="1066" w:type="dxa"/>
            <w:vMerge/>
            <w:shd w:val="clear" w:color="auto" w:fill="auto"/>
            <w:vAlign w:val="center"/>
          </w:tcPr>
          <w:p w:rsidR="009F57CC" w:rsidRPr="00955A15" w:rsidRDefault="009F57CC" w:rsidP="009F57CC">
            <w:pPr>
              <w:widowControl/>
              <w:jc w:val="center"/>
              <w:rPr>
                <w:rFonts w:ascii="宋体" w:eastAsia="宋体" w:hAnsi="宋体" w:cs="Times New Roman"/>
                <w:szCs w:val="21"/>
              </w:rPr>
            </w:pPr>
          </w:p>
        </w:tc>
        <w:tc>
          <w:tcPr>
            <w:tcW w:w="2179" w:type="dxa"/>
            <w:vMerge/>
            <w:shd w:val="clear" w:color="auto" w:fill="auto"/>
            <w:vAlign w:val="center"/>
          </w:tcPr>
          <w:p w:rsidR="009F57CC" w:rsidRPr="00955A15" w:rsidRDefault="009F57CC" w:rsidP="009F57CC">
            <w:pPr>
              <w:rPr>
                <w:rFonts w:ascii="宋体" w:eastAsia="宋体" w:hAnsi="宋体" w:cs="Times New Roman"/>
                <w:szCs w:val="21"/>
              </w:rPr>
            </w:pPr>
          </w:p>
        </w:tc>
        <w:tc>
          <w:tcPr>
            <w:tcW w:w="5528" w:type="dxa"/>
            <w:shd w:val="clear" w:color="auto" w:fill="auto"/>
            <w:vAlign w:val="center"/>
          </w:tcPr>
          <w:p w:rsidR="009F57CC" w:rsidRPr="00955A15" w:rsidRDefault="009F57CC" w:rsidP="009F57CC">
            <w:pPr>
              <w:rPr>
                <w:rFonts w:ascii="宋体" w:eastAsia="宋体" w:hAnsi="宋体" w:cs="Times New Roman"/>
                <w:szCs w:val="21"/>
              </w:rPr>
            </w:pPr>
            <w:r w:rsidRPr="00955A15">
              <w:rPr>
                <w:rFonts w:ascii="宋体" w:eastAsia="宋体" w:hAnsi="宋体" w:cs="Times New Roman" w:hint="eastAsia"/>
                <w:szCs w:val="21"/>
              </w:rPr>
              <w:t>为应对网络安全事件，提供7x24小时的应急响应服务。</w:t>
            </w:r>
          </w:p>
        </w:tc>
      </w:tr>
    </w:tbl>
    <w:p w:rsidR="00017761" w:rsidRPr="00017761" w:rsidRDefault="00017761" w:rsidP="00017761">
      <w:pPr>
        <w:rPr>
          <w:rFonts w:ascii="宋体" w:eastAsia="宋体" w:hAnsi="宋体" w:cs="Times New Roman"/>
          <w:szCs w:val="21"/>
        </w:rPr>
      </w:pPr>
    </w:p>
    <w:p w:rsidR="00017761" w:rsidRPr="009B5430" w:rsidRDefault="00017761" w:rsidP="000209E5">
      <w:pPr>
        <w:rPr>
          <w:rFonts w:ascii="宋体" w:eastAsia="宋体" w:hAnsi="宋体"/>
          <w:b/>
          <w:bCs/>
          <w:sz w:val="24"/>
          <w:szCs w:val="24"/>
        </w:rPr>
      </w:pPr>
      <w:r w:rsidRPr="009B5430">
        <w:rPr>
          <w:rFonts w:ascii="宋体" w:eastAsia="宋体" w:hAnsi="宋体" w:hint="eastAsia"/>
          <w:b/>
          <w:bCs/>
          <w:sz w:val="24"/>
          <w:szCs w:val="24"/>
        </w:rPr>
        <w:t>2</w:t>
      </w:r>
      <w:r w:rsidRPr="009B5430">
        <w:rPr>
          <w:rFonts w:ascii="宋体" w:eastAsia="宋体" w:hAnsi="宋体"/>
          <w:b/>
          <w:bCs/>
          <w:sz w:val="24"/>
          <w:szCs w:val="24"/>
        </w:rPr>
        <w:t xml:space="preserve">.2 </w:t>
      </w:r>
      <w:r w:rsidR="005460AD" w:rsidRPr="000A5EE3">
        <w:rPr>
          <w:rFonts w:ascii="微软雅黑" w:eastAsia="微软雅黑" w:hAnsi="微软雅黑" w:hint="eastAsia"/>
          <w:sz w:val="24"/>
        </w:rPr>
        <w:t>应用系统数据接口（API）监测系统</w:t>
      </w:r>
    </w:p>
    <w:tbl>
      <w:tblPr>
        <w:tblpPr w:leftFromText="180" w:rightFromText="180" w:vertAnchor="text" w:tblpXSpec="center" w:tblpY="1"/>
        <w:tblOverlap w:val="never"/>
        <w:tblW w:w="5892" w:type="pct"/>
        <w:tblLayout w:type="fixed"/>
        <w:tblLook w:val="04A0" w:firstRow="1" w:lastRow="0" w:firstColumn="1" w:lastColumn="0" w:noHBand="0" w:noVBand="1"/>
      </w:tblPr>
      <w:tblGrid>
        <w:gridCol w:w="696"/>
        <w:gridCol w:w="1635"/>
        <w:gridCol w:w="7445"/>
      </w:tblGrid>
      <w:tr w:rsidR="009B5430" w:rsidTr="00955A15">
        <w:trPr>
          <w:trHeight w:val="642"/>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szCs w:val="21"/>
              </w:rPr>
            </w:pPr>
            <w:r w:rsidRPr="00955A15">
              <w:rPr>
                <w:rFonts w:ascii="宋体" w:eastAsia="宋体" w:hAnsi="宋体" w:cs="等线"/>
                <w:color w:val="000000"/>
                <w:kern w:val="0"/>
                <w:szCs w:val="21"/>
                <w:lang w:bidi="ar"/>
              </w:rPr>
              <w:t>1</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规格参数</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D91E5C">
            <w:pPr>
              <w:widowControl/>
              <w:jc w:val="left"/>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CPU:</w:t>
            </w:r>
            <w:r w:rsidR="005460AD">
              <w:rPr>
                <w:rFonts w:ascii="宋体" w:eastAsia="宋体" w:hAnsi="宋体" w:cs="等线" w:hint="eastAsia"/>
                <w:color w:val="000000"/>
                <w:kern w:val="0"/>
                <w:szCs w:val="21"/>
                <w:lang w:bidi="ar"/>
              </w:rPr>
              <w:t>≥</w:t>
            </w:r>
            <w:r w:rsidRPr="00955A15">
              <w:rPr>
                <w:rFonts w:ascii="宋体" w:eastAsia="宋体" w:hAnsi="宋体" w:cs="等线"/>
                <w:color w:val="000000"/>
                <w:kern w:val="0"/>
                <w:szCs w:val="21"/>
                <w:lang w:bidi="ar"/>
              </w:rPr>
              <w:t>32核64线程、内存:</w:t>
            </w:r>
            <w:r w:rsidR="005460AD">
              <w:rPr>
                <w:rFonts w:ascii="宋体" w:eastAsia="宋体" w:hAnsi="宋体" w:cs="等线" w:hint="eastAsia"/>
                <w:color w:val="000000"/>
                <w:kern w:val="0"/>
                <w:szCs w:val="21"/>
                <w:lang w:bidi="ar"/>
              </w:rPr>
              <w:t>≥</w:t>
            </w:r>
            <w:r w:rsidRPr="00955A15">
              <w:rPr>
                <w:rFonts w:ascii="宋体" w:eastAsia="宋体" w:hAnsi="宋体" w:cs="等线"/>
                <w:color w:val="000000"/>
                <w:kern w:val="0"/>
                <w:szCs w:val="21"/>
                <w:lang w:bidi="ar"/>
              </w:rPr>
              <w:t>128G、硬盘:</w:t>
            </w:r>
            <w:r w:rsidR="005460AD">
              <w:rPr>
                <w:rFonts w:ascii="宋体" w:eastAsia="宋体" w:hAnsi="宋体" w:cs="等线" w:hint="eastAsia"/>
                <w:color w:val="000000"/>
                <w:kern w:val="0"/>
                <w:szCs w:val="21"/>
                <w:lang w:bidi="ar"/>
              </w:rPr>
              <w:t>≥</w:t>
            </w:r>
            <w:r w:rsidRPr="00955A15">
              <w:rPr>
                <w:rFonts w:ascii="宋体" w:eastAsia="宋体" w:hAnsi="宋体" w:cs="等线"/>
                <w:color w:val="000000"/>
                <w:kern w:val="0"/>
                <w:szCs w:val="21"/>
                <w:lang w:bidi="ar"/>
              </w:rPr>
              <w:t>4T*5(RAID5)+4T*5(RAID5)、</w:t>
            </w:r>
            <w:r w:rsidR="00D91E5C">
              <w:rPr>
                <w:rFonts w:ascii="宋体" w:eastAsia="宋体" w:hAnsi="宋体" w:cs="等线" w:hint="eastAsia"/>
                <w:color w:val="000000"/>
                <w:kern w:val="0"/>
                <w:szCs w:val="21"/>
                <w:lang w:bidi="ar"/>
              </w:rPr>
              <w:t>≥</w:t>
            </w:r>
            <w:r w:rsidR="00D91E5C">
              <w:rPr>
                <w:rFonts w:ascii="宋体" w:eastAsia="宋体" w:hAnsi="宋体" w:cs="等线"/>
                <w:color w:val="000000"/>
                <w:kern w:val="0"/>
                <w:szCs w:val="21"/>
                <w:lang w:bidi="ar"/>
              </w:rPr>
              <w:t>2</w:t>
            </w:r>
            <w:r w:rsidR="00D91E5C">
              <w:rPr>
                <w:rFonts w:ascii="宋体" w:eastAsia="宋体" w:hAnsi="宋体" w:cs="等线" w:hint="eastAsia"/>
                <w:color w:val="000000"/>
                <w:kern w:val="0"/>
                <w:szCs w:val="21"/>
                <w:lang w:bidi="ar"/>
              </w:rPr>
              <w:t>个</w:t>
            </w:r>
            <w:r w:rsidR="00D91E5C">
              <w:rPr>
                <w:rFonts w:ascii="宋体" w:eastAsia="宋体" w:hAnsi="宋体" w:cs="等线"/>
                <w:color w:val="000000"/>
                <w:kern w:val="0"/>
                <w:szCs w:val="21"/>
                <w:lang w:bidi="ar"/>
              </w:rPr>
              <w:t>1G</w:t>
            </w:r>
            <w:r w:rsidR="00D91E5C">
              <w:rPr>
                <w:rFonts w:ascii="宋体" w:eastAsia="宋体" w:hAnsi="宋体" w:cs="等线" w:hint="eastAsia"/>
                <w:color w:val="000000"/>
                <w:kern w:val="0"/>
                <w:szCs w:val="21"/>
                <w:lang w:bidi="ar"/>
              </w:rPr>
              <w:t>网口</w:t>
            </w:r>
            <w:r w:rsidR="00D91E5C">
              <w:rPr>
                <w:rFonts w:ascii="宋体" w:eastAsia="宋体" w:hAnsi="宋体" w:cs="等线"/>
                <w:color w:val="000000"/>
                <w:kern w:val="0"/>
                <w:szCs w:val="21"/>
                <w:lang w:bidi="ar"/>
              </w:rPr>
              <w:t>+</w:t>
            </w:r>
            <w:r w:rsidR="00D91E5C">
              <w:rPr>
                <w:rFonts w:ascii="宋体" w:eastAsia="宋体" w:hAnsi="宋体" w:cs="等线" w:hint="eastAsia"/>
                <w:color w:val="000000"/>
                <w:kern w:val="0"/>
                <w:szCs w:val="21"/>
                <w:lang w:eastAsia="zh-Hans" w:bidi="ar"/>
              </w:rPr>
              <w:t>2</w:t>
            </w:r>
            <w:r w:rsidR="00D91E5C">
              <w:rPr>
                <w:rFonts w:ascii="宋体" w:eastAsia="宋体" w:hAnsi="宋体" w:cs="等线" w:hint="eastAsia"/>
                <w:color w:val="000000"/>
                <w:kern w:val="0"/>
                <w:szCs w:val="21"/>
                <w:lang w:bidi="ar"/>
              </w:rPr>
              <w:t>个</w:t>
            </w:r>
            <w:r w:rsidR="00D91E5C" w:rsidRPr="00955A15">
              <w:rPr>
                <w:rFonts w:ascii="宋体" w:eastAsia="宋体" w:hAnsi="宋体" w:cs="等线" w:hint="eastAsia"/>
                <w:color w:val="000000"/>
                <w:kern w:val="0"/>
                <w:szCs w:val="21"/>
                <w:lang w:eastAsia="zh-Hans" w:bidi="ar"/>
              </w:rPr>
              <w:t>10GE</w:t>
            </w:r>
            <w:r w:rsidR="00D91E5C">
              <w:rPr>
                <w:rFonts w:ascii="宋体" w:eastAsia="宋体" w:hAnsi="宋体" w:cs="等线" w:hint="eastAsia"/>
                <w:color w:val="000000"/>
                <w:kern w:val="0"/>
                <w:szCs w:val="21"/>
                <w:lang w:bidi="ar"/>
              </w:rPr>
              <w:t>光</w:t>
            </w:r>
            <w:r w:rsidR="00D91E5C">
              <w:rPr>
                <w:rFonts w:ascii="宋体" w:eastAsia="宋体" w:hAnsi="宋体" w:cs="等线"/>
                <w:color w:val="000000"/>
                <w:kern w:val="0"/>
                <w:szCs w:val="21"/>
                <w:lang w:bidi="ar"/>
              </w:rPr>
              <w:t>口</w:t>
            </w:r>
            <w:r w:rsidR="00D91E5C">
              <w:rPr>
                <w:rFonts w:ascii="宋体" w:eastAsia="宋体" w:hAnsi="宋体" w:cs="等线" w:hint="eastAsia"/>
                <w:color w:val="000000"/>
                <w:kern w:val="0"/>
                <w:szCs w:val="21"/>
                <w:lang w:bidi="ar"/>
              </w:rPr>
              <w:t>，带扩展槽</w:t>
            </w:r>
            <w:r w:rsidRPr="00955A15">
              <w:rPr>
                <w:rFonts w:ascii="宋体" w:eastAsia="宋体" w:hAnsi="宋体" w:cs="等线" w:hint="eastAsia"/>
                <w:color w:val="000000"/>
                <w:kern w:val="0"/>
                <w:szCs w:val="21"/>
                <w:lang w:eastAsia="zh-Hans" w:bidi="ar"/>
              </w:rPr>
              <w:t>。</w:t>
            </w:r>
            <w:r w:rsidRPr="00955A15">
              <w:rPr>
                <w:rFonts w:ascii="宋体" w:eastAsia="宋体" w:hAnsi="宋体" w:cs="等线"/>
                <w:color w:val="000000"/>
                <w:kern w:val="0"/>
                <w:szCs w:val="21"/>
                <w:lang w:bidi="ar"/>
              </w:rPr>
              <w:t xml:space="preserve">（提供证明材料并加盖原厂公章） </w:t>
            </w:r>
          </w:p>
        </w:tc>
      </w:tr>
      <w:tr w:rsidR="009B5430" w:rsidTr="00955A15">
        <w:trPr>
          <w:trHeight w:val="642"/>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szCs w:val="21"/>
              </w:rPr>
            </w:pPr>
            <w:r w:rsidRPr="00955A15">
              <w:rPr>
                <w:rFonts w:ascii="宋体" w:eastAsia="宋体" w:hAnsi="宋体" w:cs="等线"/>
                <w:color w:val="000000"/>
                <w:kern w:val="0"/>
                <w:szCs w:val="21"/>
                <w:lang w:bidi="ar"/>
              </w:rPr>
              <w:lastRenderedPageBreak/>
              <w:t>2</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设备参数</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left"/>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应能支持网络流量</w:t>
            </w:r>
            <w:r w:rsidR="00D91E5C">
              <w:rPr>
                <w:rFonts w:ascii="宋体" w:eastAsia="宋体" w:hAnsi="宋体" w:cs="等线" w:hint="eastAsia"/>
                <w:color w:val="000000"/>
                <w:kern w:val="0"/>
                <w:szCs w:val="21"/>
                <w:lang w:bidi="ar"/>
              </w:rPr>
              <w:t>≥</w:t>
            </w:r>
            <w:r w:rsidRPr="00955A15">
              <w:rPr>
                <w:rFonts w:ascii="宋体" w:eastAsia="宋体" w:hAnsi="宋体" w:cs="等线"/>
                <w:color w:val="000000"/>
                <w:kern w:val="0"/>
                <w:szCs w:val="21"/>
                <w:lang w:bidi="ar"/>
              </w:rPr>
              <w:t>9Gbps</w:t>
            </w:r>
            <w:r w:rsidRPr="00955A15">
              <w:rPr>
                <w:rFonts w:ascii="宋体" w:eastAsia="宋体" w:hAnsi="宋体" w:cs="等线" w:hint="eastAsia"/>
                <w:color w:val="000000"/>
                <w:kern w:val="0"/>
                <w:szCs w:val="21"/>
                <w:lang w:eastAsia="zh-Hans" w:bidi="ar"/>
              </w:rPr>
              <w:t>、纯HTTP流量</w:t>
            </w:r>
            <w:r w:rsidR="00D91E5C">
              <w:rPr>
                <w:rFonts w:ascii="宋体" w:eastAsia="宋体" w:hAnsi="宋体" w:cs="等线" w:hint="eastAsia"/>
                <w:color w:val="000000"/>
                <w:kern w:val="0"/>
                <w:szCs w:val="21"/>
                <w:lang w:bidi="ar"/>
              </w:rPr>
              <w:t>≥</w:t>
            </w:r>
            <w:r w:rsidRPr="00955A15">
              <w:rPr>
                <w:rFonts w:ascii="宋体" w:eastAsia="宋体" w:hAnsi="宋体" w:cs="等线"/>
                <w:color w:val="000000"/>
                <w:kern w:val="0"/>
                <w:szCs w:val="21"/>
                <w:lang w:eastAsia="zh-Hans" w:bidi="ar"/>
              </w:rPr>
              <w:t>4.5Gbps</w:t>
            </w:r>
            <w:r w:rsidRPr="00955A15">
              <w:rPr>
                <w:rFonts w:ascii="宋体" w:eastAsia="宋体" w:hAnsi="宋体" w:cs="等线" w:hint="eastAsia"/>
                <w:color w:val="000000"/>
                <w:kern w:val="0"/>
                <w:szCs w:val="21"/>
                <w:lang w:eastAsia="zh-Hans" w:bidi="ar"/>
              </w:rPr>
              <w:t>的处理能力</w:t>
            </w:r>
            <w:r w:rsidRPr="00955A15">
              <w:rPr>
                <w:rFonts w:ascii="宋体" w:eastAsia="宋体" w:hAnsi="宋体" w:cs="等线"/>
                <w:color w:val="000000"/>
                <w:kern w:val="0"/>
                <w:szCs w:val="21"/>
                <w:lang w:bidi="ar"/>
              </w:rPr>
              <w:t>。</w:t>
            </w:r>
            <w:r w:rsidRPr="00955A15">
              <w:rPr>
                <w:rFonts w:ascii="宋体" w:eastAsia="宋体" w:hAnsi="宋体" w:cs="等线"/>
                <w:color w:val="000000"/>
                <w:kern w:val="0"/>
                <w:szCs w:val="21"/>
                <w:lang w:bidi="ar"/>
              </w:rPr>
              <w:br/>
              <w:t>日志峰值吞吐量</w:t>
            </w:r>
            <w:r w:rsidR="00D91E5C">
              <w:rPr>
                <w:rFonts w:ascii="宋体" w:eastAsia="宋体" w:hAnsi="宋体" w:cs="等线" w:hint="eastAsia"/>
                <w:color w:val="000000"/>
                <w:kern w:val="0"/>
                <w:szCs w:val="21"/>
                <w:lang w:bidi="ar"/>
              </w:rPr>
              <w:t>≥</w:t>
            </w:r>
            <w:r w:rsidRPr="00955A15">
              <w:rPr>
                <w:rFonts w:ascii="宋体" w:eastAsia="宋体" w:hAnsi="宋体" w:cs="等线"/>
                <w:color w:val="000000"/>
                <w:kern w:val="0"/>
                <w:szCs w:val="21"/>
                <w:lang w:bidi="ar"/>
              </w:rPr>
              <w:t>15000条/秒。（提供证明材料并加盖原厂公章）</w:t>
            </w:r>
          </w:p>
        </w:tc>
      </w:tr>
      <w:tr w:rsidR="009B5430" w:rsidTr="00955A15">
        <w:trPr>
          <w:trHeight w:val="825"/>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szCs w:val="21"/>
              </w:rPr>
            </w:pPr>
            <w:r w:rsidRPr="00955A15">
              <w:rPr>
                <w:rFonts w:ascii="宋体" w:eastAsia="宋体" w:hAnsi="宋体" w:cs="等线"/>
                <w:color w:val="000000"/>
                <w:kern w:val="0"/>
                <w:szCs w:val="21"/>
                <w:lang w:bidi="ar"/>
              </w:rPr>
              <w:t>3</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协议解析</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left"/>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支持还原完整的HTTP事件的请求和返回内容</w:t>
            </w:r>
            <w:r w:rsidRPr="00955A15">
              <w:rPr>
                <w:rFonts w:ascii="宋体" w:eastAsia="宋体" w:hAnsi="宋体" w:cs="等线"/>
                <w:color w:val="000000"/>
                <w:kern w:val="0"/>
                <w:szCs w:val="21"/>
                <w:lang w:bidi="ar"/>
              </w:rPr>
              <w:br/>
              <w:t>支持解析返回内容格式包含：HTML,JSON,XML,TXT,PDF,DOC,DOCX,XLS,XLSX,CSV,PPT,PPTX,ZIP,RAR,7z,TAR,GZ,WPS,ET,DPS,RTF,OFD。</w:t>
            </w:r>
          </w:p>
        </w:tc>
      </w:tr>
      <w:tr w:rsidR="009B5430" w:rsidTr="00955A15">
        <w:trPr>
          <w:trHeight w:val="642"/>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szCs w:val="21"/>
              </w:rPr>
            </w:pPr>
            <w:r w:rsidRPr="00955A15">
              <w:rPr>
                <w:rFonts w:ascii="宋体" w:eastAsia="宋体" w:hAnsi="宋体" w:cs="等线"/>
                <w:color w:val="000000"/>
                <w:kern w:val="0"/>
                <w:szCs w:val="21"/>
                <w:lang w:bidi="ar"/>
              </w:rPr>
              <w:t>4</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Web资产识别与梳理</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left"/>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支持基于网络流量的自动发现，对Web应用资产进行自动化梳理，形成应用、接口与数据清单； （提供产品证明截图并加盖原厂公章）</w:t>
            </w:r>
          </w:p>
        </w:tc>
      </w:tr>
      <w:tr w:rsidR="009B5430" w:rsidTr="00955A15">
        <w:trPr>
          <w:trHeight w:val="8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szCs w:val="21"/>
              </w:rPr>
            </w:pPr>
            <w:r w:rsidRPr="00955A15">
              <w:rPr>
                <w:rFonts w:ascii="宋体" w:eastAsia="宋体" w:hAnsi="宋体" w:cs="等线"/>
                <w:color w:val="000000"/>
                <w:kern w:val="0"/>
                <w:szCs w:val="21"/>
                <w:lang w:bidi="ar"/>
              </w:rPr>
              <w:t>5</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应用画像</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left"/>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支持以应用视角查看指定应用的资产信息、包含哪些敏感数据、涉敏访问趋势、存在哪些高发风险、敏感数据分布，以树形结构展现当前应用下的所有接口，哪些接口存在风险及弱点。（提供产品证明截图并加盖原厂公章）</w:t>
            </w:r>
          </w:p>
        </w:tc>
      </w:tr>
      <w:tr w:rsidR="009B5430" w:rsidTr="00955A15">
        <w:trPr>
          <w:trHeight w:val="642"/>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szCs w:val="21"/>
              </w:rPr>
            </w:pPr>
            <w:r w:rsidRPr="00955A15">
              <w:rPr>
                <w:rFonts w:ascii="宋体" w:eastAsia="宋体" w:hAnsi="宋体" w:cs="等线"/>
                <w:color w:val="000000"/>
                <w:kern w:val="0"/>
                <w:szCs w:val="21"/>
                <w:lang w:bidi="ar"/>
              </w:rPr>
              <w:t>6</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接口识别</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left"/>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通过接口自动化发现技术，对网络流量中的URL进行模板化提取，对包含敏感数据的接口自动打上敏感数据标签，例如身份证、姓名、手机号等。</w:t>
            </w:r>
          </w:p>
        </w:tc>
      </w:tr>
      <w:tr w:rsidR="009B5430" w:rsidTr="00955A15">
        <w:trPr>
          <w:trHeight w:val="87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szCs w:val="21"/>
              </w:rPr>
            </w:pPr>
            <w:r w:rsidRPr="00955A15">
              <w:rPr>
                <w:rFonts w:ascii="宋体" w:eastAsia="宋体" w:hAnsi="宋体" w:cs="等线"/>
                <w:color w:val="000000"/>
                <w:kern w:val="0"/>
                <w:szCs w:val="21"/>
                <w:lang w:bidi="ar"/>
              </w:rPr>
              <w:t>7</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接口画像</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left"/>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支持以接口视角查看指定接口的资产信息、包含哪些敏感数据、访问趋势变化、存在哪些高发风险、敏感数据分布，以图形化的形式展现通过某一接口流出了哪些敏感数据，流向了那里。</w:t>
            </w:r>
          </w:p>
        </w:tc>
      </w:tr>
      <w:tr w:rsidR="009B5430" w:rsidTr="00955A15">
        <w:trPr>
          <w:trHeight w:val="642"/>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szCs w:val="21"/>
              </w:rPr>
            </w:pPr>
            <w:r w:rsidRPr="00955A15">
              <w:rPr>
                <w:rFonts w:ascii="宋体" w:eastAsia="宋体" w:hAnsi="宋体" w:cs="等线"/>
                <w:color w:val="000000"/>
                <w:kern w:val="0"/>
                <w:szCs w:val="21"/>
                <w:lang w:bidi="ar"/>
              </w:rPr>
              <w:t>8</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应用接口自动分类</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left"/>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 xml:space="preserve">对识别出来的应用接口进行自动分类，接口类型包含敏感接口、普通接口、登录接口、越权接口、伪脱敏接口等，工具界面中应有应用接口分类后的列表；（提供产品证明截图并加盖原厂公章） </w:t>
            </w:r>
          </w:p>
        </w:tc>
      </w:tr>
      <w:tr w:rsidR="009B5430" w:rsidTr="00955A15">
        <w:trPr>
          <w:trHeight w:val="642"/>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szCs w:val="21"/>
              </w:rPr>
            </w:pPr>
            <w:r w:rsidRPr="00955A15">
              <w:rPr>
                <w:rFonts w:ascii="宋体" w:eastAsia="宋体" w:hAnsi="宋体" w:cs="等线"/>
                <w:color w:val="000000"/>
                <w:kern w:val="0"/>
                <w:szCs w:val="21"/>
                <w:lang w:bidi="ar"/>
              </w:rPr>
              <w:t>9</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登录账号识别</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left"/>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 xml:space="preserve">工具能够从网络流量中分析出应用系统的账号并记录下来， 工具界面中应有识别出来的应用系统账号列表； </w:t>
            </w:r>
          </w:p>
        </w:tc>
      </w:tr>
      <w:tr w:rsidR="009B5430" w:rsidTr="00955A15">
        <w:trPr>
          <w:trHeight w:val="882"/>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szCs w:val="21"/>
              </w:rPr>
            </w:pPr>
            <w:r w:rsidRPr="00955A15">
              <w:rPr>
                <w:rFonts w:ascii="宋体" w:eastAsia="宋体" w:hAnsi="宋体" w:cs="等线"/>
                <w:color w:val="000000"/>
                <w:kern w:val="0"/>
                <w:szCs w:val="21"/>
                <w:lang w:bidi="ar"/>
              </w:rPr>
              <w:t>10</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敏感数据发现</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left"/>
              <w:textAlignment w:val="center"/>
              <w:rPr>
                <w:rFonts w:ascii="宋体" w:eastAsia="宋体" w:hAnsi="宋体" w:cs="等线"/>
                <w:color w:val="000000"/>
                <w:kern w:val="0"/>
                <w:szCs w:val="21"/>
                <w:lang w:eastAsia="zh-Hans" w:bidi="ar"/>
              </w:rPr>
            </w:pPr>
            <w:r w:rsidRPr="00955A15">
              <w:rPr>
                <w:rFonts w:ascii="宋体" w:eastAsia="宋体" w:hAnsi="宋体" w:cs="等线"/>
                <w:color w:val="000000"/>
                <w:kern w:val="0"/>
                <w:szCs w:val="21"/>
                <w:lang w:bidi="ar"/>
              </w:rPr>
              <w:t>支持敏感信息的自动发现能力，能对姓名、地址、电话、身份证、统一信用代码、银行卡号、日期、email等敏感信息自动识别并形成数据资产台账。支持150种以上敏感数据类型的识别。</w:t>
            </w:r>
            <w:r w:rsidRPr="00955A15">
              <w:rPr>
                <w:rFonts w:ascii="宋体" w:eastAsia="宋体" w:hAnsi="宋体" w:cs="等线" w:hint="eastAsia"/>
                <w:color w:val="000000"/>
                <w:kern w:val="0"/>
                <w:szCs w:val="21"/>
                <w:lang w:eastAsia="zh-Hans" w:bidi="ar"/>
              </w:rPr>
              <w:t>同时</w:t>
            </w:r>
            <w:r w:rsidRPr="00955A15">
              <w:rPr>
                <w:rFonts w:ascii="宋体" w:eastAsia="宋体" w:hAnsi="宋体" w:cs="等线"/>
                <w:color w:val="000000"/>
                <w:kern w:val="0"/>
                <w:szCs w:val="21"/>
                <w:lang w:bidi="ar"/>
              </w:rPr>
              <w:t>支持以敏感数据为视角的数据资产管理及访问行为分析</w:t>
            </w:r>
            <w:r w:rsidRPr="00955A15">
              <w:rPr>
                <w:rFonts w:ascii="宋体" w:eastAsia="宋体" w:hAnsi="宋体" w:cs="等线" w:hint="eastAsia"/>
                <w:color w:val="000000"/>
                <w:kern w:val="0"/>
                <w:szCs w:val="21"/>
                <w:lang w:eastAsia="zh-Hans" w:bidi="ar"/>
              </w:rPr>
              <w:t>。</w:t>
            </w:r>
            <w:r w:rsidRPr="00955A15">
              <w:rPr>
                <w:rFonts w:ascii="宋体" w:eastAsia="宋体" w:hAnsi="宋体" w:cs="等线"/>
                <w:color w:val="000000"/>
                <w:kern w:val="0"/>
                <w:szCs w:val="21"/>
                <w:lang w:bidi="ar"/>
              </w:rPr>
              <w:t>（提供产品证明截图并加盖原厂公章）</w:t>
            </w:r>
          </w:p>
        </w:tc>
      </w:tr>
      <w:tr w:rsidR="009B5430" w:rsidTr="00955A15">
        <w:trPr>
          <w:trHeight w:val="882"/>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szCs w:val="21"/>
              </w:rPr>
            </w:pPr>
            <w:r w:rsidRPr="00955A15">
              <w:rPr>
                <w:rFonts w:ascii="宋体" w:eastAsia="宋体" w:hAnsi="宋体" w:cs="等线"/>
                <w:color w:val="000000"/>
                <w:kern w:val="0"/>
                <w:szCs w:val="21"/>
                <w:lang w:bidi="ar"/>
              </w:rPr>
              <w:t>11</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敏感数据分析</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left"/>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支持以桑基图形式查看数据、类型及敏感级别的占比情况。查看哪些应用、接口访问了大量的敏感数据。并能绘制每一个敏感数据的访问流向图。</w:t>
            </w:r>
          </w:p>
        </w:tc>
      </w:tr>
      <w:tr w:rsidR="009B5430" w:rsidTr="00955A15">
        <w:trPr>
          <w:trHeight w:val="882"/>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szCs w:val="21"/>
              </w:rPr>
            </w:pPr>
            <w:r w:rsidRPr="00955A15">
              <w:rPr>
                <w:rFonts w:ascii="宋体" w:eastAsia="宋体" w:hAnsi="宋体" w:cs="等线"/>
                <w:color w:val="000000"/>
                <w:kern w:val="0"/>
                <w:szCs w:val="21"/>
                <w:lang w:bidi="ar"/>
              </w:rPr>
              <w:t>12</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风险监测</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left"/>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 xml:space="preserve">可从网络流量中识别出数据安全风险，例如涉敏访问、超量访问、频次异常、非工作时间、账号共用等。工具界面中应有检测出来的数据安全风险类别及数据安全风险检测规则列表； </w:t>
            </w:r>
          </w:p>
        </w:tc>
      </w:tr>
      <w:tr w:rsidR="009B5430" w:rsidTr="00955A15">
        <w:trPr>
          <w:trHeight w:val="295"/>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AB15BE" w:rsidRDefault="009B5430" w:rsidP="00955A15">
            <w:pPr>
              <w:widowControl/>
              <w:jc w:val="center"/>
              <w:textAlignment w:val="center"/>
              <w:rPr>
                <w:rFonts w:ascii="宋体" w:eastAsia="宋体" w:hAnsi="宋体" w:cs="等线"/>
                <w:color w:val="000000"/>
                <w:szCs w:val="21"/>
              </w:rPr>
            </w:pPr>
            <w:r w:rsidRPr="00AB15BE">
              <w:rPr>
                <w:rFonts w:ascii="宋体" w:eastAsia="宋体" w:hAnsi="宋体" w:cs="等线"/>
                <w:color w:val="000000"/>
                <w:kern w:val="0"/>
                <w:szCs w:val="21"/>
                <w:lang w:bidi="ar"/>
              </w:rPr>
              <w:t>13</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AB15BE" w:rsidRDefault="009B5430" w:rsidP="00955A15">
            <w:pPr>
              <w:widowControl/>
              <w:jc w:val="center"/>
              <w:textAlignment w:val="center"/>
              <w:rPr>
                <w:rFonts w:ascii="宋体" w:eastAsia="宋体" w:hAnsi="宋体" w:cs="等线"/>
                <w:color w:val="000000"/>
                <w:kern w:val="0"/>
                <w:szCs w:val="21"/>
                <w:lang w:bidi="ar"/>
              </w:rPr>
            </w:pPr>
            <w:r w:rsidRPr="00AB15BE">
              <w:rPr>
                <w:rFonts w:ascii="宋体" w:eastAsia="宋体" w:hAnsi="宋体" w:cs="等线"/>
                <w:color w:val="000000"/>
                <w:kern w:val="0"/>
                <w:szCs w:val="21"/>
                <w:lang w:bidi="ar"/>
              </w:rPr>
              <w:t>行为基线</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AB15BE" w:rsidRDefault="009B5430" w:rsidP="00955A15">
            <w:pPr>
              <w:widowControl/>
              <w:jc w:val="left"/>
              <w:textAlignment w:val="center"/>
              <w:rPr>
                <w:rFonts w:ascii="宋体" w:eastAsia="宋体" w:hAnsi="宋体" w:cs="等线"/>
                <w:color w:val="000000"/>
                <w:kern w:val="0"/>
                <w:szCs w:val="21"/>
                <w:lang w:bidi="ar"/>
              </w:rPr>
            </w:pPr>
            <w:r w:rsidRPr="00AB15BE">
              <w:rPr>
                <w:rFonts w:ascii="宋体" w:eastAsia="宋体" w:hAnsi="宋体" w:cs="等线"/>
                <w:color w:val="000000"/>
                <w:kern w:val="0"/>
                <w:szCs w:val="21"/>
                <w:lang w:bidi="ar"/>
              </w:rPr>
              <w:t>支持建立自动行为学习基线，进行API风险监测；支持自定义基线学习起止时间；支持细粒度的基线学习筛选，可指定应用、账号、接口进行细粒度的基线学习。（提供产品证明截图并加盖原厂公章）</w:t>
            </w:r>
          </w:p>
        </w:tc>
      </w:tr>
      <w:tr w:rsidR="009B5430" w:rsidTr="00955A15">
        <w:trPr>
          <w:trHeight w:val="1909"/>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AB15BE" w:rsidRDefault="009B5430" w:rsidP="00955A15">
            <w:pPr>
              <w:widowControl/>
              <w:jc w:val="center"/>
              <w:textAlignment w:val="center"/>
              <w:rPr>
                <w:rFonts w:ascii="宋体" w:eastAsia="宋体" w:hAnsi="宋体" w:cs="等线"/>
                <w:color w:val="000000"/>
                <w:szCs w:val="21"/>
              </w:rPr>
            </w:pPr>
            <w:r w:rsidRPr="00AB15BE">
              <w:rPr>
                <w:rFonts w:ascii="宋体" w:eastAsia="宋体" w:hAnsi="宋体" w:cs="等线"/>
                <w:color w:val="000000"/>
                <w:kern w:val="0"/>
                <w:szCs w:val="21"/>
                <w:lang w:bidi="ar"/>
              </w:rPr>
              <w:t>14</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AB15BE" w:rsidRDefault="009B5430" w:rsidP="00955A15">
            <w:pPr>
              <w:widowControl/>
              <w:jc w:val="center"/>
              <w:textAlignment w:val="center"/>
              <w:rPr>
                <w:rFonts w:ascii="宋体" w:eastAsia="宋体" w:hAnsi="宋体" w:cs="等线"/>
                <w:color w:val="000000"/>
                <w:kern w:val="0"/>
                <w:szCs w:val="21"/>
                <w:lang w:bidi="ar"/>
              </w:rPr>
            </w:pPr>
            <w:r w:rsidRPr="00AB15BE">
              <w:rPr>
                <w:rFonts w:ascii="宋体" w:eastAsia="宋体" w:hAnsi="宋体" w:cs="等线"/>
                <w:color w:val="000000"/>
                <w:kern w:val="0"/>
                <w:szCs w:val="21"/>
                <w:lang w:bidi="ar"/>
              </w:rPr>
              <w:t>动态风险监测能力</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AB15BE" w:rsidRDefault="009B5430" w:rsidP="00955A15">
            <w:pPr>
              <w:widowControl/>
              <w:jc w:val="left"/>
              <w:textAlignment w:val="center"/>
              <w:rPr>
                <w:rFonts w:ascii="宋体" w:eastAsia="宋体" w:hAnsi="宋体" w:cs="等线"/>
                <w:color w:val="000000"/>
                <w:kern w:val="0"/>
                <w:szCs w:val="21"/>
                <w:lang w:bidi="ar"/>
              </w:rPr>
            </w:pPr>
            <w:r w:rsidRPr="00AB15BE">
              <w:rPr>
                <w:rFonts w:ascii="宋体" w:eastAsia="宋体" w:hAnsi="宋体" w:cs="等线"/>
                <w:color w:val="000000"/>
                <w:kern w:val="0"/>
                <w:szCs w:val="21"/>
                <w:lang w:bidi="ar"/>
              </w:rPr>
              <w:t>基于基线学习的结果，可以对应用、接口、账号、IP等维度建立多维度行为基线，设置异常行为检测规则，识别传统风险模型无法识别的未知威胁；</w:t>
            </w:r>
          </w:p>
          <w:p w:rsidR="009B5430" w:rsidRPr="00AB15BE" w:rsidRDefault="009B5430" w:rsidP="00955A15">
            <w:pPr>
              <w:widowControl/>
              <w:jc w:val="left"/>
              <w:textAlignment w:val="center"/>
              <w:rPr>
                <w:rFonts w:ascii="宋体" w:eastAsia="宋体" w:hAnsi="宋体" w:cs="等线"/>
                <w:color w:val="000000"/>
                <w:kern w:val="0"/>
                <w:szCs w:val="21"/>
                <w:lang w:bidi="ar"/>
              </w:rPr>
            </w:pPr>
            <w:r w:rsidRPr="00AB15BE">
              <w:rPr>
                <w:rFonts w:ascii="宋体" w:eastAsia="宋体" w:hAnsi="宋体" w:cs="等线"/>
                <w:color w:val="000000"/>
                <w:kern w:val="0"/>
                <w:szCs w:val="21"/>
                <w:lang w:bidi="ar"/>
              </w:rPr>
              <w:t>基于风险发现统计模型，设置对应用、接口、账号、IP等维度建立统计分析模型，设置异常行为检测规则。（提供产品证明截图并加盖原厂公章）</w:t>
            </w:r>
          </w:p>
        </w:tc>
      </w:tr>
      <w:tr w:rsidR="009B5430" w:rsidTr="00955A15">
        <w:trPr>
          <w:trHeight w:val="882"/>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szCs w:val="21"/>
              </w:rPr>
            </w:pPr>
            <w:r w:rsidRPr="00955A15">
              <w:rPr>
                <w:rFonts w:ascii="宋体" w:eastAsia="宋体" w:hAnsi="宋体" w:cs="等线"/>
                <w:color w:val="000000"/>
                <w:kern w:val="0"/>
                <w:szCs w:val="21"/>
                <w:lang w:bidi="ar"/>
              </w:rPr>
              <w:t>15</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接口脆弱性管理</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left"/>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能够通过检测发现接口的弱点，例如接口未鉴权、接口参数可遍历，明文密码传输、伪脱敏、弱密码、接口可执行系统命令、接口可执行SQL语句等。</w:t>
            </w:r>
          </w:p>
        </w:tc>
      </w:tr>
      <w:tr w:rsidR="009B5430" w:rsidTr="00955A15">
        <w:trPr>
          <w:trHeight w:val="882"/>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szCs w:val="21"/>
              </w:rPr>
            </w:pPr>
            <w:r w:rsidRPr="00955A15">
              <w:rPr>
                <w:rFonts w:ascii="宋体" w:eastAsia="宋体" w:hAnsi="宋体" w:cs="等线"/>
                <w:color w:val="000000"/>
                <w:kern w:val="0"/>
                <w:szCs w:val="21"/>
                <w:lang w:bidi="ar"/>
              </w:rPr>
              <w:lastRenderedPageBreak/>
              <w:t>16</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审计溯源</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left"/>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可以对收集的网络流量进行分析，一旦发生数据安全事件，可基于敏感数据内容进行审计溯源，同时可基于主体用户账号/用户访问 IP 进行审计溯源，还原用户账号或 IP 历史访问轨迹画像；</w:t>
            </w:r>
          </w:p>
        </w:tc>
      </w:tr>
      <w:tr w:rsidR="009B5430" w:rsidTr="00955A15">
        <w:trPr>
          <w:trHeight w:val="336"/>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szCs w:val="21"/>
              </w:rPr>
            </w:pPr>
            <w:r w:rsidRPr="00955A15">
              <w:rPr>
                <w:rFonts w:ascii="宋体" w:eastAsia="宋体" w:hAnsi="宋体" w:cs="等线"/>
                <w:color w:val="000000"/>
                <w:kern w:val="0"/>
                <w:szCs w:val="21"/>
                <w:lang w:bidi="ar"/>
              </w:rPr>
              <w:t>17</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真实IP溯源</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left"/>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能够自动识别出转发前的真实IP地址，为威胁溯源提供依据。</w:t>
            </w:r>
          </w:p>
        </w:tc>
      </w:tr>
      <w:tr w:rsidR="009B5430" w:rsidTr="00955A15">
        <w:trPr>
          <w:trHeight w:val="882"/>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szCs w:val="21"/>
              </w:rPr>
            </w:pPr>
            <w:r w:rsidRPr="00955A15">
              <w:rPr>
                <w:rFonts w:ascii="宋体" w:eastAsia="宋体" w:hAnsi="宋体" w:cs="等线"/>
                <w:color w:val="000000"/>
                <w:kern w:val="0"/>
                <w:szCs w:val="21"/>
                <w:lang w:bidi="ar"/>
              </w:rPr>
              <w:t>18</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数据报表分析</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left"/>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 xml:space="preserve">工具能够自动化生成周期性数据安全风险运营报表，例如周报、月报，能基于不同纬度出具相应的报表，例如账号行为、应用脆弱性、高危接口等，工具界面中应有各维度的报表。 </w:t>
            </w:r>
          </w:p>
        </w:tc>
      </w:tr>
      <w:tr w:rsidR="009B5430" w:rsidTr="00955A15">
        <w:trPr>
          <w:trHeight w:val="882"/>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szCs w:val="21"/>
              </w:rPr>
            </w:pPr>
            <w:r w:rsidRPr="00955A15">
              <w:rPr>
                <w:rFonts w:ascii="宋体" w:eastAsia="宋体" w:hAnsi="宋体" w:cs="等线"/>
                <w:color w:val="000000"/>
                <w:kern w:val="0"/>
                <w:szCs w:val="21"/>
                <w:lang w:bidi="ar"/>
              </w:rPr>
              <w:t>19</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数据分析看板</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left"/>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支持通过资产、数据、风险、弱点、客户端等维度查看关键信息。分析数据的访问情况，快速定位和发现数据异常访问行为，并进行追溯和详情导出。</w:t>
            </w:r>
          </w:p>
        </w:tc>
      </w:tr>
      <w:tr w:rsidR="009B5430" w:rsidTr="00955A15">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20</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高可用能力</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left"/>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系统可支持HA主备容灾能力，保持主备间数据一致。</w:t>
            </w:r>
          </w:p>
        </w:tc>
      </w:tr>
      <w:tr w:rsidR="009B5430" w:rsidTr="00955A15">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21</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产品资质</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left"/>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由中国信息通信研究院颁发的-数据安全产品能力验证测试资质证书；</w:t>
            </w:r>
            <w:r w:rsidRPr="00955A15">
              <w:rPr>
                <w:rFonts w:ascii="宋体" w:eastAsia="宋体" w:hAnsi="宋体" w:cs="等线"/>
                <w:color w:val="000000"/>
                <w:kern w:val="0"/>
                <w:szCs w:val="21"/>
                <w:lang w:bidi="ar"/>
              </w:rPr>
              <w:br/>
              <w:t>由公安部安颁发的-销售许可证书，产品名称需包含“应用”和“审计”文字；（提供证明</w:t>
            </w:r>
            <w:r w:rsidRPr="00955A15">
              <w:rPr>
                <w:rFonts w:ascii="宋体" w:eastAsia="宋体" w:hAnsi="宋体" w:cs="等线" w:hint="eastAsia"/>
                <w:color w:val="000000"/>
                <w:kern w:val="0"/>
                <w:szCs w:val="21"/>
                <w:lang w:eastAsia="zh-Hans" w:bidi="ar"/>
              </w:rPr>
              <w:t>材料</w:t>
            </w:r>
            <w:r w:rsidRPr="00955A15">
              <w:rPr>
                <w:rFonts w:ascii="宋体" w:eastAsia="宋体" w:hAnsi="宋体" w:cs="等线"/>
                <w:color w:val="000000"/>
                <w:kern w:val="0"/>
                <w:szCs w:val="21"/>
                <w:lang w:bidi="ar"/>
              </w:rPr>
              <w:t>并加盖原厂公章）</w:t>
            </w:r>
          </w:p>
        </w:tc>
      </w:tr>
      <w:tr w:rsidR="009B5430" w:rsidTr="00955A15">
        <w:trPr>
          <w:trHeight w:val="500"/>
        </w:trPr>
        <w:tc>
          <w:tcPr>
            <w:tcW w:w="35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22</w:t>
            </w:r>
          </w:p>
        </w:tc>
        <w:tc>
          <w:tcPr>
            <w:tcW w:w="8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955A15">
            <w:pPr>
              <w:widowControl/>
              <w:jc w:val="center"/>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国产化兼容能力</w:t>
            </w:r>
          </w:p>
        </w:tc>
        <w:tc>
          <w:tcPr>
            <w:tcW w:w="38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9B5430" w:rsidRPr="00955A15" w:rsidRDefault="009B5430" w:rsidP="007F121B">
            <w:pPr>
              <w:widowControl/>
              <w:jc w:val="left"/>
              <w:textAlignment w:val="center"/>
              <w:rPr>
                <w:rFonts w:ascii="宋体" w:eastAsia="宋体" w:hAnsi="宋体" w:cs="等线"/>
                <w:color w:val="000000"/>
                <w:kern w:val="0"/>
                <w:szCs w:val="21"/>
                <w:lang w:bidi="ar"/>
              </w:rPr>
            </w:pPr>
            <w:r w:rsidRPr="00955A15">
              <w:rPr>
                <w:rFonts w:ascii="宋体" w:eastAsia="宋体" w:hAnsi="宋体" w:cs="等线"/>
                <w:color w:val="000000"/>
                <w:kern w:val="0"/>
                <w:szCs w:val="21"/>
                <w:lang w:bidi="ar"/>
              </w:rPr>
              <w:t>兼容各种国产化环境，提供国产化兼容证书</w:t>
            </w:r>
            <w:r w:rsidR="00D81BD5">
              <w:rPr>
                <w:rFonts w:ascii="宋体" w:eastAsia="宋体" w:hAnsi="宋体" w:cs="等线" w:hint="eastAsia"/>
                <w:color w:val="000000"/>
                <w:kern w:val="0"/>
                <w:szCs w:val="21"/>
                <w:lang w:bidi="ar"/>
              </w:rPr>
              <w:t>，如</w:t>
            </w:r>
            <w:r w:rsidRPr="00955A15">
              <w:rPr>
                <w:rFonts w:ascii="宋体" w:eastAsia="宋体" w:hAnsi="宋体" w:cs="等线"/>
                <w:color w:val="000000"/>
                <w:kern w:val="0"/>
                <w:szCs w:val="21"/>
                <w:lang w:bidi="ar"/>
              </w:rPr>
              <w:t>：中科可控</w:t>
            </w:r>
            <w:r w:rsidR="007F121B">
              <w:rPr>
                <w:rFonts w:ascii="宋体" w:eastAsia="宋体" w:hAnsi="宋体" w:cs="等线" w:hint="eastAsia"/>
                <w:color w:val="000000"/>
                <w:kern w:val="0"/>
                <w:szCs w:val="21"/>
                <w:lang w:bidi="ar"/>
              </w:rPr>
              <w:t>系列</w:t>
            </w:r>
            <w:r w:rsidRPr="00955A15">
              <w:rPr>
                <w:rFonts w:ascii="宋体" w:eastAsia="宋体" w:hAnsi="宋体" w:cs="等线"/>
                <w:color w:val="000000"/>
                <w:kern w:val="0"/>
                <w:szCs w:val="21"/>
                <w:lang w:bidi="ar"/>
              </w:rPr>
              <w:t>、龙晰操作系统、统信服务器操作系统、宝兰德应用服务器、海光</w:t>
            </w:r>
            <w:r w:rsidR="00D81BD5">
              <w:rPr>
                <w:rFonts w:ascii="宋体" w:eastAsia="宋体" w:hAnsi="宋体" w:cs="等线" w:hint="eastAsia"/>
                <w:color w:val="000000"/>
                <w:kern w:val="0"/>
                <w:szCs w:val="21"/>
                <w:lang w:bidi="ar"/>
              </w:rPr>
              <w:t>C</w:t>
            </w:r>
            <w:r w:rsidR="00D81BD5">
              <w:rPr>
                <w:rFonts w:ascii="宋体" w:eastAsia="宋体" w:hAnsi="宋体" w:cs="等线"/>
                <w:color w:val="000000"/>
                <w:kern w:val="0"/>
                <w:szCs w:val="21"/>
                <w:lang w:bidi="ar"/>
              </w:rPr>
              <w:t>PU</w:t>
            </w:r>
            <w:r w:rsidR="007F121B">
              <w:rPr>
                <w:rFonts w:ascii="宋体" w:eastAsia="宋体" w:hAnsi="宋体" w:cs="等线" w:hint="eastAsia"/>
                <w:color w:val="000000"/>
                <w:kern w:val="0"/>
                <w:szCs w:val="21"/>
                <w:lang w:bidi="ar"/>
              </w:rPr>
              <w:t>等兼容证书</w:t>
            </w:r>
            <w:r w:rsidRPr="00955A15">
              <w:rPr>
                <w:rFonts w:ascii="宋体" w:eastAsia="宋体" w:hAnsi="宋体" w:cs="等线"/>
                <w:color w:val="000000"/>
                <w:kern w:val="0"/>
                <w:szCs w:val="21"/>
                <w:lang w:bidi="ar"/>
              </w:rPr>
              <w:t>（提供证明证书并加盖原厂公章）</w:t>
            </w:r>
          </w:p>
        </w:tc>
      </w:tr>
    </w:tbl>
    <w:p w:rsidR="00017761" w:rsidRPr="009B5430" w:rsidRDefault="00E86356" w:rsidP="007A3708">
      <w:pPr>
        <w:pStyle w:val="a3"/>
        <w:jc w:val="left"/>
        <w:rPr>
          <w:rFonts w:ascii="宋体" w:hAnsi="宋体" w:cs="Times New Roman"/>
          <w:szCs w:val="21"/>
        </w:rPr>
      </w:pPr>
      <w:r>
        <w:rPr>
          <w:rFonts w:ascii="宋体" w:hAnsi="宋体" w:cs="Times New Roman" w:hint="eastAsia"/>
          <w:szCs w:val="21"/>
        </w:rPr>
        <w:t>三、服务要求</w:t>
      </w:r>
    </w:p>
    <w:p w:rsidR="00017761" w:rsidRPr="007A3708" w:rsidRDefault="007A3708" w:rsidP="007A3708">
      <w:pPr>
        <w:spacing w:line="440" w:lineRule="exact"/>
        <w:rPr>
          <w:rFonts w:ascii="宋体" w:eastAsia="宋体" w:hAnsi="宋体"/>
          <w:szCs w:val="21"/>
        </w:rPr>
      </w:pPr>
      <w:r w:rsidRPr="007A3708">
        <w:rPr>
          <w:rFonts w:ascii="宋体" w:eastAsia="宋体" w:hAnsi="宋体"/>
          <w:szCs w:val="21"/>
        </w:rPr>
        <w:t>1</w:t>
      </w:r>
      <w:r w:rsidRPr="007A3708">
        <w:rPr>
          <w:rFonts w:ascii="宋体" w:eastAsia="宋体" w:hAnsi="宋体" w:hint="eastAsia"/>
          <w:szCs w:val="21"/>
        </w:rPr>
        <w:t>、所有设备提供</w:t>
      </w:r>
      <w:r w:rsidR="005A3D5D">
        <w:rPr>
          <w:rFonts w:ascii="宋体" w:eastAsia="宋体" w:hAnsi="宋体" w:hint="eastAsia"/>
          <w:szCs w:val="21"/>
        </w:rPr>
        <w:t>不少于</w:t>
      </w:r>
      <w:r w:rsidRPr="007A3708">
        <w:rPr>
          <w:rFonts w:ascii="宋体" w:eastAsia="宋体" w:hAnsi="宋体" w:hint="eastAsia"/>
          <w:szCs w:val="21"/>
        </w:rPr>
        <w:t>3年</w:t>
      </w:r>
      <w:r w:rsidR="005A3D5D" w:rsidRPr="007A3708">
        <w:rPr>
          <w:rFonts w:ascii="宋体" w:eastAsia="宋体" w:hAnsi="宋体" w:hint="eastAsia"/>
          <w:szCs w:val="21"/>
        </w:rPr>
        <w:t>原厂</w:t>
      </w:r>
      <w:r w:rsidRPr="007A3708">
        <w:rPr>
          <w:rFonts w:ascii="宋体" w:eastAsia="宋体" w:hAnsi="宋体" w:hint="eastAsia"/>
          <w:szCs w:val="21"/>
        </w:rPr>
        <w:t>保修，应用安全隔离系统每月提供安全威胁报告。</w:t>
      </w:r>
    </w:p>
    <w:p w:rsidR="007A3708" w:rsidRDefault="007A3708" w:rsidP="007A3708">
      <w:pPr>
        <w:spacing w:line="440" w:lineRule="exact"/>
        <w:rPr>
          <w:rFonts w:ascii="宋体" w:eastAsia="宋体" w:hAnsi="宋体"/>
          <w:szCs w:val="21"/>
        </w:rPr>
      </w:pPr>
      <w:r w:rsidRPr="007A3708">
        <w:rPr>
          <w:rFonts w:ascii="宋体" w:eastAsia="宋体" w:hAnsi="宋体" w:hint="eastAsia"/>
          <w:szCs w:val="21"/>
        </w:rPr>
        <w:t>2、所有设备由原厂实施。</w:t>
      </w:r>
      <w:r w:rsidR="00E86356" w:rsidRPr="00E86356">
        <w:rPr>
          <w:rFonts w:ascii="宋体" w:eastAsia="宋体" w:hAnsi="宋体"/>
          <w:szCs w:val="21"/>
        </w:rPr>
        <w:t>每</w:t>
      </w:r>
      <w:r w:rsidR="00E86356">
        <w:rPr>
          <w:rFonts w:ascii="宋体" w:eastAsia="宋体" w:hAnsi="宋体" w:hint="eastAsia"/>
          <w:szCs w:val="21"/>
        </w:rPr>
        <w:t>月</w:t>
      </w:r>
      <w:r w:rsidR="00E86356" w:rsidRPr="00E86356">
        <w:rPr>
          <w:rFonts w:ascii="宋体" w:eastAsia="宋体" w:hAnsi="宋体"/>
          <w:szCs w:val="21"/>
        </w:rPr>
        <w:t>进行系统巡检，对系统运行的软硬件情况进行监控，并出具巡检报告，针对潜在的风险应提供解决方案并实施。</w:t>
      </w:r>
    </w:p>
    <w:p w:rsidR="00D27EDF" w:rsidRPr="00D27EDF" w:rsidRDefault="00D27EDF" w:rsidP="00D27EDF">
      <w:pPr>
        <w:spacing w:line="440" w:lineRule="exact"/>
        <w:rPr>
          <w:rFonts w:ascii="宋体" w:eastAsia="宋体" w:hAnsi="宋体"/>
          <w:szCs w:val="21"/>
        </w:rPr>
      </w:pPr>
      <w:r>
        <w:rPr>
          <w:rFonts w:ascii="宋体" w:eastAsia="宋体" w:hAnsi="宋体" w:hint="eastAsia"/>
          <w:szCs w:val="21"/>
        </w:rPr>
        <w:t>3、</w:t>
      </w:r>
      <w:r w:rsidR="00D41DF9">
        <w:rPr>
          <w:rFonts w:ascii="宋体" w:eastAsia="宋体" w:hAnsi="宋体" w:hint="eastAsia"/>
          <w:szCs w:val="21"/>
        </w:rPr>
        <w:t>根据院方的要求修改系统</w:t>
      </w:r>
      <w:r w:rsidRPr="00D27EDF">
        <w:rPr>
          <w:rFonts w:ascii="宋体" w:eastAsia="宋体" w:hAnsi="宋体" w:hint="eastAsia"/>
          <w:szCs w:val="21"/>
        </w:rPr>
        <w:t>的策略配置，使其更完善、适应环境的变化，将策略变更内容进行梳理，输出系统策略变更表，便于后续开展</w:t>
      </w:r>
      <w:bookmarkStart w:id="0" w:name="_GoBack"/>
      <w:bookmarkEnd w:id="0"/>
      <w:r w:rsidRPr="00D27EDF">
        <w:rPr>
          <w:rFonts w:ascii="宋体" w:eastAsia="宋体" w:hAnsi="宋体" w:hint="eastAsia"/>
          <w:szCs w:val="21"/>
        </w:rPr>
        <w:t>系统维护工作。</w:t>
      </w:r>
    </w:p>
    <w:sectPr w:rsidR="00D27EDF" w:rsidRPr="00D27E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BC9" w:rsidRDefault="00B24BC9"/>
  </w:endnote>
  <w:endnote w:type="continuationSeparator" w:id="0">
    <w:p w:rsidR="00B24BC9" w:rsidRDefault="00B24B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pitch w:val="fixed"/>
    <w:sig w:usb0="00000000"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BC9" w:rsidRDefault="00B24BC9"/>
  </w:footnote>
  <w:footnote w:type="continuationSeparator" w:id="0">
    <w:p w:rsidR="00B24BC9" w:rsidRDefault="00B24BC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E31DF"/>
    <w:multiLevelType w:val="multilevel"/>
    <w:tmpl w:val="74676CE1"/>
    <w:lvl w:ilvl="0">
      <w:start w:val="3"/>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 w15:restartNumberingAfterBreak="0">
    <w:nsid w:val="1FB466BE"/>
    <w:multiLevelType w:val="multilevel"/>
    <w:tmpl w:val="04090021"/>
    <w:lvl w:ilvl="0">
      <w:start w:val="1"/>
      <w:numFmt w:val="upperRoman"/>
      <w:lvlText w:val="%1."/>
      <w:lvlJc w:val="left"/>
      <w:pPr>
        <w:ind w:left="425" w:hanging="425"/>
      </w:pPr>
    </w:lvl>
    <w:lvl w:ilvl="1">
      <w:start w:val="1"/>
      <w:numFmt w:val="upperLetter"/>
      <w:lvlText w:val="%2."/>
      <w:lvlJc w:val="left"/>
      <w:pPr>
        <w:ind w:left="851" w:hanging="426"/>
      </w:pPr>
    </w:lvl>
    <w:lvl w:ilvl="2">
      <w:start w:val="1"/>
      <w:numFmt w:val="decimal"/>
      <w:lvlText w:val="%3."/>
      <w:lvlJc w:val="left"/>
      <w:pPr>
        <w:ind w:left="1276" w:hanging="425"/>
      </w:pPr>
    </w:lvl>
    <w:lvl w:ilvl="3">
      <w:start w:val="1"/>
      <w:numFmt w:val="lowerLetter"/>
      <w:lvlText w:val="%4."/>
      <w:lvlJc w:val="left"/>
      <w:pPr>
        <w:ind w:left="1559" w:hanging="283"/>
      </w:pPr>
    </w:lvl>
    <w:lvl w:ilvl="4">
      <w:start w:val="1"/>
      <w:numFmt w:val="decimal"/>
      <w:lvlText w:val="%5."/>
      <w:lvlJc w:val="left"/>
      <w:pPr>
        <w:ind w:left="1984" w:hanging="425"/>
      </w:pPr>
    </w:lvl>
    <w:lvl w:ilvl="5">
      <w:start w:val="1"/>
      <w:numFmt w:val="lowerLetter"/>
      <w:lvlText w:val="%6."/>
      <w:lvlJc w:val="left"/>
      <w:pPr>
        <w:ind w:left="2409" w:hanging="425"/>
      </w:pPr>
    </w:lvl>
    <w:lvl w:ilvl="6">
      <w:start w:val="1"/>
      <w:numFmt w:val="lowerRoman"/>
      <w:lvlText w:val="%7."/>
      <w:lvlJc w:val="left"/>
      <w:pPr>
        <w:ind w:left="2835" w:hanging="426"/>
      </w:pPr>
    </w:lvl>
    <w:lvl w:ilvl="7">
      <w:start w:val="1"/>
      <w:numFmt w:val="lowerLetter"/>
      <w:lvlText w:val="%8."/>
      <w:lvlJc w:val="left"/>
      <w:pPr>
        <w:ind w:left="3260" w:hanging="425"/>
      </w:pPr>
    </w:lvl>
    <w:lvl w:ilvl="8">
      <w:start w:val="1"/>
      <w:numFmt w:val="lowerRoman"/>
      <w:lvlText w:val="%9."/>
      <w:lvlJc w:val="left"/>
      <w:pPr>
        <w:ind w:left="3685" w:hanging="425"/>
      </w:pPr>
    </w:lvl>
  </w:abstractNum>
  <w:abstractNum w:abstractNumId="2" w15:restartNumberingAfterBreak="0">
    <w:nsid w:val="3BAC746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458F3BAF"/>
    <w:multiLevelType w:val="multilevel"/>
    <w:tmpl w:val="65E09AD2"/>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6122134E"/>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9DD"/>
    <w:rsid w:val="00017761"/>
    <w:rsid w:val="000209E5"/>
    <w:rsid w:val="00072668"/>
    <w:rsid w:val="00107216"/>
    <w:rsid w:val="002929C6"/>
    <w:rsid w:val="004052A1"/>
    <w:rsid w:val="005460AD"/>
    <w:rsid w:val="005A3D5D"/>
    <w:rsid w:val="00757D62"/>
    <w:rsid w:val="007A3708"/>
    <w:rsid w:val="007F121B"/>
    <w:rsid w:val="00812FE2"/>
    <w:rsid w:val="00955A15"/>
    <w:rsid w:val="009B5430"/>
    <w:rsid w:val="009F57CC"/>
    <w:rsid w:val="00A703B4"/>
    <w:rsid w:val="00AA78B7"/>
    <w:rsid w:val="00AB15BE"/>
    <w:rsid w:val="00AD41BD"/>
    <w:rsid w:val="00B24BC9"/>
    <w:rsid w:val="00C45309"/>
    <w:rsid w:val="00D27EDF"/>
    <w:rsid w:val="00D37710"/>
    <w:rsid w:val="00D41DF9"/>
    <w:rsid w:val="00D81BD5"/>
    <w:rsid w:val="00D91E5C"/>
    <w:rsid w:val="00E86356"/>
    <w:rsid w:val="00EF1A58"/>
    <w:rsid w:val="00EF2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B5294"/>
  <w15:chartTrackingRefBased/>
  <w15:docId w15:val="{940E6EAB-7024-4842-84C0-C5D0D9596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
    <w:uiPriority w:val="99"/>
    <w:qFormat/>
    <w:rsid w:val="00A703B4"/>
    <w:pPr>
      <w:spacing w:before="240" w:after="60"/>
      <w:jc w:val="center"/>
      <w:outlineLvl w:val="0"/>
    </w:pPr>
    <w:rPr>
      <w:rFonts w:ascii="Arial" w:eastAsia="宋体" w:hAnsi="Arial" w:cs="Arial"/>
      <w:b/>
      <w:bCs/>
      <w:sz w:val="32"/>
      <w:szCs w:val="32"/>
    </w:rPr>
  </w:style>
  <w:style w:type="character" w:customStyle="1" w:styleId="a4">
    <w:name w:val="标题 字符"/>
    <w:basedOn w:val="a0"/>
    <w:uiPriority w:val="10"/>
    <w:rsid w:val="00A703B4"/>
    <w:rPr>
      <w:rFonts w:asciiTheme="majorHAnsi" w:eastAsiaTheme="majorEastAsia" w:hAnsiTheme="majorHAnsi" w:cstheme="majorBidi"/>
      <w:b/>
      <w:bCs/>
      <w:sz w:val="32"/>
      <w:szCs w:val="32"/>
    </w:rPr>
  </w:style>
  <w:style w:type="character" w:customStyle="1" w:styleId="1">
    <w:name w:val="标题 字符1"/>
    <w:link w:val="a3"/>
    <w:uiPriority w:val="99"/>
    <w:rsid w:val="00A703B4"/>
    <w:rPr>
      <w:rFonts w:ascii="Arial" w:eastAsia="宋体" w:hAnsi="Arial" w:cs="Arial"/>
      <w:b/>
      <w:bCs/>
      <w:sz w:val="32"/>
      <w:szCs w:val="32"/>
    </w:rPr>
  </w:style>
  <w:style w:type="paragraph" w:customStyle="1" w:styleId="2156">
    <w:name w:val="样式 段落缩进2 小四 + 段前: 15.6 磅"/>
    <w:basedOn w:val="a"/>
    <w:rsid w:val="00A703B4"/>
    <w:pPr>
      <w:spacing w:before="312" w:line="360" w:lineRule="auto"/>
      <w:ind w:firstLineChars="200" w:firstLine="480"/>
    </w:pPr>
    <w:rPr>
      <w:rFonts w:ascii="宋体" w:eastAsia="宋体" w:hAnsi="宋体" w:cs="Times New Roman"/>
      <w:sz w:val="24"/>
      <w:szCs w:val="20"/>
    </w:rPr>
  </w:style>
  <w:style w:type="paragraph" w:styleId="a5">
    <w:name w:val="List Paragraph"/>
    <w:basedOn w:val="a"/>
    <w:uiPriority w:val="34"/>
    <w:qFormat/>
    <w:rsid w:val="00757D62"/>
    <w:pPr>
      <w:ind w:firstLineChars="200" w:firstLine="420"/>
    </w:pPr>
  </w:style>
  <w:style w:type="paragraph" w:styleId="a6">
    <w:name w:val="header"/>
    <w:basedOn w:val="a"/>
    <w:link w:val="a7"/>
    <w:uiPriority w:val="99"/>
    <w:unhideWhenUsed/>
    <w:rsid w:val="004052A1"/>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052A1"/>
    <w:rPr>
      <w:sz w:val="18"/>
      <w:szCs w:val="18"/>
    </w:rPr>
  </w:style>
  <w:style w:type="paragraph" w:styleId="a8">
    <w:name w:val="footer"/>
    <w:basedOn w:val="a"/>
    <w:link w:val="a9"/>
    <w:uiPriority w:val="99"/>
    <w:unhideWhenUsed/>
    <w:rsid w:val="004052A1"/>
    <w:pPr>
      <w:tabs>
        <w:tab w:val="center" w:pos="4153"/>
        <w:tab w:val="right" w:pos="8306"/>
      </w:tabs>
      <w:snapToGrid w:val="0"/>
      <w:jc w:val="left"/>
    </w:pPr>
    <w:rPr>
      <w:sz w:val="18"/>
      <w:szCs w:val="18"/>
    </w:rPr>
  </w:style>
  <w:style w:type="character" w:customStyle="1" w:styleId="a9">
    <w:name w:val="页脚 字符"/>
    <w:basedOn w:val="a0"/>
    <w:link w:val="a8"/>
    <w:uiPriority w:val="99"/>
    <w:rsid w:val="004052A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585</Words>
  <Characters>3337</Characters>
  <Application>Microsoft Office Word</Application>
  <DocSecurity>0</DocSecurity>
  <Lines>27</Lines>
  <Paragraphs>7</Paragraphs>
  <ScaleCrop>false</ScaleCrop>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dc:creator>
  <cp:keywords/>
  <dc:description/>
  <cp:lastModifiedBy>Administrator</cp:lastModifiedBy>
  <cp:revision>4</cp:revision>
  <dcterms:created xsi:type="dcterms:W3CDTF">2023-07-07T03:32:00Z</dcterms:created>
  <dcterms:modified xsi:type="dcterms:W3CDTF">2023-07-10T07:50:00Z</dcterms:modified>
</cp:coreProperties>
</file>