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70468" w14:textId="11E74691" w:rsidR="005F793A" w:rsidRPr="00F4241B" w:rsidRDefault="005F793A">
      <w:pPr>
        <w:spacing w:beforeLines="200" w:before="624" w:afterLines="100" w:after="312" w:line="360" w:lineRule="auto"/>
        <w:jc w:val="center"/>
        <w:rPr>
          <w:rFonts w:asciiTheme="minorHAnsi" w:eastAsiaTheme="minorHAnsi" w:hAnsiTheme="minorHAnsi"/>
          <w:b/>
          <w:sz w:val="44"/>
          <w:szCs w:val="30"/>
        </w:rPr>
      </w:pPr>
      <w:r w:rsidRPr="00F4241B">
        <w:rPr>
          <w:rFonts w:asciiTheme="minorHAnsi" w:eastAsiaTheme="minorHAnsi" w:hAnsiTheme="minorHAnsi" w:hint="eastAsia"/>
          <w:b/>
          <w:sz w:val="44"/>
          <w:szCs w:val="30"/>
        </w:rPr>
        <w:t>影像从业人员</w:t>
      </w:r>
      <w:r w:rsidR="00900F5D" w:rsidRPr="001816ED">
        <w:rPr>
          <w:rFonts w:asciiTheme="minorHAnsi" w:eastAsiaTheme="minorHAnsi" w:hAnsiTheme="minorHAnsi" w:hint="eastAsia"/>
          <w:b/>
          <w:sz w:val="44"/>
          <w:szCs w:val="30"/>
        </w:rPr>
        <w:t>病例考试</w:t>
      </w:r>
      <w:r w:rsidRPr="00F4241B">
        <w:rPr>
          <w:rFonts w:asciiTheme="minorHAnsi" w:eastAsiaTheme="minorHAnsi" w:hAnsiTheme="minorHAnsi" w:hint="eastAsia"/>
          <w:b/>
          <w:sz w:val="44"/>
          <w:szCs w:val="30"/>
        </w:rPr>
        <w:t>系统</w:t>
      </w:r>
    </w:p>
    <w:p w14:paraId="1261212B" w14:textId="62D07C22" w:rsidR="007F23FA" w:rsidRPr="00F4241B" w:rsidRDefault="005F793A">
      <w:pPr>
        <w:spacing w:beforeLines="200" w:before="624" w:afterLines="100" w:after="312" w:line="360" w:lineRule="auto"/>
        <w:jc w:val="center"/>
        <w:rPr>
          <w:rFonts w:asciiTheme="minorHAnsi" w:eastAsiaTheme="minorHAnsi" w:hAnsiTheme="minorHAnsi"/>
          <w:b/>
          <w:sz w:val="44"/>
          <w:szCs w:val="30"/>
        </w:rPr>
      </w:pPr>
      <w:r w:rsidRPr="00F4241B">
        <w:rPr>
          <w:rFonts w:asciiTheme="minorHAnsi" w:eastAsiaTheme="minorHAnsi" w:hAnsiTheme="minorHAnsi" w:hint="eastAsia"/>
          <w:b/>
          <w:sz w:val="44"/>
          <w:szCs w:val="30"/>
        </w:rPr>
        <w:t>合作研发服务</w:t>
      </w:r>
      <w:r w:rsidR="00F0114C" w:rsidRPr="00F4241B">
        <w:rPr>
          <w:rFonts w:asciiTheme="minorHAnsi" w:eastAsiaTheme="minorHAnsi" w:hAnsiTheme="minorHAnsi" w:hint="eastAsia"/>
          <w:b/>
          <w:sz w:val="44"/>
          <w:szCs w:val="30"/>
        </w:rPr>
        <w:t>需求</w:t>
      </w:r>
    </w:p>
    <w:p w14:paraId="3342240C" w14:textId="77777777" w:rsidR="007F23FA" w:rsidRPr="00F4241B" w:rsidRDefault="00F0114C">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项目名称</w:t>
      </w:r>
    </w:p>
    <w:p w14:paraId="0B6DA765" w14:textId="3F3B2237" w:rsidR="007F23FA" w:rsidRPr="001816ED" w:rsidRDefault="00F0114C" w:rsidP="001816ED">
      <w:pPr>
        <w:spacing w:line="360" w:lineRule="auto"/>
        <w:ind w:firstLine="420"/>
        <w:rPr>
          <w:rFonts w:asciiTheme="minorHAnsi" w:eastAsiaTheme="minorHAnsi" w:hAnsiTheme="minorHAnsi"/>
          <w:sz w:val="24"/>
          <w:u w:val="single"/>
        </w:rPr>
      </w:pPr>
      <w:r w:rsidRPr="00F4241B">
        <w:rPr>
          <w:rFonts w:asciiTheme="minorHAnsi" w:eastAsiaTheme="minorHAnsi" w:hAnsiTheme="minorHAnsi" w:hint="eastAsia"/>
          <w:sz w:val="22"/>
        </w:rPr>
        <w:t>项目名称：</w:t>
      </w:r>
      <w:r w:rsidR="001816ED" w:rsidRPr="001816ED">
        <w:rPr>
          <w:rFonts w:asciiTheme="minorHAnsi" w:eastAsiaTheme="minorHAnsi" w:hAnsiTheme="minorHAnsi" w:hint="eastAsia"/>
          <w:sz w:val="22"/>
        </w:rPr>
        <w:t>影像从业人员病例考试系统合作研发服务</w:t>
      </w:r>
    </w:p>
    <w:p w14:paraId="08BB88AA" w14:textId="77777777" w:rsidR="007F23FA" w:rsidRPr="00F4241B" w:rsidRDefault="00F0114C">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项目内容</w:t>
      </w:r>
    </w:p>
    <w:p w14:paraId="1D76935D" w14:textId="652C6BD2" w:rsidR="007F23FA" w:rsidRPr="00F4241B" w:rsidRDefault="005F793A">
      <w:pPr>
        <w:ind w:firstLine="420"/>
        <w:rPr>
          <w:rFonts w:asciiTheme="minorHAnsi" w:eastAsiaTheme="minorHAnsi" w:hAnsiTheme="minorHAnsi"/>
          <w:sz w:val="22"/>
          <w:szCs w:val="22"/>
          <w:highlight w:val="yellow"/>
        </w:rPr>
      </w:pPr>
      <w:r w:rsidRPr="00F4241B">
        <w:rPr>
          <w:rFonts w:asciiTheme="minorHAnsi" w:eastAsiaTheme="minorHAnsi" w:hAnsiTheme="minorHAnsi" w:hint="eastAsia"/>
          <w:sz w:val="22"/>
          <w:szCs w:val="22"/>
        </w:rPr>
        <w:t>为解决广东省人民医院病例数据收藏及教学</w:t>
      </w:r>
      <w:r w:rsidR="005F5DD4" w:rsidRPr="00F4241B">
        <w:rPr>
          <w:rFonts w:asciiTheme="minorHAnsi" w:eastAsiaTheme="minorHAnsi" w:hAnsiTheme="minorHAnsi" w:hint="eastAsia"/>
          <w:sz w:val="22"/>
          <w:szCs w:val="22"/>
        </w:rPr>
        <w:t>考核</w:t>
      </w:r>
      <w:r w:rsidRPr="00F4241B">
        <w:rPr>
          <w:rFonts w:asciiTheme="minorHAnsi" w:eastAsiaTheme="minorHAnsi" w:hAnsiTheme="minorHAnsi" w:hint="eastAsia"/>
          <w:sz w:val="22"/>
          <w:szCs w:val="22"/>
        </w:rPr>
        <w:t>的需求进行</w:t>
      </w:r>
      <w:r w:rsidR="0019308A" w:rsidRPr="00F4241B">
        <w:rPr>
          <w:rFonts w:asciiTheme="minorHAnsi" w:eastAsiaTheme="minorHAnsi" w:hAnsiTheme="minorHAnsi" w:hint="eastAsia"/>
          <w:sz w:val="22"/>
          <w:szCs w:val="22"/>
        </w:rPr>
        <w:t>系统</w:t>
      </w:r>
      <w:r w:rsidRPr="00F4241B">
        <w:rPr>
          <w:rFonts w:asciiTheme="minorHAnsi" w:eastAsiaTheme="minorHAnsi" w:hAnsiTheme="minorHAnsi" w:hint="eastAsia"/>
          <w:sz w:val="22"/>
          <w:szCs w:val="22"/>
        </w:rPr>
        <w:t>合作研发，开发影像诊断学、影像解剖学分类关联</w:t>
      </w:r>
      <w:r w:rsidR="0019308A" w:rsidRPr="00F4241B">
        <w:rPr>
          <w:rFonts w:asciiTheme="minorHAnsi" w:eastAsiaTheme="minorHAnsi" w:hAnsiTheme="minorHAnsi" w:hint="eastAsia"/>
          <w:sz w:val="22"/>
          <w:szCs w:val="22"/>
        </w:rPr>
        <w:t>，</w:t>
      </w:r>
      <w:r w:rsidRPr="00F4241B">
        <w:rPr>
          <w:rFonts w:asciiTheme="minorHAnsi" w:eastAsiaTheme="minorHAnsi" w:hAnsiTheme="minorHAnsi" w:hint="eastAsia"/>
          <w:sz w:val="22"/>
          <w:szCs w:val="22"/>
        </w:rPr>
        <w:t>诊断要点和鉴别诊断检查的添加</w:t>
      </w:r>
      <w:r w:rsidR="0019308A" w:rsidRPr="00F4241B">
        <w:rPr>
          <w:rFonts w:asciiTheme="minorHAnsi" w:eastAsiaTheme="minorHAnsi" w:hAnsiTheme="minorHAnsi" w:hint="eastAsia"/>
          <w:sz w:val="22"/>
          <w:szCs w:val="22"/>
        </w:rPr>
        <w:t>，</w:t>
      </w:r>
      <w:r w:rsidRPr="00F4241B">
        <w:rPr>
          <w:rFonts w:asciiTheme="minorHAnsi" w:eastAsiaTheme="minorHAnsi" w:hAnsiTheme="minorHAnsi" w:hint="eastAsia"/>
          <w:sz w:val="22"/>
          <w:szCs w:val="22"/>
        </w:rPr>
        <w:t>线下阅片考核等业务功能，以提升科室病例数据收藏和管理的便捷性及线下阅片考核的信息化管理。</w:t>
      </w:r>
    </w:p>
    <w:p w14:paraId="690013B3" w14:textId="504DA10B" w:rsidR="007F23FA" w:rsidRPr="00F4241B" w:rsidRDefault="005F5DD4" w:rsidP="00D554B6">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系统功能清单</w:t>
      </w:r>
    </w:p>
    <w:p w14:paraId="4300ADB7" w14:textId="2E54358A" w:rsidR="00D05FB1" w:rsidRPr="00F4241B" w:rsidRDefault="005F5DD4" w:rsidP="00D554B6">
      <w:pPr>
        <w:pStyle w:val="aff"/>
        <w:ind w:left="432"/>
        <w:rPr>
          <w:rFonts w:asciiTheme="minorHAnsi" w:eastAsiaTheme="minorHAnsi" w:hAnsiTheme="minorHAnsi"/>
          <w:sz w:val="24"/>
        </w:rPr>
      </w:pPr>
      <w:r w:rsidRPr="00F4241B">
        <w:rPr>
          <w:rFonts w:asciiTheme="minorHAnsi" w:eastAsiaTheme="minorHAnsi" w:hAnsiTheme="minorHAnsi" w:hint="eastAsia"/>
          <w:sz w:val="22"/>
          <w:szCs w:val="28"/>
        </w:rPr>
        <w:t>系统功能清单如下：</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103"/>
        <w:gridCol w:w="3260"/>
      </w:tblGrid>
      <w:tr w:rsidR="00F73DF5" w:rsidRPr="00F4241B" w14:paraId="4852CE36" w14:textId="77777777" w:rsidTr="00F73DF5">
        <w:trPr>
          <w:trHeight w:val="299"/>
        </w:trPr>
        <w:tc>
          <w:tcPr>
            <w:tcW w:w="709" w:type="dxa"/>
            <w:vAlign w:val="center"/>
          </w:tcPr>
          <w:p w14:paraId="0C1530B5" w14:textId="77777777" w:rsidR="00F73DF5" w:rsidRPr="00F4241B" w:rsidRDefault="00F73DF5" w:rsidP="00F73DF5">
            <w:pPr>
              <w:jc w:val="center"/>
              <w:rPr>
                <w:rFonts w:asciiTheme="minorHAnsi" w:eastAsiaTheme="minorHAnsi" w:hAnsiTheme="minorHAnsi"/>
                <w:b/>
                <w:sz w:val="22"/>
                <w:szCs w:val="22"/>
              </w:rPr>
            </w:pPr>
            <w:r w:rsidRPr="00F4241B">
              <w:rPr>
                <w:rFonts w:asciiTheme="minorHAnsi" w:eastAsiaTheme="minorHAnsi" w:hAnsiTheme="minorHAnsi" w:hint="eastAsia"/>
                <w:b/>
                <w:sz w:val="22"/>
                <w:szCs w:val="22"/>
              </w:rPr>
              <w:t>序号</w:t>
            </w:r>
          </w:p>
        </w:tc>
        <w:tc>
          <w:tcPr>
            <w:tcW w:w="5103" w:type="dxa"/>
            <w:vAlign w:val="center"/>
          </w:tcPr>
          <w:p w14:paraId="23FA4076" w14:textId="4BB8401C" w:rsidR="00F73DF5" w:rsidRPr="00F4241B" w:rsidRDefault="00F73DF5" w:rsidP="00F73DF5">
            <w:pPr>
              <w:jc w:val="center"/>
              <w:rPr>
                <w:rFonts w:asciiTheme="minorHAnsi" w:eastAsiaTheme="minorHAnsi" w:hAnsiTheme="minorHAnsi"/>
                <w:b/>
                <w:sz w:val="22"/>
                <w:szCs w:val="22"/>
              </w:rPr>
            </w:pPr>
            <w:r w:rsidRPr="00F4241B">
              <w:rPr>
                <w:rFonts w:asciiTheme="minorHAnsi" w:eastAsiaTheme="minorHAnsi" w:hAnsiTheme="minorHAnsi" w:hint="eastAsia"/>
                <w:b/>
                <w:sz w:val="22"/>
                <w:szCs w:val="22"/>
              </w:rPr>
              <w:t>模块名称</w:t>
            </w:r>
          </w:p>
        </w:tc>
        <w:tc>
          <w:tcPr>
            <w:tcW w:w="3260" w:type="dxa"/>
            <w:vAlign w:val="center"/>
          </w:tcPr>
          <w:p w14:paraId="5287A4E4" w14:textId="341BD350" w:rsidR="00F73DF5" w:rsidRPr="00F4241B" w:rsidRDefault="00F73DF5" w:rsidP="00F73DF5">
            <w:pPr>
              <w:jc w:val="center"/>
              <w:rPr>
                <w:rFonts w:asciiTheme="minorHAnsi" w:eastAsiaTheme="minorHAnsi" w:hAnsiTheme="minorHAnsi"/>
                <w:b/>
                <w:sz w:val="22"/>
                <w:szCs w:val="22"/>
              </w:rPr>
            </w:pPr>
            <w:r w:rsidRPr="00F4241B">
              <w:rPr>
                <w:rFonts w:asciiTheme="minorHAnsi" w:eastAsiaTheme="minorHAnsi" w:hAnsiTheme="minorHAnsi" w:hint="eastAsia"/>
                <w:b/>
                <w:sz w:val="22"/>
                <w:szCs w:val="22"/>
              </w:rPr>
              <w:t>功能描述</w:t>
            </w:r>
          </w:p>
        </w:tc>
      </w:tr>
      <w:tr w:rsidR="005F5DD4" w:rsidRPr="00F4241B" w14:paraId="19B601D0" w14:textId="77777777" w:rsidTr="00F73DF5">
        <w:tc>
          <w:tcPr>
            <w:tcW w:w="709" w:type="dxa"/>
            <w:vAlign w:val="center"/>
          </w:tcPr>
          <w:p w14:paraId="2BBDDB17" w14:textId="77777777" w:rsidR="005F5DD4" w:rsidRPr="00F4241B" w:rsidRDefault="005F5DD4" w:rsidP="005F5DD4">
            <w:pPr>
              <w:jc w:val="center"/>
              <w:rPr>
                <w:rFonts w:asciiTheme="minorHAnsi" w:eastAsiaTheme="minorHAnsi" w:hAnsiTheme="minorHAnsi"/>
                <w:sz w:val="22"/>
                <w:szCs w:val="22"/>
              </w:rPr>
            </w:pPr>
            <w:r w:rsidRPr="00F4241B">
              <w:rPr>
                <w:rFonts w:asciiTheme="minorHAnsi" w:eastAsiaTheme="minorHAnsi" w:hAnsiTheme="minorHAnsi"/>
                <w:sz w:val="22"/>
                <w:szCs w:val="22"/>
              </w:rPr>
              <w:t>1</w:t>
            </w:r>
          </w:p>
        </w:tc>
        <w:tc>
          <w:tcPr>
            <w:tcW w:w="5103" w:type="dxa"/>
            <w:vAlign w:val="center"/>
          </w:tcPr>
          <w:p w14:paraId="2D8AC34B" w14:textId="745D4C6E" w:rsidR="005F5DD4" w:rsidRPr="00F4241B" w:rsidRDefault="005F5DD4" w:rsidP="005F5DD4">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影像病例库模块</w:t>
            </w:r>
          </w:p>
        </w:tc>
        <w:tc>
          <w:tcPr>
            <w:tcW w:w="3260" w:type="dxa"/>
            <w:vAlign w:val="center"/>
          </w:tcPr>
          <w:p w14:paraId="3F72E817" w14:textId="27225676" w:rsidR="005F5DD4" w:rsidRPr="00F4241B" w:rsidRDefault="005F5DD4" w:rsidP="005F5DD4">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详见</w:t>
            </w:r>
            <w:r w:rsidRPr="00F4241B">
              <w:rPr>
                <w:rFonts w:asciiTheme="minorHAnsi" w:eastAsiaTheme="minorHAnsi" w:hAnsiTheme="minorHAnsi" w:hint="eastAsia"/>
                <w:sz w:val="22"/>
                <w:szCs w:val="22"/>
                <w:u w:val="single"/>
              </w:rPr>
              <w:t>四.详细功能描述</w:t>
            </w:r>
            <w:r w:rsidRPr="00F4241B">
              <w:rPr>
                <w:rFonts w:asciiTheme="minorHAnsi" w:eastAsiaTheme="minorHAnsi" w:hAnsiTheme="minorHAnsi" w:hint="eastAsia"/>
                <w:sz w:val="22"/>
                <w:szCs w:val="22"/>
              </w:rPr>
              <w:t>第1点</w:t>
            </w:r>
          </w:p>
        </w:tc>
      </w:tr>
      <w:tr w:rsidR="005F5DD4" w:rsidRPr="00F4241B" w14:paraId="6BF710CD" w14:textId="77777777" w:rsidTr="00F73DF5">
        <w:tc>
          <w:tcPr>
            <w:tcW w:w="709" w:type="dxa"/>
            <w:vAlign w:val="center"/>
          </w:tcPr>
          <w:p w14:paraId="7888D39A" w14:textId="004C69CF" w:rsidR="005F5DD4" w:rsidRPr="00F4241B" w:rsidRDefault="005F5DD4" w:rsidP="005F5DD4">
            <w:pPr>
              <w:jc w:val="center"/>
              <w:rPr>
                <w:rFonts w:asciiTheme="minorHAnsi" w:eastAsiaTheme="minorHAnsi" w:hAnsiTheme="minorHAnsi"/>
                <w:sz w:val="22"/>
                <w:szCs w:val="22"/>
              </w:rPr>
            </w:pPr>
            <w:r w:rsidRPr="00F4241B">
              <w:rPr>
                <w:rFonts w:asciiTheme="minorHAnsi" w:eastAsiaTheme="minorHAnsi" w:hAnsiTheme="minorHAnsi" w:hint="eastAsia"/>
                <w:sz w:val="22"/>
                <w:szCs w:val="22"/>
              </w:rPr>
              <w:t>2</w:t>
            </w:r>
          </w:p>
        </w:tc>
        <w:tc>
          <w:tcPr>
            <w:tcW w:w="5103" w:type="dxa"/>
            <w:vAlign w:val="center"/>
          </w:tcPr>
          <w:p w14:paraId="342ABFCB" w14:textId="48D58643" w:rsidR="005F5DD4" w:rsidRPr="00F4241B" w:rsidRDefault="005F5DD4" w:rsidP="005F5DD4">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考试模块</w:t>
            </w:r>
          </w:p>
        </w:tc>
        <w:tc>
          <w:tcPr>
            <w:tcW w:w="3260" w:type="dxa"/>
            <w:vAlign w:val="center"/>
          </w:tcPr>
          <w:p w14:paraId="670CAA88" w14:textId="46773B95" w:rsidR="005F5DD4" w:rsidRPr="00F4241B" w:rsidRDefault="005F5DD4" w:rsidP="005F5DD4">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详见</w:t>
            </w:r>
            <w:r w:rsidRPr="00F4241B">
              <w:rPr>
                <w:rFonts w:asciiTheme="minorHAnsi" w:eastAsiaTheme="minorHAnsi" w:hAnsiTheme="minorHAnsi" w:hint="eastAsia"/>
                <w:sz w:val="22"/>
                <w:szCs w:val="22"/>
                <w:u w:val="single"/>
              </w:rPr>
              <w:t>四.详细功能描述</w:t>
            </w:r>
            <w:r w:rsidRPr="00F4241B">
              <w:rPr>
                <w:rFonts w:asciiTheme="minorHAnsi" w:eastAsiaTheme="minorHAnsi" w:hAnsiTheme="minorHAnsi" w:hint="eastAsia"/>
                <w:sz w:val="22"/>
                <w:szCs w:val="22"/>
              </w:rPr>
              <w:t>第2点</w:t>
            </w:r>
          </w:p>
        </w:tc>
      </w:tr>
      <w:tr w:rsidR="005F5DD4" w:rsidRPr="00F4241B" w14:paraId="3C2703D4" w14:textId="77777777" w:rsidTr="00F73DF5">
        <w:tc>
          <w:tcPr>
            <w:tcW w:w="709" w:type="dxa"/>
            <w:vAlign w:val="center"/>
          </w:tcPr>
          <w:p w14:paraId="3ABB1FCC" w14:textId="20921044" w:rsidR="005F5DD4" w:rsidRPr="00F4241B" w:rsidRDefault="005F5DD4" w:rsidP="005F5DD4">
            <w:pPr>
              <w:jc w:val="center"/>
              <w:rPr>
                <w:rFonts w:asciiTheme="minorHAnsi" w:eastAsiaTheme="minorHAnsi" w:hAnsiTheme="minorHAnsi"/>
                <w:sz w:val="22"/>
                <w:szCs w:val="22"/>
              </w:rPr>
            </w:pPr>
            <w:r w:rsidRPr="00F4241B">
              <w:rPr>
                <w:rFonts w:asciiTheme="minorHAnsi" w:eastAsiaTheme="minorHAnsi" w:hAnsiTheme="minorHAnsi" w:hint="eastAsia"/>
                <w:sz w:val="22"/>
                <w:szCs w:val="22"/>
              </w:rPr>
              <w:t>3</w:t>
            </w:r>
          </w:p>
        </w:tc>
        <w:tc>
          <w:tcPr>
            <w:tcW w:w="5103" w:type="dxa"/>
            <w:vAlign w:val="center"/>
          </w:tcPr>
          <w:p w14:paraId="37BFBA7D" w14:textId="428C8F42" w:rsidR="005F5DD4" w:rsidRPr="00F4241B" w:rsidRDefault="005F5DD4" w:rsidP="005F5DD4">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模拟报告模块</w:t>
            </w:r>
          </w:p>
        </w:tc>
        <w:tc>
          <w:tcPr>
            <w:tcW w:w="3260" w:type="dxa"/>
            <w:vAlign w:val="center"/>
          </w:tcPr>
          <w:p w14:paraId="51621E08" w14:textId="1F948A80" w:rsidR="005F5DD4" w:rsidRPr="00F4241B" w:rsidRDefault="005F5DD4" w:rsidP="005F5DD4">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详见</w:t>
            </w:r>
            <w:r w:rsidRPr="00F4241B">
              <w:rPr>
                <w:rFonts w:asciiTheme="minorHAnsi" w:eastAsiaTheme="minorHAnsi" w:hAnsiTheme="minorHAnsi" w:hint="eastAsia"/>
                <w:sz w:val="22"/>
                <w:szCs w:val="22"/>
                <w:u w:val="single"/>
              </w:rPr>
              <w:t>四.详细功能描述</w:t>
            </w:r>
            <w:r w:rsidRPr="00F4241B">
              <w:rPr>
                <w:rFonts w:asciiTheme="minorHAnsi" w:eastAsiaTheme="minorHAnsi" w:hAnsiTheme="minorHAnsi" w:hint="eastAsia"/>
                <w:sz w:val="22"/>
                <w:szCs w:val="22"/>
              </w:rPr>
              <w:t>第3点</w:t>
            </w:r>
          </w:p>
        </w:tc>
      </w:tr>
    </w:tbl>
    <w:p w14:paraId="627E2A7A" w14:textId="77777777" w:rsidR="007F23FA" w:rsidRPr="00F4241B" w:rsidRDefault="00F0114C" w:rsidP="00D554B6">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详细功能描述</w:t>
      </w:r>
      <w:bookmarkStart w:id="0" w:name="_6.1.1、大数据服务器"/>
      <w:bookmarkEnd w:id="0"/>
      <w:r w:rsidRPr="00F4241B">
        <w:rPr>
          <w:rFonts w:asciiTheme="minorHAnsi" w:eastAsiaTheme="minorHAnsi" w:hAnsiTheme="minorHAnsi"/>
          <w:sz w:val="32"/>
          <w:szCs w:val="32"/>
        </w:rPr>
        <w:t xml:space="preserve"> </w:t>
      </w:r>
    </w:p>
    <w:tbl>
      <w:tblPr>
        <w:tblStyle w:val="15"/>
        <w:tblpPr w:leftFromText="180" w:rightFromText="180" w:vertAnchor="text" w:tblpY="1"/>
        <w:tblW w:w="5000" w:type="pct"/>
        <w:tblLook w:val="04A0" w:firstRow="1" w:lastRow="0" w:firstColumn="1" w:lastColumn="0" w:noHBand="0" w:noVBand="1"/>
      </w:tblPr>
      <w:tblGrid>
        <w:gridCol w:w="1470"/>
        <w:gridCol w:w="1596"/>
        <w:gridCol w:w="5994"/>
      </w:tblGrid>
      <w:tr w:rsidR="00F73DF5" w:rsidRPr="00F4241B" w14:paraId="78F91A43" w14:textId="77777777" w:rsidTr="00F73DF5">
        <w:trPr>
          <w:trHeight w:val="569"/>
        </w:trPr>
        <w:tc>
          <w:tcPr>
            <w:tcW w:w="811" w:type="pct"/>
            <w:shd w:val="clear" w:color="auto" w:fill="auto"/>
            <w:vAlign w:val="center"/>
          </w:tcPr>
          <w:p w14:paraId="1316BADA" w14:textId="44094A6D" w:rsidR="00F73DF5" w:rsidRPr="00F4241B" w:rsidRDefault="00F73DF5" w:rsidP="00F73DF5">
            <w:pPr>
              <w:spacing w:line="276" w:lineRule="auto"/>
              <w:ind w:left="63" w:right="63" w:firstLine="241"/>
              <w:rPr>
                <w:rFonts w:eastAsiaTheme="minorHAnsi" w:cs="仿宋"/>
                <w:b/>
                <w:sz w:val="24"/>
              </w:rPr>
            </w:pPr>
            <w:bookmarkStart w:id="1" w:name="_6.1.2、容器服务器"/>
            <w:bookmarkEnd w:id="1"/>
            <w:r w:rsidRPr="00F4241B">
              <w:rPr>
                <w:rFonts w:eastAsiaTheme="minorHAnsi" w:cs="仿宋" w:hint="eastAsia"/>
                <w:b/>
                <w:sz w:val="24"/>
              </w:rPr>
              <w:t>主模块</w:t>
            </w:r>
          </w:p>
        </w:tc>
        <w:tc>
          <w:tcPr>
            <w:tcW w:w="881" w:type="pct"/>
            <w:shd w:val="clear" w:color="auto" w:fill="auto"/>
            <w:vAlign w:val="center"/>
          </w:tcPr>
          <w:p w14:paraId="5A7FF02F" w14:textId="33791DBA" w:rsidR="00F73DF5" w:rsidRPr="00F4241B" w:rsidRDefault="00F73DF5" w:rsidP="00F73DF5">
            <w:pPr>
              <w:spacing w:line="276" w:lineRule="auto"/>
              <w:ind w:left="63" w:right="63" w:firstLine="241"/>
              <w:rPr>
                <w:rFonts w:eastAsiaTheme="minorHAnsi" w:cs="仿宋"/>
                <w:b/>
                <w:sz w:val="24"/>
              </w:rPr>
            </w:pPr>
            <w:r w:rsidRPr="00F4241B">
              <w:rPr>
                <w:rFonts w:eastAsiaTheme="minorHAnsi" w:cs="仿宋" w:hint="eastAsia"/>
                <w:b/>
                <w:sz w:val="24"/>
              </w:rPr>
              <w:t>子模块</w:t>
            </w:r>
          </w:p>
        </w:tc>
        <w:tc>
          <w:tcPr>
            <w:tcW w:w="3308" w:type="pct"/>
            <w:shd w:val="clear" w:color="auto" w:fill="auto"/>
            <w:vAlign w:val="center"/>
          </w:tcPr>
          <w:p w14:paraId="792E1C1A" w14:textId="77777777" w:rsidR="00F73DF5" w:rsidRPr="00F4241B" w:rsidRDefault="00F73DF5" w:rsidP="00F73DF5">
            <w:pPr>
              <w:spacing w:line="276" w:lineRule="auto"/>
              <w:ind w:left="63" w:right="63" w:firstLine="241"/>
              <w:jc w:val="center"/>
              <w:rPr>
                <w:rFonts w:eastAsiaTheme="minorHAnsi" w:cs="仿宋"/>
                <w:b/>
                <w:sz w:val="24"/>
              </w:rPr>
            </w:pPr>
            <w:r w:rsidRPr="00F4241B">
              <w:rPr>
                <w:rFonts w:eastAsiaTheme="minorHAnsi" w:cs="仿宋" w:hint="eastAsia"/>
                <w:b/>
                <w:sz w:val="24"/>
              </w:rPr>
              <w:t>功能需求</w:t>
            </w:r>
          </w:p>
        </w:tc>
      </w:tr>
      <w:tr w:rsidR="0086386B" w:rsidRPr="00F4241B" w14:paraId="20A54AF4" w14:textId="77777777" w:rsidTr="000E41AD">
        <w:tc>
          <w:tcPr>
            <w:tcW w:w="811" w:type="pct"/>
            <w:vMerge w:val="restart"/>
            <w:shd w:val="clear" w:color="auto" w:fill="auto"/>
            <w:vAlign w:val="center"/>
          </w:tcPr>
          <w:p w14:paraId="07717042" w14:textId="62DDC6B1" w:rsidR="0086386B" w:rsidRPr="00F4241B" w:rsidRDefault="005F5DD4" w:rsidP="000E41AD">
            <w:pPr>
              <w:spacing w:line="276" w:lineRule="auto"/>
              <w:ind w:right="63"/>
              <w:jc w:val="left"/>
              <w:rPr>
                <w:rFonts w:eastAsiaTheme="minorHAnsi" w:cs="Times New Roman"/>
                <w:sz w:val="22"/>
                <w:szCs w:val="22"/>
              </w:rPr>
            </w:pPr>
            <w:r w:rsidRPr="00F4241B">
              <w:rPr>
                <w:rFonts w:eastAsiaTheme="minorHAnsi" w:cs="Times New Roman" w:hint="eastAsia"/>
                <w:sz w:val="22"/>
                <w:szCs w:val="22"/>
              </w:rPr>
              <w:t>1.影像病例库模块</w:t>
            </w:r>
          </w:p>
        </w:tc>
        <w:tc>
          <w:tcPr>
            <w:tcW w:w="881" w:type="pct"/>
            <w:shd w:val="clear" w:color="auto" w:fill="auto"/>
            <w:vAlign w:val="center"/>
          </w:tcPr>
          <w:p w14:paraId="25EC4774" w14:textId="06D5DCC5" w:rsidR="0086386B" w:rsidRPr="00F4241B" w:rsidRDefault="00147011" w:rsidP="00F73DF5">
            <w:pPr>
              <w:spacing w:line="276" w:lineRule="auto"/>
              <w:ind w:right="63"/>
              <w:rPr>
                <w:rFonts w:eastAsiaTheme="minorHAnsi" w:cs="Times New Roman"/>
                <w:sz w:val="22"/>
                <w:szCs w:val="22"/>
              </w:rPr>
            </w:pPr>
            <w:r w:rsidRPr="00F4241B">
              <w:rPr>
                <w:rFonts w:eastAsiaTheme="minorHAnsi" w:cs="Times New Roman" w:hint="eastAsia"/>
                <w:sz w:val="22"/>
                <w:szCs w:val="22"/>
              </w:rPr>
              <w:t>数据对接</w:t>
            </w:r>
          </w:p>
        </w:tc>
        <w:tc>
          <w:tcPr>
            <w:tcW w:w="3308" w:type="pct"/>
            <w:shd w:val="clear" w:color="auto" w:fill="auto"/>
            <w:vAlign w:val="center"/>
          </w:tcPr>
          <w:p w14:paraId="747DFECF" w14:textId="084934A8" w:rsidR="0086386B" w:rsidRPr="00F4241B" w:rsidRDefault="00147011" w:rsidP="005F5DD4">
            <w:pPr>
              <w:spacing w:line="276" w:lineRule="auto"/>
              <w:ind w:right="63"/>
              <w:rPr>
                <w:rFonts w:eastAsiaTheme="minorHAnsi" w:cs="Times New Roman"/>
                <w:sz w:val="22"/>
                <w:szCs w:val="22"/>
              </w:rPr>
            </w:pPr>
            <w:r w:rsidRPr="00F4241B">
              <w:rPr>
                <w:rFonts w:eastAsiaTheme="minorHAnsi" w:cs="Times New Roman" w:hint="eastAsia"/>
                <w:sz w:val="22"/>
                <w:szCs w:val="22"/>
              </w:rPr>
              <w:t>可通过与PACS等系统间的接口一键式获取典型病例相关的电子申请单、报告、影像及电子病历数据或链接。</w:t>
            </w:r>
          </w:p>
        </w:tc>
      </w:tr>
      <w:tr w:rsidR="00147011" w:rsidRPr="00F4241B" w14:paraId="6C84A129" w14:textId="77777777" w:rsidTr="000A232D">
        <w:tc>
          <w:tcPr>
            <w:tcW w:w="811" w:type="pct"/>
            <w:vMerge/>
            <w:shd w:val="clear" w:color="auto" w:fill="auto"/>
            <w:vAlign w:val="center"/>
          </w:tcPr>
          <w:p w14:paraId="003940F2" w14:textId="77777777" w:rsidR="00147011" w:rsidRPr="00F4241B" w:rsidRDefault="00147011" w:rsidP="00147011">
            <w:pPr>
              <w:spacing w:line="276" w:lineRule="auto"/>
              <w:ind w:left="63" w:right="63" w:firstLine="240"/>
              <w:rPr>
                <w:rFonts w:eastAsiaTheme="minorHAnsi" w:cs="Times New Roman"/>
                <w:sz w:val="22"/>
                <w:szCs w:val="22"/>
              </w:rPr>
            </w:pPr>
          </w:p>
        </w:tc>
        <w:tc>
          <w:tcPr>
            <w:tcW w:w="881" w:type="pct"/>
            <w:shd w:val="clear" w:color="auto" w:fill="auto"/>
          </w:tcPr>
          <w:p w14:paraId="2F7D3046" w14:textId="3761B983" w:rsidR="00147011" w:rsidRPr="00F4241B" w:rsidRDefault="00147011" w:rsidP="00147011">
            <w:pPr>
              <w:spacing w:line="276" w:lineRule="auto"/>
              <w:ind w:right="63"/>
              <w:rPr>
                <w:rFonts w:eastAsiaTheme="minorHAnsi" w:cs="Times New Roman"/>
                <w:sz w:val="22"/>
                <w:szCs w:val="22"/>
              </w:rPr>
            </w:pPr>
            <w:r w:rsidRPr="00F4241B">
              <w:rPr>
                <w:rFonts w:eastAsiaTheme="minorHAnsi" w:cs="Times New Roman" w:hint="eastAsia"/>
                <w:sz w:val="22"/>
                <w:szCs w:val="22"/>
              </w:rPr>
              <w:t>权限管理</w:t>
            </w:r>
          </w:p>
        </w:tc>
        <w:tc>
          <w:tcPr>
            <w:tcW w:w="3308" w:type="pct"/>
            <w:shd w:val="clear" w:color="auto" w:fill="auto"/>
          </w:tcPr>
          <w:p w14:paraId="70B1B549" w14:textId="0988CE21" w:rsidR="00147011" w:rsidRPr="00F4241B" w:rsidRDefault="00147011" w:rsidP="00147011">
            <w:pPr>
              <w:pStyle w:val="afc"/>
              <w:ind w:right="63"/>
              <w:rPr>
                <w:rFonts w:eastAsiaTheme="minorHAnsi" w:cs="Times New Roman"/>
                <w:bCs w:val="0"/>
                <w:spacing w:val="0"/>
                <w:kern w:val="2"/>
                <w:sz w:val="22"/>
                <w:szCs w:val="22"/>
              </w:rPr>
            </w:pPr>
            <w:r w:rsidRPr="00F4241B">
              <w:rPr>
                <w:rFonts w:eastAsiaTheme="minorHAnsi" w:cs="Times New Roman" w:hint="eastAsia"/>
                <w:bCs w:val="0"/>
                <w:spacing w:val="0"/>
                <w:kern w:val="2"/>
                <w:sz w:val="22"/>
                <w:szCs w:val="22"/>
              </w:rPr>
              <w:t>支持向不同的使用者开放使用权限，浏览及管理相关病例及使用相关功能。</w:t>
            </w:r>
          </w:p>
        </w:tc>
      </w:tr>
      <w:tr w:rsidR="00147011" w:rsidRPr="00F4241B" w14:paraId="43CFF37B" w14:textId="77777777" w:rsidTr="004275A4">
        <w:tc>
          <w:tcPr>
            <w:tcW w:w="811" w:type="pct"/>
            <w:vMerge/>
            <w:shd w:val="clear" w:color="auto" w:fill="auto"/>
            <w:vAlign w:val="center"/>
          </w:tcPr>
          <w:p w14:paraId="3727949C" w14:textId="77777777" w:rsidR="00147011" w:rsidRPr="00F4241B" w:rsidRDefault="00147011" w:rsidP="00147011">
            <w:pPr>
              <w:spacing w:line="276" w:lineRule="auto"/>
              <w:ind w:left="63" w:right="63" w:firstLine="240"/>
              <w:rPr>
                <w:rFonts w:eastAsiaTheme="minorHAnsi" w:cs="Times New Roman"/>
                <w:sz w:val="22"/>
                <w:szCs w:val="22"/>
              </w:rPr>
            </w:pPr>
          </w:p>
        </w:tc>
        <w:tc>
          <w:tcPr>
            <w:tcW w:w="881" w:type="pct"/>
            <w:shd w:val="clear" w:color="auto" w:fill="auto"/>
          </w:tcPr>
          <w:p w14:paraId="047D021D" w14:textId="65AB0B33" w:rsidR="00147011" w:rsidRPr="00F4241B" w:rsidRDefault="00147011" w:rsidP="00147011">
            <w:pPr>
              <w:spacing w:line="276" w:lineRule="auto"/>
              <w:ind w:right="63"/>
              <w:rPr>
                <w:rFonts w:eastAsiaTheme="minorHAnsi" w:cs="Times New Roman"/>
                <w:sz w:val="22"/>
                <w:szCs w:val="22"/>
              </w:rPr>
            </w:pPr>
            <w:r w:rsidRPr="00F4241B">
              <w:rPr>
                <w:rFonts w:eastAsiaTheme="minorHAnsi" w:cs="Times New Roman" w:hint="eastAsia"/>
                <w:sz w:val="22"/>
                <w:szCs w:val="22"/>
              </w:rPr>
              <w:t>数据应用</w:t>
            </w:r>
          </w:p>
        </w:tc>
        <w:tc>
          <w:tcPr>
            <w:tcW w:w="3308" w:type="pct"/>
            <w:shd w:val="clear" w:color="auto" w:fill="auto"/>
          </w:tcPr>
          <w:p w14:paraId="4AC6B30E" w14:textId="5F54B87F" w:rsidR="00147011" w:rsidRPr="00F4241B" w:rsidRDefault="00147011" w:rsidP="00147011">
            <w:pPr>
              <w:spacing w:line="276" w:lineRule="auto"/>
              <w:ind w:right="63"/>
              <w:rPr>
                <w:rFonts w:eastAsiaTheme="minorHAnsi" w:cs="Times New Roman"/>
                <w:sz w:val="22"/>
                <w:szCs w:val="22"/>
              </w:rPr>
            </w:pPr>
            <w:r w:rsidRPr="00F4241B">
              <w:rPr>
                <w:rFonts w:eastAsiaTheme="minorHAnsi" w:cs="Times New Roman" w:hint="eastAsia"/>
                <w:sz w:val="22"/>
                <w:szCs w:val="22"/>
              </w:rPr>
              <w:t>1.支持Dicom影像的在线查看。</w:t>
            </w:r>
            <w:r w:rsidRPr="00F4241B">
              <w:rPr>
                <w:rFonts w:eastAsiaTheme="minorHAnsi" w:cs="Times New Roman" w:hint="eastAsia"/>
                <w:sz w:val="22"/>
                <w:szCs w:val="22"/>
              </w:rPr>
              <w:br/>
              <w:t>2.支持在线查看病例的申请单及报告数据。</w:t>
            </w:r>
            <w:r w:rsidRPr="00F4241B">
              <w:rPr>
                <w:rFonts w:eastAsiaTheme="minorHAnsi" w:cs="Times New Roman" w:hint="eastAsia"/>
                <w:sz w:val="22"/>
                <w:szCs w:val="22"/>
              </w:rPr>
              <w:br/>
              <w:t>3.支持查看病例的临床数据或对接院内平台360视图。</w:t>
            </w:r>
            <w:r w:rsidRPr="00F4241B">
              <w:rPr>
                <w:rFonts w:eastAsiaTheme="minorHAnsi" w:cs="Times New Roman" w:hint="eastAsia"/>
                <w:sz w:val="22"/>
                <w:szCs w:val="22"/>
              </w:rPr>
              <w:br/>
              <w:t>4.支持申请单、报告的导出。</w:t>
            </w:r>
            <w:r w:rsidRPr="00F4241B">
              <w:rPr>
                <w:rFonts w:eastAsiaTheme="minorHAnsi" w:cs="Times New Roman" w:hint="eastAsia"/>
                <w:sz w:val="22"/>
                <w:szCs w:val="22"/>
              </w:rPr>
              <w:br/>
            </w:r>
            <w:r w:rsidRPr="00F4241B">
              <w:rPr>
                <w:rFonts w:eastAsiaTheme="minorHAnsi" w:cs="Times New Roman" w:hint="eastAsia"/>
                <w:sz w:val="22"/>
                <w:szCs w:val="22"/>
              </w:rPr>
              <w:lastRenderedPageBreak/>
              <w:t>5、支持按平铺模式、序列分组模式等导出病例的静态图像或Dicom原始图像。</w:t>
            </w:r>
            <w:r w:rsidRPr="00F4241B">
              <w:rPr>
                <w:rFonts w:eastAsiaTheme="minorHAnsi" w:cs="Times New Roman" w:hint="eastAsia"/>
                <w:sz w:val="22"/>
                <w:szCs w:val="22"/>
              </w:rPr>
              <w:br/>
              <w:t>6.支持导出数据的脱敏设置，可设置导出影像数据是否隐藏四角信息。</w:t>
            </w:r>
            <w:r w:rsidRPr="00F4241B">
              <w:rPr>
                <w:rFonts w:eastAsiaTheme="minorHAnsi" w:cs="Times New Roman" w:hint="eastAsia"/>
                <w:sz w:val="22"/>
                <w:szCs w:val="22"/>
              </w:rPr>
              <w:br/>
              <w:t>7.支持导出PPT功能，可将典型病例中的重要信息以PPT文件的形式导出应用。</w:t>
            </w:r>
          </w:p>
        </w:tc>
      </w:tr>
      <w:tr w:rsidR="00147011" w:rsidRPr="00F4241B" w14:paraId="767B5DD1" w14:textId="77777777" w:rsidTr="006D0E2E">
        <w:tc>
          <w:tcPr>
            <w:tcW w:w="811" w:type="pct"/>
            <w:vMerge/>
            <w:shd w:val="clear" w:color="auto" w:fill="auto"/>
            <w:vAlign w:val="center"/>
          </w:tcPr>
          <w:p w14:paraId="7FB7E23B" w14:textId="77777777" w:rsidR="00147011" w:rsidRPr="00F4241B" w:rsidRDefault="00147011" w:rsidP="00147011">
            <w:pPr>
              <w:spacing w:line="276" w:lineRule="auto"/>
              <w:ind w:left="63" w:right="63" w:firstLine="240"/>
              <w:rPr>
                <w:rFonts w:eastAsiaTheme="minorHAnsi" w:cs="Times New Roman"/>
                <w:sz w:val="22"/>
                <w:szCs w:val="22"/>
              </w:rPr>
            </w:pPr>
          </w:p>
        </w:tc>
        <w:tc>
          <w:tcPr>
            <w:tcW w:w="881" w:type="pct"/>
            <w:shd w:val="clear" w:color="auto" w:fill="auto"/>
          </w:tcPr>
          <w:p w14:paraId="4C6EDEFA" w14:textId="1E73918E" w:rsidR="00147011" w:rsidRPr="00F4241B" w:rsidRDefault="00147011" w:rsidP="00147011">
            <w:pPr>
              <w:spacing w:line="276" w:lineRule="auto"/>
              <w:ind w:right="63"/>
              <w:rPr>
                <w:rFonts w:eastAsiaTheme="minorHAnsi" w:cs="Times New Roman"/>
                <w:sz w:val="22"/>
                <w:szCs w:val="22"/>
              </w:rPr>
            </w:pPr>
            <w:r w:rsidRPr="00F4241B">
              <w:rPr>
                <w:rFonts w:eastAsiaTheme="minorHAnsi" w:cs="Times New Roman" w:hint="eastAsia"/>
                <w:sz w:val="22"/>
                <w:szCs w:val="22"/>
              </w:rPr>
              <w:t>病例库分类</w:t>
            </w:r>
          </w:p>
        </w:tc>
        <w:tc>
          <w:tcPr>
            <w:tcW w:w="3308" w:type="pct"/>
            <w:shd w:val="clear" w:color="auto" w:fill="auto"/>
          </w:tcPr>
          <w:p w14:paraId="546D0C3D" w14:textId="49AB20BB" w:rsidR="00147011" w:rsidRPr="00F4241B" w:rsidRDefault="00147011" w:rsidP="00147011">
            <w:pPr>
              <w:spacing w:line="276" w:lineRule="auto"/>
              <w:ind w:right="63"/>
              <w:rPr>
                <w:rFonts w:eastAsiaTheme="minorHAnsi" w:cs="Times New Roman"/>
                <w:sz w:val="22"/>
                <w:szCs w:val="22"/>
              </w:rPr>
            </w:pPr>
            <w:r w:rsidRPr="00F4241B">
              <w:rPr>
                <w:rFonts w:eastAsiaTheme="minorHAnsi" w:cs="Times New Roman" w:hint="eastAsia"/>
                <w:sz w:val="22"/>
                <w:szCs w:val="22"/>
              </w:rPr>
              <w:t>支持按需管理，将典型病例数据收藏至疑似病例库、确诊病例库、教学病例库。</w:t>
            </w:r>
          </w:p>
        </w:tc>
      </w:tr>
      <w:tr w:rsidR="00147011" w:rsidRPr="00F4241B" w14:paraId="5CC55A73" w14:textId="77777777" w:rsidTr="006D0E2E">
        <w:tc>
          <w:tcPr>
            <w:tcW w:w="811" w:type="pct"/>
            <w:vMerge/>
            <w:shd w:val="clear" w:color="auto" w:fill="auto"/>
            <w:vAlign w:val="center"/>
          </w:tcPr>
          <w:p w14:paraId="1BBC95E5" w14:textId="77777777" w:rsidR="00147011" w:rsidRPr="00F4241B" w:rsidRDefault="00147011" w:rsidP="00147011">
            <w:pPr>
              <w:spacing w:line="276" w:lineRule="auto"/>
              <w:ind w:left="63" w:right="63" w:firstLine="240"/>
              <w:rPr>
                <w:rFonts w:eastAsiaTheme="minorHAnsi" w:cs="Times New Roman"/>
                <w:sz w:val="22"/>
                <w:szCs w:val="22"/>
              </w:rPr>
            </w:pPr>
          </w:p>
        </w:tc>
        <w:tc>
          <w:tcPr>
            <w:tcW w:w="881" w:type="pct"/>
            <w:shd w:val="clear" w:color="auto" w:fill="auto"/>
          </w:tcPr>
          <w:p w14:paraId="2CCF2E5C" w14:textId="6AEF056E" w:rsidR="00147011" w:rsidRPr="00F4241B" w:rsidRDefault="00147011" w:rsidP="00147011">
            <w:pPr>
              <w:spacing w:line="276" w:lineRule="auto"/>
              <w:ind w:right="63"/>
              <w:rPr>
                <w:rFonts w:eastAsiaTheme="minorHAnsi" w:cs="Times New Roman"/>
                <w:sz w:val="22"/>
                <w:szCs w:val="22"/>
              </w:rPr>
            </w:pPr>
            <w:r w:rsidRPr="00F4241B">
              <w:rPr>
                <w:rFonts w:eastAsiaTheme="minorHAnsi" w:cs="Times New Roman" w:hint="eastAsia"/>
                <w:sz w:val="22"/>
                <w:szCs w:val="22"/>
              </w:rPr>
              <w:t>数据关联</w:t>
            </w:r>
          </w:p>
        </w:tc>
        <w:tc>
          <w:tcPr>
            <w:tcW w:w="3308" w:type="pct"/>
            <w:shd w:val="clear" w:color="auto" w:fill="auto"/>
          </w:tcPr>
          <w:p w14:paraId="233253CB" w14:textId="6EB04A77" w:rsidR="00147011" w:rsidRPr="00F4241B" w:rsidRDefault="00147011" w:rsidP="00147011">
            <w:pPr>
              <w:pStyle w:val="aff"/>
              <w:spacing w:line="276" w:lineRule="auto"/>
              <w:ind w:left="0" w:right="63"/>
              <w:rPr>
                <w:rFonts w:eastAsiaTheme="minorHAnsi" w:cs="Times New Roman"/>
                <w:sz w:val="22"/>
                <w:szCs w:val="22"/>
              </w:rPr>
            </w:pPr>
            <w:r w:rsidRPr="00F4241B">
              <w:rPr>
                <w:rFonts w:eastAsiaTheme="minorHAnsi" w:cs="Times New Roman" w:hint="eastAsia"/>
                <w:sz w:val="22"/>
                <w:szCs w:val="22"/>
              </w:rPr>
              <w:t>支持手动数据关联，可将典型病例数据的相关影像进行关联操作。</w:t>
            </w:r>
          </w:p>
        </w:tc>
      </w:tr>
      <w:tr w:rsidR="00147011" w:rsidRPr="00F4241B" w14:paraId="75E6B7DC" w14:textId="77777777" w:rsidTr="005425F7">
        <w:tc>
          <w:tcPr>
            <w:tcW w:w="811" w:type="pct"/>
            <w:vMerge/>
            <w:shd w:val="clear" w:color="auto" w:fill="auto"/>
            <w:vAlign w:val="center"/>
          </w:tcPr>
          <w:p w14:paraId="1A2BE777" w14:textId="77777777" w:rsidR="00147011" w:rsidRPr="00F4241B" w:rsidRDefault="00147011" w:rsidP="00147011">
            <w:pPr>
              <w:spacing w:line="276" w:lineRule="auto"/>
              <w:ind w:left="63" w:right="63" w:firstLine="240"/>
              <w:rPr>
                <w:rFonts w:eastAsiaTheme="minorHAnsi" w:cs="Times New Roman"/>
                <w:sz w:val="22"/>
                <w:szCs w:val="22"/>
              </w:rPr>
            </w:pPr>
          </w:p>
        </w:tc>
        <w:tc>
          <w:tcPr>
            <w:tcW w:w="881" w:type="pct"/>
            <w:shd w:val="clear" w:color="auto" w:fill="auto"/>
          </w:tcPr>
          <w:p w14:paraId="215B731C" w14:textId="2ED19E3F" w:rsidR="00147011" w:rsidRPr="00F4241B" w:rsidRDefault="00147011" w:rsidP="00147011">
            <w:pPr>
              <w:spacing w:line="276" w:lineRule="auto"/>
              <w:ind w:right="63"/>
              <w:rPr>
                <w:rFonts w:eastAsiaTheme="minorHAnsi" w:cs="Times New Roman"/>
                <w:sz w:val="22"/>
                <w:szCs w:val="22"/>
              </w:rPr>
            </w:pPr>
            <w:r w:rsidRPr="00F4241B">
              <w:rPr>
                <w:rFonts w:eastAsiaTheme="minorHAnsi" w:cs="Times New Roman" w:hint="eastAsia"/>
                <w:sz w:val="22"/>
                <w:szCs w:val="22"/>
              </w:rPr>
              <w:t>教学库</w:t>
            </w:r>
          </w:p>
        </w:tc>
        <w:tc>
          <w:tcPr>
            <w:tcW w:w="3308" w:type="pct"/>
            <w:shd w:val="clear" w:color="auto" w:fill="auto"/>
          </w:tcPr>
          <w:p w14:paraId="4C5BB976" w14:textId="5D799423" w:rsidR="00147011" w:rsidRPr="00F4241B" w:rsidRDefault="00147011" w:rsidP="00147011">
            <w:pPr>
              <w:spacing w:line="276" w:lineRule="auto"/>
              <w:ind w:right="63"/>
              <w:rPr>
                <w:rFonts w:eastAsiaTheme="minorHAnsi" w:cs="Times New Roman"/>
                <w:sz w:val="22"/>
                <w:szCs w:val="22"/>
              </w:rPr>
            </w:pPr>
            <w:r w:rsidRPr="00F4241B">
              <w:rPr>
                <w:rFonts w:eastAsiaTheme="minorHAnsi" w:cs="Times New Roman" w:hint="eastAsia"/>
                <w:sz w:val="22"/>
                <w:szCs w:val="22"/>
              </w:rPr>
              <w:t>1.支持教学病例库按影像诊断学、影像解剖学进行病例分组管理。</w:t>
            </w:r>
            <w:r w:rsidRPr="00F4241B">
              <w:rPr>
                <w:rFonts w:eastAsiaTheme="minorHAnsi" w:cs="Times New Roman" w:hint="eastAsia"/>
                <w:sz w:val="22"/>
                <w:szCs w:val="22"/>
              </w:rPr>
              <w:br/>
              <w:t>2.支持教学病例库添加标签并可根据标签内容与对应的影像诊断学、影像解剖学节点进行自动关联。</w:t>
            </w:r>
            <w:r w:rsidRPr="00F4241B">
              <w:rPr>
                <w:rFonts w:eastAsiaTheme="minorHAnsi" w:cs="Times New Roman" w:hint="eastAsia"/>
                <w:sz w:val="22"/>
                <w:szCs w:val="22"/>
              </w:rPr>
              <w:br/>
              <w:t>3.支持教学病例库进行诊断要点及诊断参考图像的添加和上传操作。</w:t>
            </w:r>
            <w:r w:rsidRPr="00F4241B">
              <w:rPr>
                <w:rFonts w:eastAsiaTheme="minorHAnsi" w:cs="Times New Roman" w:hint="eastAsia"/>
                <w:sz w:val="22"/>
                <w:szCs w:val="22"/>
              </w:rPr>
              <w:br/>
              <w:t>4.支持教学病例库鉴别诊断的关联管理和对比查看功能。</w:t>
            </w:r>
            <w:r w:rsidRPr="00F4241B">
              <w:rPr>
                <w:rFonts w:eastAsiaTheme="minorHAnsi" w:cs="Times New Roman" w:hint="eastAsia"/>
                <w:sz w:val="22"/>
                <w:szCs w:val="22"/>
              </w:rPr>
              <w:br/>
              <w:t>5.支持教学病例库文献资料的添加，学员可在线浏览课件文献等资料。</w:t>
            </w:r>
            <w:r w:rsidRPr="00F4241B">
              <w:rPr>
                <w:rFonts w:eastAsiaTheme="minorHAnsi" w:cs="Times New Roman" w:hint="eastAsia"/>
                <w:sz w:val="22"/>
                <w:szCs w:val="22"/>
              </w:rPr>
              <w:br/>
              <w:t>5.支持教学病例库进行各类型试题的维护，题目难度标注，维护的试题可在考试模块中进行查看。</w:t>
            </w:r>
          </w:p>
        </w:tc>
      </w:tr>
      <w:tr w:rsidR="000E41AD" w:rsidRPr="00F4241B" w14:paraId="1FCA961C" w14:textId="77777777" w:rsidTr="000E41AD">
        <w:tc>
          <w:tcPr>
            <w:tcW w:w="811" w:type="pct"/>
            <w:vMerge w:val="restart"/>
            <w:shd w:val="clear" w:color="auto" w:fill="auto"/>
            <w:vAlign w:val="center"/>
          </w:tcPr>
          <w:p w14:paraId="09327E2B" w14:textId="1D6C0A06" w:rsidR="000E41AD" w:rsidRPr="00F4241B" w:rsidRDefault="000E41AD" w:rsidP="000E41AD">
            <w:pPr>
              <w:spacing w:line="276" w:lineRule="auto"/>
              <w:ind w:left="63" w:right="63"/>
              <w:jc w:val="left"/>
              <w:rPr>
                <w:rFonts w:eastAsiaTheme="minorHAnsi" w:cs="Times New Roman"/>
                <w:sz w:val="22"/>
                <w:szCs w:val="22"/>
              </w:rPr>
            </w:pPr>
            <w:r w:rsidRPr="00F4241B">
              <w:rPr>
                <w:rFonts w:eastAsiaTheme="minorHAnsi" w:cs="Times New Roman" w:hint="eastAsia"/>
                <w:sz w:val="22"/>
                <w:szCs w:val="22"/>
              </w:rPr>
              <w:t>2.考试模块</w:t>
            </w:r>
          </w:p>
        </w:tc>
        <w:tc>
          <w:tcPr>
            <w:tcW w:w="881" w:type="pct"/>
            <w:shd w:val="clear" w:color="auto" w:fill="auto"/>
          </w:tcPr>
          <w:p w14:paraId="711EFFED" w14:textId="4D18CAA0" w:rsidR="000E41AD" w:rsidRPr="00F4241B" w:rsidRDefault="000E41AD" w:rsidP="000E41AD">
            <w:pPr>
              <w:spacing w:line="276" w:lineRule="auto"/>
              <w:ind w:right="63"/>
              <w:rPr>
                <w:rFonts w:eastAsiaTheme="minorHAnsi" w:cs="Times New Roman"/>
                <w:sz w:val="22"/>
                <w:szCs w:val="22"/>
              </w:rPr>
            </w:pPr>
            <w:r w:rsidRPr="00F4241B">
              <w:rPr>
                <w:rFonts w:eastAsiaTheme="minorHAnsi" w:cs="Times New Roman" w:hint="eastAsia"/>
                <w:sz w:val="22"/>
                <w:szCs w:val="22"/>
              </w:rPr>
              <w:t>试题管理</w:t>
            </w:r>
          </w:p>
        </w:tc>
        <w:tc>
          <w:tcPr>
            <w:tcW w:w="3308" w:type="pct"/>
            <w:shd w:val="clear" w:color="auto" w:fill="auto"/>
          </w:tcPr>
          <w:p w14:paraId="4D4D0BCD" w14:textId="027B0EDA" w:rsidR="000E41AD" w:rsidRPr="00F4241B" w:rsidRDefault="000E41AD" w:rsidP="000E41AD">
            <w:pPr>
              <w:spacing w:line="276" w:lineRule="auto"/>
              <w:ind w:right="63"/>
              <w:rPr>
                <w:rFonts w:eastAsiaTheme="minorHAnsi" w:cs="Times New Roman"/>
                <w:sz w:val="22"/>
                <w:szCs w:val="22"/>
              </w:rPr>
            </w:pPr>
            <w:r w:rsidRPr="00F4241B">
              <w:rPr>
                <w:rFonts w:eastAsiaTheme="minorHAnsi" w:cs="Times New Roman" w:hint="eastAsia"/>
                <w:sz w:val="22"/>
                <w:szCs w:val="22"/>
              </w:rPr>
              <w:t>1.支持单选、多选、名词解释、简答、论述等常见试题模式。</w:t>
            </w:r>
            <w:r w:rsidRPr="00F4241B">
              <w:rPr>
                <w:rFonts w:eastAsiaTheme="minorHAnsi" w:cs="Times New Roman" w:hint="eastAsia"/>
                <w:sz w:val="22"/>
                <w:szCs w:val="22"/>
              </w:rPr>
              <w:br/>
              <w:t>2.支持试题题干重点描述文字突出显示设定。</w:t>
            </w:r>
            <w:r w:rsidRPr="00F4241B">
              <w:rPr>
                <w:rFonts w:eastAsiaTheme="minorHAnsi" w:cs="Times New Roman" w:hint="eastAsia"/>
                <w:sz w:val="22"/>
                <w:szCs w:val="22"/>
              </w:rPr>
              <w:br/>
              <w:t>3.单选题、多选题及填空题等支持根据试题需要添加多选项，可根据情况调整选项顺序。</w:t>
            </w:r>
            <w:r w:rsidRPr="00F4241B">
              <w:rPr>
                <w:rFonts w:eastAsiaTheme="minorHAnsi" w:cs="Times New Roman" w:hint="eastAsia"/>
                <w:sz w:val="22"/>
                <w:szCs w:val="22"/>
              </w:rPr>
              <w:br/>
              <w:t>4.支持添加图片附件，提供可结合图片进行试题描述及解析的试题模式。</w:t>
            </w:r>
            <w:r w:rsidRPr="00F4241B">
              <w:rPr>
                <w:rFonts w:eastAsiaTheme="minorHAnsi" w:cs="Times New Roman" w:hint="eastAsia"/>
                <w:sz w:val="22"/>
                <w:szCs w:val="22"/>
              </w:rPr>
              <w:br/>
              <w:t>5.支持试题和Dicom影像相结合的模式，可在回答问题的同时进行Dicom影像浏览操作。</w:t>
            </w:r>
            <w:r w:rsidRPr="00F4241B">
              <w:rPr>
                <w:rFonts w:eastAsiaTheme="minorHAnsi" w:cs="Times New Roman" w:hint="eastAsia"/>
                <w:sz w:val="22"/>
                <w:szCs w:val="22"/>
              </w:rPr>
              <w:br/>
              <w:t>6.支持阅片题模式，模拟报告诊断进行考试练习操作。</w:t>
            </w:r>
            <w:r w:rsidRPr="00F4241B">
              <w:rPr>
                <w:rFonts w:eastAsiaTheme="minorHAnsi" w:cs="Times New Roman" w:hint="eastAsia"/>
                <w:sz w:val="22"/>
                <w:szCs w:val="22"/>
              </w:rPr>
              <w:br/>
              <w:t>7.支持自动评卷，可根据试题判分规则及试卷的预设分数自动给出学员成绩。</w:t>
            </w:r>
            <w:r w:rsidRPr="00F4241B">
              <w:rPr>
                <w:rFonts w:eastAsiaTheme="minorHAnsi" w:cs="Times New Roman" w:hint="eastAsia"/>
                <w:sz w:val="22"/>
                <w:szCs w:val="22"/>
              </w:rPr>
              <w:br/>
              <w:t>8.支持多维度试题属性维护操作，可根据出题者需要自定义试题属性。</w:t>
            </w:r>
          </w:p>
        </w:tc>
      </w:tr>
      <w:tr w:rsidR="000E41AD" w:rsidRPr="00F4241B" w14:paraId="086B6979" w14:textId="77777777" w:rsidTr="003C1A9D">
        <w:tc>
          <w:tcPr>
            <w:tcW w:w="811" w:type="pct"/>
            <w:vMerge/>
            <w:shd w:val="clear" w:color="auto" w:fill="auto"/>
            <w:vAlign w:val="center"/>
          </w:tcPr>
          <w:p w14:paraId="29CC0F8B" w14:textId="77777777" w:rsidR="000E41AD" w:rsidRPr="00F4241B" w:rsidRDefault="000E41AD" w:rsidP="000E41AD">
            <w:pPr>
              <w:spacing w:line="276" w:lineRule="auto"/>
              <w:ind w:right="63"/>
              <w:rPr>
                <w:rFonts w:eastAsiaTheme="minorHAnsi" w:cs="Times New Roman"/>
                <w:sz w:val="22"/>
                <w:szCs w:val="22"/>
              </w:rPr>
            </w:pPr>
          </w:p>
        </w:tc>
        <w:tc>
          <w:tcPr>
            <w:tcW w:w="881" w:type="pct"/>
            <w:shd w:val="clear" w:color="auto" w:fill="auto"/>
          </w:tcPr>
          <w:p w14:paraId="147D1653" w14:textId="1D4A14EE" w:rsidR="000E41AD" w:rsidRPr="00F4241B" w:rsidRDefault="000E41AD" w:rsidP="000E41AD">
            <w:pPr>
              <w:spacing w:line="276" w:lineRule="auto"/>
              <w:ind w:right="63"/>
              <w:rPr>
                <w:rFonts w:eastAsiaTheme="minorHAnsi" w:cs="Times New Roman"/>
                <w:sz w:val="22"/>
                <w:szCs w:val="22"/>
              </w:rPr>
            </w:pPr>
            <w:r w:rsidRPr="00F4241B">
              <w:rPr>
                <w:rFonts w:eastAsiaTheme="minorHAnsi" w:cs="Times New Roman" w:hint="eastAsia"/>
                <w:sz w:val="22"/>
                <w:szCs w:val="22"/>
              </w:rPr>
              <w:t>试卷管理</w:t>
            </w:r>
          </w:p>
        </w:tc>
        <w:tc>
          <w:tcPr>
            <w:tcW w:w="3308" w:type="pct"/>
            <w:shd w:val="clear" w:color="auto" w:fill="auto"/>
          </w:tcPr>
          <w:p w14:paraId="1DCE24ED" w14:textId="2100A499" w:rsidR="000E41AD" w:rsidRPr="00F4241B" w:rsidRDefault="000E41AD" w:rsidP="000E41AD">
            <w:pPr>
              <w:spacing w:after="0" w:line="240" w:lineRule="auto"/>
              <w:rPr>
                <w:rFonts w:eastAsiaTheme="minorHAnsi" w:cs="Times New Roman"/>
                <w:sz w:val="22"/>
                <w:szCs w:val="22"/>
              </w:rPr>
            </w:pPr>
            <w:r w:rsidRPr="00F4241B">
              <w:rPr>
                <w:rFonts w:eastAsiaTheme="minorHAnsi" w:cs="Times New Roman" w:hint="eastAsia"/>
                <w:sz w:val="22"/>
                <w:szCs w:val="22"/>
              </w:rPr>
              <w:t>1.支持自动出卷功能，可由出题人给出试题筛选条件，自动组成试卷并可根据出题人需要手动添加其他试题。</w:t>
            </w:r>
            <w:r w:rsidRPr="00F4241B">
              <w:rPr>
                <w:rFonts w:eastAsiaTheme="minorHAnsi" w:cs="Times New Roman" w:hint="eastAsia"/>
                <w:sz w:val="22"/>
                <w:szCs w:val="22"/>
              </w:rPr>
              <w:br/>
              <w:t>2.支持试卷预览功能，可查看试卷排版、试题内容、答案解析</w:t>
            </w:r>
            <w:r w:rsidRPr="00F4241B">
              <w:rPr>
                <w:rFonts w:eastAsiaTheme="minorHAnsi" w:cs="Times New Roman" w:hint="eastAsia"/>
                <w:sz w:val="22"/>
                <w:szCs w:val="22"/>
              </w:rPr>
              <w:lastRenderedPageBreak/>
              <w:t>等。</w:t>
            </w:r>
            <w:r w:rsidRPr="00F4241B">
              <w:rPr>
                <w:rFonts w:eastAsiaTheme="minorHAnsi" w:cs="Times New Roman" w:hint="eastAsia"/>
                <w:sz w:val="22"/>
                <w:szCs w:val="22"/>
              </w:rPr>
              <w:br/>
              <w:t>3.支持试卷导出功能。</w:t>
            </w:r>
          </w:p>
        </w:tc>
      </w:tr>
      <w:tr w:rsidR="000E41AD" w:rsidRPr="00F4241B" w14:paraId="78FE41C8" w14:textId="77777777" w:rsidTr="003C1A9D">
        <w:tc>
          <w:tcPr>
            <w:tcW w:w="811" w:type="pct"/>
            <w:vMerge/>
            <w:shd w:val="clear" w:color="auto" w:fill="auto"/>
            <w:vAlign w:val="center"/>
          </w:tcPr>
          <w:p w14:paraId="03E4D2F1" w14:textId="77777777" w:rsidR="000E41AD" w:rsidRPr="00F4241B" w:rsidRDefault="000E41AD" w:rsidP="000E41AD">
            <w:pPr>
              <w:spacing w:line="276" w:lineRule="auto"/>
              <w:ind w:left="63" w:right="63" w:firstLine="240"/>
              <w:rPr>
                <w:rFonts w:eastAsiaTheme="minorHAnsi" w:cs="Times New Roman"/>
                <w:sz w:val="22"/>
                <w:szCs w:val="22"/>
              </w:rPr>
            </w:pPr>
          </w:p>
        </w:tc>
        <w:tc>
          <w:tcPr>
            <w:tcW w:w="881" w:type="pct"/>
            <w:shd w:val="clear" w:color="auto" w:fill="auto"/>
          </w:tcPr>
          <w:p w14:paraId="7C7D27C3" w14:textId="463BFD53" w:rsidR="000E41AD" w:rsidRPr="00F4241B" w:rsidRDefault="000E41AD" w:rsidP="000E41AD">
            <w:pPr>
              <w:spacing w:line="276" w:lineRule="auto"/>
              <w:ind w:right="63"/>
              <w:rPr>
                <w:rFonts w:eastAsiaTheme="minorHAnsi" w:cs="Times New Roman"/>
                <w:sz w:val="22"/>
                <w:szCs w:val="22"/>
              </w:rPr>
            </w:pPr>
            <w:r w:rsidRPr="00F4241B">
              <w:rPr>
                <w:rFonts w:eastAsiaTheme="minorHAnsi" w:cs="Times New Roman" w:hint="eastAsia"/>
                <w:sz w:val="22"/>
                <w:szCs w:val="22"/>
              </w:rPr>
              <w:t>考试管理</w:t>
            </w:r>
          </w:p>
        </w:tc>
        <w:tc>
          <w:tcPr>
            <w:tcW w:w="3308" w:type="pct"/>
            <w:shd w:val="clear" w:color="auto" w:fill="auto"/>
          </w:tcPr>
          <w:p w14:paraId="686B573A" w14:textId="7B3070EC" w:rsidR="000E41AD" w:rsidRPr="00F4241B" w:rsidRDefault="000E41AD" w:rsidP="000E41AD">
            <w:pPr>
              <w:spacing w:after="0" w:line="240" w:lineRule="auto"/>
              <w:rPr>
                <w:rFonts w:eastAsiaTheme="minorHAnsi" w:cs="Times New Roman"/>
                <w:sz w:val="22"/>
                <w:szCs w:val="22"/>
              </w:rPr>
            </w:pPr>
            <w:r w:rsidRPr="00F4241B">
              <w:rPr>
                <w:rFonts w:eastAsiaTheme="minorHAnsi" w:cs="Times New Roman" w:hint="eastAsia"/>
                <w:sz w:val="22"/>
                <w:szCs w:val="22"/>
              </w:rPr>
              <w:t>1.支持AB卷模式，可实现相同试题下，试题乱序、选项乱序等考试条件设定。</w:t>
            </w:r>
            <w:r w:rsidRPr="00F4241B">
              <w:rPr>
                <w:rFonts w:eastAsiaTheme="minorHAnsi" w:cs="Times New Roman" w:hint="eastAsia"/>
                <w:sz w:val="22"/>
                <w:szCs w:val="22"/>
              </w:rPr>
              <w:br/>
              <w:t>2.支持考试计时，可限定参考时间及交卷时间，可在考试倒计时结束后自动结束考试并强制交卷。</w:t>
            </w:r>
            <w:r w:rsidRPr="00F4241B">
              <w:rPr>
                <w:rFonts w:eastAsiaTheme="minorHAnsi" w:cs="Times New Roman" w:hint="eastAsia"/>
                <w:sz w:val="22"/>
                <w:szCs w:val="22"/>
              </w:rPr>
              <w:br/>
              <w:t>3.支持线下阅片考试模式，可根据考核需求手动选片或随机选片。</w:t>
            </w:r>
          </w:p>
        </w:tc>
      </w:tr>
      <w:tr w:rsidR="000E41AD" w:rsidRPr="00F4241B" w14:paraId="1D8FFDBB" w14:textId="77777777" w:rsidTr="003C1A9D">
        <w:tc>
          <w:tcPr>
            <w:tcW w:w="811" w:type="pct"/>
            <w:vMerge/>
            <w:shd w:val="clear" w:color="auto" w:fill="auto"/>
            <w:vAlign w:val="center"/>
          </w:tcPr>
          <w:p w14:paraId="30F7C9F8" w14:textId="77777777" w:rsidR="000E41AD" w:rsidRPr="00F4241B" w:rsidRDefault="000E41AD" w:rsidP="000E41AD">
            <w:pPr>
              <w:spacing w:line="276" w:lineRule="auto"/>
              <w:ind w:left="63" w:right="63" w:firstLine="240"/>
              <w:rPr>
                <w:rFonts w:eastAsiaTheme="minorHAnsi" w:cs="Times New Roman"/>
                <w:sz w:val="22"/>
                <w:szCs w:val="22"/>
              </w:rPr>
            </w:pPr>
          </w:p>
        </w:tc>
        <w:tc>
          <w:tcPr>
            <w:tcW w:w="881" w:type="pct"/>
            <w:shd w:val="clear" w:color="auto" w:fill="auto"/>
          </w:tcPr>
          <w:p w14:paraId="2D0C0351" w14:textId="658592AB" w:rsidR="000E41AD" w:rsidRPr="00F4241B" w:rsidRDefault="000E41AD" w:rsidP="000E41AD">
            <w:pPr>
              <w:spacing w:line="276" w:lineRule="auto"/>
              <w:ind w:right="63"/>
              <w:rPr>
                <w:rFonts w:eastAsiaTheme="minorHAnsi" w:cs="Times New Roman"/>
                <w:sz w:val="22"/>
                <w:szCs w:val="22"/>
              </w:rPr>
            </w:pPr>
            <w:r w:rsidRPr="00F4241B">
              <w:rPr>
                <w:rFonts w:eastAsiaTheme="minorHAnsi" w:cs="Times New Roman" w:hint="eastAsia"/>
                <w:sz w:val="22"/>
                <w:szCs w:val="22"/>
              </w:rPr>
              <w:t>阅卷及成绩发布</w:t>
            </w:r>
          </w:p>
        </w:tc>
        <w:tc>
          <w:tcPr>
            <w:tcW w:w="3308" w:type="pct"/>
            <w:shd w:val="clear" w:color="auto" w:fill="auto"/>
          </w:tcPr>
          <w:p w14:paraId="40E7F432" w14:textId="648D4D71" w:rsidR="000E41AD" w:rsidRPr="00F4241B" w:rsidRDefault="000E41AD" w:rsidP="000E41AD">
            <w:pPr>
              <w:spacing w:after="0" w:line="240" w:lineRule="auto"/>
              <w:rPr>
                <w:rFonts w:eastAsiaTheme="minorHAnsi" w:cs="Times New Roman"/>
                <w:sz w:val="22"/>
                <w:szCs w:val="22"/>
              </w:rPr>
            </w:pPr>
            <w:r w:rsidRPr="00F4241B">
              <w:rPr>
                <w:rFonts w:eastAsiaTheme="minorHAnsi" w:cs="Times New Roman" w:hint="eastAsia"/>
                <w:sz w:val="22"/>
                <w:szCs w:val="22"/>
              </w:rPr>
              <w:t>1.支持考试排名显示，阅卷完成后自动显示排名及通过情况。</w:t>
            </w:r>
            <w:r w:rsidRPr="00F4241B">
              <w:rPr>
                <w:rFonts w:eastAsiaTheme="minorHAnsi" w:cs="Times New Roman" w:hint="eastAsia"/>
                <w:sz w:val="22"/>
                <w:szCs w:val="22"/>
              </w:rPr>
              <w:br/>
              <w:t>2.支持成绩发布后学员查看试卷，可查看正确答案及答案相关解析。</w:t>
            </w:r>
          </w:p>
        </w:tc>
      </w:tr>
      <w:tr w:rsidR="000E41AD" w:rsidRPr="00F4241B" w14:paraId="00CB25CA" w14:textId="77777777" w:rsidTr="000E41AD">
        <w:tc>
          <w:tcPr>
            <w:tcW w:w="811" w:type="pct"/>
            <w:vMerge w:val="restart"/>
            <w:shd w:val="clear" w:color="auto" w:fill="auto"/>
            <w:vAlign w:val="center"/>
          </w:tcPr>
          <w:p w14:paraId="5CE3B311" w14:textId="16EF66CD" w:rsidR="000E41AD" w:rsidRPr="00F4241B" w:rsidRDefault="000E41AD" w:rsidP="000E41AD">
            <w:pPr>
              <w:spacing w:line="276" w:lineRule="auto"/>
              <w:ind w:right="63"/>
              <w:jc w:val="left"/>
              <w:rPr>
                <w:rFonts w:eastAsiaTheme="minorHAnsi" w:cs="Times New Roman"/>
                <w:sz w:val="22"/>
                <w:szCs w:val="22"/>
              </w:rPr>
            </w:pPr>
            <w:r w:rsidRPr="00F4241B">
              <w:rPr>
                <w:rFonts w:eastAsiaTheme="minorHAnsi" w:cs="Times New Roman" w:hint="eastAsia"/>
                <w:sz w:val="22"/>
                <w:szCs w:val="22"/>
              </w:rPr>
              <w:t>3.模拟报告模块</w:t>
            </w:r>
          </w:p>
        </w:tc>
        <w:tc>
          <w:tcPr>
            <w:tcW w:w="881" w:type="pct"/>
            <w:shd w:val="clear" w:color="auto" w:fill="auto"/>
          </w:tcPr>
          <w:p w14:paraId="26597615" w14:textId="29D11C58" w:rsidR="000E41AD" w:rsidRPr="00F4241B" w:rsidRDefault="000E41AD" w:rsidP="000E41AD">
            <w:pPr>
              <w:spacing w:line="276" w:lineRule="auto"/>
              <w:ind w:right="63"/>
              <w:rPr>
                <w:rFonts w:eastAsiaTheme="minorHAnsi" w:cs="Times New Roman"/>
                <w:sz w:val="22"/>
                <w:szCs w:val="22"/>
              </w:rPr>
            </w:pPr>
            <w:r w:rsidRPr="00F4241B">
              <w:rPr>
                <w:rFonts w:eastAsiaTheme="minorHAnsi" w:cs="Times New Roman" w:hint="eastAsia"/>
                <w:sz w:val="22"/>
                <w:szCs w:val="22"/>
              </w:rPr>
              <w:t>模拟报告</w:t>
            </w:r>
          </w:p>
        </w:tc>
        <w:tc>
          <w:tcPr>
            <w:tcW w:w="3308" w:type="pct"/>
            <w:shd w:val="clear" w:color="auto" w:fill="auto"/>
          </w:tcPr>
          <w:p w14:paraId="5113D47A" w14:textId="14ADC36F" w:rsidR="000E41AD" w:rsidRPr="00F4241B" w:rsidRDefault="000E41AD" w:rsidP="000E41AD">
            <w:pPr>
              <w:spacing w:after="0" w:line="240" w:lineRule="auto"/>
              <w:rPr>
                <w:rFonts w:eastAsiaTheme="minorHAnsi" w:cs="Times New Roman"/>
                <w:sz w:val="22"/>
                <w:szCs w:val="22"/>
              </w:rPr>
            </w:pPr>
            <w:r w:rsidRPr="00F4241B">
              <w:rPr>
                <w:rFonts w:eastAsiaTheme="minorHAnsi" w:cs="Times New Roman" w:hint="eastAsia"/>
                <w:sz w:val="22"/>
                <w:szCs w:val="22"/>
              </w:rPr>
              <w:t>1</w:t>
            </w:r>
            <w:r w:rsidR="006D283C" w:rsidRPr="00F4241B">
              <w:rPr>
                <w:rFonts w:eastAsiaTheme="minorHAnsi" w:cs="Times New Roman" w:hint="eastAsia"/>
                <w:sz w:val="22"/>
                <w:szCs w:val="22"/>
              </w:rPr>
              <w:t>.</w:t>
            </w:r>
            <w:r w:rsidRPr="00F4241B">
              <w:rPr>
                <w:rFonts w:eastAsiaTheme="minorHAnsi" w:cs="Times New Roman" w:hint="eastAsia"/>
                <w:sz w:val="22"/>
                <w:szCs w:val="22"/>
              </w:rPr>
              <w:t>支持模拟报告功能，可使用Dicom影像浏览器进行影像的在线调阅及常规影像操作，用户可参照影像出具报告。</w:t>
            </w:r>
            <w:r w:rsidRPr="00F4241B">
              <w:rPr>
                <w:rFonts w:eastAsiaTheme="minorHAnsi" w:cs="Times New Roman" w:hint="eastAsia"/>
                <w:sz w:val="22"/>
                <w:szCs w:val="22"/>
              </w:rPr>
              <w:br/>
              <w:t>2</w:t>
            </w:r>
            <w:r w:rsidR="006D283C" w:rsidRPr="00F4241B">
              <w:rPr>
                <w:rFonts w:eastAsiaTheme="minorHAnsi" w:cs="Times New Roman" w:hint="eastAsia"/>
                <w:sz w:val="22"/>
                <w:szCs w:val="22"/>
              </w:rPr>
              <w:t>.</w:t>
            </w:r>
            <w:r w:rsidRPr="00F4241B">
              <w:rPr>
                <w:rFonts w:eastAsiaTheme="minorHAnsi" w:cs="Times New Roman" w:hint="eastAsia"/>
                <w:sz w:val="22"/>
                <w:szCs w:val="22"/>
              </w:rPr>
              <w:t>支持报告的多次编辑练习操作，可查看历史练习。</w:t>
            </w:r>
          </w:p>
        </w:tc>
      </w:tr>
      <w:tr w:rsidR="000E41AD" w:rsidRPr="00F4241B" w14:paraId="0E3EDE8A" w14:textId="77777777" w:rsidTr="003C1A9D">
        <w:tc>
          <w:tcPr>
            <w:tcW w:w="811" w:type="pct"/>
            <w:vMerge/>
            <w:shd w:val="clear" w:color="auto" w:fill="auto"/>
            <w:vAlign w:val="center"/>
          </w:tcPr>
          <w:p w14:paraId="54765894" w14:textId="77777777" w:rsidR="000E41AD" w:rsidRPr="00F4241B" w:rsidRDefault="000E41AD" w:rsidP="000E41AD">
            <w:pPr>
              <w:spacing w:line="276" w:lineRule="auto"/>
              <w:ind w:left="63" w:right="63" w:firstLine="240"/>
              <w:rPr>
                <w:rFonts w:eastAsiaTheme="minorHAnsi" w:cs="Times New Roman"/>
                <w:sz w:val="22"/>
                <w:szCs w:val="22"/>
              </w:rPr>
            </w:pPr>
          </w:p>
        </w:tc>
        <w:tc>
          <w:tcPr>
            <w:tcW w:w="881" w:type="pct"/>
            <w:shd w:val="clear" w:color="auto" w:fill="auto"/>
          </w:tcPr>
          <w:p w14:paraId="5B31158F" w14:textId="39A58A13" w:rsidR="000E41AD" w:rsidRPr="00F4241B" w:rsidRDefault="000E41AD" w:rsidP="000E41AD">
            <w:pPr>
              <w:spacing w:line="276" w:lineRule="auto"/>
              <w:ind w:right="63"/>
              <w:rPr>
                <w:rFonts w:eastAsiaTheme="minorHAnsi" w:cs="Times New Roman"/>
                <w:sz w:val="22"/>
                <w:szCs w:val="22"/>
              </w:rPr>
            </w:pPr>
            <w:r w:rsidRPr="00F4241B">
              <w:rPr>
                <w:rFonts w:eastAsiaTheme="minorHAnsi" w:cs="Times New Roman" w:hint="eastAsia"/>
                <w:sz w:val="22"/>
                <w:szCs w:val="22"/>
              </w:rPr>
              <w:t>报告对比</w:t>
            </w:r>
          </w:p>
        </w:tc>
        <w:tc>
          <w:tcPr>
            <w:tcW w:w="3308" w:type="pct"/>
            <w:shd w:val="clear" w:color="auto" w:fill="auto"/>
          </w:tcPr>
          <w:p w14:paraId="0514E918" w14:textId="3493BADA" w:rsidR="000E41AD" w:rsidRPr="00F4241B" w:rsidRDefault="000E41AD" w:rsidP="000E41AD">
            <w:pPr>
              <w:spacing w:after="0" w:line="240" w:lineRule="auto"/>
              <w:rPr>
                <w:rFonts w:eastAsiaTheme="minorHAnsi" w:cs="Times New Roman"/>
                <w:sz w:val="22"/>
                <w:szCs w:val="22"/>
              </w:rPr>
            </w:pPr>
            <w:r w:rsidRPr="00F4241B">
              <w:rPr>
                <w:rFonts w:eastAsiaTheme="minorHAnsi" w:cs="Times New Roman" w:hint="eastAsia"/>
                <w:sz w:val="22"/>
                <w:szCs w:val="22"/>
              </w:rPr>
              <w:t>1</w:t>
            </w:r>
            <w:r w:rsidR="006D283C" w:rsidRPr="00F4241B">
              <w:rPr>
                <w:rFonts w:eastAsiaTheme="minorHAnsi" w:cs="Times New Roman" w:hint="eastAsia"/>
                <w:sz w:val="22"/>
                <w:szCs w:val="22"/>
              </w:rPr>
              <w:t>.</w:t>
            </w:r>
            <w:r w:rsidRPr="00F4241B">
              <w:rPr>
                <w:rFonts w:eastAsiaTheme="minorHAnsi" w:cs="Times New Roman" w:hint="eastAsia"/>
                <w:sz w:val="22"/>
                <w:szCs w:val="22"/>
              </w:rPr>
              <w:t>支持练习报告对比功能，可参照正确的诊断报告进行对比查看，对不匹配的内容进行高亮显示</w:t>
            </w:r>
            <w:r w:rsidR="009251D9">
              <w:rPr>
                <w:rFonts w:eastAsiaTheme="minorHAnsi" w:cs="Times New Roman" w:hint="eastAsia"/>
                <w:sz w:val="22"/>
                <w:szCs w:val="22"/>
              </w:rPr>
              <w:t>。</w:t>
            </w:r>
            <w:r w:rsidRPr="00F4241B">
              <w:rPr>
                <w:rFonts w:eastAsiaTheme="minorHAnsi" w:cs="Times New Roman" w:hint="eastAsia"/>
                <w:sz w:val="22"/>
                <w:szCs w:val="22"/>
              </w:rPr>
              <w:br/>
              <w:t>2</w:t>
            </w:r>
            <w:r w:rsidR="006D283C" w:rsidRPr="00F4241B">
              <w:rPr>
                <w:rFonts w:eastAsiaTheme="minorHAnsi" w:cs="Times New Roman" w:hint="eastAsia"/>
                <w:sz w:val="22"/>
                <w:szCs w:val="22"/>
              </w:rPr>
              <w:t>.</w:t>
            </w:r>
            <w:r w:rsidRPr="00F4241B">
              <w:rPr>
                <w:rFonts w:eastAsiaTheme="minorHAnsi" w:cs="Times New Roman" w:hint="eastAsia"/>
                <w:sz w:val="22"/>
                <w:szCs w:val="22"/>
              </w:rPr>
              <w:t>支持报告关键字重点标注功能，可突出显示诊断报告中的关键语句。</w:t>
            </w:r>
          </w:p>
        </w:tc>
      </w:tr>
    </w:tbl>
    <w:p w14:paraId="1571E8BB" w14:textId="77777777" w:rsidR="0029360B" w:rsidRPr="00F4241B" w:rsidRDefault="0029360B" w:rsidP="0029360B">
      <w:pPr>
        <w:pStyle w:val="1"/>
        <w:numPr>
          <w:ilvl w:val="0"/>
          <w:numId w:val="2"/>
        </w:numPr>
        <w:spacing w:before="0" w:after="0"/>
        <w:rPr>
          <w:rFonts w:asciiTheme="minorHAnsi" w:eastAsiaTheme="minorHAnsi" w:hAnsiTheme="minorHAnsi"/>
          <w:sz w:val="21"/>
          <w:szCs w:val="21"/>
        </w:rPr>
      </w:pPr>
      <w:r w:rsidRPr="00F4241B">
        <w:rPr>
          <w:rFonts w:asciiTheme="minorHAnsi" w:eastAsiaTheme="minorHAnsi" w:hAnsiTheme="minorHAnsi" w:hint="eastAsia"/>
          <w:sz w:val="32"/>
          <w:szCs w:val="32"/>
        </w:rPr>
        <w:t>项目工期</w:t>
      </w:r>
    </w:p>
    <w:p w14:paraId="4DFA0B99" w14:textId="77777777" w:rsidR="0029360B" w:rsidRPr="00F4241B" w:rsidRDefault="0029360B" w:rsidP="0029360B">
      <w:pPr>
        <w:numPr>
          <w:ilvl w:val="0"/>
          <w:numId w:val="26"/>
        </w:numPr>
        <w:tabs>
          <w:tab w:val="left" w:pos="360"/>
          <w:tab w:val="left" w:pos="420"/>
          <w:tab w:val="left" w:pos="780"/>
        </w:tabs>
        <w:spacing w:beforeLines="50" w:before="156"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自合同签订日起，需在_</w:t>
      </w:r>
      <w:r w:rsidRPr="00F4241B">
        <w:rPr>
          <w:rFonts w:asciiTheme="minorHAnsi" w:eastAsiaTheme="minorHAnsi" w:hAnsiTheme="minorHAnsi" w:cs="宋体" w:hint="eastAsia"/>
          <w:sz w:val="22"/>
          <w:szCs w:val="22"/>
          <w:u w:val="single"/>
        </w:rPr>
        <w:t>10</w:t>
      </w:r>
      <w:r w:rsidRPr="00F4241B">
        <w:rPr>
          <w:rFonts w:asciiTheme="minorHAnsi" w:eastAsiaTheme="minorHAnsi" w:hAnsiTheme="minorHAnsi" w:cs="宋体" w:hint="eastAsia"/>
          <w:sz w:val="22"/>
          <w:szCs w:val="22"/>
        </w:rPr>
        <w:t>个工作日内对《用户需求说明书》进行补充、确认或提出意见。</w:t>
      </w:r>
    </w:p>
    <w:p w14:paraId="0C9BD93B" w14:textId="77777777" w:rsidR="0029360B" w:rsidRPr="00F4241B" w:rsidRDefault="0029360B" w:rsidP="0029360B">
      <w:pPr>
        <w:numPr>
          <w:ilvl w:val="0"/>
          <w:numId w:val="26"/>
        </w:numPr>
        <w:tabs>
          <w:tab w:val="left" w:pos="360"/>
          <w:tab w:val="left" w:pos="780"/>
        </w:tabs>
        <w:spacing w:beforeLines="50" w:before="156"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对《用户需求说明书》提出意见后，院方组织进行用户需求调研，根据调研情</w:t>
      </w:r>
      <w:bookmarkStart w:id="2" w:name="_GoBack"/>
      <w:bookmarkEnd w:id="2"/>
      <w:r w:rsidRPr="00F4241B">
        <w:rPr>
          <w:rFonts w:asciiTheme="minorHAnsi" w:eastAsiaTheme="minorHAnsi" w:hAnsiTheme="minorHAnsi" w:cs="宋体" w:hint="eastAsia"/>
          <w:sz w:val="22"/>
          <w:szCs w:val="22"/>
        </w:rPr>
        <w:t>况提供业务调研记录、现况分析、功能设计及说明，双方共同整理并在</w:t>
      </w:r>
      <w:r w:rsidRPr="00F4241B">
        <w:rPr>
          <w:rFonts w:asciiTheme="minorHAnsi" w:eastAsiaTheme="minorHAnsi" w:hAnsiTheme="minorHAnsi" w:cs="宋体" w:hint="eastAsia"/>
          <w:sz w:val="22"/>
          <w:szCs w:val="22"/>
          <w:u w:val="single"/>
        </w:rPr>
        <w:t>10</w:t>
      </w:r>
      <w:r w:rsidRPr="00F4241B">
        <w:rPr>
          <w:rFonts w:asciiTheme="minorHAnsi" w:eastAsiaTheme="minorHAnsi" w:hAnsiTheme="minorHAnsi" w:cs="宋体" w:hint="eastAsia"/>
          <w:sz w:val="22"/>
          <w:szCs w:val="22"/>
        </w:rPr>
        <w:t>个工作日内确认《需求规格说明书》。</w:t>
      </w:r>
    </w:p>
    <w:p w14:paraId="51E96E72" w14:textId="702E291C" w:rsidR="0029360B" w:rsidRPr="00F4241B" w:rsidRDefault="0029360B" w:rsidP="0029360B">
      <w:pPr>
        <w:numPr>
          <w:ilvl w:val="0"/>
          <w:numId w:val="26"/>
        </w:numPr>
        <w:tabs>
          <w:tab w:val="left" w:pos="360"/>
          <w:tab w:val="left" w:pos="780"/>
        </w:tabs>
        <w:spacing w:beforeLines="50" w:before="156"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需在《需求规格说明书》确认后的</w:t>
      </w:r>
      <w:r w:rsidR="00FA662B" w:rsidRPr="003F36C9">
        <w:rPr>
          <w:rFonts w:asciiTheme="minorHAnsi" w:eastAsiaTheme="minorHAnsi" w:hAnsiTheme="minorHAnsi" w:cs="宋体" w:hint="eastAsia"/>
          <w:sz w:val="22"/>
          <w:szCs w:val="22"/>
          <w:u w:val="single"/>
        </w:rPr>
        <w:t>18</w:t>
      </w:r>
      <w:r w:rsidRPr="00F4241B">
        <w:rPr>
          <w:rFonts w:asciiTheme="minorHAnsi" w:eastAsiaTheme="minorHAnsi" w:hAnsiTheme="minorHAnsi" w:cs="宋体" w:hint="eastAsia"/>
          <w:sz w:val="22"/>
          <w:szCs w:val="22"/>
          <w:u w:val="single"/>
        </w:rPr>
        <w:t>0</w:t>
      </w:r>
      <w:r w:rsidRPr="00F4241B">
        <w:rPr>
          <w:rFonts w:asciiTheme="minorHAnsi" w:eastAsiaTheme="minorHAnsi" w:hAnsiTheme="minorHAnsi" w:cs="宋体" w:hint="eastAsia"/>
          <w:sz w:val="22"/>
          <w:szCs w:val="22"/>
        </w:rPr>
        <w:t>个工作日内完成项目实施和保证系统正常工作。</w:t>
      </w:r>
    </w:p>
    <w:p w14:paraId="033EE63B" w14:textId="7C9C89BA" w:rsidR="0029360B" w:rsidRPr="00F4241B" w:rsidRDefault="0029360B" w:rsidP="0029360B">
      <w:pPr>
        <w:numPr>
          <w:ilvl w:val="0"/>
          <w:numId w:val="26"/>
        </w:numPr>
        <w:tabs>
          <w:tab w:val="left" w:pos="360"/>
          <w:tab w:val="left" w:pos="780"/>
        </w:tabs>
        <w:spacing w:beforeLines="50" w:before="156"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完成软件实施，并根据院方提出的新需求完成修改后，系统运行</w:t>
      </w:r>
      <w:r w:rsidR="009251D9" w:rsidRPr="009251D9">
        <w:rPr>
          <w:rFonts w:asciiTheme="minorHAnsi" w:eastAsiaTheme="minorHAnsi" w:hAnsiTheme="minorHAnsi" w:cs="宋体"/>
          <w:sz w:val="22"/>
          <w:szCs w:val="22"/>
          <w:u w:val="single"/>
        </w:rPr>
        <w:t xml:space="preserve"> </w:t>
      </w:r>
      <w:r w:rsidR="009251D9">
        <w:rPr>
          <w:rFonts w:asciiTheme="minorHAnsi" w:eastAsiaTheme="minorHAnsi" w:hAnsiTheme="minorHAnsi" w:cs="宋体" w:hint="eastAsia"/>
          <w:sz w:val="22"/>
          <w:szCs w:val="22"/>
          <w:u w:val="single"/>
        </w:rPr>
        <w:t>3</w:t>
      </w:r>
      <w:r w:rsidR="009251D9">
        <w:rPr>
          <w:rFonts w:asciiTheme="minorHAnsi" w:eastAsiaTheme="minorHAnsi" w:hAnsiTheme="minorHAnsi" w:cs="宋体"/>
          <w:sz w:val="22"/>
          <w:szCs w:val="22"/>
          <w:u w:val="single"/>
        </w:rPr>
        <w:t xml:space="preserve"> </w:t>
      </w:r>
      <w:r w:rsidRPr="00F4241B">
        <w:rPr>
          <w:rFonts w:asciiTheme="minorHAnsi" w:eastAsiaTheme="minorHAnsi" w:hAnsiTheme="minorHAnsi" w:cs="宋体" w:hint="eastAsia"/>
          <w:sz w:val="22"/>
          <w:szCs w:val="22"/>
        </w:rPr>
        <w:t>个月以上无软件故障出现，则向院方申请验收。</w:t>
      </w:r>
    </w:p>
    <w:p w14:paraId="1F131E9B" w14:textId="77777777" w:rsidR="0029360B" w:rsidRPr="00F4241B" w:rsidRDefault="0029360B" w:rsidP="0029360B">
      <w:pPr>
        <w:numPr>
          <w:ilvl w:val="0"/>
          <w:numId w:val="26"/>
        </w:numPr>
        <w:tabs>
          <w:tab w:val="left" w:pos="360"/>
          <w:tab w:val="left" w:pos="780"/>
        </w:tabs>
        <w:spacing w:beforeLines="50" w:before="156" w:after="0"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 xml:space="preserve">需为后期工程预留接口并做技术准备，包括以下：在软件系统设计、数据库设计方面具有灵活性，方便后期可扩展。 </w:t>
      </w:r>
    </w:p>
    <w:p w14:paraId="64390E6B" w14:textId="77777777" w:rsidR="002F10DD" w:rsidRPr="00F4241B" w:rsidRDefault="0029360B" w:rsidP="002F10DD">
      <w:pPr>
        <w:numPr>
          <w:ilvl w:val="0"/>
          <w:numId w:val="26"/>
        </w:numPr>
        <w:tabs>
          <w:tab w:val="clear" w:pos="-544"/>
          <w:tab w:val="left" w:pos="360"/>
          <w:tab w:val="left" w:pos="780"/>
        </w:tabs>
        <w:spacing w:beforeLines="50" w:before="156" w:line="360" w:lineRule="auto"/>
        <w:ind w:left="360"/>
        <w:outlineLvl w:val="0"/>
        <w:rPr>
          <w:rFonts w:asciiTheme="minorHAnsi" w:eastAsiaTheme="minorHAnsi" w:hAnsiTheme="minorHAnsi" w:cs="宋体"/>
          <w:szCs w:val="21"/>
        </w:rPr>
      </w:pPr>
      <w:r w:rsidRPr="00F4241B">
        <w:rPr>
          <w:rFonts w:asciiTheme="minorHAnsi" w:eastAsiaTheme="minorHAnsi" w:hAnsiTheme="minorHAnsi" w:cs="宋体" w:hint="eastAsia"/>
          <w:sz w:val="22"/>
          <w:szCs w:val="22"/>
        </w:rPr>
        <w:t xml:space="preserve">系统设计要做到：代码标准化、模块标准化、文档标准化、测试标准化以及信息标准化。 </w:t>
      </w:r>
    </w:p>
    <w:p w14:paraId="7BEB0405" w14:textId="77777777" w:rsidR="002F10DD" w:rsidRPr="00F4241B" w:rsidRDefault="002F10DD" w:rsidP="002F10DD">
      <w:pPr>
        <w:pStyle w:val="aff"/>
        <w:numPr>
          <w:ilvl w:val="0"/>
          <w:numId w:val="2"/>
        </w:numPr>
        <w:spacing w:after="0" w:line="240" w:lineRule="auto"/>
        <w:contextualSpacing w:val="0"/>
        <w:rPr>
          <w:rFonts w:asciiTheme="minorHAnsi" w:eastAsiaTheme="minorHAnsi" w:hAnsiTheme="minorHAnsi"/>
          <w:b/>
          <w:bCs/>
          <w:kern w:val="44"/>
          <w:sz w:val="32"/>
          <w:szCs w:val="32"/>
        </w:rPr>
      </w:pPr>
      <w:r w:rsidRPr="00F4241B">
        <w:rPr>
          <w:rFonts w:asciiTheme="minorHAnsi" w:eastAsiaTheme="minorHAnsi" w:hAnsiTheme="minorHAnsi" w:hint="eastAsia"/>
          <w:b/>
          <w:bCs/>
          <w:kern w:val="44"/>
          <w:sz w:val="32"/>
          <w:szCs w:val="32"/>
        </w:rPr>
        <w:t>合作研发服务</w:t>
      </w:r>
    </w:p>
    <w:p w14:paraId="02063C44" w14:textId="77777777" w:rsidR="002F10DD" w:rsidRPr="00F4241B" w:rsidRDefault="002F10DD" w:rsidP="002F10DD">
      <w:pPr>
        <w:numPr>
          <w:ilvl w:val="0"/>
          <w:numId w:val="28"/>
        </w:numPr>
        <w:tabs>
          <w:tab w:val="left" w:pos="780"/>
        </w:tabs>
        <w:spacing w:beforeLines="50" w:before="156" w:after="0" w:line="360" w:lineRule="auto"/>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承建商</w:t>
      </w:r>
      <w:r w:rsidRPr="00F4241B">
        <w:rPr>
          <w:rFonts w:asciiTheme="minorHAnsi" w:eastAsiaTheme="minorHAnsi" w:hAnsiTheme="minorHAnsi" w:cs="宋体"/>
          <w:sz w:val="22"/>
          <w:szCs w:val="22"/>
        </w:rPr>
        <w:t>提供系统</w:t>
      </w:r>
      <w:r w:rsidRPr="00F4241B">
        <w:rPr>
          <w:rFonts w:asciiTheme="minorHAnsi" w:eastAsiaTheme="minorHAnsi" w:hAnsiTheme="minorHAnsi" w:cs="宋体" w:hint="eastAsia"/>
          <w:sz w:val="22"/>
          <w:szCs w:val="22"/>
        </w:rPr>
        <w:t>合作研发服务，需配合广东省人民医院关于知识产权保护的相关</w:t>
      </w:r>
      <w:r w:rsidRPr="00F4241B">
        <w:rPr>
          <w:rFonts w:asciiTheme="minorHAnsi" w:eastAsiaTheme="minorHAnsi" w:hAnsiTheme="minorHAnsi" w:cs="宋体"/>
          <w:sz w:val="22"/>
          <w:szCs w:val="22"/>
        </w:rPr>
        <w:t>要求</w:t>
      </w:r>
      <w:r w:rsidRPr="00F4241B">
        <w:rPr>
          <w:rFonts w:asciiTheme="minorHAnsi" w:eastAsiaTheme="minorHAnsi" w:hAnsiTheme="minorHAnsi" w:cs="宋体" w:hint="eastAsia"/>
          <w:sz w:val="22"/>
          <w:szCs w:val="22"/>
        </w:rPr>
        <w:t>。</w:t>
      </w:r>
    </w:p>
    <w:p w14:paraId="3B89EA7E" w14:textId="4346D48A" w:rsidR="0029360B" w:rsidRPr="00F4241B" w:rsidRDefault="002F10DD" w:rsidP="002F10DD">
      <w:pPr>
        <w:numPr>
          <w:ilvl w:val="0"/>
          <w:numId w:val="28"/>
        </w:numPr>
        <w:tabs>
          <w:tab w:val="left" w:pos="780"/>
        </w:tabs>
        <w:spacing w:beforeLines="50" w:before="156" w:after="0" w:line="360" w:lineRule="auto"/>
        <w:outlineLvl w:val="0"/>
        <w:rPr>
          <w:rFonts w:asciiTheme="minorHAnsi" w:eastAsiaTheme="minorHAnsi" w:hAnsiTheme="minorHAnsi" w:cs="宋体"/>
          <w:sz w:val="22"/>
          <w:szCs w:val="22"/>
        </w:rPr>
      </w:pPr>
      <w:r w:rsidRPr="00F4241B">
        <w:rPr>
          <w:rFonts w:asciiTheme="minorHAnsi" w:eastAsiaTheme="minorHAnsi" w:hAnsiTheme="minorHAnsi" w:cs="宋体"/>
          <w:sz w:val="22"/>
          <w:szCs w:val="22"/>
        </w:rPr>
        <w:t>基于</w:t>
      </w:r>
      <w:r w:rsidRPr="00F4241B">
        <w:rPr>
          <w:rFonts w:asciiTheme="minorHAnsi" w:eastAsiaTheme="minorHAnsi" w:hAnsiTheme="minorHAnsi" w:cs="宋体" w:hint="eastAsia"/>
          <w:sz w:val="22"/>
          <w:szCs w:val="22"/>
        </w:rPr>
        <w:t>项目</w:t>
      </w:r>
      <w:r w:rsidRPr="00F4241B">
        <w:rPr>
          <w:rFonts w:asciiTheme="minorHAnsi" w:eastAsiaTheme="minorHAnsi" w:hAnsiTheme="minorHAnsi" w:cs="宋体"/>
          <w:sz w:val="22"/>
          <w:szCs w:val="22"/>
        </w:rPr>
        <w:t>需求</w:t>
      </w:r>
      <w:r w:rsidRPr="00F4241B">
        <w:rPr>
          <w:rFonts w:asciiTheme="minorHAnsi" w:eastAsiaTheme="minorHAnsi" w:hAnsiTheme="minorHAnsi" w:cs="宋体" w:hint="eastAsia"/>
          <w:sz w:val="22"/>
          <w:szCs w:val="22"/>
        </w:rPr>
        <w:t>与院方合作</w:t>
      </w:r>
      <w:r w:rsidRPr="00F4241B">
        <w:rPr>
          <w:rFonts w:asciiTheme="minorHAnsi" w:eastAsiaTheme="minorHAnsi" w:hAnsiTheme="minorHAnsi" w:cs="宋体"/>
          <w:sz w:val="22"/>
          <w:szCs w:val="22"/>
        </w:rPr>
        <w:t>研发</w:t>
      </w:r>
      <w:r w:rsidR="00900F5D" w:rsidRPr="001816ED">
        <w:rPr>
          <w:rFonts w:asciiTheme="minorHAnsi" w:eastAsiaTheme="minorHAnsi" w:hAnsiTheme="minorHAnsi" w:hint="eastAsia"/>
          <w:sz w:val="22"/>
          <w:szCs w:val="22"/>
        </w:rPr>
        <w:t>病例考试系统</w:t>
      </w:r>
      <w:r w:rsidR="001816ED">
        <w:rPr>
          <w:rFonts w:asciiTheme="minorHAnsi" w:eastAsiaTheme="minorHAnsi" w:hAnsiTheme="minorHAnsi" w:cs="宋体" w:hint="eastAsia"/>
          <w:sz w:val="22"/>
          <w:szCs w:val="22"/>
        </w:rPr>
        <w:t>，</w:t>
      </w:r>
      <w:r w:rsidR="00900F5D" w:rsidRPr="001816ED">
        <w:rPr>
          <w:rFonts w:asciiTheme="minorHAnsi" w:eastAsiaTheme="minorHAnsi" w:hAnsiTheme="minorHAnsi" w:cs="宋体" w:hint="eastAsia"/>
          <w:sz w:val="22"/>
          <w:szCs w:val="22"/>
        </w:rPr>
        <w:t>知识产权双方共有</w:t>
      </w:r>
      <w:r w:rsidR="001816ED">
        <w:rPr>
          <w:rFonts w:asciiTheme="minorHAnsi" w:eastAsiaTheme="minorHAnsi" w:hAnsiTheme="minorHAnsi" w:cs="宋体" w:hint="eastAsia"/>
          <w:sz w:val="22"/>
          <w:szCs w:val="22"/>
        </w:rPr>
        <w:t>，</w:t>
      </w:r>
      <w:r w:rsidRPr="00F4241B">
        <w:rPr>
          <w:rFonts w:asciiTheme="minorHAnsi" w:eastAsiaTheme="minorHAnsi" w:hAnsiTheme="minorHAnsi" w:cs="宋体"/>
          <w:sz w:val="22"/>
          <w:szCs w:val="22"/>
        </w:rPr>
        <w:t>共同推进合作研发成果转</w:t>
      </w:r>
      <w:r w:rsidRPr="00F4241B">
        <w:rPr>
          <w:rFonts w:asciiTheme="minorHAnsi" w:eastAsiaTheme="minorHAnsi" w:hAnsiTheme="minorHAnsi" w:cs="宋体"/>
          <w:sz w:val="22"/>
          <w:szCs w:val="22"/>
        </w:rPr>
        <w:lastRenderedPageBreak/>
        <w:t>化。</w:t>
      </w:r>
    </w:p>
    <w:p w14:paraId="34F5A782" w14:textId="77777777" w:rsidR="0029360B" w:rsidRPr="00F4241B" w:rsidRDefault="0029360B" w:rsidP="0029360B">
      <w:pPr>
        <w:pStyle w:val="1"/>
        <w:numPr>
          <w:ilvl w:val="0"/>
          <w:numId w:val="2"/>
        </w:numPr>
        <w:spacing w:before="0" w:after="0"/>
        <w:rPr>
          <w:rFonts w:asciiTheme="minorHAnsi" w:eastAsiaTheme="minorHAnsi" w:hAnsiTheme="minorHAnsi"/>
          <w:color w:val="FF0000"/>
          <w:sz w:val="32"/>
          <w:szCs w:val="32"/>
        </w:rPr>
      </w:pPr>
      <w:r w:rsidRPr="00F4241B">
        <w:rPr>
          <w:rFonts w:asciiTheme="minorHAnsi" w:eastAsiaTheme="minorHAnsi" w:hAnsiTheme="minorHAnsi" w:hint="eastAsia"/>
          <w:sz w:val="32"/>
          <w:szCs w:val="32"/>
        </w:rPr>
        <w:t>集成技术及实施</w:t>
      </w:r>
      <w:r w:rsidRPr="00F4241B">
        <w:rPr>
          <w:rFonts w:asciiTheme="minorHAnsi" w:eastAsiaTheme="minorHAnsi" w:hAnsiTheme="minorHAnsi"/>
          <w:sz w:val="32"/>
          <w:szCs w:val="32"/>
        </w:rPr>
        <w:t>服务要求</w:t>
      </w:r>
    </w:p>
    <w:p w14:paraId="4F2807DC" w14:textId="54D7F42A" w:rsidR="0029360B" w:rsidRPr="00F4241B" w:rsidRDefault="0029360B" w:rsidP="0029360B">
      <w:pPr>
        <w:tabs>
          <w:tab w:val="left" w:pos="780"/>
        </w:tabs>
        <w:spacing w:beforeLines="50" w:before="156"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项目实施</w:t>
      </w:r>
      <w:r w:rsidRPr="00F4241B">
        <w:rPr>
          <w:rFonts w:asciiTheme="minorHAnsi" w:eastAsiaTheme="minorHAnsi" w:hAnsiTheme="minorHAnsi" w:cs="宋体"/>
          <w:sz w:val="22"/>
          <w:szCs w:val="22"/>
        </w:rPr>
        <w:t>期</w:t>
      </w:r>
      <w:r w:rsidRPr="00F4241B">
        <w:rPr>
          <w:rFonts w:asciiTheme="minorHAnsi" w:eastAsiaTheme="minorHAnsi" w:hAnsiTheme="minorHAnsi" w:cs="宋体" w:hint="eastAsia"/>
          <w:sz w:val="22"/>
          <w:szCs w:val="22"/>
        </w:rPr>
        <w:t>内承建商提供</w:t>
      </w:r>
      <w:r w:rsidRPr="00F4241B">
        <w:rPr>
          <w:rFonts w:asciiTheme="minorHAnsi" w:eastAsiaTheme="minorHAnsi" w:hAnsiTheme="minorHAnsi" w:cs="宋体"/>
          <w:sz w:val="22"/>
          <w:szCs w:val="22"/>
          <w:u w:val="single"/>
        </w:rPr>
        <w:t xml:space="preserve"> </w:t>
      </w:r>
      <w:r w:rsidRPr="00F4241B">
        <w:rPr>
          <w:rFonts w:asciiTheme="minorHAnsi" w:eastAsiaTheme="minorHAnsi" w:hAnsiTheme="minorHAnsi" w:cs="宋体" w:hint="eastAsia"/>
          <w:sz w:val="22"/>
          <w:szCs w:val="22"/>
          <w:u w:val="single"/>
        </w:rPr>
        <w:t>2</w:t>
      </w:r>
      <w:r w:rsidRPr="00F4241B">
        <w:rPr>
          <w:rFonts w:asciiTheme="minorHAnsi" w:eastAsiaTheme="minorHAnsi" w:hAnsiTheme="minorHAnsi" w:cs="宋体"/>
          <w:sz w:val="22"/>
          <w:szCs w:val="22"/>
          <w:u w:val="single"/>
        </w:rPr>
        <w:t xml:space="preserve"> </w:t>
      </w:r>
      <w:r w:rsidRPr="00F4241B">
        <w:rPr>
          <w:rFonts w:asciiTheme="minorHAnsi" w:eastAsiaTheme="minorHAnsi" w:hAnsiTheme="minorHAnsi" w:cs="宋体" w:hint="eastAsia"/>
          <w:sz w:val="22"/>
          <w:szCs w:val="22"/>
        </w:rPr>
        <w:t>名专职工程师</w:t>
      </w:r>
      <w:r w:rsidR="002F10DD" w:rsidRPr="00F4241B">
        <w:rPr>
          <w:rFonts w:asciiTheme="minorHAnsi" w:eastAsiaTheme="minorHAnsi" w:hAnsiTheme="minorHAnsi" w:cs="宋体" w:hint="eastAsia"/>
          <w:sz w:val="22"/>
          <w:szCs w:val="22"/>
        </w:rPr>
        <w:t>配合开发、实施</w:t>
      </w:r>
      <w:r w:rsidRPr="00F4241B">
        <w:rPr>
          <w:rFonts w:asciiTheme="minorHAnsi" w:eastAsiaTheme="minorHAnsi" w:hAnsiTheme="minorHAnsi" w:cs="宋体" w:hint="eastAsia"/>
          <w:sz w:val="22"/>
          <w:szCs w:val="22"/>
        </w:rPr>
        <w:t>，工作时间与院方工作时间一致，并且提供7*24小时响应服务。</w:t>
      </w:r>
    </w:p>
    <w:p w14:paraId="4DC25066" w14:textId="77777777" w:rsidR="0029360B" w:rsidRPr="00F4241B" w:rsidRDefault="0029360B" w:rsidP="0029360B">
      <w:pPr>
        <w:tabs>
          <w:tab w:val="left" w:pos="780"/>
        </w:tabs>
        <w:spacing w:beforeLines="50" w:before="156"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在项目实施前，结合院方项目需求，根据《网络安全等级保护制度》自评等保级别。需向医院提交设计方案进行安全评审，保证安全技术措施同步规划，系统建设根据信息系统安全等级保护要求进行建设。</w:t>
      </w:r>
    </w:p>
    <w:p w14:paraId="32932BDA" w14:textId="77777777" w:rsidR="0029360B" w:rsidRPr="00F4241B" w:rsidRDefault="0029360B" w:rsidP="0029360B">
      <w:pPr>
        <w:tabs>
          <w:tab w:val="left" w:pos="780"/>
        </w:tabs>
        <w:spacing w:beforeLines="50" w:before="156"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53061905" w14:textId="77777777" w:rsidR="0029360B" w:rsidRPr="00F4241B" w:rsidRDefault="0029360B" w:rsidP="0029360B">
      <w:pPr>
        <w:tabs>
          <w:tab w:val="left" w:pos="780"/>
        </w:tabs>
        <w:spacing w:beforeLines="50" w:before="156"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项目承建商需根据院方的详细需求，提交项目系统的安装、调试及培训实施方案，方案得到院方确认后实施，保证系统按时、正常地投入运行。</w:t>
      </w:r>
    </w:p>
    <w:p w14:paraId="2BFAB1F4" w14:textId="77777777" w:rsidR="0029360B" w:rsidRPr="00F4241B" w:rsidRDefault="0029360B" w:rsidP="0029360B">
      <w:pPr>
        <w:tabs>
          <w:tab w:val="left" w:pos="780"/>
        </w:tabs>
        <w:spacing w:beforeLines="50" w:before="156"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4B89AF03" w14:textId="77777777" w:rsidR="0029360B" w:rsidRPr="00F4241B" w:rsidRDefault="0029360B" w:rsidP="0029360B">
      <w:pPr>
        <w:tabs>
          <w:tab w:val="left" w:pos="780"/>
        </w:tabs>
        <w:spacing w:beforeLines="50" w:before="156"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验收由承建商给出具体的验收计划、测试的内容和方法，经院方审核通过后，方可进行验收测试。</w:t>
      </w:r>
    </w:p>
    <w:p w14:paraId="7C0BE9F7" w14:textId="77777777" w:rsidR="0029360B" w:rsidRPr="00F4241B" w:rsidRDefault="0029360B" w:rsidP="0029360B">
      <w:pPr>
        <w:pStyle w:val="1"/>
        <w:numPr>
          <w:ilvl w:val="0"/>
          <w:numId w:val="2"/>
        </w:numPr>
        <w:spacing w:before="0" w:after="0"/>
        <w:rPr>
          <w:rFonts w:asciiTheme="minorHAnsi" w:eastAsiaTheme="minorHAnsi" w:hAnsiTheme="minorHAnsi"/>
          <w:color w:val="FF0000"/>
          <w:sz w:val="32"/>
          <w:szCs w:val="32"/>
        </w:rPr>
      </w:pPr>
      <w:r w:rsidRPr="00F4241B">
        <w:rPr>
          <w:rFonts w:asciiTheme="minorHAnsi" w:eastAsiaTheme="minorHAnsi" w:hAnsiTheme="minorHAnsi" w:hint="eastAsia"/>
          <w:sz w:val="32"/>
          <w:szCs w:val="32"/>
        </w:rPr>
        <w:t>后续维护服务</w:t>
      </w:r>
    </w:p>
    <w:p w14:paraId="701BADCD" w14:textId="7B99B4E2" w:rsidR="0029360B" w:rsidRPr="00F4241B" w:rsidRDefault="0029360B" w:rsidP="0029360B">
      <w:pPr>
        <w:tabs>
          <w:tab w:val="left" w:pos="780"/>
        </w:tabs>
        <w:spacing w:beforeLines="50" w:before="156"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软件维护期从合同标的验收合格之日算起，期限为</w:t>
      </w:r>
      <w:r w:rsidR="002F10DD" w:rsidRPr="001816ED">
        <w:rPr>
          <w:rFonts w:asciiTheme="minorHAnsi" w:eastAsiaTheme="minorHAnsi" w:hAnsiTheme="minorHAnsi" w:cs="宋体" w:hint="eastAsia"/>
          <w:sz w:val="22"/>
          <w:szCs w:val="22"/>
          <w:u w:val="single"/>
        </w:rPr>
        <w:t>24</w:t>
      </w:r>
      <w:r w:rsidRPr="00F4241B">
        <w:rPr>
          <w:rFonts w:asciiTheme="minorHAnsi" w:eastAsiaTheme="minorHAnsi" w:hAnsiTheme="minorHAnsi" w:cs="宋体" w:hint="eastAsia"/>
          <w:sz w:val="22"/>
          <w:szCs w:val="22"/>
        </w:rPr>
        <w:t>个月。在维护期内，承建商提供技术支持和指导，以及软件的局部改进完善以及故障情况下的现场问题解决，需要提供完整的操作手册及工程师常见问题自检手册，支持配合医院后续的本地化功能开发。</w:t>
      </w:r>
    </w:p>
    <w:p w14:paraId="70E78216" w14:textId="77777777" w:rsidR="0029360B" w:rsidRPr="00F4241B" w:rsidRDefault="0029360B" w:rsidP="0029360B">
      <w:pPr>
        <w:tabs>
          <w:tab w:val="left" w:pos="780"/>
        </w:tabs>
        <w:spacing w:beforeLines="50" w:before="156"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维保期内承建商为院方提供维护及服务的部门及固定的专职技术人员，工作时间与院方工作时间一致，并且提供7*24小时响应服务。</w:t>
      </w:r>
    </w:p>
    <w:p w14:paraId="7C76867E" w14:textId="77777777" w:rsidR="0029360B" w:rsidRPr="00F4241B" w:rsidRDefault="0029360B" w:rsidP="0029360B">
      <w:pPr>
        <w:tabs>
          <w:tab w:val="left" w:pos="780"/>
        </w:tabs>
        <w:spacing w:beforeLines="50" w:before="156"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在维护期结束前，须由承建商和院方进行一次全面检查，任何缺陷必须由承建商负责修复，</w:t>
      </w:r>
      <w:r w:rsidRPr="00F4241B">
        <w:rPr>
          <w:rFonts w:asciiTheme="minorHAnsi" w:eastAsiaTheme="minorHAnsi" w:hAnsiTheme="minorHAnsi" w:cs="宋体" w:hint="eastAsia"/>
          <w:sz w:val="22"/>
          <w:szCs w:val="22"/>
        </w:rPr>
        <w:lastRenderedPageBreak/>
        <w:t>在修复之后，承建商应将缺陷原因、修复内容、完成修理及恢复正常的时间和日期等报告给院方，形成项目总结报告。</w:t>
      </w:r>
    </w:p>
    <w:p w14:paraId="6A127D64" w14:textId="74209ED3" w:rsidR="0029360B" w:rsidRPr="00F4241B" w:rsidRDefault="0029360B" w:rsidP="0029360B">
      <w:pPr>
        <w:tabs>
          <w:tab w:val="left" w:pos="780"/>
        </w:tabs>
        <w:spacing w:beforeLines="50" w:before="156"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超过维护期的，双方另行协商签订维护合同，服务方报价不超过合同软件部分金</w:t>
      </w:r>
      <w:r w:rsidRPr="001816ED">
        <w:rPr>
          <w:rFonts w:asciiTheme="minorHAnsi" w:eastAsiaTheme="minorHAnsi" w:hAnsiTheme="minorHAnsi" w:cs="宋体" w:hint="eastAsia"/>
          <w:sz w:val="22"/>
          <w:szCs w:val="22"/>
        </w:rPr>
        <w:t>额的</w:t>
      </w:r>
      <w:r w:rsidR="001816ED" w:rsidRPr="001816ED">
        <w:rPr>
          <w:rFonts w:asciiTheme="minorHAnsi" w:eastAsiaTheme="minorHAnsi" w:hAnsiTheme="minorHAnsi" w:cs="宋体" w:hint="eastAsia"/>
          <w:b/>
          <w:bCs/>
          <w:sz w:val="22"/>
          <w:szCs w:val="22"/>
          <w:u w:val="single"/>
        </w:rPr>
        <w:t>8</w:t>
      </w:r>
      <w:r w:rsidRPr="001816ED">
        <w:rPr>
          <w:rFonts w:asciiTheme="minorHAnsi" w:eastAsiaTheme="minorHAnsi" w:hAnsiTheme="minorHAnsi" w:cs="宋体" w:hint="eastAsia"/>
          <w:b/>
          <w:bCs/>
          <w:sz w:val="22"/>
          <w:szCs w:val="22"/>
          <w:u w:val="single"/>
        </w:rPr>
        <w:t>%</w:t>
      </w:r>
      <w:r w:rsidRPr="001816ED">
        <w:rPr>
          <w:rFonts w:asciiTheme="minorHAnsi" w:eastAsiaTheme="minorHAnsi" w:hAnsiTheme="minorHAnsi" w:cs="宋体" w:hint="eastAsia"/>
          <w:sz w:val="22"/>
          <w:szCs w:val="22"/>
        </w:rPr>
        <w:t>。</w:t>
      </w:r>
    </w:p>
    <w:p w14:paraId="62615BA3" w14:textId="26676955" w:rsidR="0029360B" w:rsidRPr="00F4241B" w:rsidRDefault="0029360B" w:rsidP="0029360B">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合同款支付方式</w:t>
      </w:r>
    </w:p>
    <w:p w14:paraId="4C057526" w14:textId="0C45C192" w:rsidR="0029360B" w:rsidRPr="00F4241B" w:rsidRDefault="001816ED" w:rsidP="0029360B">
      <w:pPr>
        <w:spacing w:line="360" w:lineRule="auto"/>
        <w:ind w:firstLine="42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 xml:space="preserve"> </w:t>
      </w:r>
      <w:r w:rsidR="0029360B" w:rsidRPr="00F4241B">
        <w:rPr>
          <w:rFonts w:asciiTheme="minorHAnsi" w:eastAsiaTheme="minorHAnsi" w:hAnsiTheme="minorHAnsi" w:cs="宋体" w:hint="eastAsia"/>
          <w:sz w:val="22"/>
          <w:szCs w:val="22"/>
        </w:rPr>
        <w:t>(一)合同签订后，在收到承建商开具相应金额正式发票后，支付合同总金额的30%。</w:t>
      </w:r>
    </w:p>
    <w:p w14:paraId="3DDE4B7C" w14:textId="3150DB01" w:rsidR="007A3997" w:rsidRPr="00F4241B" w:rsidRDefault="0029360B" w:rsidP="0029360B">
      <w:pPr>
        <w:spacing w:line="360" w:lineRule="auto"/>
        <w:ind w:firstLine="42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(二)软件验收通过后，在收到承建商开具相应金额正式发票后，支付合同总金额的</w:t>
      </w:r>
      <w:r w:rsidRPr="00F4241B">
        <w:rPr>
          <w:rFonts w:asciiTheme="minorHAnsi" w:eastAsiaTheme="minorHAnsi" w:hAnsiTheme="minorHAnsi" w:cs="宋体"/>
          <w:sz w:val="22"/>
          <w:szCs w:val="22"/>
        </w:rPr>
        <w:t>70</w:t>
      </w:r>
      <w:r w:rsidRPr="00F4241B">
        <w:rPr>
          <w:rFonts w:asciiTheme="minorHAnsi" w:eastAsiaTheme="minorHAnsi" w:hAnsiTheme="minorHAnsi" w:cs="宋体" w:hint="eastAsia"/>
          <w:sz w:val="22"/>
          <w:szCs w:val="22"/>
        </w:rPr>
        <w:t>%。</w:t>
      </w:r>
    </w:p>
    <w:p w14:paraId="1FC0E165" w14:textId="3F5B12CC" w:rsidR="003A2DB4" w:rsidRPr="00F4241B" w:rsidRDefault="003A2DB4" w:rsidP="0029360B">
      <w:pPr>
        <w:spacing w:line="360" w:lineRule="auto"/>
        <w:ind w:firstLine="420"/>
        <w:rPr>
          <w:rFonts w:asciiTheme="minorHAnsi" w:eastAsiaTheme="minorHAnsi" w:hAnsiTheme="minorHAnsi" w:cs="宋体"/>
          <w:b/>
          <w:bCs/>
          <w:sz w:val="22"/>
          <w:szCs w:val="22"/>
        </w:rPr>
      </w:pPr>
    </w:p>
    <w:sectPr w:rsidR="003A2DB4" w:rsidRPr="00F4241B">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E4751" w14:textId="77777777" w:rsidR="001971D6" w:rsidRDefault="001971D6">
      <w:pPr>
        <w:spacing w:line="240" w:lineRule="auto"/>
      </w:pPr>
      <w:r>
        <w:separator/>
      </w:r>
    </w:p>
  </w:endnote>
  <w:endnote w:type="continuationSeparator" w:id="0">
    <w:p w14:paraId="02751F76" w14:textId="77777777" w:rsidR="001971D6" w:rsidRDefault="00197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FBBD" w14:textId="77777777" w:rsidR="007F23FA" w:rsidRDefault="00F0114C">
    <w:pPr>
      <w:pStyle w:val="aa"/>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lang w:val="zh-CN"/>
      </w:rPr>
      <w:t>17</w:t>
    </w:r>
    <w:r>
      <w:rPr>
        <w:caps/>
        <w:color w:val="5B9BD5"/>
      </w:rPr>
      <w:fldChar w:fldCharType="end"/>
    </w:r>
  </w:p>
  <w:p w14:paraId="7E027173" w14:textId="77777777" w:rsidR="007F23FA" w:rsidRDefault="007F23F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DC7CB" w14:textId="77777777" w:rsidR="001971D6" w:rsidRDefault="001971D6">
      <w:pPr>
        <w:spacing w:after="0"/>
      </w:pPr>
      <w:r>
        <w:separator/>
      </w:r>
    </w:p>
  </w:footnote>
  <w:footnote w:type="continuationSeparator" w:id="0">
    <w:p w14:paraId="5A76DFB7" w14:textId="77777777" w:rsidR="001971D6" w:rsidRDefault="001971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F1FF0"/>
    <w:multiLevelType w:val="hybridMultilevel"/>
    <w:tmpl w:val="D37E2DC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E7D0484"/>
    <w:multiLevelType w:val="hybridMultilevel"/>
    <w:tmpl w:val="C884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47B0E"/>
    <w:multiLevelType w:val="hybridMultilevel"/>
    <w:tmpl w:val="48C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776"/>
        </w:tabs>
        <w:ind w:left="776"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4" w15:restartNumberingAfterBreak="0">
    <w:nsid w:val="19EB7DF4"/>
    <w:multiLevelType w:val="hybridMultilevel"/>
    <w:tmpl w:val="BFACD7B8"/>
    <w:lvl w:ilvl="0" w:tplc="90AA5C7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145AC4"/>
    <w:multiLevelType w:val="hybridMultilevel"/>
    <w:tmpl w:val="96604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9C347A"/>
    <w:multiLevelType w:val="hybridMultilevel"/>
    <w:tmpl w:val="99B8B45C"/>
    <w:lvl w:ilvl="0" w:tplc="25300A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7A80AE6"/>
    <w:multiLevelType w:val="hybridMultilevel"/>
    <w:tmpl w:val="F0E88E2E"/>
    <w:lvl w:ilvl="0" w:tplc="71B006A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87A0990"/>
    <w:multiLevelType w:val="hybridMultilevel"/>
    <w:tmpl w:val="FCA62B02"/>
    <w:lvl w:ilvl="0" w:tplc="D244FA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 w15:restartNumberingAfterBreak="0">
    <w:nsid w:val="38EE436B"/>
    <w:multiLevelType w:val="hybridMultilevel"/>
    <w:tmpl w:val="4060F50C"/>
    <w:lvl w:ilvl="0" w:tplc="0358A72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C996FC5"/>
    <w:multiLevelType w:val="hybridMultilevel"/>
    <w:tmpl w:val="96EE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2DE0152"/>
    <w:multiLevelType w:val="hybridMultilevel"/>
    <w:tmpl w:val="BC00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B1ABE"/>
    <w:multiLevelType w:val="hybridMultilevel"/>
    <w:tmpl w:val="F9968424"/>
    <w:lvl w:ilvl="0" w:tplc="A37EC0C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B733DAA"/>
    <w:multiLevelType w:val="hybridMultilevel"/>
    <w:tmpl w:val="E9A8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323AE"/>
    <w:multiLevelType w:val="hybridMultilevel"/>
    <w:tmpl w:val="B7EC920C"/>
    <w:lvl w:ilvl="0" w:tplc="668440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5125C45"/>
    <w:multiLevelType w:val="hybridMultilevel"/>
    <w:tmpl w:val="99D056F2"/>
    <w:lvl w:ilvl="0" w:tplc="81C6197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5462C62"/>
    <w:multiLevelType w:val="hybridMultilevel"/>
    <w:tmpl w:val="F9049A22"/>
    <w:lvl w:ilvl="0" w:tplc="E86E8A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DC776B6"/>
    <w:multiLevelType w:val="hybridMultilevel"/>
    <w:tmpl w:val="0DA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8417C"/>
    <w:multiLevelType w:val="hybridMultilevel"/>
    <w:tmpl w:val="82CE7AF6"/>
    <w:lvl w:ilvl="0" w:tplc="BCFED6B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8CD5828"/>
    <w:multiLevelType w:val="multilevel"/>
    <w:tmpl w:val="68CD5828"/>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3F37CEC"/>
    <w:multiLevelType w:val="hybridMultilevel"/>
    <w:tmpl w:val="E9AE6468"/>
    <w:lvl w:ilvl="0" w:tplc="F07EA6B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5311D76"/>
    <w:multiLevelType w:val="hybridMultilevel"/>
    <w:tmpl w:val="F6B0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F7492"/>
    <w:multiLevelType w:val="hybridMultilevel"/>
    <w:tmpl w:val="BDE69BDC"/>
    <w:lvl w:ilvl="0" w:tplc="424A6E8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D8D57C0"/>
    <w:multiLevelType w:val="hybridMultilevel"/>
    <w:tmpl w:val="341E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B24"/>
    <w:multiLevelType w:val="hybridMultilevel"/>
    <w:tmpl w:val="1B783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9"/>
  </w:num>
  <w:num w:numId="4">
    <w:abstractNumId w:val="9"/>
  </w:num>
  <w:num w:numId="5">
    <w:abstractNumId w:val="16"/>
  </w:num>
  <w:num w:numId="6">
    <w:abstractNumId w:val="22"/>
  </w:num>
  <w:num w:numId="7">
    <w:abstractNumId w:val="5"/>
  </w:num>
  <w:num w:numId="8">
    <w:abstractNumId w:val="13"/>
  </w:num>
  <w:num w:numId="9">
    <w:abstractNumId w:val="11"/>
  </w:num>
  <w:num w:numId="10">
    <w:abstractNumId w:val="2"/>
  </w:num>
  <w:num w:numId="11">
    <w:abstractNumId w:val="7"/>
  </w:num>
  <w:num w:numId="12">
    <w:abstractNumId w:val="14"/>
  </w:num>
  <w:num w:numId="13">
    <w:abstractNumId w:val="15"/>
  </w:num>
  <w:num w:numId="14">
    <w:abstractNumId w:val="18"/>
  </w:num>
  <w:num w:numId="15">
    <w:abstractNumId w:val="6"/>
  </w:num>
  <w:num w:numId="16">
    <w:abstractNumId w:val="23"/>
  </w:num>
  <w:num w:numId="17">
    <w:abstractNumId w:val="8"/>
  </w:num>
  <w:num w:numId="18">
    <w:abstractNumId w:val="24"/>
  </w:num>
  <w:num w:numId="19">
    <w:abstractNumId w:val="0"/>
  </w:num>
  <w:num w:numId="20">
    <w:abstractNumId w:val="17"/>
  </w:num>
  <w:num w:numId="21">
    <w:abstractNumId w:val="25"/>
  </w:num>
  <w:num w:numId="22">
    <w:abstractNumId w:val="10"/>
  </w:num>
  <w:num w:numId="23">
    <w:abstractNumId w:val="1"/>
  </w:num>
  <w:num w:numId="24">
    <w:abstractNumId w:val="20"/>
  </w:num>
  <w:num w:numId="25">
    <w:abstractNumId w:val="19"/>
  </w:num>
  <w:num w:numId="26">
    <w:abstractNumId w:val="3"/>
  </w:num>
  <w:num w:numId="27">
    <w:abstractNumId w:val="4"/>
  </w:num>
  <w:num w:numId="28">
    <w:abstractNumId w:val="2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 w:name="KSO_WPS_MARK_KEY" w:val="e9a7c2b1-b6cb-42b3-8a27-79708d26672f"/>
  </w:docVars>
  <w:rsids>
    <w:rsidRoot w:val="00303343"/>
    <w:rsid w:val="FDFF8DF1"/>
    <w:rsid w:val="000051D2"/>
    <w:rsid w:val="000079DD"/>
    <w:rsid w:val="00012DCC"/>
    <w:rsid w:val="00016B63"/>
    <w:rsid w:val="000345E2"/>
    <w:rsid w:val="00042DAC"/>
    <w:rsid w:val="0004334E"/>
    <w:rsid w:val="00046B39"/>
    <w:rsid w:val="00054706"/>
    <w:rsid w:val="0006392F"/>
    <w:rsid w:val="00066DE7"/>
    <w:rsid w:val="00067096"/>
    <w:rsid w:val="00074EDD"/>
    <w:rsid w:val="000757C1"/>
    <w:rsid w:val="000758B4"/>
    <w:rsid w:val="00086AE0"/>
    <w:rsid w:val="0009064D"/>
    <w:rsid w:val="00090A18"/>
    <w:rsid w:val="000922D7"/>
    <w:rsid w:val="00092449"/>
    <w:rsid w:val="000957A2"/>
    <w:rsid w:val="000A105A"/>
    <w:rsid w:val="000B3C54"/>
    <w:rsid w:val="000B41B7"/>
    <w:rsid w:val="000B5140"/>
    <w:rsid w:val="000C43DA"/>
    <w:rsid w:val="000C4507"/>
    <w:rsid w:val="000C6796"/>
    <w:rsid w:val="000C6F14"/>
    <w:rsid w:val="000D1030"/>
    <w:rsid w:val="000D5317"/>
    <w:rsid w:val="000E276C"/>
    <w:rsid w:val="000E41AD"/>
    <w:rsid w:val="000F2EB8"/>
    <w:rsid w:val="000F4B02"/>
    <w:rsid w:val="000F76AD"/>
    <w:rsid w:val="000F7757"/>
    <w:rsid w:val="000F7F7B"/>
    <w:rsid w:val="00106D68"/>
    <w:rsid w:val="001106CE"/>
    <w:rsid w:val="001107F8"/>
    <w:rsid w:val="001116F6"/>
    <w:rsid w:val="00115944"/>
    <w:rsid w:val="001161EB"/>
    <w:rsid w:val="00116C11"/>
    <w:rsid w:val="00121E40"/>
    <w:rsid w:val="0012322D"/>
    <w:rsid w:val="00123CDF"/>
    <w:rsid w:val="00123FCC"/>
    <w:rsid w:val="00127709"/>
    <w:rsid w:val="00133B96"/>
    <w:rsid w:val="00135BF9"/>
    <w:rsid w:val="001365DD"/>
    <w:rsid w:val="00136606"/>
    <w:rsid w:val="00140E0C"/>
    <w:rsid w:val="001419B5"/>
    <w:rsid w:val="00143C41"/>
    <w:rsid w:val="0014437A"/>
    <w:rsid w:val="00144FC7"/>
    <w:rsid w:val="00147011"/>
    <w:rsid w:val="00147B36"/>
    <w:rsid w:val="001510F0"/>
    <w:rsid w:val="00153AB3"/>
    <w:rsid w:val="00156B1F"/>
    <w:rsid w:val="00162D29"/>
    <w:rsid w:val="00164878"/>
    <w:rsid w:val="00165091"/>
    <w:rsid w:val="00171903"/>
    <w:rsid w:val="00176E5D"/>
    <w:rsid w:val="001816ED"/>
    <w:rsid w:val="0018200C"/>
    <w:rsid w:val="001833B6"/>
    <w:rsid w:val="00184014"/>
    <w:rsid w:val="00190CD2"/>
    <w:rsid w:val="0019308A"/>
    <w:rsid w:val="00194BFE"/>
    <w:rsid w:val="001951A2"/>
    <w:rsid w:val="001968C9"/>
    <w:rsid w:val="001971D6"/>
    <w:rsid w:val="00197B45"/>
    <w:rsid w:val="001A22A1"/>
    <w:rsid w:val="001A4535"/>
    <w:rsid w:val="001B0279"/>
    <w:rsid w:val="001B32F6"/>
    <w:rsid w:val="001B4850"/>
    <w:rsid w:val="001B7966"/>
    <w:rsid w:val="001B7D79"/>
    <w:rsid w:val="001C23B3"/>
    <w:rsid w:val="001C2CB9"/>
    <w:rsid w:val="001C7BC6"/>
    <w:rsid w:val="001D4A68"/>
    <w:rsid w:val="001D7749"/>
    <w:rsid w:val="001E3B38"/>
    <w:rsid w:val="001E4247"/>
    <w:rsid w:val="001E666F"/>
    <w:rsid w:val="001E671F"/>
    <w:rsid w:val="001F1AC8"/>
    <w:rsid w:val="00200054"/>
    <w:rsid w:val="002000DE"/>
    <w:rsid w:val="00202EFF"/>
    <w:rsid w:val="0020509F"/>
    <w:rsid w:val="00207A96"/>
    <w:rsid w:val="00214A6F"/>
    <w:rsid w:val="00215B23"/>
    <w:rsid w:val="002177E3"/>
    <w:rsid w:val="00221F1F"/>
    <w:rsid w:val="00223E47"/>
    <w:rsid w:val="00233E4E"/>
    <w:rsid w:val="00240194"/>
    <w:rsid w:val="00241D77"/>
    <w:rsid w:val="002509F5"/>
    <w:rsid w:val="002510C3"/>
    <w:rsid w:val="002535AA"/>
    <w:rsid w:val="00255C2E"/>
    <w:rsid w:val="00261CBC"/>
    <w:rsid w:val="00265DE7"/>
    <w:rsid w:val="00270260"/>
    <w:rsid w:val="002722CA"/>
    <w:rsid w:val="002776CA"/>
    <w:rsid w:val="00280B9C"/>
    <w:rsid w:val="002834D3"/>
    <w:rsid w:val="002853BF"/>
    <w:rsid w:val="0028699D"/>
    <w:rsid w:val="00290FA9"/>
    <w:rsid w:val="00292528"/>
    <w:rsid w:val="0029360B"/>
    <w:rsid w:val="0029386C"/>
    <w:rsid w:val="002948B1"/>
    <w:rsid w:val="002A01D6"/>
    <w:rsid w:val="002A25EB"/>
    <w:rsid w:val="002A4778"/>
    <w:rsid w:val="002A6C66"/>
    <w:rsid w:val="002B1BFB"/>
    <w:rsid w:val="002B2EC5"/>
    <w:rsid w:val="002B4A9C"/>
    <w:rsid w:val="002C53D1"/>
    <w:rsid w:val="002D0058"/>
    <w:rsid w:val="002D6BE1"/>
    <w:rsid w:val="002E180E"/>
    <w:rsid w:val="002E3653"/>
    <w:rsid w:val="002E669F"/>
    <w:rsid w:val="002F04A5"/>
    <w:rsid w:val="002F10DD"/>
    <w:rsid w:val="002F31F1"/>
    <w:rsid w:val="0030154D"/>
    <w:rsid w:val="003024F8"/>
    <w:rsid w:val="00303343"/>
    <w:rsid w:val="00303CAB"/>
    <w:rsid w:val="003042A2"/>
    <w:rsid w:val="00304636"/>
    <w:rsid w:val="00307A4E"/>
    <w:rsid w:val="0031083C"/>
    <w:rsid w:val="00311322"/>
    <w:rsid w:val="00314487"/>
    <w:rsid w:val="00314A5A"/>
    <w:rsid w:val="00322973"/>
    <w:rsid w:val="00330A49"/>
    <w:rsid w:val="003325F0"/>
    <w:rsid w:val="00337D56"/>
    <w:rsid w:val="00341038"/>
    <w:rsid w:val="00341DE5"/>
    <w:rsid w:val="00343CDE"/>
    <w:rsid w:val="00352E7C"/>
    <w:rsid w:val="00353276"/>
    <w:rsid w:val="003533C1"/>
    <w:rsid w:val="00356F95"/>
    <w:rsid w:val="00360458"/>
    <w:rsid w:val="00366980"/>
    <w:rsid w:val="00370A5D"/>
    <w:rsid w:val="003802E2"/>
    <w:rsid w:val="00385E95"/>
    <w:rsid w:val="00385FED"/>
    <w:rsid w:val="00397B7E"/>
    <w:rsid w:val="003A06F6"/>
    <w:rsid w:val="003A09A2"/>
    <w:rsid w:val="003A2DB4"/>
    <w:rsid w:val="003A6FEA"/>
    <w:rsid w:val="003A7269"/>
    <w:rsid w:val="003B08E0"/>
    <w:rsid w:val="003B0D0A"/>
    <w:rsid w:val="003C0FB7"/>
    <w:rsid w:val="003C6D81"/>
    <w:rsid w:val="003D0F80"/>
    <w:rsid w:val="003D2595"/>
    <w:rsid w:val="003D70AC"/>
    <w:rsid w:val="003E3B11"/>
    <w:rsid w:val="003E63CD"/>
    <w:rsid w:val="003E7083"/>
    <w:rsid w:val="003F3286"/>
    <w:rsid w:val="003F36C9"/>
    <w:rsid w:val="003F629F"/>
    <w:rsid w:val="00403938"/>
    <w:rsid w:val="004046D4"/>
    <w:rsid w:val="00413DA3"/>
    <w:rsid w:val="00414171"/>
    <w:rsid w:val="00415C5E"/>
    <w:rsid w:val="0041787F"/>
    <w:rsid w:val="00423450"/>
    <w:rsid w:val="004258F8"/>
    <w:rsid w:val="0042702D"/>
    <w:rsid w:val="00427D3C"/>
    <w:rsid w:val="00435C81"/>
    <w:rsid w:val="00437D90"/>
    <w:rsid w:val="0044060A"/>
    <w:rsid w:val="00440F72"/>
    <w:rsid w:val="00447DD9"/>
    <w:rsid w:val="00450580"/>
    <w:rsid w:val="004565AA"/>
    <w:rsid w:val="00456A2C"/>
    <w:rsid w:val="00460EC9"/>
    <w:rsid w:val="004630DC"/>
    <w:rsid w:val="00474AE0"/>
    <w:rsid w:val="0047796F"/>
    <w:rsid w:val="0048165D"/>
    <w:rsid w:val="00482931"/>
    <w:rsid w:val="0049029F"/>
    <w:rsid w:val="004920B2"/>
    <w:rsid w:val="00495574"/>
    <w:rsid w:val="004A44FF"/>
    <w:rsid w:val="004A4846"/>
    <w:rsid w:val="004A7C3C"/>
    <w:rsid w:val="004B6B12"/>
    <w:rsid w:val="004B7B71"/>
    <w:rsid w:val="004C09E0"/>
    <w:rsid w:val="004C2C5B"/>
    <w:rsid w:val="004C5D6F"/>
    <w:rsid w:val="004E2D8F"/>
    <w:rsid w:val="004E5E61"/>
    <w:rsid w:val="004F1410"/>
    <w:rsid w:val="004F4A66"/>
    <w:rsid w:val="00500264"/>
    <w:rsid w:val="00501952"/>
    <w:rsid w:val="0050505A"/>
    <w:rsid w:val="0050658F"/>
    <w:rsid w:val="00506850"/>
    <w:rsid w:val="00510B1E"/>
    <w:rsid w:val="00511C38"/>
    <w:rsid w:val="005120A9"/>
    <w:rsid w:val="0051558E"/>
    <w:rsid w:val="00515887"/>
    <w:rsid w:val="00517D7C"/>
    <w:rsid w:val="00520646"/>
    <w:rsid w:val="0052176F"/>
    <w:rsid w:val="00524EB8"/>
    <w:rsid w:val="0052604B"/>
    <w:rsid w:val="0053088D"/>
    <w:rsid w:val="00534BF6"/>
    <w:rsid w:val="00537CDE"/>
    <w:rsid w:val="005409FC"/>
    <w:rsid w:val="00540C64"/>
    <w:rsid w:val="005563D3"/>
    <w:rsid w:val="00575827"/>
    <w:rsid w:val="00575F76"/>
    <w:rsid w:val="005766CE"/>
    <w:rsid w:val="00576E99"/>
    <w:rsid w:val="00580F0E"/>
    <w:rsid w:val="005848B0"/>
    <w:rsid w:val="005901A7"/>
    <w:rsid w:val="00591388"/>
    <w:rsid w:val="0059358B"/>
    <w:rsid w:val="005944F9"/>
    <w:rsid w:val="00596428"/>
    <w:rsid w:val="00596CC5"/>
    <w:rsid w:val="005A4D1C"/>
    <w:rsid w:val="005B046D"/>
    <w:rsid w:val="005B33AE"/>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B7D"/>
    <w:rsid w:val="005E0994"/>
    <w:rsid w:val="005E7590"/>
    <w:rsid w:val="005E7C53"/>
    <w:rsid w:val="005F0356"/>
    <w:rsid w:val="005F5DD4"/>
    <w:rsid w:val="005F73BC"/>
    <w:rsid w:val="005F793A"/>
    <w:rsid w:val="00600923"/>
    <w:rsid w:val="00601AA8"/>
    <w:rsid w:val="006053FC"/>
    <w:rsid w:val="00610864"/>
    <w:rsid w:val="00612F3F"/>
    <w:rsid w:val="00620E68"/>
    <w:rsid w:val="00623637"/>
    <w:rsid w:val="006279C6"/>
    <w:rsid w:val="0063555E"/>
    <w:rsid w:val="00642733"/>
    <w:rsid w:val="00644F1D"/>
    <w:rsid w:val="0064558D"/>
    <w:rsid w:val="00646B59"/>
    <w:rsid w:val="00647BBF"/>
    <w:rsid w:val="006571CD"/>
    <w:rsid w:val="006604C2"/>
    <w:rsid w:val="00664C75"/>
    <w:rsid w:val="006652E8"/>
    <w:rsid w:val="0067328F"/>
    <w:rsid w:val="00682A1B"/>
    <w:rsid w:val="00683A36"/>
    <w:rsid w:val="006861F5"/>
    <w:rsid w:val="006862A5"/>
    <w:rsid w:val="00697C24"/>
    <w:rsid w:val="00697FBB"/>
    <w:rsid w:val="006A0E29"/>
    <w:rsid w:val="006B2085"/>
    <w:rsid w:val="006B21B8"/>
    <w:rsid w:val="006B7B58"/>
    <w:rsid w:val="006C2640"/>
    <w:rsid w:val="006C36EB"/>
    <w:rsid w:val="006D203C"/>
    <w:rsid w:val="006D283C"/>
    <w:rsid w:val="006D4B15"/>
    <w:rsid w:val="006D59F7"/>
    <w:rsid w:val="006D7F47"/>
    <w:rsid w:val="006E1055"/>
    <w:rsid w:val="006E5E07"/>
    <w:rsid w:val="006E6EB0"/>
    <w:rsid w:val="006F0434"/>
    <w:rsid w:val="006F3A6A"/>
    <w:rsid w:val="006F7E36"/>
    <w:rsid w:val="00701444"/>
    <w:rsid w:val="00701D12"/>
    <w:rsid w:val="00701EA2"/>
    <w:rsid w:val="0070239F"/>
    <w:rsid w:val="0070527D"/>
    <w:rsid w:val="007120D7"/>
    <w:rsid w:val="00721602"/>
    <w:rsid w:val="0072309C"/>
    <w:rsid w:val="00723B9A"/>
    <w:rsid w:val="00723F4B"/>
    <w:rsid w:val="0072695B"/>
    <w:rsid w:val="0073068C"/>
    <w:rsid w:val="007314D6"/>
    <w:rsid w:val="00736170"/>
    <w:rsid w:val="0074224C"/>
    <w:rsid w:val="0074334B"/>
    <w:rsid w:val="00745BBA"/>
    <w:rsid w:val="00750A70"/>
    <w:rsid w:val="00752595"/>
    <w:rsid w:val="00752912"/>
    <w:rsid w:val="00754C51"/>
    <w:rsid w:val="007556BE"/>
    <w:rsid w:val="00756CA3"/>
    <w:rsid w:val="007621CC"/>
    <w:rsid w:val="0076599F"/>
    <w:rsid w:val="0076668A"/>
    <w:rsid w:val="007669DA"/>
    <w:rsid w:val="00766AF1"/>
    <w:rsid w:val="00770221"/>
    <w:rsid w:val="007744CD"/>
    <w:rsid w:val="00784C08"/>
    <w:rsid w:val="00785EDF"/>
    <w:rsid w:val="00786A29"/>
    <w:rsid w:val="007879E0"/>
    <w:rsid w:val="00791A35"/>
    <w:rsid w:val="00795F59"/>
    <w:rsid w:val="00796053"/>
    <w:rsid w:val="00796260"/>
    <w:rsid w:val="00796F7C"/>
    <w:rsid w:val="007A3997"/>
    <w:rsid w:val="007C0A5B"/>
    <w:rsid w:val="007D1CE6"/>
    <w:rsid w:val="007D22AB"/>
    <w:rsid w:val="007E07F7"/>
    <w:rsid w:val="007E0955"/>
    <w:rsid w:val="007E1B88"/>
    <w:rsid w:val="007E6952"/>
    <w:rsid w:val="007E71E6"/>
    <w:rsid w:val="007F1DC0"/>
    <w:rsid w:val="007F23FA"/>
    <w:rsid w:val="007F38D2"/>
    <w:rsid w:val="007F5726"/>
    <w:rsid w:val="008010AD"/>
    <w:rsid w:val="0080798E"/>
    <w:rsid w:val="008168FB"/>
    <w:rsid w:val="00822BA6"/>
    <w:rsid w:val="00823955"/>
    <w:rsid w:val="008419E9"/>
    <w:rsid w:val="00842EB8"/>
    <w:rsid w:val="00843DDB"/>
    <w:rsid w:val="008453B7"/>
    <w:rsid w:val="008470A2"/>
    <w:rsid w:val="00850518"/>
    <w:rsid w:val="008522A5"/>
    <w:rsid w:val="0085377F"/>
    <w:rsid w:val="008548FB"/>
    <w:rsid w:val="008623FD"/>
    <w:rsid w:val="0086386B"/>
    <w:rsid w:val="00866774"/>
    <w:rsid w:val="00873467"/>
    <w:rsid w:val="00873B97"/>
    <w:rsid w:val="008867FE"/>
    <w:rsid w:val="00886F08"/>
    <w:rsid w:val="0089787E"/>
    <w:rsid w:val="008A62AC"/>
    <w:rsid w:val="008A7FF9"/>
    <w:rsid w:val="008B0C7F"/>
    <w:rsid w:val="008B2206"/>
    <w:rsid w:val="008B2807"/>
    <w:rsid w:val="008B5345"/>
    <w:rsid w:val="008C0962"/>
    <w:rsid w:val="008C1617"/>
    <w:rsid w:val="008C255D"/>
    <w:rsid w:val="008D3291"/>
    <w:rsid w:val="008D4874"/>
    <w:rsid w:val="008D49B0"/>
    <w:rsid w:val="008D59AA"/>
    <w:rsid w:val="008E145D"/>
    <w:rsid w:val="008E1925"/>
    <w:rsid w:val="008E2B56"/>
    <w:rsid w:val="008E69C8"/>
    <w:rsid w:val="008E7A23"/>
    <w:rsid w:val="008F266A"/>
    <w:rsid w:val="00900232"/>
    <w:rsid w:val="00900BAA"/>
    <w:rsid w:val="00900F5D"/>
    <w:rsid w:val="00903734"/>
    <w:rsid w:val="00903878"/>
    <w:rsid w:val="00903CF6"/>
    <w:rsid w:val="009052C7"/>
    <w:rsid w:val="00905FFA"/>
    <w:rsid w:val="0091327D"/>
    <w:rsid w:val="00914925"/>
    <w:rsid w:val="00914A3A"/>
    <w:rsid w:val="0092017A"/>
    <w:rsid w:val="0092180D"/>
    <w:rsid w:val="0092185A"/>
    <w:rsid w:val="00922032"/>
    <w:rsid w:val="009251D9"/>
    <w:rsid w:val="00925C23"/>
    <w:rsid w:val="00927E08"/>
    <w:rsid w:val="009303FA"/>
    <w:rsid w:val="00941F0C"/>
    <w:rsid w:val="00943004"/>
    <w:rsid w:val="00953130"/>
    <w:rsid w:val="00954523"/>
    <w:rsid w:val="00961916"/>
    <w:rsid w:val="00963A22"/>
    <w:rsid w:val="00966A88"/>
    <w:rsid w:val="00973A47"/>
    <w:rsid w:val="00981ED8"/>
    <w:rsid w:val="009821A7"/>
    <w:rsid w:val="009822C7"/>
    <w:rsid w:val="00982AA3"/>
    <w:rsid w:val="009863EF"/>
    <w:rsid w:val="00986A41"/>
    <w:rsid w:val="0098719A"/>
    <w:rsid w:val="00991FF2"/>
    <w:rsid w:val="0099315B"/>
    <w:rsid w:val="00995DD9"/>
    <w:rsid w:val="009A004C"/>
    <w:rsid w:val="009A1CB6"/>
    <w:rsid w:val="009A3B97"/>
    <w:rsid w:val="009B40CF"/>
    <w:rsid w:val="009B4476"/>
    <w:rsid w:val="009B6ACF"/>
    <w:rsid w:val="009C1F02"/>
    <w:rsid w:val="009C3783"/>
    <w:rsid w:val="009C3B24"/>
    <w:rsid w:val="009C4E7E"/>
    <w:rsid w:val="009D3033"/>
    <w:rsid w:val="009D6951"/>
    <w:rsid w:val="009D7DD1"/>
    <w:rsid w:val="009E0351"/>
    <w:rsid w:val="009E0896"/>
    <w:rsid w:val="009E214B"/>
    <w:rsid w:val="009E53AF"/>
    <w:rsid w:val="009F0270"/>
    <w:rsid w:val="009F6070"/>
    <w:rsid w:val="009F61FA"/>
    <w:rsid w:val="00A04052"/>
    <w:rsid w:val="00A05796"/>
    <w:rsid w:val="00A11C0E"/>
    <w:rsid w:val="00A12352"/>
    <w:rsid w:val="00A13CB0"/>
    <w:rsid w:val="00A14FD8"/>
    <w:rsid w:val="00A15D53"/>
    <w:rsid w:val="00A22CA1"/>
    <w:rsid w:val="00A249CC"/>
    <w:rsid w:val="00A33A19"/>
    <w:rsid w:val="00A34D46"/>
    <w:rsid w:val="00A35A56"/>
    <w:rsid w:val="00A37B9E"/>
    <w:rsid w:val="00A4169F"/>
    <w:rsid w:val="00A4595D"/>
    <w:rsid w:val="00A51146"/>
    <w:rsid w:val="00A54422"/>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9AF"/>
    <w:rsid w:val="00A9729E"/>
    <w:rsid w:val="00AA0C31"/>
    <w:rsid w:val="00AA1F69"/>
    <w:rsid w:val="00AA2D2D"/>
    <w:rsid w:val="00AA5B9B"/>
    <w:rsid w:val="00AA6357"/>
    <w:rsid w:val="00AA71BA"/>
    <w:rsid w:val="00AB1A67"/>
    <w:rsid w:val="00AB348F"/>
    <w:rsid w:val="00AB3ED0"/>
    <w:rsid w:val="00AB7D36"/>
    <w:rsid w:val="00AC1390"/>
    <w:rsid w:val="00AC4663"/>
    <w:rsid w:val="00AE1C37"/>
    <w:rsid w:val="00AE1DD2"/>
    <w:rsid w:val="00AE4106"/>
    <w:rsid w:val="00AF414E"/>
    <w:rsid w:val="00AF4ED4"/>
    <w:rsid w:val="00B11AE2"/>
    <w:rsid w:val="00B12138"/>
    <w:rsid w:val="00B17749"/>
    <w:rsid w:val="00B17AE9"/>
    <w:rsid w:val="00B17C05"/>
    <w:rsid w:val="00B20334"/>
    <w:rsid w:val="00B20819"/>
    <w:rsid w:val="00B225B9"/>
    <w:rsid w:val="00B24AB1"/>
    <w:rsid w:val="00B262EB"/>
    <w:rsid w:val="00B36BD9"/>
    <w:rsid w:val="00B41A4C"/>
    <w:rsid w:val="00B43095"/>
    <w:rsid w:val="00B446CA"/>
    <w:rsid w:val="00B460A9"/>
    <w:rsid w:val="00B4632F"/>
    <w:rsid w:val="00B5093C"/>
    <w:rsid w:val="00B54356"/>
    <w:rsid w:val="00B55FE5"/>
    <w:rsid w:val="00B607BE"/>
    <w:rsid w:val="00B62917"/>
    <w:rsid w:val="00B6380B"/>
    <w:rsid w:val="00B73A96"/>
    <w:rsid w:val="00B74609"/>
    <w:rsid w:val="00B7496A"/>
    <w:rsid w:val="00B752B2"/>
    <w:rsid w:val="00B777C4"/>
    <w:rsid w:val="00B80E39"/>
    <w:rsid w:val="00B824A5"/>
    <w:rsid w:val="00B8588F"/>
    <w:rsid w:val="00B858F1"/>
    <w:rsid w:val="00B8684C"/>
    <w:rsid w:val="00B96ED6"/>
    <w:rsid w:val="00BA322E"/>
    <w:rsid w:val="00BA5A2D"/>
    <w:rsid w:val="00BA5B8F"/>
    <w:rsid w:val="00BB2B54"/>
    <w:rsid w:val="00BC2866"/>
    <w:rsid w:val="00BC36D6"/>
    <w:rsid w:val="00BC3CA1"/>
    <w:rsid w:val="00BC49E5"/>
    <w:rsid w:val="00BC6DB1"/>
    <w:rsid w:val="00BD2F42"/>
    <w:rsid w:val="00BD3194"/>
    <w:rsid w:val="00BD5FA8"/>
    <w:rsid w:val="00BE23E5"/>
    <w:rsid w:val="00BE31E6"/>
    <w:rsid w:val="00BE4C60"/>
    <w:rsid w:val="00BF757E"/>
    <w:rsid w:val="00BF7C0E"/>
    <w:rsid w:val="00BF7F5A"/>
    <w:rsid w:val="00C06612"/>
    <w:rsid w:val="00C13B4B"/>
    <w:rsid w:val="00C17719"/>
    <w:rsid w:val="00C20730"/>
    <w:rsid w:val="00C214C4"/>
    <w:rsid w:val="00C2470A"/>
    <w:rsid w:val="00C25F47"/>
    <w:rsid w:val="00C26A7D"/>
    <w:rsid w:val="00C30135"/>
    <w:rsid w:val="00C308D6"/>
    <w:rsid w:val="00C308ED"/>
    <w:rsid w:val="00C335D8"/>
    <w:rsid w:val="00C50E12"/>
    <w:rsid w:val="00C54491"/>
    <w:rsid w:val="00C56026"/>
    <w:rsid w:val="00C56841"/>
    <w:rsid w:val="00C57B2F"/>
    <w:rsid w:val="00C705C7"/>
    <w:rsid w:val="00C71B43"/>
    <w:rsid w:val="00C74D8F"/>
    <w:rsid w:val="00C751A9"/>
    <w:rsid w:val="00C754FF"/>
    <w:rsid w:val="00C766DD"/>
    <w:rsid w:val="00C76BDF"/>
    <w:rsid w:val="00C775CE"/>
    <w:rsid w:val="00C8030E"/>
    <w:rsid w:val="00C8535E"/>
    <w:rsid w:val="00C86C9E"/>
    <w:rsid w:val="00C91697"/>
    <w:rsid w:val="00C92EAA"/>
    <w:rsid w:val="00C935A4"/>
    <w:rsid w:val="00CA148F"/>
    <w:rsid w:val="00CA29F9"/>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36EF"/>
    <w:rsid w:val="00CF4AE2"/>
    <w:rsid w:val="00D010CE"/>
    <w:rsid w:val="00D037E1"/>
    <w:rsid w:val="00D05FB1"/>
    <w:rsid w:val="00D1110F"/>
    <w:rsid w:val="00D12828"/>
    <w:rsid w:val="00D159F9"/>
    <w:rsid w:val="00D15B10"/>
    <w:rsid w:val="00D20296"/>
    <w:rsid w:val="00D23E20"/>
    <w:rsid w:val="00D26878"/>
    <w:rsid w:val="00D30FA6"/>
    <w:rsid w:val="00D32842"/>
    <w:rsid w:val="00D341E7"/>
    <w:rsid w:val="00D407EB"/>
    <w:rsid w:val="00D454AB"/>
    <w:rsid w:val="00D47DBA"/>
    <w:rsid w:val="00D5319F"/>
    <w:rsid w:val="00D536AB"/>
    <w:rsid w:val="00D54E0C"/>
    <w:rsid w:val="00D5537A"/>
    <w:rsid w:val="00D554B6"/>
    <w:rsid w:val="00D62314"/>
    <w:rsid w:val="00D70CF0"/>
    <w:rsid w:val="00D71136"/>
    <w:rsid w:val="00D77F36"/>
    <w:rsid w:val="00D86954"/>
    <w:rsid w:val="00D87649"/>
    <w:rsid w:val="00D876C0"/>
    <w:rsid w:val="00D9057D"/>
    <w:rsid w:val="00D9215E"/>
    <w:rsid w:val="00D9732E"/>
    <w:rsid w:val="00DA026E"/>
    <w:rsid w:val="00DA4083"/>
    <w:rsid w:val="00DA576E"/>
    <w:rsid w:val="00DB0420"/>
    <w:rsid w:val="00DB0A86"/>
    <w:rsid w:val="00DB2B7E"/>
    <w:rsid w:val="00DB57B7"/>
    <w:rsid w:val="00DC33CF"/>
    <w:rsid w:val="00DC3415"/>
    <w:rsid w:val="00DC46A2"/>
    <w:rsid w:val="00DD26C9"/>
    <w:rsid w:val="00DD2B87"/>
    <w:rsid w:val="00DD3DE6"/>
    <w:rsid w:val="00DD7DA4"/>
    <w:rsid w:val="00DE4534"/>
    <w:rsid w:val="00DF0264"/>
    <w:rsid w:val="00DF1565"/>
    <w:rsid w:val="00DF3D3A"/>
    <w:rsid w:val="00DF4228"/>
    <w:rsid w:val="00E06670"/>
    <w:rsid w:val="00E14FC1"/>
    <w:rsid w:val="00E17266"/>
    <w:rsid w:val="00E2273F"/>
    <w:rsid w:val="00E47752"/>
    <w:rsid w:val="00E52801"/>
    <w:rsid w:val="00E53030"/>
    <w:rsid w:val="00E56652"/>
    <w:rsid w:val="00E616E0"/>
    <w:rsid w:val="00E62C9E"/>
    <w:rsid w:val="00E63369"/>
    <w:rsid w:val="00E63569"/>
    <w:rsid w:val="00E80756"/>
    <w:rsid w:val="00E81F96"/>
    <w:rsid w:val="00E8302B"/>
    <w:rsid w:val="00E83E34"/>
    <w:rsid w:val="00E847A3"/>
    <w:rsid w:val="00E84F8C"/>
    <w:rsid w:val="00E85360"/>
    <w:rsid w:val="00E85641"/>
    <w:rsid w:val="00E85DA4"/>
    <w:rsid w:val="00E86B42"/>
    <w:rsid w:val="00E86E92"/>
    <w:rsid w:val="00E9364C"/>
    <w:rsid w:val="00E94940"/>
    <w:rsid w:val="00E95892"/>
    <w:rsid w:val="00E97354"/>
    <w:rsid w:val="00EA3385"/>
    <w:rsid w:val="00EA636A"/>
    <w:rsid w:val="00EA6408"/>
    <w:rsid w:val="00EB330C"/>
    <w:rsid w:val="00EC0483"/>
    <w:rsid w:val="00EC1211"/>
    <w:rsid w:val="00EC33A4"/>
    <w:rsid w:val="00EC428C"/>
    <w:rsid w:val="00ED0897"/>
    <w:rsid w:val="00ED15BE"/>
    <w:rsid w:val="00ED24E7"/>
    <w:rsid w:val="00ED73FF"/>
    <w:rsid w:val="00ED7F01"/>
    <w:rsid w:val="00EE19F4"/>
    <w:rsid w:val="00EE2341"/>
    <w:rsid w:val="00EE4612"/>
    <w:rsid w:val="00EE51DE"/>
    <w:rsid w:val="00EE53B5"/>
    <w:rsid w:val="00EE609F"/>
    <w:rsid w:val="00EE798A"/>
    <w:rsid w:val="00EF19BF"/>
    <w:rsid w:val="00EF5E01"/>
    <w:rsid w:val="00EF6EC0"/>
    <w:rsid w:val="00EF7BB5"/>
    <w:rsid w:val="00F0114C"/>
    <w:rsid w:val="00F02058"/>
    <w:rsid w:val="00F0343C"/>
    <w:rsid w:val="00F04CE5"/>
    <w:rsid w:val="00F05B0F"/>
    <w:rsid w:val="00F13514"/>
    <w:rsid w:val="00F1360F"/>
    <w:rsid w:val="00F16AA8"/>
    <w:rsid w:val="00F213AB"/>
    <w:rsid w:val="00F21791"/>
    <w:rsid w:val="00F3226A"/>
    <w:rsid w:val="00F33DB0"/>
    <w:rsid w:val="00F37975"/>
    <w:rsid w:val="00F413B1"/>
    <w:rsid w:val="00F4241B"/>
    <w:rsid w:val="00F432D0"/>
    <w:rsid w:val="00F45DB8"/>
    <w:rsid w:val="00F54D29"/>
    <w:rsid w:val="00F62BCD"/>
    <w:rsid w:val="00F6782B"/>
    <w:rsid w:val="00F7237E"/>
    <w:rsid w:val="00F73DF5"/>
    <w:rsid w:val="00F74B77"/>
    <w:rsid w:val="00F764FE"/>
    <w:rsid w:val="00F80625"/>
    <w:rsid w:val="00F81FA6"/>
    <w:rsid w:val="00F827B6"/>
    <w:rsid w:val="00F840E7"/>
    <w:rsid w:val="00F92BE5"/>
    <w:rsid w:val="00FA0574"/>
    <w:rsid w:val="00FA16A6"/>
    <w:rsid w:val="00FA662B"/>
    <w:rsid w:val="00FB3A89"/>
    <w:rsid w:val="00FB4C5A"/>
    <w:rsid w:val="00FB68D3"/>
    <w:rsid w:val="00FC4B75"/>
    <w:rsid w:val="00FD56F6"/>
    <w:rsid w:val="00FE0FCA"/>
    <w:rsid w:val="00FE7554"/>
    <w:rsid w:val="00FE7CC1"/>
    <w:rsid w:val="00FF17FE"/>
    <w:rsid w:val="111545E4"/>
    <w:rsid w:val="42200080"/>
    <w:rsid w:val="488C513A"/>
    <w:rsid w:val="55410F72"/>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E6B5B"/>
  <w15:docId w15:val="{168E7D14-B950-42D0-A8A4-6A7F122C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0"/>
      <w:szCs w:val="30"/>
    </w:rPr>
  </w:style>
  <w:style w:type="paragraph" w:styleId="4">
    <w:name w:val="heading 4"/>
    <w:basedOn w:val="a"/>
    <w:next w:val="a"/>
    <w:link w:val="40"/>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pPr>
      <w:keepNext/>
      <w:keepLines/>
      <w:spacing w:before="240" w:after="64" w:line="320" w:lineRule="auto"/>
      <w:ind w:left="1296" w:hanging="1296"/>
      <w:outlineLvl w:val="6"/>
    </w:pPr>
    <w:rPr>
      <w:b/>
      <w:bCs/>
      <w:sz w:val="24"/>
    </w:rPr>
  </w:style>
  <w:style w:type="paragraph" w:styleId="8">
    <w:name w:val="heading 8"/>
    <w:basedOn w:val="a"/>
    <w:next w:val="a"/>
    <w:link w:val="80"/>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spacing w:beforeLines="50" w:line="360" w:lineRule="auto"/>
      <w:ind w:firstLineChars="200" w:firstLine="512"/>
    </w:pPr>
    <w:rPr>
      <w:spacing w:val="8"/>
      <w:sz w:val="24"/>
      <w:szCs w:val="20"/>
    </w:rPr>
  </w:style>
  <w:style w:type="paragraph" w:styleId="a5">
    <w:name w:val="annotation text"/>
    <w:basedOn w:val="a"/>
    <w:link w:val="11"/>
    <w:unhideWhenUsed/>
    <w:qFormat/>
    <w:pPr>
      <w:jc w:val="left"/>
    </w:pPr>
    <w:rPr>
      <w:kern w:val="0"/>
      <w:sz w:val="20"/>
    </w:rPr>
  </w:style>
  <w:style w:type="paragraph" w:styleId="a6">
    <w:name w:val="Plain Text"/>
    <w:basedOn w:val="a"/>
    <w:link w:val="a7"/>
    <w:qFormat/>
    <w:rPr>
      <w:rFonts w:ascii="Calibri" w:hAnsi="Courier New"/>
      <w:szCs w:val="20"/>
    </w:rPr>
  </w:style>
  <w:style w:type="paragraph" w:styleId="a8">
    <w:name w:val="Balloon Text"/>
    <w:basedOn w:val="a"/>
    <w:link w:val="a9"/>
    <w:rPr>
      <w:sz w:val="18"/>
      <w:szCs w:val="18"/>
    </w:rPr>
  </w:style>
  <w:style w:type="paragraph" w:styleId="aa">
    <w:name w:val="footer"/>
    <w:basedOn w:val="a"/>
    <w:link w:val="12"/>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Pr>
      <w:color w:val="800080"/>
      <w:u w:val="single"/>
    </w:rPr>
  </w:style>
  <w:style w:type="character" w:styleId="af2">
    <w:name w:val="Emphasis"/>
    <w:basedOn w:val="a0"/>
    <w:uiPriority w:val="20"/>
    <w:qFormat/>
    <w:rPr>
      <w:i/>
      <w:iCs/>
    </w:rPr>
  </w:style>
  <w:style w:type="character" w:styleId="af3">
    <w:name w:val="Hyperlink"/>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等线 Light" w:eastAsia="等线 Light" w:hAnsi="等线 Light"/>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等线 Light" w:eastAsia="等线 Light" w:hAnsi="等线 Light"/>
      <w:kern w:val="2"/>
      <w:sz w:val="24"/>
      <w:szCs w:val="24"/>
    </w:rPr>
  </w:style>
  <w:style w:type="character" w:customStyle="1" w:styleId="90">
    <w:name w:val="标题 9 字符"/>
    <w:link w:val="9"/>
    <w:rPr>
      <w:rFonts w:ascii="等线 Light" w:eastAsia="等线 Light" w:hAnsi="等线 Light"/>
      <w:kern w:val="2"/>
      <w:sz w:val="21"/>
      <w:szCs w:val="21"/>
    </w:rPr>
  </w:style>
  <w:style w:type="character" w:customStyle="1" w:styleId="a4">
    <w:name w:val="正文缩进 字符"/>
    <w:link w:val="a3"/>
    <w:uiPriority w:val="99"/>
    <w:qFormat/>
    <w:rPr>
      <w:spacing w:val="8"/>
      <w:kern w:val="2"/>
      <w:sz w:val="24"/>
      <w:lang w:val="en-US" w:eastAsia="zh-CN"/>
    </w:rPr>
  </w:style>
  <w:style w:type="character" w:customStyle="1" w:styleId="11">
    <w:name w:val="批注文字 字符1"/>
    <w:link w:val="a5"/>
    <w:rPr>
      <w:szCs w:val="24"/>
    </w:rPr>
  </w:style>
  <w:style w:type="character" w:customStyle="1" w:styleId="a7">
    <w:name w:val="纯文本 字符"/>
    <w:link w:val="a6"/>
    <w:qFormat/>
    <w:rPr>
      <w:rFonts w:ascii="Calibri" w:hAnsi="Courier New"/>
      <w:kern w:val="2"/>
      <w:sz w:val="21"/>
    </w:rPr>
  </w:style>
  <w:style w:type="character" w:customStyle="1" w:styleId="a9">
    <w:name w:val="批注框文本 字符"/>
    <w:link w:val="a8"/>
    <w:qFormat/>
    <w:rPr>
      <w:kern w:val="2"/>
      <w:sz w:val="18"/>
      <w:szCs w:val="18"/>
    </w:rPr>
  </w:style>
  <w:style w:type="character" w:customStyle="1" w:styleId="12">
    <w:name w:val="页脚 字符1"/>
    <w:link w:val="aa"/>
    <w:rPr>
      <w:kern w:val="2"/>
      <w:sz w:val="18"/>
      <w:szCs w:val="18"/>
    </w:rPr>
  </w:style>
  <w:style w:type="character" w:customStyle="1" w:styleId="ac">
    <w:name w:val="页眉 字符"/>
    <w:link w:val="ab"/>
    <w:rPr>
      <w:kern w:val="2"/>
      <w:sz w:val="18"/>
      <w:szCs w:val="18"/>
    </w:rPr>
  </w:style>
  <w:style w:type="character" w:customStyle="1" w:styleId="2Char">
    <w:name w:val="正文（首行缩进2字符） Char"/>
    <w:link w:val="21"/>
    <w:rPr>
      <w:kern w:val="2"/>
      <w:sz w:val="24"/>
      <w:szCs w:val="24"/>
    </w:rPr>
  </w:style>
  <w:style w:type="paragraph" w:customStyle="1" w:styleId="21">
    <w:name w:val="正文（首行缩进2字符）"/>
    <w:basedOn w:val="a"/>
    <w:link w:val="2Char"/>
    <w:qFormat/>
    <w:pPr>
      <w:spacing w:line="360" w:lineRule="auto"/>
      <w:ind w:firstLineChars="200" w:firstLine="480"/>
    </w:pPr>
    <w:rPr>
      <w:sz w:val="24"/>
    </w:rPr>
  </w:style>
  <w:style w:type="character" w:customStyle="1" w:styleId="Char1">
    <w:name w:val="段落 Char1"/>
    <w:link w:val="af5"/>
    <w:qFormat/>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after="160" w:line="360" w:lineRule="auto"/>
      <w:ind w:firstLine="200"/>
    </w:pPr>
    <w:rPr>
      <w:rFonts w:ascii="Arial" w:hAnsi="Arial"/>
      <w:sz w:val="21"/>
      <w:szCs w:val="21"/>
    </w:rPr>
  </w:style>
  <w:style w:type="character" w:customStyle="1" w:styleId="af7">
    <w:name w:val="页脚 字符"/>
    <w:uiPriority w:val="99"/>
    <w:qFormat/>
  </w:style>
  <w:style w:type="character" w:customStyle="1" w:styleId="af8">
    <w:name w:val="列表段落 字符"/>
    <w:link w:val="13"/>
    <w:uiPriority w:val="99"/>
    <w:qFormat/>
    <w:rPr>
      <w:rFonts w:ascii="等线" w:eastAsia="等线" w:hAnsi="等线"/>
      <w:kern w:val="2"/>
      <w:sz w:val="21"/>
      <w:szCs w:val="22"/>
    </w:rPr>
  </w:style>
  <w:style w:type="paragraph" w:customStyle="1" w:styleId="13">
    <w:name w:val="列表段落1"/>
    <w:basedOn w:val="a"/>
    <w:link w:val="af8"/>
    <w:uiPriority w:val="99"/>
    <w:qFormat/>
    <w:pPr>
      <w:ind w:firstLineChars="200" w:firstLine="420"/>
    </w:pPr>
    <w:rPr>
      <w:rFonts w:ascii="等线" w:eastAsia="等线" w:hAnsi="等线"/>
      <w:szCs w:val="22"/>
    </w:rPr>
  </w:style>
  <w:style w:type="paragraph" w:customStyle="1" w:styleId="af9">
    <w:name w:val="插图标注（安华金和）"/>
    <w:next w:val="a"/>
    <w:qFormat/>
    <w:pPr>
      <w:spacing w:after="156" w:line="259" w:lineRule="auto"/>
      <w:jc w:val="center"/>
    </w:pPr>
    <w:rPr>
      <w:rFonts w:ascii="Arial" w:hAnsi="Arial" w:cs="Arial"/>
      <w:sz w:val="21"/>
      <w:szCs w:val="21"/>
    </w:rPr>
  </w:style>
  <w:style w:type="paragraph" w:customStyle="1" w:styleId="2DBSec">
    <w:name w:val="标题 2（DBSec）"/>
    <w:basedOn w:val="2"/>
    <w:next w:val="a"/>
    <w:qFormat/>
    <w:pPr>
      <w:spacing w:line="415" w:lineRule="auto"/>
      <w:ind w:leftChars="200" w:left="794" w:hanging="794"/>
      <w:jc w:val="left"/>
    </w:pPr>
    <w:rPr>
      <w:rFonts w:ascii="Arial" w:eastAsia="黑体" w:hAnsi="Arial"/>
      <w:bCs w:val="0"/>
    </w:rPr>
  </w:style>
  <w:style w:type="paragraph" w:customStyle="1" w:styleId="Default">
    <w:name w:val="Default"/>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3"/>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pPr>
      <w:spacing w:line="360" w:lineRule="auto"/>
      <w:ind w:firstLineChars="200" w:firstLine="420"/>
    </w:pPr>
    <w:rPr>
      <w:rFonts w:ascii="Arial" w:hAnsi="Arial"/>
      <w:szCs w:val="21"/>
    </w:rPr>
  </w:style>
  <w:style w:type="paragraph" w:customStyle="1" w:styleId="afa">
    <w:name w:val="表格标注（安华金和）"/>
    <w:basedOn w:val="af9"/>
    <w:next w:val="a"/>
    <w:qFormat/>
  </w:style>
  <w:style w:type="paragraph" w:customStyle="1" w:styleId="51">
    <w:name w:val="标题 5（有编号）（安华金和）"/>
    <w:basedOn w:val="a"/>
    <w:next w:val="a"/>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e">
    <w:name w:val="副标题 字符"/>
    <w:link w:val="ad"/>
    <w:qFormat/>
    <w:rPr>
      <w:rFonts w:ascii="Cambria" w:hAnsi="Cambria"/>
      <w:b/>
      <w:bCs/>
      <w:kern w:val="28"/>
      <w:sz w:val="32"/>
      <w:szCs w:val="32"/>
      <w:lang w:eastAsia="en-US"/>
    </w:rPr>
  </w:style>
  <w:style w:type="paragraph" w:customStyle="1" w:styleId="afc">
    <w:name w:val="表格文字"/>
    <w:basedOn w:val="a"/>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
    <w:link w:val="afd"/>
    <w:uiPriority w:val="34"/>
    <w:qFormat/>
    <w:pPr>
      <w:ind w:firstLineChars="200" w:firstLine="420"/>
    </w:pPr>
    <w:rPr>
      <w:rFonts w:ascii="Calibri" w:hAnsi="Calibri"/>
      <w:szCs w:val="22"/>
      <w:lang w:val="zh-CN"/>
    </w:rPr>
  </w:style>
  <w:style w:type="character" w:customStyle="1" w:styleId="afd">
    <w:name w:val="列出段落 字符"/>
    <w:link w:val="14"/>
    <w:uiPriority w:val="34"/>
    <w:qFormat/>
    <w:rPr>
      <w:rFonts w:ascii="Calibri" w:hAnsi="Calibri"/>
      <w:kern w:val="2"/>
      <w:sz w:val="21"/>
      <w:szCs w:val="22"/>
      <w:lang w:val="zh-CN"/>
    </w:rPr>
  </w:style>
  <w:style w:type="table" w:customStyle="1" w:styleId="15">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qFormat/>
    <w:rPr>
      <w:rFonts w:ascii="宋体" w:hAnsi="宋体" w:cs="宋体"/>
      <w:lang w:val="zh-CN" w:bidi="zh-CN"/>
    </w:rPr>
  </w:style>
  <w:style w:type="paragraph" w:customStyle="1" w:styleId="Afe">
    <w:name w:val="正文 A"/>
    <w:qFormat/>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pPr>
      <w:spacing w:line="300" w:lineRule="exact"/>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line="300" w:lineRule="exact"/>
      <w:jc w:val="left"/>
    </w:pPr>
    <w:rPr>
      <w:rFonts w:ascii="宋体" w:hAnsi="宋体" w:cs="宋体"/>
      <w:color w:val="000000"/>
      <w:kern w:val="0"/>
      <w:sz w:val="24"/>
    </w:rPr>
  </w:style>
  <w:style w:type="paragraph" w:styleId="aff">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F43A-D2AD-4ACC-9AE7-07E0B7B2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jq y</cp:lastModifiedBy>
  <cp:revision>4</cp:revision>
  <dcterms:created xsi:type="dcterms:W3CDTF">2023-09-22T02:58:00Z</dcterms:created>
  <dcterms:modified xsi:type="dcterms:W3CDTF">2023-09-22T03:02:00Z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BD731A97F4BC442BAF48F26ED9803F88</vt:lpwstr>
  </property>
</Properties>
</file>