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23EE18" w14:textId="77777777" w:rsidR="0050505A" w:rsidRDefault="0050505A">
      <w:pPr>
        <w:spacing w:beforeLines="200" w:before="624" w:afterLines="100" w:after="312" w:line="360" w:lineRule="auto"/>
        <w:jc w:val="center"/>
        <w:rPr>
          <w:rFonts w:ascii="宋体" w:hAnsi="宋体"/>
          <w:b/>
          <w:sz w:val="44"/>
          <w:szCs w:val="30"/>
        </w:rPr>
      </w:pPr>
      <w:r w:rsidRPr="0050505A">
        <w:rPr>
          <w:rFonts w:ascii="宋体" w:hAnsi="宋体" w:hint="eastAsia"/>
          <w:b/>
          <w:sz w:val="44"/>
          <w:szCs w:val="30"/>
        </w:rPr>
        <w:t>广东省放射影像质量控制中心</w:t>
      </w:r>
    </w:p>
    <w:p w14:paraId="1261212B" w14:textId="386B8040" w:rsidR="007F23FA" w:rsidRDefault="0050505A">
      <w:pPr>
        <w:spacing w:beforeLines="200" w:before="624" w:afterLines="100" w:after="312" w:line="360" w:lineRule="auto"/>
        <w:jc w:val="center"/>
        <w:rPr>
          <w:rFonts w:ascii="宋体" w:hAnsi="宋体"/>
          <w:b/>
          <w:sz w:val="44"/>
          <w:szCs w:val="30"/>
        </w:rPr>
      </w:pPr>
      <w:r w:rsidRPr="0050505A">
        <w:rPr>
          <w:rFonts w:ascii="宋体" w:hAnsi="宋体" w:hint="eastAsia"/>
          <w:b/>
          <w:sz w:val="44"/>
          <w:szCs w:val="30"/>
        </w:rPr>
        <w:t>质量检测与控制平台</w:t>
      </w:r>
      <w:r w:rsidR="00F0114C">
        <w:rPr>
          <w:rFonts w:ascii="宋体" w:hAnsi="宋体" w:hint="eastAsia"/>
          <w:b/>
          <w:sz w:val="44"/>
          <w:szCs w:val="30"/>
        </w:rPr>
        <w:t>需求</w:t>
      </w:r>
    </w:p>
    <w:p w14:paraId="3342240C" w14:textId="77777777" w:rsidR="007F23FA" w:rsidRDefault="00F0114C">
      <w:pPr>
        <w:pStyle w:val="1"/>
        <w:numPr>
          <w:ilvl w:val="0"/>
          <w:numId w:val="2"/>
        </w:numPr>
        <w:spacing w:before="0" w:after="0"/>
        <w:rPr>
          <w:rFonts w:ascii="宋体" w:hAnsi="宋体"/>
          <w:sz w:val="32"/>
          <w:szCs w:val="32"/>
        </w:rPr>
      </w:pPr>
      <w:r>
        <w:rPr>
          <w:rFonts w:ascii="宋体" w:hAnsi="宋体" w:hint="eastAsia"/>
          <w:sz w:val="32"/>
          <w:szCs w:val="32"/>
        </w:rPr>
        <w:t>项目名称</w:t>
      </w:r>
    </w:p>
    <w:p w14:paraId="0B6DA765" w14:textId="3FED9C96" w:rsidR="007F23FA" w:rsidRDefault="00F0114C">
      <w:pPr>
        <w:spacing w:line="360" w:lineRule="auto"/>
        <w:ind w:firstLine="420"/>
        <w:rPr>
          <w:rFonts w:ascii="宋体" w:hAnsi="宋体"/>
          <w:sz w:val="22"/>
        </w:rPr>
      </w:pPr>
      <w:r>
        <w:rPr>
          <w:rFonts w:ascii="宋体" w:hAnsi="宋体" w:hint="eastAsia"/>
          <w:sz w:val="22"/>
        </w:rPr>
        <w:t>项目名称：</w:t>
      </w:r>
      <w:r w:rsidR="0050505A" w:rsidRPr="0050505A">
        <w:rPr>
          <w:rFonts w:ascii="宋体" w:hAnsi="宋体" w:hint="eastAsia"/>
          <w:sz w:val="22"/>
        </w:rPr>
        <w:t>广东省放射影像质量控制中心质量检测与控制平台</w:t>
      </w:r>
    </w:p>
    <w:p w14:paraId="08BB88AA" w14:textId="77777777" w:rsidR="007F23FA" w:rsidRDefault="00F0114C">
      <w:pPr>
        <w:pStyle w:val="1"/>
        <w:numPr>
          <w:ilvl w:val="0"/>
          <w:numId w:val="2"/>
        </w:numPr>
        <w:spacing w:before="0" w:after="0"/>
        <w:rPr>
          <w:rFonts w:ascii="宋体" w:hAnsi="宋体"/>
          <w:sz w:val="32"/>
          <w:szCs w:val="32"/>
        </w:rPr>
      </w:pPr>
      <w:r>
        <w:rPr>
          <w:rFonts w:ascii="宋体" w:hAnsi="宋体" w:hint="eastAsia"/>
          <w:sz w:val="32"/>
          <w:szCs w:val="32"/>
        </w:rPr>
        <w:t>项目内容</w:t>
      </w:r>
    </w:p>
    <w:p w14:paraId="1D76935D" w14:textId="72507514" w:rsidR="007F23FA" w:rsidRPr="0080798E" w:rsidRDefault="0050505A">
      <w:pPr>
        <w:ind w:firstLine="420"/>
        <w:rPr>
          <w:rFonts w:ascii="宋体" w:hAnsi="宋体"/>
          <w:sz w:val="22"/>
          <w:szCs w:val="22"/>
          <w:highlight w:val="yellow"/>
        </w:rPr>
      </w:pPr>
      <w:r w:rsidRPr="0080798E">
        <w:rPr>
          <w:rFonts w:ascii="宋体" w:hAnsi="宋体" w:hint="eastAsia"/>
          <w:sz w:val="22"/>
          <w:szCs w:val="22"/>
        </w:rPr>
        <w:t>广东省放射影像质量控制中心目前挂靠我院，</w:t>
      </w:r>
      <w:r w:rsidRPr="0080798E">
        <w:rPr>
          <w:rFonts w:ascii="宋体" w:hAnsi="宋体" w:hint="eastAsia"/>
          <w:sz w:val="22"/>
          <w:szCs w:val="22"/>
        </w:rPr>
        <w:t>现</w:t>
      </w:r>
      <w:r w:rsidRPr="0080798E">
        <w:rPr>
          <w:rFonts w:ascii="宋体" w:hAnsi="宋体" w:hint="eastAsia"/>
          <w:sz w:val="22"/>
          <w:szCs w:val="22"/>
        </w:rPr>
        <w:t>建设“广东省放射影像质量控制中心质量监测与控制平台”，为全省放射影像专业提供信息</w:t>
      </w:r>
      <w:r w:rsidR="0080798E">
        <w:rPr>
          <w:rFonts w:ascii="宋体" w:hAnsi="宋体" w:hint="eastAsia"/>
          <w:sz w:val="22"/>
          <w:szCs w:val="22"/>
        </w:rPr>
        <w:t>录入</w:t>
      </w:r>
      <w:r w:rsidRPr="0080798E">
        <w:rPr>
          <w:rFonts w:ascii="宋体" w:hAnsi="宋体" w:hint="eastAsia"/>
          <w:sz w:val="22"/>
          <w:szCs w:val="22"/>
        </w:rPr>
        <w:t>、整理、监控平台，以便高效、高质完成质控中心的质量监测、分析及反馈任务</w:t>
      </w:r>
      <w:r w:rsidR="00460EC9" w:rsidRPr="0080798E">
        <w:rPr>
          <w:rFonts w:ascii="宋体" w:hAnsi="宋体" w:hint="eastAsia"/>
          <w:sz w:val="22"/>
          <w:szCs w:val="22"/>
        </w:rPr>
        <w:t>，</w:t>
      </w:r>
      <w:r w:rsidRPr="0080798E">
        <w:rPr>
          <w:rFonts w:ascii="宋体" w:hAnsi="宋体" w:hint="eastAsia"/>
          <w:sz w:val="22"/>
          <w:szCs w:val="22"/>
        </w:rPr>
        <w:t>全面提升我省放射医学的水平，为打造区域影像医疗中心奠定基础。</w:t>
      </w:r>
    </w:p>
    <w:p w14:paraId="690013B3" w14:textId="77777777" w:rsidR="007F23FA" w:rsidRDefault="00F0114C" w:rsidP="00D554B6">
      <w:pPr>
        <w:pStyle w:val="1"/>
        <w:numPr>
          <w:ilvl w:val="0"/>
          <w:numId w:val="2"/>
        </w:numPr>
        <w:spacing w:before="0" w:after="0"/>
        <w:rPr>
          <w:rFonts w:ascii="宋体" w:hAnsi="宋体"/>
          <w:sz w:val="32"/>
          <w:szCs w:val="32"/>
        </w:rPr>
      </w:pPr>
      <w:r>
        <w:rPr>
          <w:rFonts w:ascii="宋体" w:hAnsi="宋体" w:hint="eastAsia"/>
          <w:sz w:val="32"/>
          <w:szCs w:val="32"/>
        </w:rPr>
        <w:t>采购清单</w:t>
      </w:r>
    </w:p>
    <w:p w14:paraId="4300ADB7" w14:textId="77777777" w:rsidR="00D05FB1" w:rsidRPr="00F73DF5" w:rsidRDefault="00F0114C" w:rsidP="00D554B6">
      <w:pPr>
        <w:pStyle w:val="aff"/>
        <w:ind w:left="432"/>
        <w:rPr>
          <w:rFonts w:ascii="宋体" w:hAnsi="宋体"/>
          <w:sz w:val="22"/>
          <w:szCs w:val="22"/>
        </w:rPr>
      </w:pPr>
      <w:r w:rsidRPr="00F73DF5">
        <w:rPr>
          <w:rFonts w:hint="eastAsia"/>
          <w:sz w:val="22"/>
          <w:szCs w:val="22"/>
        </w:rPr>
        <w:t>本项目需采购软件数量如下：</w:t>
      </w:r>
      <w:r w:rsidR="00D554B6" w:rsidRPr="00F73DF5">
        <w:rPr>
          <w:rFonts w:ascii="宋体" w:hAnsi="宋体"/>
          <w:sz w:val="22"/>
          <w:szCs w:val="22"/>
        </w:rPr>
        <w:t xml:space="preserve"> </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5103"/>
        <w:gridCol w:w="3260"/>
      </w:tblGrid>
      <w:tr w:rsidR="00F73DF5" w14:paraId="4852CE36" w14:textId="77777777" w:rsidTr="00F73DF5">
        <w:trPr>
          <w:trHeight w:val="299"/>
        </w:trPr>
        <w:tc>
          <w:tcPr>
            <w:tcW w:w="709" w:type="dxa"/>
            <w:vAlign w:val="center"/>
          </w:tcPr>
          <w:p w14:paraId="0C1530B5" w14:textId="77777777" w:rsidR="00F73DF5" w:rsidRPr="00F73DF5" w:rsidRDefault="00F73DF5" w:rsidP="00F73DF5">
            <w:pPr>
              <w:jc w:val="center"/>
              <w:rPr>
                <w:b/>
                <w:sz w:val="22"/>
                <w:szCs w:val="22"/>
              </w:rPr>
            </w:pPr>
            <w:r w:rsidRPr="00F73DF5">
              <w:rPr>
                <w:rFonts w:hint="eastAsia"/>
                <w:b/>
                <w:sz w:val="22"/>
                <w:szCs w:val="22"/>
              </w:rPr>
              <w:t>序号</w:t>
            </w:r>
          </w:p>
        </w:tc>
        <w:tc>
          <w:tcPr>
            <w:tcW w:w="5103" w:type="dxa"/>
            <w:vAlign w:val="center"/>
          </w:tcPr>
          <w:p w14:paraId="23FA4076" w14:textId="4BB8401C" w:rsidR="00F73DF5" w:rsidRPr="00F73DF5" w:rsidRDefault="00F73DF5" w:rsidP="00F73DF5">
            <w:pPr>
              <w:jc w:val="center"/>
              <w:rPr>
                <w:b/>
                <w:sz w:val="22"/>
                <w:szCs w:val="22"/>
              </w:rPr>
            </w:pPr>
            <w:r w:rsidRPr="00F73DF5">
              <w:rPr>
                <w:rFonts w:hint="eastAsia"/>
                <w:b/>
                <w:sz w:val="22"/>
                <w:szCs w:val="22"/>
              </w:rPr>
              <w:t>模块名称</w:t>
            </w:r>
          </w:p>
        </w:tc>
        <w:tc>
          <w:tcPr>
            <w:tcW w:w="3260" w:type="dxa"/>
            <w:vAlign w:val="center"/>
          </w:tcPr>
          <w:p w14:paraId="5287A4E4" w14:textId="341BD350" w:rsidR="00F73DF5" w:rsidRPr="00F73DF5" w:rsidRDefault="00F73DF5" w:rsidP="00F73DF5">
            <w:pPr>
              <w:jc w:val="center"/>
              <w:rPr>
                <w:b/>
                <w:sz w:val="22"/>
                <w:szCs w:val="22"/>
              </w:rPr>
            </w:pPr>
            <w:r w:rsidRPr="00F73DF5">
              <w:rPr>
                <w:rFonts w:hint="eastAsia"/>
                <w:b/>
                <w:sz w:val="22"/>
                <w:szCs w:val="22"/>
              </w:rPr>
              <w:t>功能描述</w:t>
            </w:r>
          </w:p>
        </w:tc>
      </w:tr>
      <w:tr w:rsidR="00F73DF5" w14:paraId="19B601D0" w14:textId="77777777" w:rsidTr="00F73DF5">
        <w:tc>
          <w:tcPr>
            <w:tcW w:w="709" w:type="dxa"/>
            <w:vAlign w:val="center"/>
          </w:tcPr>
          <w:p w14:paraId="2BBDDB17" w14:textId="77777777" w:rsidR="00F73DF5" w:rsidRPr="00F73DF5" w:rsidRDefault="00F73DF5" w:rsidP="00F73DF5">
            <w:pPr>
              <w:jc w:val="center"/>
              <w:rPr>
                <w:rFonts w:ascii="宋体" w:hAnsi="宋体"/>
                <w:sz w:val="22"/>
                <w:szCs w:val="22"/>
              </w:rPr>
            </w:pPr>
            <w:r w:rsidRPr="00F73DF5">
              <w:rPr>
                <w:rFonts w:ascii="宋体" w:hAnsi="宋体"/>
                <w:sz w:val="22"/>
                <w:szCs w:val="22"/>
              </w:rPr>
              <w:t>1</w:t>
            </w:r>
          </w:p>
        </w:tc>
        <w:tc>
          <w:tcPr>
            <w:tcW w:w="5103" w:type="dxa"/>
            <w:vAlign w:val="center"/>
          </w:tcPr>
          <w:p w14:paraId="2D8AC34B" w14:textId="1CEF0349" w:rsidR="00F73DF5" w:rsidRPr="00F73DF5" w:rsidRDefault="00F73DF5" w:rsidP="00F73DF5">
            <w:pPr>
              <w:jc w:val="left"/>
              <w:rPr>
                <w:rFonts w:ascii="宋体" w:hAnsi="宋体"/>
                <w:sz w:val="22"/>
                <w:szCs w:val="22"/>
              </w:rPr>
            </w:pPr>
            <w:r w:rsidRPr="00F73DF5">
              <w:rPr>
                <w:rFonts w:ascii="宋体" w:hAnsi="宋体" w:hint="eastAsia"/>
                <w:sz w:val="22"/>
                <w:szCs w:val="22"/>
              </w:rPr>
              <w:t>中心门户模块</w:t>
            </w:r>
          </w:p>
        </w:tc>
        <w:tc>
          <w:tcPr>
            <w:tcW w:w="3260" w:type="dxa"/>
            <w:vAlign w:val="center"/>
          </w:tcPr>
          <w:p w14:paraId="3F72E817" w14:textId="27225676" w:rsidR="00F73DF5" w:rsidRPr="00F73DF5" w:rsidRDefault="00F73DF5" w:rsidP="00F73DF5">
            <w:pPr>
              <w:jc w:val="left"/>
              <w:rPr>
                <w:rFonts w:ascii="宋体" w:hAnsi="宋体"/>
                <w:sz w:val="22"/>
                <w:szCs w:val="22"/>
              </w:rPr>
            </w:pPr>
            <w:r w:rsidRPr="00F73DF5">
              <w:rPr>
                <w:rFonts w:ascii="宋体" w:hAnsi="宋体" w:hint="eastAsia"/>
                <w:sz w:val="22"/>
                <w:szCs w:val="22"/>
              </w:rPr>
              <w:t>详见</w:t>
            </w:r>
            <w:r w:rsidRPr="00F73DF5">
              <w:rPr>
                <w:rFonts w:ascii="宋体" w:hAnsi="宋体" w:hint="eastAsia"/>
                <w:sz w:val="22"/>
                <w:szCs w:val="22"/>
                <w:u w:val="single"/>
              </w:rPr>
              <w:t>四.详细功能描述</w:t>
            </w:r>
            <w:r w:rsidRPr="00F73DF5">
              <w:rPr>
                <w:rFonts w:ascii="宋体" w:hAnsi="宋体" w:hint="eastAsia"/>
                <w:sz w:val="22"/>
                <w:szCs w:val="22"/>
              </w:rPr>
              <w:t>第1点</w:t>
            </w:r>
          </w:p>
        </w:tc>
      </w:tr>
      <w:tr w:rsidR="00F73DF5" w14:paraId="6BF710CD" w14:textId="77777777" w:rsidTr="00F73DF5">
        <w:tc>
          <w:tcPr>
            <w:tcW w:w="709" w:type="dxa"/>
            <w:vAlign w:val="center"/>
          </w:tcPr>
          <w:p w14:paraId="7888D39A" w14:textId="004C69CF" w:rsidR="00F73DF5" w:rsidRPr="00F73DF5" w:rsidRDefault="00F73DF5" w:rsidP="00F73DF5">
            <w:pPr>
              <w:jc w:val="center"/>
              <w:rPr>
                <w:rFonts w:ascii="宋体" w:hAnsi="宋体"/>
                <w:sz w:val="22"/>
                <w:szCs w:val="22"/>
              </w:rPr>
            </w:pPr>
            <w:r>
              <w:rPr>
                <w:rFonts w:ascii="宋体" w:hAnsi="宋体" w:hint="eastAsia"/>
                <w:sz w:val="22"/>
                <w:szCs w:val="22"/>
              </w:rPr>
              <w:t>2</w:t>
            </w:r>
          </w:p>
        </w:tc>
        <w:tc>
          <w:tcPr>
            <w:tcW w:w="5103" w:type="dxa"/>
            <w:vAlign w:val="center"/>
          </w:tcPr>
          <w:p w14:paraId="342ABFCB" w14:textId="1C403B1D" w:rsidR="00F73DF5" w:rsidRPr="00F73DF5" w:rsidRDefault="00F73DF5" w:rsidP="00F73DF5">
            <w:pPr>
              <w:jc w:val="left"/>
              <w:rPr>
                <w:rFonts w:ascii="宋体" w:hAnsi="宋体" w:hint="eastAsia"/>
                <w:sz w:val="22"/>
                <w:szCs w:val="22"/>
              </w:rPr>
            </w:pPr>
            <w:r w:rsidRPr="00F73DF5">
              <w:rPr>
                <w:rFonts w:ascii="宋体" w:hAnsi="宋体" w:hint="eastAsia"/>
                <w:sz w:val="22"/>
                <w:szCs w:val="22"/>
              </w:rPr>
              <w:t>质量检测与控制</w:t>
            </w:r>
            <w:r w:rsidRPr="00F73DF5">
              <w:rPr>
                <w:rFonts w:ascii="宋体" w:hAnsi="宋体" w:hint="eastAsia"/>
                <w:sz w:val="22"/>
                <w:szCs w:val="22"/>
              </w:rPr>
              <w:t>模块</w:t>
            </w:r>
          </w:p>
        </w:tc>
        <w:tc>
          <w:tcPr>
            <w:tcW w:w="3260" w:type="dxa"/>
            <w:vAlign w:val="center"/>
          </w:tcPr>
          <w:p w14:paraId="670CAA88" w14:textId="46773B95" w:rsidR="00F73DF5" w:rsidRPr="00F73DF5" w:rsidRDefault="00F73DF5" w:rsidP="00F73DF5">
            <w:pPr>
              <w:jc w:val="left"/>
              <w:rPr>
                <w:rFonts w:ascii="宋体" w:hAnsi="宋体" w:hint="eastAsia"/>
                <w:sz w:val="22"/>
                <w:szCs w:val="22"/>
              </w:rPr>
            </w:pPr>
            <w:r w:rsidRPr="00F73DF5">
              <w:rPr>
                <w:rFonts w:ascii="宋体" w:hAnsi="宋体" w:hint="eastAsia"/>
                <w:sz w:val="22"/>
                <w:szCs w:val="22"/>
              </w:rPr>
              <w:t>详见</w:t>
            </w:r>
            <w:r w:rsidRPr="00F73DF5">
              <w:rPr>
                <w:rFonts w:ascii="宋体" w:hAnsi="宋体" w:hint="eastAsia"/>
                <w:sz w:val="22"/>
                <w:szCs w:val="22"/>
                <w:u w:val="single"/>
              </w:rPr>
              <w:t>四.详细功能描述</w:t>
            </w:r>
            <w:r w:rsidRPr="00F73DF5">
              <w:rPr>
                <w:rFonts w:ascii="宋体" w:hAnsi="宋体" w:hint="eastAsia"/>
                <w:sz w:val="22"/>
                <w:szCs w:val="22"/>
              </w:rPr>
              <w:t>第</w:t>
            </w:r>
            <w:r>
              <w:rPr>
                <w:rFonts w:ascii="宋体" w:hAnsi="宋体" w:hint="eastAsia"/>
                <w:sz w:val="22"/>
                <w:szCs w:val="22"/>
              </w:rPr>
              <w:t>2</w:t>
            </w:r>
            <w:r w:rsidRPr="00F73DF5">
              <w:rPr>
                <w:rFonts w:ascii="宋体" w:hAnsi="宋体" w:hint="eastAsia"/>
                <w:sz w:val="22"/>
                <w:szCs w:val="22"/>
              </w:rPr>
              <w:t>点</w:t>
            </w:r>
          </w:p>
        </w:tc>
      </w:tr>
    </w:tbl>
    <w:p w14:paraId="627E2A7A" w14:textId="77777777" w:rsidR="007F23FA" w:rsidRDefault="00F0114C" w:rsidP="00D554B6">
      <w:pPr>
        <w:pStyle w:val="1"/>
        <w:numPr>
          <w:ilvl w:val="0"/>
          <w:numId w:val="2"/>
        </w:numPr>
        <w:spacing w:before="0" w:after="0"/>
        <w:rPr>
          <w:rFonts w:ascii="宋体" w:hAnsi="宋体"/>
          <w:sz w:val="32"/>
          <w:szCs w:val="32"/>
        </w:rPr>
      </w:pPr>
      <w:r>
        <w:rPr>
          <w:rFonts w:ascii="宋体" w:hAnsi="宋体" w:hint="eastAsia"/>
          <w:sz w:val="32"/>
          <w:szCs w:val="32"/>
        </w:rPr>
        <w:t>详细功能描述</w:t>
      </w:r>
      <w:bookmarkStart w:id="0" w:name="_6.1.1、大数据服务器"/>
      <w:bookmarkEnd w:id="0"/>
      <w:r w:rsidRPr="00D554B6">
        <w:rPr>
          <w:rFonts w:ascii="宋体" w:hAnsi="宋体"/>
          <w:sz w:val="32"/>
          <w:szCs w:val="32"/>
        </w:rPr>
        <w:t xml:space="preserve"> </w:t>
      </w:r>
    </w:p>
    <w:tbl>
      <w:tblPr>
        <w:tblStyle w:val="15"/>
        <w:tblpPr w:leftFromText="180" w:rightFromText="180" w:vertAnchor="text" w:tblpY="1"/>
        <w:tblW w:w="5000" w:type="pct"/>
        <w:tblLook w:val="04A0" w:firstRow="1" w:lastRow="0" w:firstColumn="1" w:lastColumn="0" w:noHBand="0" w:noVBand="1"/>
      </w:tblPr>
      <w:tblGrid>
        <w:gridCol w:w="1470"/>
        <w:gridCol w:w="1596"/>
        <w:gridCol w:w="5994"/>
      </w:tblGrid>
      <w:tr w:rsidR="00F73DF5" w14:paraId="78F91A43" w14:textId="77777777" w:rsidTr="00F73DF5">
        <w:trPr>
          <w:trHeight w:val="569"/>
        </w:trPr>
        <w:tc>
          <w:tcPr>
            <w:tcW w:w="811" w:type="pct"/>
            <w:shd w:val="clear" w:color="auto" w:fill="auto"/>
            <w:vAlign w:val="center"/>
          </w:tcPr>
          <w:p w14:paraId="1316BADA" w14:textId="44094A6D" w:rsidR="00F73DF5" w:rsidRPr="00F73DF5" w:rsidRDefault="00F73DF5" w:rsidP="00F73DF5">
            <w:pPr>
              <w:spacing w:line="276" w:lineRule="auto"/>
              <w:ind w:left="63" w:right="63" w:firstLine="241"/>
              <w:rPr>
                <w:rFonts w:ascii="宋体" w:hAnsi="宋体" w:cs="仿宋"/>
                <w:b/>
                <w:sz w:val="24"/>
              </w:rPr>
            </w:pPr>
            <w:bookmarkStart w:id="1" w:name="_6.1.2、容器服务器"/>
            <w:bookmarkEnd w:id="1"/>
            <w:r w:rsidRPr="00F73DF5">
              <w:rPr>
                <w:rFonts w:ascii="宋体" w:hAnsi="宋体" w:cs="仿宋" w:hint="eastAsia"/>
                <w:b/>
                <w:sz w:val="24"/>
              </w:rPr>
              <w:t>主模块</w:t>
            </w:r>
          </w:p>
        </w:tc>
        <w:tc>
          <w:tcPr>
            <w:tcW w:w="881" w:type="pct"/>
            <w:shd w:val="clear" w:color="auto" w:fill="auto"/>
            <w:vAlign w:val="center"/>
          </w:tcPr>
          <w:p w14:paraId="5A7FF02F" w14:textId="33791DBA" w:rsidR="00F73DF5" w:rsidRPr="00F73DF5" w:rsidRDefault="00F73DF5" w:rsidP="00F73DF5">
            <w:pPr>
              <w:spacing w:line="276" w:lineRule="auto"/>
              <w:ind w:left="63" w:right="63" w:firstLine="241"/>
              <w:rPr>
                <w:rFonts w:ascii="宋体" w:hAnsi="宋体" w:cs="仿宋"/>
                <w:b/>
                <w:sz w:val="24"/>
              </w:rPr>
            </w:pPr>
            <w:r w:rsidRPr="00F73DF5">
              <w:rPr>
                <w:rFonts w:ascii="宋体" w:hAnsi="宋体" w:cs="仿宋" w:hint="eastAsia"/>
                <w:b/>
                <w:sz w:val="24"/>
              </w:rPr>
              <w:t>子模块</w:t>
            </w:r>
          </w:p>
        </w:tc>
        <w:tc>
          <w:tcPr>
            <w:tcW w:w="3308" w:type="pct"/>
            <w:shd w:val="clear" w:color="auto" w:fill="auto"/>
            <w:vAlign w:val="center"/>
          </w:tcPr>
          <w:p w14:paraId="792E1C1A" w14:textId="77777777" w:rsidR="00F73DF5" w:rsidRDefault="00F73DF5" w:rsidP="00F73DF5">
            <w:pPr>
              <w:spacing w:line="276" w:lineRule="auto"/>
              <w:ind w:left="63" w:right="63" w:firstLine="241"/>
              <w:jc w:val="center"/>
              <w:rPr>
                <w:rFonts w:ascii="宋体" w:hAnsi="宋体" w:cs="仿宋"/>
                <w:b/>
                <w:sz w:val="24"/>
              </w:rPr>
            </w:pPr>
            <w:r>
              <w:rPr>
                <w:rFonts w:ascii="宋体" w:hAnsi="宋体" w:cs="仿宋" w:hint="eastAsia"/>
                <w:b/>
                <w:sz w:val="24"/>
              </w:rPr>
              <w:t>功能需求</w:t>
            </w:r>
          </w:p>
        </w:tc>
      </w:tr>
      <w:tr w:rsidR="0086386B" w:rsidRPr="009A3B97" w14:paraId="20A54AF4" w14:textId="77777777">
        <w:tc>
          <w:tcPr>
            <w:tcW w:w="811" w:type="pct"/>
            <w:vMerge w:val="restart"/>
            <w:shd w:val="clear" w:color="auto" w:fill="auto"/>
            <w:vAlign w:val="center"/>
          </w:tcPr>
          <w:p w14:paraId="07717042" w14:textId="5160A7BE" w:rsidR="0086386B" w:rsidRPr="00BD2F42" w:rsidRDefault="00BD2F42" w:rsidP="00F73DF5">
            <w:pPr>
              <w:spacing w:line="276" w:lineRule="auto"/>
              <w:ind w:right="63"/>
              <w:rPr>
                <w:rFonts w:ascii="宋体" w:eastAsia="宋体" w:hAnsi="宋体"/>
                <w:sz w:val="22"/>
                <w:szCs w:val="22"/>
              </w:rPr>
            </w:pPr>
            <w:r>
              <w:rPr>
                <w:rFonts w:ascii="宋体" w:eastAsia="宋体" w:hAnsi="宋体" w:hint="eastAsia"/>
                <w:sz w:val="22"/>
                <w:szCs w:val="22"/>
              </w:rPr>
              <w:t>1.</w:t>
            </w:r>
            <w:r w:rsidR="0086386B" w:rsidRPr="00F73DF5">
              <w:rPr>
                <w:rFonts w:ascii="宋体" w:eastAsia="宋体" w:hAnsi="宋体" w:hint="eastAsia"/>
                <w:sz w:val="22"/>
                <w:szCs w:val="22"/>
              </w:rPr>
              <w:t>中心门户</w:t>
            </w:r>
            <w:r w:rsidR="0086386B" w:rsidRPr="00BD2F42">
              <w:rPr>
                <w:rFonts w:ascii="宋体" w:eastAsia="宋体" w:hAnsi="宋体" w:hint="eastAsia"/>
                <w:sz w:val="22"/>
                <w:szCs w:val="22"/>
              </w:rPr>
              <w:t>模块</w:t>
            </w:r>
          </w:p>
        </w:tc>
        <w:tc>
          <w:tcPr>
            <w:tcW w:w="881" w:type="pct"/>
            <w:shd w:val="clear" w:color="auto" w:fill="auto"/>
            <w:vAlign w:val="center"/>
          </w:tcPr>
          <w:p w14:paraId="25EC4774" w14:textId="244D4E53" w:rsidR="0086386B" w:rsidRPr="00BD2F42" w:rsidRDefault="0086386B" w:rsidP="00F73DF5">
            <w:pPr>
              <w:spacing w:line="276" w:lineRule="auto"/>
              <w:ind w:right="63"/>
              <w:rPr>
                <w:rFonts w:ascii="宋体" w:eastAsia="宋体" w:hAnsi="宋体"/>
                <w:sz w:val="22"/>
                <w:szCs w:val="22"/>
              </w:rPr>
            </w:pPr>
            <w:r w:rsidRPr="00F73DF5">
              <w:rPr>
                <w:rFonts w:ascii="宋体" w:eastAsia="宋体" w:hAnsi="宋体" w:hint="eastAsia"/>
                <w:sz w:val="22"/>
                <w:szCs w:val="22"/>
              </w:rPr>
              <w:t>门户首页</w:t>
            </w:r>
          </w:p>
        </w:tc>
        <w:tc>
          <w:tcPr>
            <w:tcW w:w="3308" w:type="pct"/>
            <w:shd w:val="clear" w:color="auto" w:fill="auto"/>
            <w:vAlign w:val="center"/>
          </w:tcPr>
          <w:p w14:paraId="747DFECF" w14:textId="4EF69544" w:rsidR="0086386B" w:rsidRPr="00F73DF5" w:rsidRDefault="0086386B" w:rsidP="00F73DF5">
            <w:pPr>
              <w:spacing w:line="276" w:lineRule="auto"/>
              <w:ind w:right="63"/>
              <w:rPr>
                <w:rFonts w:ascii="宋体" w:eastAsia="宋体" w:hAnsi="宋体" w:cs="仿宋"/>
                <w:bCs/>
                <w:sz w:val="22"/>
                <w:szCs w:val="22"/>
              </w:rPr>
            </w:pPr>
            <w:r w:rsidRPr="00F73DF5">
              <w:rPr>
                <w:rFonts w:ascii="宋体" w:eastAsia="宋体" w:hAnsi="宋体" w:hint="eastAsia"/>
                <w:sz w:val="22"/>
                <w:szCs w:val="22"/>
              </w:rPr>
              <w:t>介绍全省影像质量控制动态，包括质控动态栏目、通知公告栏目、规范指南栏目的快捷入口</w:t>
            </w:r>
            <w:r>
              <w:rPr>
                <w:rFonts w:ascii="宋体" w:eastAsia="宋体" w:hAnsi="宋体" w:hint="eastAsia"/>
                <w:sz w:val="22"/>
                <w:szCs w:val="22"/>
              </w:rPr>
              <w:t>。</w:t>
            </w:r>
          </w:p>
        </w:tc>
      </w:tr>
      <w:tr w:rsidR="0086386B" w:rsidRPr="009A3B97" w14:paraId="6C84A129" w14:textId="77777777">
        <w:tc>
          <w:tcPr>
            <w:tcW w:w="811" w:type="pct"/>
            <w:vMerge/>
            <w:shd w:val="clear" w:color="auto" w:fill="auto"/>
            <w:vAlign w:val="center"/>
          </w:tcPr>
          <w:p w14:paraId="003940F2" w14:textId="77777777" w:rsidR="0086386B" w:rsidRPr="00BD2F42" w:rsidRDefault="0086386B" w:rsidP="00F73DF5">
            <w:pPr>
              <w:spacing w:line="276" w:lineRule="auto"/>
              <w:ind w:left="63" w:right="63" w:firstLine="240"/>
              <w:rPr>
                <w:rFonts w:ascii="宋体" w:eastAsia="宋体" w:hAnsi="宋体"/>
                <w:sz w:val="22"/>
                <w:szCs w:val="22"/>
              </w:rPr>
            </w:pPr>
          </w:p>
        </w:tc>
        <w:tc>
          <w:tcPr>
            <w:tcW w:w="881" w:type="pct"/>
            <w:shd w:val="clear" w:color="auto" w:fill="auto"/>
            <w:vAlign w:val="center"/>
          </w:tcPr>
          <w:p w14:paraId="2F7D3046" w14:textId="38BEBDC7" w:rsidR="0086386B" w:rsidRPr="00F73DF5" w:rsidRDefault="0086386B" w:rsidP="00F73DF5">
            <w:pPr>
              <w:spacing w:line="276" w:lineRule="auto"/>
              <w:ind w:right="63"/>
              <w:rPr>
                <w:rFonts w:ascii="宋体" w:eastAsia="宋体" w:hAnsi="宋体"/>
                <w:sz w:val="22"/>
                <w:szCs w:val="22"/>
              </w:rPr>
            </w:pPr>
            <w:r w:rsidRPr="00F73DF5">
              <w:rPr>
                <w:rFonts w:ascii="宋体" w:eastAsia="宋体" w:hAnsi="宋体" w:hint="eastAsia"/>
                <w:sz w:val="22"/>
                <w:szCs w:val="22"/>
              </w:rPr>
              <w:t>中心简介</w:t>
            </w:r>
          </w:p>
        </w:tc>
        <w:tc>
          <w:tcPr>
            <w:tcW w:w="3308" w:type="pct"/>
            <w:shd w:val="clear" w:color="auto" w:fill="auto"/>
            <w:vAlign w:val="center"/>
          </w:tcPr>
          <w:p w14:paraId="70B1B549" w14:textId="2D361EB5" w:rsidR="0086386B" w:rsidRPr="00F73DF5" w:rsidRDefault="0086386B" w:rsidP="00F73DF5">
            <w:pPr>
              <w:pStyle w:val="afc"/>
              <w:ind w:right="63"/>
              <w:rPr>
                <w:rFonts w:ascii="宋体" w:eastAsia="宋体" w:hAnsi="宋体"/>
                <w:bCs w:val="0"/>
                <w:spacing w:val="0"/>
                <w:kern w:val="2"/>
                <w:sz w:val="22"/>
                <w:szCs w:val="22"/>
              </w:rPr>
            </w:pPr>
            <w:r w:rsidRPr="00F73DF5">
              <w:rPr>
                <w:rFonts w:ascii="宋体" w:eastAsia="宋体" w:hAnsi="宋体" w:hint="eastAsia"/>
                <w:bCs w:val="0"/>
                <w:spacing w:val="0"/>
                <w:kern w:val="2"/>
                <w:sz w:val="22"/>
                <w:szCs w:val="22"/>
              </w:rPr>
              <w:t>介绍中心概况、成员构成、中心工作制度等情况</w:t>
            </w:r>
            <w:r>
              <w:rPr>
                <w:rFonts w:ascii="宋体" w:eastAsia="宋体" w:hAnsi="宋体" w:hint="eastAsia"/>
                <w:bCs w:val="0"/>
                <w:spacing w:val="0"/>
                <w:kern w:val="2"/>
                <w:sz w:val="22"/>
                <w:szCs w:val="22"/>
              </w:rPr>
              <w:t>。</w:t>
            </w:r>
          </w:p>
        </w:tc>
      </w:tr>
      <w:tr w:rsidR="0086386B" w:rsidRPr="009A3B97" w14:paraId="43CFF37B" w14:textId="77777777">
        <w:tc>
          <w:tcPr>
            <w:tcW w:w="811" w:type="pct"/>
            <w:vMerge/>
            <w:shd w:val="clear" w:color="auto" w:fill="auto"/>
            <w:vAlign w:val="center"/>
          </w:tcPr>
          <w:p w14:paraId="3727949C" w14:textId="77777777" w:rsidR="0086386B" w:rsidRPr="00F73DF5" w:rsidRDefault="0086386B" w:rsidP="0086386B">
            <w:pPr>
              <w:spacing w:line="276" w:lineRule="auto"/>
              <w:ind w:left="63" w:right="63" w:firstLine="240"/>
              <w:rPr>
                <w:rFonts w:ascii="宋体" w:eastAsia="宋体" w:hAnsi="宋体" w:cs="仿宋"/>
                <w:bCs/>
                <w:szCs w:val="21"/>
              </w:rPr>
            </w:pPr>
          </w:p>
        </w:tc>
        <w:tc>
          <w:tcPr>
            <w:tcW w:w="881" w:type="pct"/>
            <w:shd w:val="clear" w:color="auto" w:fill="auto"/>
            <w:vAlign w:val="center"/>
          </w:tcPr>
          <w:p w14:paraId="047D021D" w14:textId="72D7A1E5" w:rsidR="0086386B" w:rsidRPr="0086386B" w:rsidRDefault="0086386B" w:rsidP="0086386B">
            <w:pPr>
              <w:spacing w:line="276" w:lineRule="auto"/>
              <w:ind w:right="63"/>
              <w:rPr>
                <w:rFonts w:ascii="宋体" w:eastAsia="宋体" w:hAnsi="宋体"/>
                <w:sz w:val="22"/>
                <w:szCs w:val="22"/>
              </w:rPr>
            </w:pPr>
            <w:r w:rsidRPr="0086386B">
              <w:rPr>
                <w:rFonts w:ascii="宋体" w:eastAsia="宋体" w:hAnsi="宋体" w:hint="eastAsia"/>
                <w:sz w:val="22"/>
                <w:szCs w:val="22"/>
              </w:rPr>
              <w:t>质控动态</w:t>
            </w:r>
          </w:p>
        </w:tc>
        <w:tc>
          <w:tcPr>
            <w:tcW w:w="3308" w:type="pct"/>
            <w:shd w:val="clear" w:color="auto" w:fill="auto"/>
            <w:vAlign w:val="center"/>
          </w:tcPr>
          <w:p w14:paraId="4AC6B30E" w14:textId="7D65176D" w:rsidR="0086386B" w:rsidRPr="0086386B" w:rsidRDefault="0086386B" w:rsidP="0086386B">
            <w:pPr>
              <w:spacing w:line="276" w:lineRule="auto"/>
              <w:ind w:right="63"/>
              <w:rPr>
                <w:rFonts w:ascii="宋体" w:eastAsia="宋体" w:hAnsi="宋体"/>
                <w:sz w:val="22"/>
                <w:szCs w:val="22"/>
              </w:rPr>
            </w:pPr>
            <w:r w:rsidRPr="0086386B">
              <w:rPr>
                <w:rFonts w:ascii="宋体" w:eastAsia="宋体" w:hAnsi="宋体" w:hint="eastAsia"/>
                <w:sz w:val="22"/>
                <w:szCs w:val="22"/>
              </w:rPr>
              <w:t>介绍省质控中心、各市级质控中心工作情况和工作动态，以图文文章形式介绍全省放射影像质控工作进展</w:t>
            </w:r>
            <w:r>
              <w:rPr>
                <w:rFonts w:ascii="宋体" w:eastAsia="宋体" w:hAnsi="宋体" w:hint="eastAsia"/>
                <w:sz w:val="22"/>
                <w:szCs w:val="22"/>
              </w:rPr>
              <w:t>。</w:t>
            </w:r>
          </w:p>
        </w:tc>
      </w:tr>
      <w:tr w:rsidR="0086386B" w:rsidRPr="009A3B97" w14:paraId="5CC55A73" w14:textId="77777777">
        <w:tc>
          <w:tcPr>
            <w:tcW w:w="811" w:type="pct"/>
            <w:vMerge/>
            <w:shd w:val="clear" w:color="auto" w:fill="auto"/>
            <w:vAlign w:val="center"/>
          </w:tcPr>
          <w:p w14:paraId="1BBC95E5" w14:textId="77777777" w:rsidR="0086386B" w:rsidRPr="009A3B97" w:rsidRDefault="0086386B" w:rsidP="0086386B">
            <w:pPr>
              <w:spacing w:line="276" w:lineRule="auto"/>
              <w:ind w:left="63" w:right="63" w:firstLine="240"/>
              <w:rPr>
                <w:rFonts w:ascii="宋体" w:eastAsia="宋体" w:hAnsi="宋体" w:cs="仿宋"/>
                <w:bCs/>
                <w:szCs w:val="21"/>
              </w:rPr>
            </w:pPr>
          </w:p>
        </w:tc>
        <w:tc>
          <w:tcPr>
            <w:tcW w:w="881" w:type="pct"/>
            <w:shd w:val="clear" w:color="auto" w:fill="auto"/>
            <w:vAlign w:val="center"/>
          </w:tcPr>
          <w:p w14:paraId="2CCF2E5C" w14:textId="1A991BCE" w:rsidR="0086386B" w:rsidRPr="0086386B" w:rsidRDefault="0086386B" w:rsidP="0086386B">
            <w:pPr>
              <w:spacing w:line="276" w:lineRule="auto"/>
              <w:ind w:right="63"/>
              <w:rPr>
                <w:rFonts w:ascii="宋体" w:eastAsia="宋体" w:hAnsi="宋体"/>
                <w:sz w:val="22"/>
                <w:szCs w:val="22"/>
              </w:rPr>
            </w:pPr>
            <w:r w:rsidRPr="0086386B">
              <w:rPr>
                <w:rFonts w:ascii="宋体" w:eastAsia="宋体" w:hAnsi="宋体" w:hint="eastAsia"/>
                <w:sz w:val="22"/>
                <w:szCs w:val="22"/>
              </w:rPr>
              <w:t>通知公告</w:t>
            </w:r>
          </w:p>
        </w:tc>
        <w:tc>
          <w:tcPr>
            <w:tcW w:w="3308" w:type="pct"/>
            <w:shd w:val="clear" w:color="auto" w:fill="auto"/>
            <w:vAlign w:val="center"/>
          </w:tcPr>
          <w:p w14:paraId="233253CB" w14:textId="16AC6416" w:rsidR="0086386B" w:rsidRPr="0086386B" w:rsidRDefault="0086386B" w:rsidP="0086386B">
            <w:pPr>
              <w:spacing w:line="276" w:lineRule="auto"/>
              <w:ind w:right="63"/>
              <w:rPr>
                <w:rFonts w:ascii="宋体" w:eastAsia="宋体" w:hAnsi="宋体"/>
                <w:sz w:val="22"/>
                <w:szCs w:val="22"/>
              </w:rPr>
            </w:pPr>
            <w:r w:rsidRPr="0086386B">
              <w:rPr>
                <w:rFonts w:ascii="宋体" w:eastAsia="宋体" w:hAnsi="宋体" w:hint="eastAsia"/>
                <w:sz w:val="22"/>
                <w:szCs w:val="22"/>
              </w:rPr>
              <w:t>转发国家卫健委、省卫健委重要通知和文件，发布省影像质控中心会议通知、质控工作通知和文件</w:t>
            </w:r>
            <w:r>
              <w:rPr>
                <w:rFonts w:ascii="宋体" w:eastAsia="宋体" w:hAnsi="宋体" w:hint="eastAsia"/>
                <w:sz w:val="22"/>
                <w:szCs w:val="22"/>
              </w:rPr>
              <w:t>。</w:t>
            </w:r>
          </w:p>
        </w:tc>
      </w:tr>
      <w:tr w:rsidR="0086386B" w:rsidRPr="009A3B97" w14:paraId="75E6B7DC" w14:textId="77777777">
        <w:tc>
          <w:tcPr>
            <w:tcW w:w="811" w:type="pct"/>
            <w:vMerge/>
            <w:shd w:val="clear" w:color="auto" w:fill="auto"/>
            <w:vAlign w:val="center"/>
          </w:tcPr>
          <w:p w14:paraId="1A2BE777" w14:textId="77777777" w:rsidR="0086386B" w:rsidRPr="009A3B97" w:rsidRDefault="0086386B" w:rsidP="0086386B">
            <w:pPr>
              <w:spacing w:line="276" w:lineRule="auto"/>
              <w:ind w:left="63" w:right="63" w:firstLine="240"/>
              <w:rPr>
                <w:rFonts w:ascii="宋体" w:eastAsia="宋体" w:hAnsi="宋体" w:cs="仿宋"/>
                <w:bCs/>
                <w:szCs w:val="21"/>
              </w:rPr>
            </w:pPr>
          </w:p>
        </w:tc>
        <w:tc>
          <w:tcPr>
            <w:tcW w:w="881" w:type="pct"/>
            <w:shd w:val="clear" w:color="auto" w:fill="auto"/>
            <w:vAlign w:val="center"/>
          </w:tcPr>
          <w:p w14:paraId="215B731C" w14:textId="21CF78AB" w:rsidR="0086386B" w:rsidRPr="0086386B" w:rsidRDefault="0086386B" w:rsidP="0086386B">
            <w:pPr>
              <w:spacing w:line="276" w:lineRule="auto"/>
              <w:ind w:right="63"/>
              <w:rPr>
                <w:rFonts w:ascii="宋体" w:eastAsia="宋体" w:hAnsi="宋体"/>
                <w:sz w:val="22"/>
                <w:szCs w:val="22"/>
              </w:rPr>
            </w:pPr>
            <w:r w:rsidRPr="0086386B">
              <w:rPr>
                <w:rFonts w:ascii="宋体" w:eastAsia="宋体" w:hAnsi="宋体" w:hint="eastAsia"/>
                <w:sz w:val="22"/>
                <w:szCs w:val="22"/>
              </w:rPr>
              <w:t>规范指南</w:t>
            </w:r>
          </w:p>
        </w:tc>
        <w:tc>
          <w:tcPr>
            <w:tcW w:w="3308" w:type="pct"/>
            <w:shd w:val="clear" w:color="auto" w:fill="auto"/>
            <w:vAlign w:val="center"/>
          </w:tcPr>
          <w:p w14:paraId="4C5BB976" w14:textId="3B4DEFFD" w:rsidR="0086386B" w:rsidRPr="0086386B" w:rsidRDefault="0086386B" w:rsidP="0086386B">
            <w:pPr>
              <w:spacing w:line="276" w:lineRule="auto"/>
              <w:ind w:right="63"/>
              <w:rPr>
                <w:rFonts w:ascii="宋体" w:eastAsia="宋体" w:hAnsi="宋体"/>
                <w:sz w:val="22"/>
                <w:szCs w:val="22"/>
              </w:rPr>
            </w:pPr>
            <w:r w:rsidRPr="0086386B">
              <w:rPr>
                <w:rFonts w:ascii="宋体" w:eastAsia="宋体" w:hAnsi="宋体" w:hint="eastAsia"/>
                <w:sz w:val="22"/>
                <w:szCs w:val="22"/>
              </w:rPr>
              <w:t>发布国家影像质控标准、放射行业标准以及其他行业规范和指南，供各级成员单位阅览下载</w:t>
            </w:r>
            <w:r>
              <w:rPr>
                <w:rFonts w:ascii="宋体" w:eastAsia="宋体" w:hAnsi="宋体" w:hint="eastAsia"/>
                <w:sz w:val="22"/>
                <w:szCs w:val="22"/>
              </w:rPr>
              <w:t>。</w:t>
            </w:r>
          </w:p>
        </w:tc>
      </w:tr>
      <w:tr w:rsidR="0086386B" w:rsidRPr="009A3B97" w14:paraId="3C2763B0" w14:textId="77777777">
        <w:tc>
          <w:tcPr>
            <w:tcW w:w="811" w:type="pct"/>
            <w:vMerge/>
            <w:shd w:val="clear" w:color="auto" w:fill="auto"/>
            <w:vAlign w:val="center"/>
          </w:tcPr>
          <w:p w14:paraId="2F286484" w14:textId="77777777" w:rsidR="0086386B" w:rsidRPr="009A3B97" w:rsidRDefault="0086386B" w:rsidP="0086386B">
            <w:pPr>
              <w:spacing w:line="276" w:lineRule="auto"/>
              <w:ind w:left="63" w:right="63" w:firstLine="240"/>
              <w:rPr>
                <w:rFonts w:ascii="宋体" w:eastAsia="宋体" w:hAnsi="宋体" w:cs="仿宋"/>
                <w:bCs/>
                <w:szCs w:val="21"/>
              </w:rPr>
            </w:pPr>
          </w:p>
        </w:tc>
        <w:tc>
          <w:tcPr>
            <w:tcW w:w="881" w:type="pct"/>
            <w:shd w:val="clear" w:color="auto" w:fill="auto"/>
            <w:vAlign w:val="center"/>
          </w:tcPr>
          <w:p w14:paraId="3BA4DD84" w14:textId="69912AB9" w:rsidR="0086386B" w:rsidRPr="0086386B" w:rsidRDefault="0086386B" w:rsidP="0086386B">
            <w:pPr>
              <w:spacing w:line="276" w:lineRule="auto"/>
              <w:ind w:right="63"/>
              <w:rPr>
                <w:rFonts w:ascii="宋体" w:eastAsia="宋体" w:hAnsi="宋体"/>
                <w:sz w:val="22"/>
                <w:szCs w:val="22"/>
              </w:rPr>
            </w:pPr>
            <w:r w:rsidRPr="0086386B">
              <w:rPr>
                <w:rFonts w:ascii="宋体" w:eastAsia="宋体" w:hAnsi="宋体" w:hint="eastAsia"/>
                <w:sz w:val="22"/>
                <w:szCs w:val="22"/>
              </w:rPr>
              <w:t>登录入口</w:t>
            </w:r>
          </w:p>
        </w:tc>
        <w:tc>
          <w:tcPr>
            <w:tcW w:w="3308" w:type="pct"/>
            <w:shd w:val="clear" w:color="auto" w:fill="auto"/>
            <w:vAlign w:val="center"/>
          </w:tcPr>
          <w:p w14:paraId="3ED2E852" w14:textId="698B805E" w:rsidR="0086386B" w:rsidRPr="0086386B" w:rsidRDefault="0086386B" w:rsidP="0086386B">
            <w:pPr>
              <w:spacing w:line="276" w:lineRule="auto"/>
              <w:ind w:right="63"/>
              <w:rPr>
                <w:rFonts w:ascii="宋体" w:eastAsia="宋体" w:hAnsi="宋体"/>
                <w:sz w:val="22"/>
                <w:szCs w:val="22"/>
              </w:rPr>
            </w:pPr>
            <w:r w:rsidRPr="0086386B">
              <w:rPr>
                <w:rFonts w:ascii="宋体" w:eastAsia="宋体" w:hAnsi="宋体" w:hint="eastAsia"/>
                <w:sz w:val="22"/>
                <w:szCs w:val="22"/>
              </w:rPr>
              <w:t>用于全省各医疗单位登录账号，按照账号权限开展放射</w:t>
            </w:r>
            <w:r>
              <w:rPr>
                <w:rFonts w:ascii="宋体" w:eastAsia="宋体" w:hAnsi="宋体" w:hint="eastAsia"/>
                <w:sz w:val="22"/>
                <w:szCs w:val="22"/>
              </w:rPr>
              <w:t>质量</w:t>
            </w:r>
            <w:r w:rsidRPr="0086386B">
              <w:rPr>
                <w:rFonts w:ascii="宋体" w:eastAsia="宋体" w:hAnsi="宋体" w:hint="eastAsia"/>
                <w:sz w:val="22"/>
                <w:szCs w:val="22"/>
              </w:rPr>
              <w:t>控制与评价工作</w:t>
            </w:r>
            <w:r>
              <w:rPr>
                <w:rFonts w:ascii="宋体" w:eastAsia="宋体" w:hAnsi="宋体" w:hint="eastAsia"/>
                <w:sz w:val="22"/>
                <w:szCs w:val="22"/>
              </w:rPr>
              <w:t>。</w:t>
            </w:r>
          </w:p>
        </w:tc>
      </w:tr>
      <w:tr w:rsidR="0086386B" w:rsidRPr="009A3B97" w14:paraId="6204B10C" w14:textId="77777777">
        <w:tc>
          <w:tcPr>
            <w:tcW w:w="811" w:type="pct"/>
            <w:vMerge/>
            <w:shd w:val="clear" w:color="auto" w:fill="auto"/>
            <w:vAlign w:val="center"/>
          </w:tcPr>
          <w:p w14:paraId="74835ECE" w14:textId="77777777" w:rsidR="0086386B" w:rsidRPr="009A3B97" w:rsidRDefault="0086386B" w:rsidP="0086386B">
            <w:pPr>
              <w:spacing w:line="276" w:lineRule="auto"/>
              <w:ind w:left="63" w:right="63" w:firstLine="240"/>
              <w:rPr>
                <w:rFonts w:ascii="宋体" w:hAnsi="宋体" w:cs="仿宋"/>
                <w:bCs/>
                <w:szCs w:val="21"/>
              </w:rPr>
            </w:pPr>
          </w:p>
        </w:tc>
        <w:tc>
          <w:tcPr>
            <w:tcW w:w="881" w:type="pct"/>
            <w:shd w:val="clear" w:color="auto" w:fill="auto"/>
            <w:vAlign w:val="center"/>
          </w:tcPr>
          <w:p w14:paraId="6ED906D6" w14:textId="3C3E73FB" w:rsidR="0086386B" w:rsidRPr="0086386B" w:rsidRDefault="0086386B" w:rsidP="0086386B">
            <w:pPr>
              <w:spacing w:line="276" w:lineRule="auto"/>
              <w:ind w:right="63"/>
              <w:rPr>
                <w:rFonts w:ascii="宋体" w:eastAsia="宋体" w:hAnsi="宋体" w:hint="eastAsia"/>
                <w:sz w:val="22"/>
                <w:szCs w:val="22"/>
              </w:rPr>
            </w:pPr>
            <w:r w:rsidRPr="0086386B">
              <w:rPr>
                <w:rFonts w:ascii="宋体" w:eastAsia="宋体" w:hAnsi="宋体" w:hint="eastAsia"/>
                <w:sz w:val="22"/>
                <w:szCs w:val="22"/>
              </w:rPr>
              <w:t>中心</w:t>
            </w:r>
            <w:r w:rsidRPr="0086386B">
              <w:rPr>
                <w:rFonts w:ascii="宋体" w:eastAsia="宋体" w:hAnsi="宋体" w:hint="eastAsia"/>
                <w:sz w:val="22"/>
                <w:szCs w:val="22"/>
              </w:rPr>
              <w:t>门户管理</w:t>
            </w:r>
          </w:p>
        </w:tc>
        <w:tc>
          <w:tcPr>
            <w:tcW w:w="3308" w:type="pct"/>
            <w:shd w:val="clear" w:color="auto" w:fill="auto"/>
            <w:vAlign w:val="center"/>
          </w:tcPr>
          <w:p w14:paraId="16E81F47" w14:textId="42F440CC" w:rsidR="0086386B" w:rsidRPr="0086386B" w:rsidRDefault="0086386B" w:rsidP="0086386B">
            <w:pPr>
              <w:spacing w:line="276" w:lineRule="auto"/>
              <w:ind w:right="63"/>
              <w:rPr>
                <w:rFonts w:ascii="宋体" w:eastAsia="宋体" w:hAnsi="宋体" w:hint="eastAsia"/>
                <w:sz w:val="22"/>
                <w:szCs w:val="22"/>
              </w:rPr>
            </w:pPr>
            <w:r w:rsidRPr="0086386B">
              <w:rPr>
                <w:rFonts w:ascii="宋体" w:eastAsia="宋体" w:hAnsi="宋体" w:hint="eastAsia"/>
                <w:sz w:val="22"/>
                <w:szCs w:val="22"/>
              </w:rPr>
              <w:t>门户网站栏目内容，包括中心简介、质控动态、通知公告、规范指南等，可由中心管理员维护编辑及上传相关内容</w:t>
            </w:r>
            <w:r w:rsidRPr="0086386B">
              <w:rPr>
                <w:rFonts w:ascii="宋体" w:eastAsia="宋体" w:hAnsi="宋体" w:hint="eastAsia"/>
                <w:sz w:val="22"/>
                <w:szCs w:val="22"/>
              </w:rPr>
              <w:t>。</w:t>
            </w:r>
          </w:p>
        </w:tc>
      </w:tr>
      <w:tr w:rsidR="00BD2F42" w:rsidRPr="009A3B97" w14:paraId="1FCA961C" w14:textId="77777777">
        <w:tc>
          <w:tcPr>
            <w:tcW w:w="811" w:type="pct"/>
            <w:vMerge w:val="restart"/>
            <w:shd w:val="clear" w:color="auto" w:fill="auto"/>
            <w:vAlign w:val="center"/>
          </w:tcPr>
          <w:p w14:paraId="09327E2B" w14:textId="29C24002" w:rsidR="00BD2F42" w:rsidRPr="009A3B97" w:rsidRDefault="00BD2F42" w:rsidP="00BD2F42">
            <w:pPr>
              <w:spacing w:line="276" w:lineRule="auto"/>
              <w:ind w:left="63" w:right="63"/>
              <w:rPr>
                <w:rFonts w:ascii="宋体" w:hAnsi="宋体" w:cs="仿宋"/>
                <w:bCs/>
                <w:szCs w:val="21"/>
              </w:rPr>
            </w:pPr>
            <w:r w:rsidRPr="00BD2F42">
              <w:rPr>
                <w:rFonts w:ascii="宋体" w:eastAsia="宋体" w:hAnsi="宋体" w:hint="eastAsia"/>
                <w:sz w:val="22"/>
                <w:szCs w:val="22"/>
              </w:rPr>
              <w:t>2.</w:t>
            </w:r>
            <w:r w:rsidRPr="00BD2F42">
              <w:rPr>
                <w:rFonts w:ascii="宋体" w:eastAsia="宋体" w:hAnsi="宋体" w:hint="eastAsia"/>
                <w:sz w:val="22"/>
                <w:szCs w:val="22"/>
              </w:rPr>
              <w:t>质量检测与控制模块</w:t>
            </w:r>
          </w:p>
        </w:tc>
        <w:tc>
          <w:tcPr>
            <w:tcW w:w="881" w:type="pct"/>
            <w:shd w:val="clear" w:color="auto" w:fill="auto"/>
            <w:vAlign w:val="center"/>
          </w:tcPr>
          <w:p w14:paraId="711EFFED" w14:textId="3C8BF614" w:rsidR="00BD2F42" w:rsidRPr="0086386B" w:rsidRDefault="00BD2F42" w:rsidP="0086386B">
            <w:pPr>
              <w:spacing w:line="276" w:lineRule="auto"/>
              <w:ind w:right="63"/>
              <w:rPr>
                <w:rFonts w:ascii="宋体" w:eastAsia="宋体" w:hAnsi="宋体" w:hint="eastAsia"/>
                <w:sz w:val="22"/>
                <w:szCs w:val="22"/>
              </w:rPr>
            </w:pPr>
            <w:r w:rsidRPr="0086386B">
              <w:rPr>
                <w:rFonts w:ascii="宋体" w:eastAsia="宋体" w:hAnsi="宋体" w:hint="eastAsia"/>
                <w:sz w:val="22"/>
                <w:szCs w:val="22"/>
              </w:rPr>
              <w:t>账号管理</w:t>
            </w:r>
          </w:p>
        </w:tc>
        <w:tc>
          <w:tcPr>
            <w:tcW w:w="3308" w:type="pct"/>
            <w:shd w:val="clear" w:color="auto" w:fill="auto"/>
            <w:vAlign w:val="center"/>
          </w:tcPr>
          <w:p w14:paraId="606C42F1" w14:textId="77777777" w:rsidR="00BD2F42" w:rsidRPr="0086386B" w:rsidRDefault="00BD2F42" w:rsidP="0086386B">
            <w:pPr>
              <w:pStyle w:val="aff"/>
              <w:numPr>
                <w:ilvl w:val="0"/>
                <w:numId w:val="5"/>
              </w:numPr>
              <w:spacing w:after="0" w:line="240" w:lineRule="auto"/>
              <w:contextualSpacing w:val="0"/>
              <w:rPr>
                <w:rFonts w:ascii="宋体" w:eastAsia="宋体" w:hAnsi="宋体"/>
                <w:sz w:val="22"/>
                <w:szCs w:val="22"/>
              </w:rPr>
            </w:pPr>
            <w:r w:rsidRPr="0086386B">
              <w:rPr>
                <w:rFonts w:ascii="宋体" w:eastAsia="宋体" w:hAnsi="宋体" w:hint="eastAsia"/>
                <w:sz w:val="22"/>
                <w:szCs w:val="22"/>
              </w:rPr>
              <w:t>账号创建</w:t>
            </w:r>
          </w:p>
          <w:p w14:paraId="3451040C" w14:textId="77777777" w:rsidR="00BD2F42" w:rsidRPr="0086386B" w:rsidRDefault="00BD2F42" w:rsidP="0086386B">
            <w:pPr>
              <w:pStyle w:val="aff"/>
              <w:numPr>
                <w:ilvl w:val="0"/>
                <w:numId w:val="10"/>
              </w:numPr>
              <w:spacing w:after="0" w:line="240" w:lineRule="auto"/>
              <w:ind w:left="362"/>
              <w:rPr>
                <w:rFonts w:ascii="宋体" w:eastAsia="宋体" w:hAnsi="宋体"/>
                <w:sz w:val="22"/>
                <w:szCs w:val="22"/>
              </w:rPr>
            </w:pPr>
            <w:r w:rsidRPr="0086386B">
              <w:rPr>
                <w:rFonts w:ascii="宋体" w:eastAsia="宋体" w:hAnsi="宋体" w:hint="eastAsia"/>
                <w:sz w:val="22"/>
                <w:szCs w:val="22"/>
              </w:rPr>
              <w:t>支持创建医疗机构账号，账号信息包括医疗机构信息（名称、级别）、医疗机构账号、初始密码。</w:t>
            </w:r>
          </w:p>
          <w:p w14:paraId="126A9E1B" w14:textId="77777777" w:rsidR="00BD2F42" w:rsidRPr="0086386B" w:rsidRDefault="00BD2F42" w:rsidP="0086386B">
            <w:pPr>
              <w:pStyle w:val="aff"/>
              <w:numPr>
                <w:ilvl w:val="0"/>
                <w:numId w:val="10"/>
              </w:numPr>
              <w:spacing w:line="276" w:lineRule="auto"/>
              <w:ind w:left="362" w:right="63"/>
              <w:rPr>
                <w:rFonts w:ascii="宋体" w:eastAsia="宋体" w:hAnsi="宋体"/>
                <w:sz w:val="22"/>
                <w:szCs w:val="22"/>
              </w:rPr>
            </w:pPr>
            <w:r w:rsidRPr="0086386B">
              <w:rPr>
                <w:rFonts w:ascii="宋体" w:eastAsia="宋体" w:hAnsi="宋体" w:hint="eastAsia"/>
                <w:sz w:val="22"/>
                <w:szCs w:val="22"/>
              </w:rPr>
              <w:t>支持创建多级管理员账号，包括省质控中心、各市级质控中心、县区级质控中心管理员账号，可授予不同级别权限查看相关数据。</w:t>
            </w:r>
          </w:p>
          <w:p w14:paraId="18C80EF9" w14:textId="6405857D" w:rsidR="00BD2F42" w:rsidRPr="0086386B" w:rsidRDefault="00BD2F42" w:rsidP="0086386B">
            <w:pPr>
              <w:pStyle w:val="aff"/>
              <w:numPr>
                <w:ilvl w:val="0"/>
                <w:numId w:val="5"/>
              </w:numPr>
              <w:spacing w:after="0" w:line="240" w:lineRule="auto"/>
              <w:contextualSpacing w:val="0"/>
              <w:rPr>
                <w:rFonts w:ascii="宋体" w:eastAsia="宋体" w:hAnsi="宋体"/>
                <w:sz w:val="22"/>
                <w:szCs w:val="22"/>
              </w:rPr>
            </w:pPr>
            <w:r w:rsidRPr="0086386B">
              <w:rPr>
                <w:rFonts w:ascii="宋体" w:eastAsia="宋体" w:hAnsi="宋体" w:hint="eastAsia"/>
                <w:sz w:val="22"/>
                <w:szCs w:val="22"/>
              </w:rPr>
              <w:t>账号管理</w:t>
            </w:r>
          </w:p>
          <w:p w14:paraId="558FE998" w14:textId="77777777" w:rsidR="00BD2F42" w:rsidRPr="0086386B" w:rsidRDefault="00BD2F42" w:rsidP="0086386B">
            <w:pPr>
              <w:pStyle w:val="aff"/>
              <w:numPr>
                <w:ilvl w:val="0"/>
                <w:numId w:val="9"/>
              </w:numPr>
              <w:spacing w:line="276" w:lineRule="auto"/>
              <w:ind w:left="362" w:right="63"/>
              <w:rPr>
                <w:rFonts w:ascii="宋体" w:eastAsia="宋体" w:hAnsi="宋体"/>
                <w:sz w:val="22"/>
                <w:szCs w:val="22"/>
              </w:rPr>
            </w:pPr>
            <w:r w:rsidRPr="0086386B">
              <w:rPr>
                <w:rFonts w:ascii="宋体" w:eastAsia="宋体" w:hAnsi="宋体" w:hint="eastAsia"/>
                <w:sz w:val="22"/>
                <w:szCs w:val="22"/>
              </w:rPr>
              <w:t>支持修改或删除账号信息，支持修改账号权限。</w:t>
            </w:r>
          </w:p>
          <w:p w14:paraId="6E8A46CC" w14:textId="5ECD1376" w:rsidR="00BD2F42" w:rsidRPr="0086386B" w:rsidRDefault="00BD2F42" w:rsidP="0086386B">
            <w:pPr>
              <w:pStyle w:val="aff"/>
              <w:numPr>
                <w:ilvl w:val="0"/>
                <w:numId w:val="5"/>
              </w:numPr>
              <w:spacing w:after="0" w:line="240" w:lineRule="auto"/>
              <w:contextualSpacing w:val="0"/>
              <w:rPr>
                <w:rFonts w:ascii="宋体" w:eastAsia="宋体" w:hAnsi="宋体"/>
                <w:sz w:val="22"/>
                <w:szCs w:val="22"/>
              </w:rPr>
            </w:pPr>
            <w:r w:rsidRPr="0086386B">
              <w:rPr>
                <w:rFonts w:ascii="宋体" w:eastAsia="宋体" w:hAnsi="宋体" w:hint="eastAsia"/>
                <w:sz w:val="22"/>
                <w:szCs w:val="22"/>
              </w:rPr>
              <w:t>权限管理</w:t>
            </w:r>
          </w:p>
          <w:p w14:paraId="49CAF0BA" w14:textId="0500EFC2" w:rsidR="00BD2F42" w:rsidRPr="0086386B" w:rsidRDefault="00BD2F42" w:rsidP="0086386B">
            <w:pPr>
              <w:pStyle w:val="aff"/>
              <w:numPr>
                <w:ilvl w:val="0"/>
                <w:numId w:val="9"/>
              </w:numPr>
              <w:spacing w:after="0" w:line="240" w:lineRule="auto"/>
              <w:ind w:left="362"/>
              <w:rPr>
                <w:rFonts w:ascii="宋体" w:eastAsia="宋体" w:hAnsi="宋体"/>
                <w:sz w:val="22"/>
                <w:szCs w:val="22"/>
              </w:rPr>
            </w:pPr>
            <w:r w:rsidRPr="0086386B">
              <w:rPr>
                <w:rFonts w:ascii="宋体" w:eastAsia="宋体" w:hAnsi="宋体" w:hint="eastAsia"/>
                <w:sz w:val="22"/>
                <w:szCs w:val="22"/>
              </w:rPr>
              <w:t>对医疗机构账号授权</w:t>
            </w:r>
            <w:r w:rsidRPr="0086386B">
              <w:rPr>
                <w:rFonts w:ascii="宋体" w:eastAsia="宋体" w:hAnsi="宋体" w:hint="eastAsia"/>
                <w:sz w:val="22"/>
                <w:szCs w:val="22"/>
              </w:rPr>
              <w:t>需上报</w:t>
            </w:r>
            <w:r w:rsidRPr="0086386B">
              <w:rPr>
                <w:rFonts w:ascii="宋体" w:eastAsia="宋体" w:hAnsi="宋体" w:hint="eastAsia"/>
                <w:sz w:val="22"/>
                <w:szCs w:val="22"/>
              </w:rPr>
              <w:t>质控表单。</w:t>
            </w:r>
          </w:p>
          <w:p w14:paraId="1C8E1185" w14:textId="77777777" w:rsidR="00BD2F42" w:rsidRPr="0086386B" w:rsidRDefault="00BD2F42" w:rsidP="0086386B">
            <w:pPr>
              <w:pStyle w:val="aff"/>
              <w:numPr>
                <w:ilvl w:val="0"/>
                <w:numId w:val="9"/>
              </w:numPr>
              <w:spacing w:line="276" w:lineRule="auto"/>
              <w:ind w:left="362" w:right="63"/>
              <w:rPr>
                <w:rFonts w:ascii="宋体" w:eastAsia="宋体" w:hAnsi="宋体"/>
                <w:sz w:val="22"/>
                <w:szCs w:val="22"/>
              </w:rPr>
            </w:pPr>
            <w:r w:rsidRPr="0086386B">
              <w:rPr>
                <w:rFonts w:ascii="宋体" w:eastAsia="宋体" w:hAnsi="宋体" w:hint="eastAsia"/>
                <w:sz w:val="22"/>
                <w:szCs w:val="22"/>
              </w:rPr>
              <w:t>对各级管理员账号授权可查看的医疗机构质控表单与统计数据。</w:t>
            </w:r>
          </w:p>
          <w:p w14:paraId="6F457BF9" w14:textId="7990F5C4" w:rsidR="00BD2F42" w:rsidRPr="0086386B" w:rsidRDefault="00BD2F42" w:rsidP="0086386B">
            <w:pPr>
              <w:pStyle w:val="aff"/>
              <w:numPr>
                <w:ilvl w:val="0"/>
                <w:numId w:val="5"/>
              </w:numPr>
              <w:spacing w:after="0" w:line="240" w:lineRule="auto"/>
              <w:contextualSpacing w:val="0"/>
              <w:rPr>
                <w:rFonts w:ascii="宋体" w:eastAsia="宋体" w:hAnsi="宋体"/>
                <w:sz w:val="22"/>
                <w:szCs w:val="22"/>
              </w:rPr>
            </w:pPr>
            <w:r w:rsidRPr="0086386B">
              <w:rPr>
                <w:rFonts w:ascii="宋体" w:eastAsia="宋体" w:hAnsi="宋体" w:hint="eastAsia"/>
                <w:sz w:val="22"/>
                <w:szCs w:val="22"/>
              </w:rPr>
              <w:t>账号登录</w:t>
            </w:r>
          </w:p>
          <w:p w14:paraId="57B1E7AE" w14:textId="77777777" w:rsidR="00BD2F42" w:rsidRPr="0086386B" w:rsidRDefault="00BD2F42" w:rsidP="0086386B">
            <w:pPr>
              <w:pStyle w:val="aff"/>
              <w:numPr>
                <w:ilvl w:val="0"/>
                <w:numId w:val="13"/>
              </w:numPr>
              <w:spacing w:after="0" w:line="240" w:lineRule="auto"/>
              <w:ind w:left="362"/>
              <w:rPr>
                <w:rFonts w:ascii="宋体" w:eastAsia="宋体" w:hAnsi="宋体"/>
                <w:sz w:val="22"/>
                <w:szCs w:val="22"/>
              </w:rPr>
            </w:pPr>
            <w:r w:rsidRPr="0086386B">
              <w:rPr>
                <w:rFonts w:ascii="宋体" w:eastAsia="宋体" w:hAnsi="宋体" w:hint="eastAsia"/>
                <w:sz w:val="22"/>
                <w:szCs w:val="22"/>
              </w:rPr>
              <w:t>支持医疗机构登录与管理员登录。</w:t>
            </w:r>
          </w:p>
          <w:p w14:paraId="5F11F186" w14:textId="77777777" w:rsidR="00BD2F42" w:rsidRPr="0086386B" w:rsidRDefault="00BD2F42" w:rsidP="0086386B">
            <w:pPr>
              <w:pStyle w:val="aff"/>
              <w:numPr>
                <w:ilvl w:val="0"/>
                <w:numId w:val="13"/>
              </w:numPr>
              <w:spacing w:after="0" w:line="240" w:lineRule="auto"/>
              <w:ind w:left="362"/>
              <w:rPr>
                <w:rFonts w:ascii="宋体" w:eastAsia="宋体" w:hAnsi="宋体"/>
                <w:sz w:val="22"/>
                <w:szCs w:val="22"/>
              </w:rPr>
            </w:pPr>
            <w:r w:rsidRPr="0086386B">
              <w:rPr>
                <w:rFonts w:ascii="宋体" w:eastAsia="宋体" w:hAnsi="宋体" w:hint="eastAsia"/>
                <w:sz w:val="22"/>
                <w:szCs w:val="22"/>
              </w:rPr>
              <w:t>支持登录安全验证。</w:t>
            </w:r>
          </w:p>
          <w:p w14:paraId="4D4D0BCD" w14:textId="4E6B906C" w:rsidR="00BD2F42" w:rsidRPr="0086386B" w:rsidRDefault="00BD2F42" w:rsidP="0086386B">
            <w:pPr>
              <w:pStyle w:val="aff"/>
              <w:numPr>
                <w:ilvl w:val="0"/>
                <w:numId w:val="13"/>
              </w:numPr>
              <w:spacing w:line="276" w:lineRule="auto"/>
              <w:ind w:left="362" w:right="63"/>
              <w:rPr>
                <w:rFonts w:ascii="宋体" w:hAnsi="宋体" w:hint="eastAsia"/>
                <w:sz w:val="22"/>
                <w:szCs w:val="22"/>
              </w:rPr>
            </w:pPr>
            <w:r w:rsidRPr="0086386B">
              <w:rPr>
                <w:rFonts w:ascii="宋体" w:eastAsia="宋体" w:hAnsi="宋体" w:hint="eastAsia"/>
                <w:sz w:val="22"/>
                <w:szCs w:val="22"/>
              </w:rPr>
              <w:t>支持初次登录修改初始密码，可找回密码。</w:t>
            </w:r>
          </w:p>
        </w:tc>
      </w:tr>
      <w:tr w:rsidR="00BD2F42" w:rsidRPr="009A3B97" w14:paraId="086B6979" w14:textId="77777777">
        <w:tc>
          <w:tcPr>
            <w:tcW w:w="811" w:type="pct"/>
            <w:vMerge/>
            <w:shd w:val="clear" w:color="auto" w:fill="auto"/>
            <w:vAlign w:val="center"/>
          </w:tcPr>
          <w:p w14:paraId="29CC0F8B" w14:textId="77777777" w:rsidR="00BD2F42" w:rsidRPr="00BD2F42" w:rsidRDefault="00BD2F42" w:rsidP="00BD2F42">
            <w:pPr>
              <w:spacing w:line="276" w:lineRule="auto"/>
              <w:ind w:right="63"/>
              <w:rPr>
                <w:rFonts w:ascii="宋体" w:eastAsia="宋体" w:hAnsi="宋体"/>
                <w:sz w:val="22"/>
                <w:szCs w:val="22"/>
              </w:rPr>
            </w:pPr>
          </w:p>
        </w:tc>
        <w:tc>
          <w:tcPr>
            <w:tcW w:w="881" w:type="pct"/>
            <w:shd w:val="clear" w:color="auto" w:fill="auto"/>
            <w:vAlign w:val="center"/>
          </w:tcPr>
          <w:p w14:paraId="147D1653" w14:textId="44203EC0" w:rsidR="00BD2F42" w:rsidRPr="00BD2F42" w:rsidRDefault="00BD2F42" w:rsidP="00BD2F42">
            <w:pPr>
              <w:spacing w:line="276" w:lineRule="auto"/>
              <w:ind w:right="63"/>
              <w:rPr>
                <w:rFonts w:ascii="宋体" w:eastAsia="宋体" w:hAnsi="宋体" w:hint="eastAsia"/>
                <w:sz w:val="22"/>
                <w:szCs w:val="22"/>
              </w:rPr>
            </w:pPr>
            <w:r w:rsidRPr="00BD2F42">
              <w:rPr>
                <w:rFonts w:ascii="宋体" w:eastAsia="宋体" w:hAnsi="宋体" w:hint="eastAsia"/>
                <w:sz w:val="22"/>
                <w:szCs w:val="22"/>
              </w:rPr>
              <w:t>质控数据表单管理</w:t>
            </w:r>
          </w:p>
        </w:tc>
        <w:tc>
          <w:tcPr>
            <w:tcW w:w="3308" w:type="pct"/>
            <w:shd w:val="clear" w:color="auto" w:fill="auto"/>
            <w:vAlign w:val="center"/>
          </w:tcPr>
          <w:p w14:paraId="1DCE24ED" w14:textId="240FF6BC" w:rsidR="00BD2F42" w:rsidRPr="00BD2F42" w:rsidRDefault="009A004C" w:rsidP="00BD2F42">
            <w:pPr>
              <w:spacing w:after="0" w:line="240" w:lineRule="auto"/>
              <w:rPr>
                <w:rFonts w:ascii="宋体" w:eastAsia="宋体" w:hAnsi="宋体" w:hint="eastAsia"/>
                <w:sz w:val="22"/>
                <w:szCs w:val="22"/>
              </w:rPr>
            </w:pPr>
            <w:r>
              <w:rPr>
                <w:rFonts w:ascii="宋体" w:eastAsia="宋体" w:hAnsi="宋体" w:hint="eastAsia"/>
                <w:sz w:val="22"/>
                <w:szCs w:val="22"/>
              </w:rPr>
              <w:t>支持</w:t>
            </w:r>
            <w:r w:rsidR="00BD2F42" w:rsidRPr="00BD2F42">
              <w:rPr>
                <w:rFonts w:ascii="宋体" w:eastAsia="宋体" w:hAnsi="宋体" w:hint="eastAsia"/>
                <w:sz w:val="22"/>
                <w:szCs w:val="22"/>
              </w:rPr>
              <w:t>按质控中心要求定制质控表单</w:t>
            </w:r>
            <w:r w:rsidR="00BD2F42" w:rsidRPr="00BD2F42">
              <w:rPr>
                <w:rFonts w:ascii="宋体" w:eastAsia="宋体" w:hAnsi="宋体" w:hint="eastAsia"/>
                <w:sz w:val="22"/>
                <w:szCs w:val="22"/>
              </w:rPr>
              <w:t>，</w:t>
            </w:r>
            <w:r w:rsidR="00BD2F42" w:rsidRPr="00BD2F42">
              <w:rPr>
                <w:rFonts w:ascii="宋体" w:eastAsia="宋体" w:hAnsi="宋体" w:hint="eastAsia"/>
                <w:sz w:val="22"/>
                <w:szCs w:val="22"/>
              </w:rPr>
              <w:t>中心管理员可启用/停用某一表单</w:t>
            </w:r>
            <w:r w:rsidR="00BD2F42" w:rsidRPr="00BD2F42">
              <w:rPr>
                <w:rFonts w:ascii="宋体" w:eastAsia="宋体" w:hAnsi="宋体" w:hint="eastAsia"/>
                <w:sz w:val="22"/>
                <w:szCs w:val="22"/>
              </w:rPr>
              <w:t>。</w:t>
            </w:r>
          </w:p>
        </w:tc>
      </w:tr>
      <w:tr w:rsidR="00BD2F42" w:rsidRPr="009A3B97" w14:paraId="78FE41C8" w14:textId="77777777">
        <w:tc>
          <w:tcPr>
            <w:tcW w:w="811" w:type="pct"/>
            <w:vMerge/>
            <w:shd w:val="clear" w:color="auto" w:fill="auto"/>
            <w:vAlign w:val="center"/>
          </w:tcPr>
          <w:p w14:paraId="03E4D2F1" w14:textId="77777777" w:rsidR="00BD2F42" w:rsidRPr="009A3B97" w:rsidRDefault="00BD2F42" w:rsidP="00BD2F42">
            <w:pPr>
              <w:spacing w:line="276" w:lineRule="auto"/>
              <w:ind w:left="63" w:right="63" w:firstLine="240"/>
              <w:rPr>
                <w:rFonts w:ascii="宋体" w:hAnsi="宋体" w:cs="仿宋"/>
                <w:bCs/>
                <w:szCs w:val="21"/>
              </w:rPr>
            </w:pPr>
          </w:p>
        </w:tc>
        <w:tc>
          <w:tcPr>
            <w:tcW w:w="881" w:type="pct"/>
            <w:shd w:val="clear" w:color="auto" w:fill="auto"/>
            <w:vAlign w:val="center"/>
          </w:tcPr>
          <w:p w14:paraId="7C7D27C3" w14:textId="21BFEEAD" w:rsidR="00BD2F42" w:rsidRPr="00BD2F42" w:rsidRDefault="00BD2F42" w:rsidP="00BD2F42">
            <w:pPr>
              <w:spacing w:line="276" w:lineRule="auto"/>
              <w:ind w:right="63"/>
              <w:rPr>
                <w:rFonts w:ascii="宋体" w:eastAsia="宋体" w:hAnsi="宋体" w:hint="eastAsia"/>
                <w:sz w:val="22"/>
                <w:szCs w:val="22"/>
              </w:rPr>
            </w:pPr>
            <w:r w:rsidRPr="00BD2F42">
              <w:rPr>
                <w:rFonts w:ascii="宋体" w:eastAsia="宋体" w:hAnsi="宋体" w:hint="eastAsia"/>
                <w:sz w:val="22"/>
                <w:szCs w:val="22"/>
              </w:rPr>
              <w:t>质控数据</w:t>
            </w:r>
          </w:p>
        </w:tc>
        <w:tc>
          <w:tcPr>
            <w:tcW w:w="3308" w:type="pct"/>
            <w:shd w:val="clear" w:color="auto" w:fill="auto"/>
            <w:vAlign w:val="center"/>
          </w:tcPr>
          <w:p w14:paraId="6729C6DA" w14:textId="77777777" w:rsidR="00BD2F42" w:rsidRPr="00BD2F42" w:rsidRDefault="00BD2F42" w:rsidP="00BD2F42">
            <w:pPr>
              <w:pStyle w:val="aff"/>
              <w:numPr>
                <w:ilvl w:val="0"/>
                <w:numId w:val="17"/>
              </w:numPr>
              <w:spacing w:after="0" w:line="240" w:lineRule="auto"/>
              <w:contextualSpacing w:val="0"/>
              <w:rPr>
                <w:rFonts w:ascii="宋体" w:eastAsia="宋体" w:hAnsi="宋体"/>
                <w:sz w:val="22"/>
                <w:szCs w:val="22"/>
              </w:rPr>
            </w:pPr>
            <w:r w:rsidRPr="00BD2F42">
              <w:rPr>
                <w:rFonts w:ascii="宋体" w:eastAsia="宋体" w:hAnsi="宋体" w:hint="eastAsia"/>
                <w:sz w:val="22"/>
                <w:szCs w:val="22"/>
              </w:rPr>
              <w:t>质控数据上传</w:t>
            </w:r>
          </w:p>
          <w:p w14:paraId="48BE7821" w14:textId="77777777" w:rsidR="00BD2F42" w:rsidRPr="0029360B" w:rsidRDefault="00BD2F42" w:rsidP="00BD2F42">
            <w:pPr>
              <w:pStyle w:val="aff"/>
              <w:numPr>
                <w:ilvl w:val="0"/>
                <w:numId w:val="19"/>
              </w:numPr>
              <w:spacing w:after="0" w:line="240" w:lineRule="auto"/>
              <w:ind w:left="362"/>
              <w:rPr>
                <w:rFonts w:ascii="宋体" w:eastAsia="宋体" w:hAnsi="宋体"/>
                <w:sz w:val="22"/>
                <w:szCs w:val="22"/>
              </w:rPr>
            </w:pPr>
            <w:r w:rsidRPr="00BD2F42">
              <w:rPr>
                <w:rFonts w:ascii="宋体" w:eastAsia="宋体" w:hAnsi="宋体" w:hint="eastAsia"/>
                <w:sz w:val="22"/>
                <w:szCs w:val="22"/>
              </w:rPr>
              <w:t>医疗机构可</w:t>
            </w:r>
            <w:r w:rsidRPr="0029360B">
              <w:rPr>
                <w:rFonts w:ascii="宋体" w:eastAsia="宋体" w:hAnsi="宋体" w:hint="eastAsia"/>
                <w:sz w:val="22"/>
                <w:szCs w:val="22"/>
              </w:rPr>
              <w:t>在系统内提交质控表单数据。</w:t>
            </w:r>
          </w:p>
          <w:p w14:paraId="027A686B" w14:textId="77777777" w:rsidR="00BD2F42" w:rsidRDefault="00BD2F42" w:rsidP="00BD2F42">
            <w:pPr>
              <w:pStyle w:val="aff"/>
              <w:numPr>
                <w:ilvl w:val="0"/>
                <w:numId w:val="19"/>
              </w:numPr>
              <w:spacing w:line="276" w:lineRule="auto"/>
              <w:ind w:left="362" w:right="63"/>
              <w:rPr>
                <w:rFonts w:ascii="宋体" w:eastAsia="宋体" w:hAnsi="宋体"/>
                <w:sz w:val="22"/>
                <w:szCs w:val="22"/>
              </w:rPr>
            </w:pPr>
            <w:r w:rsidRPr="0029360B">
              <w:rPr>
                <w:rFonts w:ascii="宋体" w:eastAsia="宋体" w:hAnsi="宋体" w:hint="eastAsia"/>
                <w:sz w:val="22"/>
                <w:szCs w:val="22"/>
              </w:rPr>
              <w:t>可查看本机构提交的</w:t>
            </w:r>
            <w:r w:rsidRPr="00BD2F42">
              <w:rPr>
                <w:rFonts w:ascii="宋体" w:eastAsia="宋体" w:hAnsi="宋体" w:hint="eastAsia"/>
                <w:sz w:val="22"/>
                <w:szCs w:val="22"/>
              </w:rPr>
              <w:t>历史表单数据。</w:t>
            </w:r>
          </w:p>
          <w:p w14:paraId="7736C429" w14:textId="211835BA" w:rsidR="0029360B" w:rsidRPr="0029360B" w:rsidRDefault="0029360B" w:rsidP="0029360B">
            <w:pPr>
              <w:pStyle w:val="aff"/>
              <w:numPr>
                <w:ilvl w:val="0"/>
                <w:numId w:val="17"/>
              </w:numPr>
              <w:spacing w:after="0" w:line="240" w:lineRule="auto"/>
              <w:contextualSpacing w:val="0"/>
              <w:rPr>
                <w:rFonts w:ascii="宋体" w:eastAsia="宋体" w:hAnsi="宋体"/>
                <w:sz w:val="22"/>
                <w:szCs w:val="22"/>
              </w:rPr>
            </w:pPr>
            <w:r w:rsidRPr="0029360B">
              <w:rPr>
                <w:rFonts w:ascii="宋体" w:eastAsia="宋体" w:hAnsi="宋体" w:hint="eastAsia"/>
                <w:sz w:val="22"/>
                <w:szCs w:val="22"/>
              </w:rPr>
              <w:t>质控数据管理</w:t>
            </w:r>
          </w:p>
          <w:p w14:paraId="0B106025" w14:textId="77777777" w:rsidR="0029360B" w:rsidRPr="0029360B" w:rsidRDefault="0029360B" w:rsidP="0029360B">
            <w:pPr>
              <w:pStyle w:val="aff"/>
              <w:numPr>
                <w:ilvl w:val="0"/>
                <w:numId w:val="19"/>
              </w:numPr>
              <w:spacing w:after="0" w:line="240" w:lineRule="auto"/>
              <w:ind w:left="362"/>
              <w:rPr>
                <w:rFonts w:ascii="宋体" w:eastAsia="宋体" w:hAnsi="宋体"/>
                <w:sz w:val="22"/>
                <w:szCs w:val="22"/>
              </w:rPr>
            </w:pPr>
            <w:r w:rsidRPr="0029360B">
              <w:rPr>
                <w:rFonts w:ascii="宋体" w:eastAsia="宋体" w:hAnsi="宋体" w:hint="eastAsia"/>
                <w:sz w:val="22"/>
                <w:szCs w:val="22"/>
              </w:rPr>
              <w:t>省质控中心管理员可按需配置质控表单上传周期，包括按月上传、按季度上传等。</w:t>
            </w:r>
          </w:p>
          <w:p w14:paraId="1FF687E4" w14:textId="77777777" w:rsidR="0029360B" w:rsidRPr="0029360B" w:rsidRDefault="0029360B" w:rsidP="0029360B">
            <w:pPr>
              <w:pStyle w:val="aff"/>
              <w:numPr>
                <w:ilvl w:val="0"/>
                <w:numId w:val="19"/>
              </w:numPr>
              <w:spacing w:after="0" w:line="240" w:lineRule="auto"/>
              <w:ind w:left="362"/>
              <w:rPr>
                <w:rFonts w:ascii="宋体" w:eastAsia="宋体" w:hAnsi="宋体"/>
                <w:sz w:val="22"/>
                <w:szCs w:val="22"/>
              </w:rPr>
            </w:pPr>
            <w:r w:rsidRPr="0029360B">
              <w:rPr>
                <w:rFonts w:ascii="宋体" w:eastAsia="宋体" w:hAnsi="宋体" w:hint="eastAsia"/>
                <w:sz w:val="22"/>
                <w:szCs w:val="22"/>
              </w:rPr>
              <w:t>各级质控中心管理员可浏览医疗机构上传质控表单的总体情况，包括按周期、按区域，未上传及已上传有相应标签。</w:t>
            </w:r>
          </w:p>
          <w:p w14:paraId="656F26A8" w14:textId="21D9ED4F" w:rsidR="0029360B" w:rsidRPr="0029360B" w:rsidRDefault="0029360B" w:rsidP="0029360B">
            <w:pPr>
              <w:pStyle w:val="aff"/>
              <w:numPr>
                <w:ilvl w:val="0"/>
                <w:numId w:val="17"/>
              </w:numPr>
              <w:spacing w:after="0" w:line="240" w:lineRule="auto"/>
              <w:contextualSpacing w:val="0"/>
              <w:rPr>
                <w:rFonts w:ascii="宋体" w:eastAsia="宋体" w:hAnsi="宋体"/>
                <w:sz w:val="22"/>
                <w:szCs w:val="22"/>
              </w:rPr>
            </w:pPr>
            <w:r w:rsidRPr="0029360B">
              <w:rPr>
                <w:rFonts w:ascii="宋体" w:eastAsia="宋体" w:hAnsi="宋体" w:hint="eastAsia"/>
                <w:sz w:val="22"/>
                <w:szCs w:val="22"/>
              </w:rPr>
              <w:t>质控数据分级浏览</w:t>
            </w:r>
          </w:p>
          <w:p w14:paraId="742AF23D" w14:textId="77777777" w:rsidR="0029360B" w:rsidRPr="0029360B" w:rsidRDefault="0029360B" w:rsidP="0029360B">
            <w:pPr>
              <w:pStyle w:val="aff"/>
              <w:numPr>
                <w:ilvl w:val="0"/>
                <w:numId w:val="19"/>
              </w:numPr>
              <w:spacing w:after="0" w:line="240" w:lineRule="auto"/>
              <w:ind w:left="362"/>
              <w:rPr>
                <w:rFonts w:ascii="宋体" w:eastAsia="宋体" w:hAnsi="宋体"/>
                <w:sz w:val="22"/>
                <w:szCs w:val="22"/>
              </w:rPr>
            </w:pPr>
            <w:r w:rsidRPr="0029360B">
              <w:rPr>
                <w:rFonts w:ascii="宋体" w:eastAsia="宋体" w:hAnsi="宋体" w:hint="eastAsia"/>
                <w:sz w:val="22"/>
                <w:szCs w:val="22"/>
              </w:rPr>
              <w:t>质控数据浏览可根据条件筛选，包括医疗机构级别、上报时间；可搜索医疗机构名称浏览单个医疗机构质控数据。</w:t>
            </w:r>
          </w:p>
          <w:p w14:paraId="2E9C0DFD" w14:textId="77777777" w:rsidR="0029360B" w:rsidRPr="0029360B" w:rsidRDefault="0029360B" w:rsidP="0029360B">
            <w:pPr>
              <w:pStyle w:val="aff"/>
              <w:numPr>
                <w:ilvl w:val="0"/>
                <w:numId w:val="19"/>
              </w:numPr>
              <w:spacing w:after="0" w:line="240" w:lineRule="auto"/>
              <w:ind w:left="362"/>
              <w:rPr>
                <w:rFonts w:ascii="宋体" w:eastAsia="宋体" w:hAnsi="宋体"/>
                <w:sz w:val="22"/>
                <w:szCs w:val="22"/>
              </w:rPr>
            </w:pPr>
            <w:r w:rsidRPr="0029360B">
              <w:rPr>
                <w:rFonts w:ascii="宋体" w:eastAsia="宋体" w:hAnsi="宋体" w:hint="eastAsia"/>
                <w:sz w:val="22"/>
                <w:szCs w:val="22"/>
              </w:rPr>
              <w:t>按照不同级别管理员权限，管理员账号可浏览省质控中心、各市级质控中心、各县区级质控中心区域内的医疗机构质控表单。</w:t>
            </w:r>
          </w:p>
          <w:p w14:paraId="52AE1BCD" w14:textId="77777777" w:rsidR="0029360B" w:rsidRPr="0029360B" w:rsidRDefault="0029360B" w:rsidP="0029360B">
            <w:pPr>
              <w:pStyle w:val="aff"/>
              <w:numPr>
                <w:ilvl w:val="0"/>
                <w:numId w:val="19"/>
              </w:numPr>
              <w:spacing w:after="0" w:line="240" w:lineRule="auto"/>
              <w:ind w:left="362"/>
              <w:rPr>
                <w:rFonts w:ascii="宋体" w:hAnsi="宋体"/>
                <w:sz w:val="22"/>
                <w:szCs w:val="22"/>
              </w:rPr>
            </w:pPr>
            <w:r w:rsidRPr="0029360B">
              <w:rPr>
                <w:rFonts w:ascii="宋体" w:eastAsia="宋体" w:hAnsi="宋体" w:hint="eastAsia"/>
                <w:sz w:val="22"/>
                <w:szCs w:val="22"/>
              </w:rPr>
              <w:lastRenderedPageBreak/>
              <w:t>按照不同级别管理员权限，管理员账号可浏览省质控中心、各市级质控中心、各县区级质控中心区域内的质控统计数据。</w:t>
            </w:r>
          </w:p>
          <w:p w14:paraId="6435B15D" w14:textId="180FE874" w:rsidR="0029360B" w:rsidRPr="0029360B" w:rsidRDefault="0029360B" w:rsidP="0029360B">
            <w:pPr>
              <w:pStyle w:val="aff"/>
              <w:numPr>
                <w:ilvl w:val="0"/>
                <w:numId w:val="17"/>
              </w:numPr>
              <w:spacing w:after="0" w:line="240" w:lineRule="auto"/>
              <w:contextualSpacing w:val="0"/>
              <w:rPr>
                <w:rFonts w:ascii="宋体" w:eastAsia="宋体" w:hAnsi="宋体"/>
                <w:sz w:val="22"/>
                <w:szCs w:val="22"/>
              </w:rPr>
            </w:pPr>
            <w:r w:rsidRPr="0029360B">
              <w:rPr>
                <w:rFonts w:ascii="宋体" w:eastAsia="宋体" w:hAnsi="宋体" w:hint="eastAsia"/>
                <w:sz w:val="22"/>
                <w:szCs w:val="22"/>
              </w:rPr>
              <w:t>质控数据统计</w:t>
            </w:r>
          </w:p>
          <w:p w14:paraId="7AE22023" w14:textId="77777777" w:rsidR="0029360B" w:rsidRPr="0029360B" w:rsidRDefault="0029360B" w:rsidP="0029360B">
            <w:pPr>
              <w:pStyle w:val="aff"/>
              <w:numPr>
                <w:ilvl w:val="0"/>
                <w:numId w:val="25"/>
              </w:numPr>
              <w:spacing w:after="0" w:line="240" w:lineRule="auto"/>
              <w:ind w:left="362"/>
              <w:rPr>
                <w:rFonts w:ascii="宋体" w:eastAsia="宋体" w:hAnsi="宋体"/>
                <w:sz w:val="22"/>
                <w:szCs w:val="22"/>
              </w:rPr>
            </w:pPr>
            <w:r w:rsidRPr="0029360B">
              <w:rPr>
                <w:rFonts w:ascii="宋体" w:eastAsia="宋体" w:hAnsi="宋体" w:hint="eastAsia"/>
                <w:sz w:val="22"/>
                <w:szCs w:val="22"/>
              </w:rPr>
              <w:t>按省质控中心需求制定相关统计数据指标，以数据表格及图表形式展示全省临床放射质量控制情况。</w:t>
            </w:r>
          </w:p>
          <w:p w14:paraId="4FF7D95F" w14:textId="77777777" w:rsidR="0029360B" w:rsidRPr="0029360B" w:rsidRDefault="0029360B" w:rsidP="0029360B">
            <w:pPr>
              <w:pStyle w:val="aff"/>
              <w:numPr>
                <w:ilvl w:val="0"/>
                <w:numId w:val="25"/>
              </w:numPr>
              <w:spacing w:after="0" w:line="240" w:lineRule="auto"/>
              <w:ind w:left="362"/>
              <w:rPr>
                <w:rFonts w:ascii="宋体" w:eastAsia="宋体" w:hAnsi="宋体"/>
                <w:sz w:val="22"/>
                <w:szCs w:val="22"/>
              </w:rPr>
            </w:pPr>
            <w:r w:rsidRPr="0029360B">
              <w:rPr>
                <w:rFonts w:ascii="宋体" w:eastAsia="宋体" w:hAnsi="宋体" w:hint="eastAsia"/>
                <w:sz w:val="22"/>
                <w:szCs w:val="22"/>
              </w:rPr>
              <w:t>可按时间段、区域、类型、医疗机构级别筛选统计数据。</w:t>
            </w:r>
          </w:p>
          <w:p w14:paraId="686B573A" w14:textId="725AF8AF" w:rsidR="0029360B" w:rsidRPr="0029360B" w:rsidRDefault="0029360B" w:rsidP="0029360B">
            <w:pPr>
              <w:pStyle w:val="aff"/>
              <w:numPr>
                <w:ilvl w:val="0"/>
                <w:numId w:val="25"/>
              </w:numPr>
              <w:spacing w:after="0" w:line="240" w:lineRule="auto"/>
              <w:ind w:left="362"/>
              <w:rPr>
                <w:rFonts w:ascii="宋体" w:hAnsi="宋体" w:hint="eastAsia"/>
                <w:sz w:val="22"/>
                <w:szCs w:val="22"/>
              </w:rPr>
            </w:pPr>
            <w:r w:rsidRPr="0029360B">
              <w:rPr>
                <w:rFonts w:ascii="宋体" w:eastAsia="宋体" w:hAnsi="宋体" w:hint="eastAsia"/>
                <w:sz w:val="22"/>
                <w:szCs w:val="22"/>
              </w:rPr>
              <w:t>可生成数据报表并打印。</w:t>
            </w:r>
          </w:p>
        </w:tc>
      </w:tr>
      <w:tr w:rsidR="00BD2F42" w:rsidRPr="009A3B97" w14:paraId="1D8FFDBB" w14:textId="77777777">
        <w:tc>
          <w:tcPr>
            <w:tcW w:w="811" w:type="pct"/>
            <w:vMerge/>
            <w:shd w:val="clear" w:color="auto" w:fill="auto"/>
            <w:vAlign w:val="center"/>
          </w:tcPr>
          <w:p w14:paraId="30F7C9F8" w14:textId="77777777" w:rsidR="00BD2F42" w:rsidRPr="009A3B97" w:rsidRDefault="00BD2F42" w:rsidP="00BD2F42">
            <w:pPr>
              <w:spacing w:line="276" w:lineRule="auto"/>
              <w:ind w:left="63" w:right="63" w:firstLine="240"/>
              <w:rPr>
                <w:rFonts w:ascii="宋体" w:hAnsi="宋体" w:cs="仿宋"/>
                <w:bCs/>
                <w:szCs w:val="21"/>
              </w:rPr>
            </w:pPr>
          </w:p>
        </w:tc>
        <w:tc>
          <w:tcPr>
            <w:tcW w:w="881" w:type="pct"/>
            <w:shd w:val="clear" w:color="auto" w:fill="auto"/>
            <w:vAlign w:val="center"/>
          </w:tcPr>
          <w:p w14:paraId="2D0C0351" w14:textId="2EF51D9F" w:rsidR="00BD2F42" w:rsidRPr="00BD2F42" w:rsidRDefault="00BD2F42" w:rsidP="00BD2F42">
            <w:pPr>
              <w:spacing w:line="276" w:lineRule="auto"/>
              <w:ind w:right="63"/>
              <w:rPr>
                <w:rFonts w:ascii="宋体" w:eastAsia="宋体" w:hAnsi="宋体" w:hint="eastAsia"/>
                <w:sz w:val="22"/>
                <w:szCs w:val="22"/>
              </w:rPr>
            </w:pPr>
            <w:r w:rsidRPr="00BD2F42">
              <w:rPr>
                <w:rFonts w:ascii="宋体" w:eastAsia="宋体" w:hAnsi="宋体" w:hint="eastAsia"/>
                <w:sz w:val="22"/>
                <w:szCs w:val="22"/>
              </w:rPr>
              <w:t>数据安全管理</w:t>
            </w:r>
          </w:p>
        </w:tc>
        <w:tc>
          <w:tcPr>
            <w:tcW w:w="3308" w:type="pct"/>
            <w:shd w:val="clear" w:color="auto" w:fill="auto"/>
            <w:vAlign w:val="center"/>
          </w:tcPr>
          <w:p w14:paraId="435CCB0D" w14:textId="77777777" w:rsidR="00BD2F42" w:rsidRPr="00BD2F42" w:rsidRDefault="00BD2F42" w:rsidP="00BD2F42">
            <w:pPr>
              <w:pStyle w:val="aff"/>
              <w:numPr>
                <w:ilvl w:val="0"/>
                <w:numId w:val="16"/>
              </w:numPr>
              <w:spacing w:after="0" w:line="240" w:lineRule="auto"/>
              <w:ind w:left="362"/>
              <w:rPr>
                <w:rFonts w:ascii="宋体" w:eastAsia="宋体" w:hAnsi="宋体"/>
                <w:sz w:val="22"/>
                <w:szCs w:val="22"/>
              </w:rPr>
            </w:pPr>
            <w:r w:rsidRPr="00BD2F42">
              <w:rPr>
                <w:rFonts w:ascii="宋体" w:eastAsia="宋体" w:hAnsi="宋体" w:hint="eastAsia"/>
                <w:sz w:val="22"/>
                <w:szCs w:val="22"/>
              </w:rPr>
              <w:t>管理后台可查看所有用户登录时间</w:t>
            </w:r>
            <w:r w:rsidRPr="00BD2F42">
              <w:rPr>
                <w:rFonts w:ascii="宋体" w:eastAsia="宋体" w:hAnsi="宋体" w:hint="eastAsia"/>
                <w:sz w:val="22"/>
                <w:szCs w:val="22"/>
              </w:rPr>
              <w:t>、</w:t>
            </w:r>
            <w:r w:rsidRPr="00BD2F42">
              <w:rPr>
                <w:rFonts w:ascii="宋体" w:eastAsia="宋体" w:hAnsi="宋体" w:hint="eastAsia"/>
                <w:sz w:val="22"/>
                <w:szCs w:val="22"/>
              </w:rPr>
              <w:t>登录I</w:t>
            </w:r>
            <w:r w:rsidRPr="00BD2F42">
              <w:rPr>
                <w:rFonts w:ascii="宋体" w:eastAsia="宋体" w:hAnsi="宋体"/>
                <w:sz w:val="22"/>
                <w:szCs w:val="22"/>
              </w:rPr>
              <w:t>P</w:t>
            </w:r>
            <w:r w:rsidRPr="00BD2F42">
              <w:rPr>
                <w:rFonts w:ascii="宋体" w:eastAsia="宋体" w:hAnsi="宋体" w:hint="eastAsia"/>
                <w:sz w:val="22"/>
                <w:szCs w:val="22"/>
              </w:rPr>
              <w:t>地址</w:t>
            </w:r>
            <w:r w:rsidRPr="00BD2F42">
              <w:rPr>
                <w:rFonts w:ascii="宋体" w:eastAsia="宋体" w:hAnsi="宋体" w:hint="eastAsia"/>
                <w:sz w:val="22"/>
                <w:szCs w:val="22"/>
              </w:rPr>
              <w:t>、操作日志等信息，数据定时备份存储，</w:t>
            </w:r>
            <w:r w:rsidRPr="00BD2F42">
              <w:rPr>
                <w:rFonts w:ascii="宋体" w:eastAsia="宋体" w:hAnsi="宋体" w:hint="eastAsia"/>
                <w:sz w:val="22"/>
                <w:szCs w:val="22"/>
              </w:rPr>
              <w:t>保障数据的真实性、完整性、有效性</w:t>
            </w:r>
            <w:r w:rsidRPr="00BD2F42">
              <w:rPr>
                <w:rFonts w:ascii="宋体" w:eastAsia="宋体" w:hAnsi="宋体" w:hint="eastAsia"/>
                <w:sz w:val="22"/>
                <w:szCs w:val="22"/>
              </w:rPr>
              <w:t>。</w:t>
            </w:r>
          </w:p>
          <w:p w14:paraId="20CA332D" w14:textId="77777777" w:rsidR="00BD2F42" w:rsidRPr="00BD2F42" w:rsidRDefault="00BD2F42" w:rsidP="00BD2F42">
            <w:pPr>
              <w:pStyle w:val="aff"/>
              <w:numPr>
                <w:ilvl w:val="0"/>
                <w:numId w:val="16"/>
              </w:numPr>
              <w:spacing w:after="0" w:line="240" w:lineRule="auto"/>
              <w:ind w:left="362"/>
              <w:rPr>
                <w:rFonts w:ascii="宋体" w:eastAsia="宋体" w:hAnsi="宋体"/>
                <w:sz w:val="22"/>
                <w:szCs w:val="22"/>
              </w:rPr>
            </w:pPr>
            <w:r w:rsidRPr="00BD2F42">
              <w:rPr>
                <w:rFonts w:ascii="宋体" w:eastAsia="宋体" w:hAnsi="宋体" w:hint="eastAsia"/>
                <w:sz w:val="22"/>
                <w:szCs w:val="22"/>
              </w:rPr>
              <w:t>采取预防、管理、处置等策略和措施，防范数据被攻击、侵入、干扰、破坏、窃取、篡改、删除和非法使用</w:t>
            </w:r>
            <w:r w:rsidRPr="00BD2F42">
              <w:rPr>
                <w:rFonts w:ascii="宋体" w:eastAsia="宋体" w:hAnsi="宋体" w:hint="eastAsia"/>
                <w:sz w:val="22"/>
                <w:szCs w:val="22"/>
              </w:rPr>
              <w:t>。</w:t>
            </w:r>
          </w:p>
          <w:p w14:paraId="40E7F432" w14:textId="4D31A0D6" w:rsidR="00BD2F42" w:rsidRPr="00BD2F42" w:rsidRDefault="00BD2F42" w:rsidP="00BD2F42">
            <w:pPr>
              <w:pStyle w:val="aff"/>
              <w:numPr>
                <w:ilvl w:val="0"/>
                <w:numId w:val="16"/>
              </w:numPr>
              <w:spacing w:after="0" w:line="240" w:lineRule="auto"/>
              <w:ind w:left="362"/>
              <w:rPr>
                <w:rFonts w:ascii="宋体" w:eastAsia="宋体" w:hAnsi="宋体" w:hint="eastAsia"/>
                <w:sz w:val="22"/>
                <w:szCs w:val="22"/>
              </w:rPr>
            </w:pPr>
            <w:r w:rsidRPr="00BD2F42">
              <w:rPr>
                <w:rFonts w:ascii="宋体" w:eastAsia="宋体" w:hAnsi="宋体" w:hint="eastAsia"/>
                <w:sz w:val="22"/>
                <w:szCs w:val="22"/>
              </w:rPr>
              <w:t>支持结构化脱敏和非结构化脱敏的技术，</w:t>
            </w:r>
            <w:r w:rsidRPr="00BD2F42">
              <w:rPr>
                <w:rFonts w:ascii="宋体" w:eastAsia="宋体" w:hAnsi="宋体" w:hint="eastAsia"/>
                <w:sz w:val="22"/>
                <w:szCs w:val="22"/>
              </w:rPr>
              <w:t>可</w:t>
            </w:r>
            <w:r w:rsidRPr="00BD2F42">
              <w:rPr>
                <w:rFonts w:ascii="宋体" w:eastAsia="宋体" w:hAnsi="宋体" w:hint="eastAsia"/>
                <w:sz w:val="22"/>
                <w:szCs w:val="22"/>
              </w:rPr>
              <w:t>对敏感信息采用敏感字段屏蔽、随机值转换等方式</w:t>
            </w:r>
            <w:r>
              <w:rPr>
                <w:rFonts w:ascii="宋体" w:eastAsia="宋体" w:hAnsi="宋体" w:hint="eastAsia"/>
                <w:sz w:val="22"/>
                <w:szCs w:val="22"/>
              </w:rPr>
              <w:t>脱敏处理</w:t>
            </w:r>
            <w:r w:rsidRPr="00BD2F42">
              <w:rPr>
                <w:rFonts w:ascii="宋体" w:eastAsia="宋体" w:hAnsi="宋体" w:hint="eastAsia"/>
                <w:sz w:val="22"/>
                <w:szCs w:val="22"/>
              </w:rPr>
              <w:t>。</w:t>
            </w:r>
          </w:p>
        </w:tc>
      </w:tr>
    </w:tbl>
    <w:p w14:paraId="1571E8BB" w14:textId="77777777" w:rsidR="0029360B" w:rsidRDefault="0029360B" w:rsidP="0029360B">
      <w:pPr>
        <w:pStyle w:val="1"/>
        <w:numPr>
          <w:ilvl w:val="0"/>
          <w:numId w:val="2"/>
        </w:numPr>
        <w:spacing w:before="0" w:after="0"/>
        <w:rPr>
          <w:rFonts w:ascii="宋体" w:hAnsi="宋体"/>
          <w:sz w:val="21"/>
          <w:szCs w:val="21"/>
        </w:rPr>
      </w:pPr>
      <w:r>
        <w:rPr>
          <w:rFonts w:ascii="宋体" w:hAnsi="宋体" w:hint="eastAsia"/>
          <w:sz w:val="32"/>
          <w:szCs w:val="32"/>
        </w:rPr>
        <w:t>项目工期</w:t>
      </w:r>
    </w:p>
    <w:p w14:paraId="4DFA0B99" w14:textId="77777777" w:rsidR="0029360B" w:rsidRPr="007E07F7" w:rsidRDefault="0029360B" w:rsidP="0029360B">
      <w:pPr>
        <w:numPr>
          <w:ilvl w:val="0"/>
          <w:numId w:val="26"/>
        </w:numPr>
        <w:tabs>
          <w:tab w:val="left" w:pos="360"/>
          <w:tab w:val="left" w:pos="420"/>
          <w:tab w:val="left" w:pos="780"/>
        </w:tabs>
        <w:spacing w:beforeLines="50" w:before="156" w:line="360" w:lineRule="auto"/>
        <w:ind w:left="360"/>
        <w:outlineLvl w:val="0"/>
        <w:rPr>
          <w:rFonts w:ascii="宋体" w:hAnsi="宋体" w:cs="宋体"/>
          <w:sz w:val="22"/>
          <w:szCs w:val="22"/>
        </w:rPr>
      </w:pPr>
      <w:r w:rsidRPr="007E07F7">
        <w:rPr>
          <w:rFonts w:ascii="宋体" w:hAnsi="宋体" w:cs="宋体" w:hint="eastAsia"/>
          <w:sz w:val="22"/>
          <w:szCs w:val="22"/>
        </w:rPr>
        <w:t>自合同签订日起，需在_</w:t>
      </w:r>
      <w:r w:rsidRPr="007E07F7">
        <w:rPr>
          <w:rFonts w:ascii="宋体" w:hAnsi="宋体" w:cs="宋体" w:hint="eastAsia"/>
          <w:sz w:val="22"/>
          <w:szCs w:val="22"/>
          <w:u w:val="single"/>
        </w:rPr>
        <w:t>10</w:t>
      </w:r>
      <w:r w:rsidRPr="007E07F7">
        <w:rPr>
          <w:rFonts w:ascii="宋体" w:hAnsi="宋体" w:cs="宋体" w:hint="eastAsia"/>
          <w:sz w:val="22"/>
          <w:szCs w:val="22"/>
        </w:rPr>
        <w:t>个工作日内对《用户需求说明书》进行补充、确认或提出意见。</w:t>
      </w:r>
    </w:p>
    <w:p w14:paraId="0C9BD93B" w14:textId="77777777" w:rsidR="0029360B" w:rsidRPr="007E07F7" w:rsidRDefault="0029360B" w:rsidP="0029360B">
      <w:pPr>
        <w:numPr>
          <w:ilvl w:val="0"/>
          <w:numId w:val="26"/>
        </w:numPr>
        <w:tabs>
          <w:tab w:val="left" w:pos="360"/>
          <w:tab w:val="left" w:pos="780"/>
        </w:tabs>
        <w:spacing w:beforeLines="50" w:before="156" w:line="360" w:lineRule="auto"/>
        <w:ind w:left="360"/>
        <w:outlineLvl w:val="0"/>
        <w:rPr>
          <w:rFonts w:ascii="宋体" w:hAnsi="宋体" w:cs="宋体"/>
          <w:sz w:val="22"/>
          <w:szCs w:val="22"/>
        </w:rPr>
      </w:pPr>
      <w:r w:rsidRPr="007E07F7">
        <w:rPr>
          <w:rFonts w:ascii="宋体" w:hAnsi="宋体" w:cs="宋体" w:hint="eastAsia"/>
          <w:sz w:val="22"/>
          <w:szCs w:val="22"/>
        </w:rPr>
        <w:t>对《用户需求说明书》提出意见后，院方组织进行用户需求调研，根据调研情况提供业务调研记录、现况分析、功能设计及说明，双方共同整理并在</w:t>
      </w:r>
      <w:r w:rsidRPr="007E07F7">
        <w:rPr>
          <w:rFonts w:ascii="宋体" w:hAnsi="宋体" w:cs="宋体" w:hint="eastAsia"/>
          <w:sz w:val="22"/>
          <w:szCs w:val="22"/>
          <w:u w:val="single"/>
        </w:rPr>
        <w:t>10</w:t>
      </w:r>
      <w:r w:rsidRPr="007E07F7">
        <w:rPr>
          <w:rFonts w:ascii="宋体" w:hAnsi="宋体" w:cs="宋体" w:hint="eastAsia"/>
          <w:sz w:val="22"/>
          <w:szCs w:val="22"/>
        </w:rPr>
        <w:t>个工作日内确认《需求规格说明书》。</w:t>
      </w:r>
    </w:p>
    <w:p w14:paraId="51E96E72" w14:textId="1D3E552A" w:rsidR="0029360B" w:rsidRPr="007E07F7" w:rsidRDefault="0029360B" w:rsidP="0029360B">
      <w:pPr>
        <w:numPr>
          <w:ilvl w:val="0"/>
          <w:numId w:val="26"/>
        </w:numPr>
        <w:tabs>
          <w:tab w:val="left" w:pos="360"/>
          <w:tab w:val="left" w:pos="780"/>
        </w:tabs>
        <w:spacing w:beforeLines="50" w:before="156" w:line="360" w:lineRule="auto"/>
        <w:ind w:left="360"/>
        <w:outlineLvl w:val="0"/>
        <w:rPr>
          <w:rFonts w:ascii="宋体" w:hAnsi="宋体" w:cs="宋体"/>
          <w:sz w:val="22"/>
          <w:szCs w:val="22"/>
        </w:rPr>
      </w:pPr>
      <w:r w:rsidRPr="007E07F7">
        <w:rPr>
          <w:rFonts w:ascii="宋体" w:hAnsi="宋体" w:cs="宋体" w:hint="eastAsia"/>
          <w:sz w:val="22"/>
          <w:szCs w:val="22"/>
        </w:rPr>
        <w:t>需在《需求规格说明书》确认后的</w:t>
      </w:r>
      <w:r w:rsidRPr="007E07F7">
        <w:rPr>
          <w:rFonts w:ascii="宋体" w:hAnsi="宋体" w:cs="宋体"/>
          <w:sz w:val="22"/>
          <w:szCs w:val="22"/>
          <w:u w:val="single"/>
        </w:rPr>
        <w:t>9</w:t>
      </w:r>
      <w:bookmarkStart w:id="2" w:name="_GoBack"/>
      <w:bookmarkEnd w:id="2"/>
      <w:r w:rsidRPr="007E07F7">
        <w:rPr>
          <w:rFonts w:ascii="宋体" w:hAnsi="宋体" w:cs="宋体" w:hint="eastAsia"/>
          <w:sz w:val="22"/>
          <w:szCs w:val="22"/>
          <w:u w:val="single"/>
        </w:rPr>
        <w:t>0</w:t>
      </w:r>
      <w:r w:rsidRPr="007E07F7">
        <w:rPr>
          <w:rFonts w:ascii="宋体" w:hAnsi="宋体" w:cs="宋体" w:hint="eastAsia"/>
          <w:sz w:val="22"/>
          <w:szCs w:val="22"/>
        </w:rPr>
        <w:t>个工作日内完成项目实施和保证系统正常工作。</w:t>
      </w:r>
    </w:p>
    <w:p w14:paraId="033EE63B" w14:textId="77777777" w:rsidR="0029360B" w:rsidRPr="007E07F7" w:rsidRDefault="0029360B" w:rsidP="0029360B">
      <w:pPr>
        <w:numPr>
          <w:ilvl w:val="0"/>
          <w:numId w:val="26"/>
        </w:numPr>
        <w:tabs>
          <w:tab w:val="left" w:pos="360"/>
          <w:tab w:val="left" w:pos="780"/>
        </w:tabs>
        <w:spacing w:beforeLines="50" w:before="156" w:line="360" w:lineRule="auto"/>
        <w:ind w:left="360"/>
        <w:outlineLvl w:val="0"/>
        <w:rPr>
          <w:rFonts w:ascii="宋体" w:hAnsi="宋体" w:cs="宋体"/>
          <w:sz w:val="22"/>
          <w:szCs w:val="22"/>
        </w:rPr>
      </w:pPr>
      <w:r w:rsidRPr="007E07F7">
        <w:rPr>
          <w:rFonts w:ascii="宋体" w:hAnsi="宋体" w:cs="宋体" w:hint="eastAsia"/>
          <w:sz w:val="22"/>
          <w:szCs w:val="22"/>
        </w:rPr>
        <w:t>完成软件实施，并根据院方提出的新需求完成修改后，系统运行_</w:t>
      </w:r>
      <w:r w:rsidRPr="007E07F7">
        <w:rPr>
          <w:rFonts w:ascii="宋体" w:hAnsi="宋体" w:cs="宋体" w:hint="eastAsia"/>
          <w:sz w:val="22"/>
          <w:szCs w:val="22"/>
          <w:u w:val="single"/>
        </w:rPr>
        <w:t>3</w:t>
      </w:r>
      <w:r w:rsidRPr="007E07F7">
        <w:rPr>
          <w:rFonts w:ascii="宋体" w:hAnsi="宋体" w:cs="宋体" w:hint="eastAsia"/>
          <w:sz w:val="22"/>
          <w:szCs w:val="22"/>
        </w:rPr>
        <w:t>_个月以上无软件故障出现，则向院方申请验收。</w:t>
      </w:r>
    </w:p>
    <w:p w14:paraId="1F131E9B" w14:textId="77777777" w:rsidR="0029360B" w:rsidRPr="007E07F7" w:rsidRDefault="0029360B" w:rsidP="0029360B">
      <w:pPr>
        <w:numPr>
          <w:ilvl w:val="0"/>
          <w:numId w:val="26"/>
        </w:numPr>
        <w:tabs>
          <w:tab w:val="left" w:pos="360"/>
          <w:tab w:val="left" w:pos="780"/>
        </w:tabs>
        <w:spacing w:beforeLines="50" w:before="156" w:after="0" w:line="360" w:lineRule="auto"/>
        <w:ind w:left="360"/>
        <w:outlineLvl w:val="0"/>
        <w:rPr>
          <w:rFonts w:ascii="宋体" w:hAnsi="宋体" w:cs="宋体"/>
          <w:sz w:val="22"/>
          <w:szCs w:val="22"/>
        </w:rPr>
      </w:pPr>
      <w:r w:rsidRPr="007E07F7">
        <w:rPr>
          <w:rFonts w:ascii="宋体" w:hAnsi="宋体" w:cs="宋体" w:hint="eastAsia"/>
          <w:sz w:val="22"/>
          <w:szCs w:val="22"/>
        </w:rPr>
        <w:t xml:space="preserve">需为后期工程预留接口并做技术准备，包括以下：在软件系统设计、数据库设计方面具有灵活性，方便后期可扩展。 </w:t>
      </w:r>
    </w:p>
    <w:p w14:paraId="3B89EA7E" w14:textId="77777777" w:rsidR="0029360B" w:rsidRPr="007E07F7" w:rsidRDefault="0029360B" w:rsidP="0029360B">
      <w:pPr>
        <w:numPr>
          <w:ilvl w:val="0"/>
          <w:numId w:val="26"/>
        </w:numPr>
        <w:tabs>
          <w:tab w:val="left" w:pos="360"/>
          <w:tab w:val="left" w:pos="780"/>
        </w:tabs>
        <w:spacing w:beforeLines="50" w:before="156" w:after="0" w:line="360" w:lineRule="auto"/>
        <w:ind w:left="360"/>
        <w:outlineLvl w:val="0"/>
        <w:rPr>
          <w:rFonts w:ascii="宋体" w:hAnsi="宋体" w:cs="宋体"/>
          <w:sz w:val="22"/>
          <w:szCs w:val="22"/>
        </w:rPr>
      </w:pPr>
      <w:r w:rsidRPr="007E07F7">
        <w:rPr>
          <w:rFonts w:ascii="宋体" w:hAnsi="宋体" w:cs="宋体" w:hint="eastAsia"/>
          <w:sz w:val="22"/>
          <w:szCs w:val="22"/>
        </w:rPr>
        <w:t xml:space="preserve">系统设计要做到：代码标准化、模块标准化、文档标准化、测试标准化以及信息标准化。 </w:t>
      </w:r>
    </w:p>
    <w:p w14:paraId="34F5A782" w14:textId="77777777" w:rsidR="0029360B" w:rsidRDefault="0029360B" w:rsidP="0029360B">
      <w:pPr>
        <w:pStyle w:val="1"/>
        <w:numPr>
          <w:ilvl w:val="0"/>
          <w:numId w:val="2"/>
        </w:numPr>
        <w:spacing w:before="0" w:after="0"/>
        <w:rPr>
          <w:rFonts w:ascii="宋体" w:hAnsi="宋体"/>
          <w:color w:val="FF0000"/>
          <w:sz w:val="32"/>
          <w:szCs w:val="32"/>
        </w:rPr>
      </w:pPr>
      <w:r>
        <w:rPr>
          <w:rFonts w:ascii="宋体" w:hAnsi="宋体" w:hint="eastAsia"/>
          <w:sz w:val="32"/>
          <w:szCs w:val="32"/>
        </w:rPr>
        <w:t>集成技术及实施</w:t>
      </w:r>
      <w:r>
        <w:rPr>
          <w:rFonts w:ascii="宋体" w:hAnsi="宋体"/>
          <w:sz w:val="32"/>
          <w:szCs w:val="32"/>
        </w:rPr>
        <w:t>服务要求</w:t>
      </w:r>
    </w:p>
    <w:p w14:paraId="4F2807DC" w14:textId="77777777" w:rsidR="0029360B" w:rsidRPr="007E07F7" w:rsidRDefault="0029360B" w:rsidP="0029360B">
      <w:pPr>
        <w:tabs>
          <w:tab w:val="left" w:pos="780"/>
        </w:tabs>
        <w:spacing w:beforeLines="50" w:before="156" w:line="360" w:lineRule="auto"/>
        <w:ind w:firstLineChars="200" w:firstLine="440"/>
        <w:outlineLvl w:val="0"/>
        <w:rPr>
          <w:rFonts w:ascii="宋体" w:hAnsi="宋体" w:cs="宋体"/>
          <w:sz w:val="22"/>
          <w:szCs w:val="22"/>
        </w:rPr>
      </w:pPr>
      <w:r w:rsidRPr="007E07F7">
        <w:rPr>
          <w:rFonts w:ascii="宋体" w:hAnsi="宋体" w:cs="宋体" w:hint="eastAsia"/>
          <w:sz w:val="22"/>
          <w:szCs w:val="22"/>
        </w:rPr>
        <w:t>项目实施</w:t>
      </w:r>
      <w:r w:rsidRPr="007E07F7">
        <w:rPr>
          <w:rFonts w:ascii="宋体" w:hAnsi="宋体" w:cs="宋体"/>
          <w:sz w:val="22"/>
          <w:szCs w:val="22"/>
        </w:rPr>
        <w:t>期</w:t>
      </w:r>
      <w:r w:rsidRPr="007E07F7">
        <w:rPr>
          <w:rFonts w:ascii="宋体" w:hAnsi="宋体" w:cs="宋体" w:hint="eastAsia"/>
          <w:sz w:val="22"/>
          <w:szCs w:val="22"/>
        </w:rPr>
        <w:t>内承建商提供</w:t>
      </w:r>
      <w:r w:rsidRPr="007E07F7">
        <w:rPr>
          <w:rFonts w:ascii="宋体" w:hAnsi="宋体" w:cs="宋体"/>
          <w:sz w:val="22"/>
          <w:szCs w:val="22"/>
          <w:u w:val="single"/>
        </w:rPr>
        <w:t xml:space="preserve"> </w:t>
      </w:r>
      <w:r w:rsidRPr="007E07F7">
        <w:rPr>
          <w:rFonts w:ascii="宋体" w:hAnsi="宋体" w:cs="宋体" w:hint="eastAsia"/>
          <w:sz w:val="22"/>
          <w:szCs w:val="22"/>
          <w:u w:val="single"/>
        </w:rPr>
        <w:t>2</w:t>
      </w:r>
      <w:r w:rsidRPr="007E07F7">
        <w:rPr>
          <w:rFonts w:ascii="宋体" w:hAnsi="宋体" w:cs="宋体"/>
          <w:sz w:val="22"/>
          <w:szCs w:val="22"/>
          <w:u w:val="single"/>
        </w:rPr>
        <w:t xml:space="preserve"> </w:t>
      </w:r>
      <w:r w:rsidRPr="007E07F7">
        <w:rPr>
          <w:rFonts w:ascii="宋体" w:hAnsi="宋体" w:cs="宋体" w:hint="eastAsia"/>
          <w:sz w:val="22"/>
          <w:szCs w:val="22"/>
        </w:rPr>
        <w:t>名专职工程师驻扎本院，工作时间与院方工作时间一致，并且提供7*24小时响应服务。</w:t>
      </w:r>
    </w:p>
    <w:p w14:paraId="4DC25066" w14:textId="77777777" w:rsidR="0029360B" w:rsidRPr="007E07F7" w:rsidRDefault="0029360B" w:rsidP="0029360B">
      <w:pPr>
        <w:tabs>
          <w:tab w:val="left" w:pos="780"/>
        </w:tabs>
        <w:spacing w:beforeLines="50" w:before="156" w:line="360" w:lineRule="auto"/>
        <w:ind w:firstLineChars="200" w:firstLine="440"/>
        <w:outlineLvl w:val="0"/>
        <w:rPr>
          <w:rFonts w:ascii="宋体" w:hAnsi="宋体" w:cs="宋体"/>
          <w:sz w:val="22"/>
          <w:szCs w:val="22"/>
        </w:rPr>
      </w:pPr>
      <w:r w:rsidRPr="007E07F7">
        <w:rPr>
          <w:rFonts w:ascii="宋体" w:hAnsi="宋体" w:cs="宋体" w:hint="eastAsia"/>
          <w:sz w:val="22"/>
          <w:szCs w:val="22"/>
        </w:rPr>
        <w:t>在项目实施前，结合院方项目需求，根据《网络安全等级保护制度》自评等保级别。需向医院提交设计方案进行安全评审，保证安全技术措施同步规划，系统建设根据信息系统安全等级</w:t>
      </w:r>
      <w:r w:rsidRPr="007E07F7">
        <w:rPr>
          <w:rFonts w:ascii="宋体" w:hAnsi="宋体" w:cs="宋体" w:hint="eastAsia"/>
          <w:sz w:val="22"/>
          <w:szCs w:val="22"/>
        </w:rPr>
        <w:lastRenderedPageBreak/>
        <w:t>保护要求进行建设。</w:t>
      </w:r>
    </w:p>
    <w:p w14:paraId="32932BDA" w14:textId="77777777" w:rsidR="0029360B" w:rsidRPr="007E07F7" w:rsidRDefault="0029360B" w:rsidP="0029360B">
      <w:pPr>
        <w:tabs>
          <w:tab w:val="left" w:pos="780"/>
        </w:tabs>
        <w:spacing w:beforeLines="50" w:before="156" w:line="360" w:lineRule="auto"/>
        <w:ind w:firstLineChars="200" w:firstLine="440"/>
        <w:outlineLvl w:val="0"/>
        <w:rPr>
          <w:rFonts w:ascii="宋体" w:hAnsi="宋体" w:cs="宋体"/>
          <w:sz w:val="22"/>
          <w:szCs w:val="22"/>
        </w:rPr>
      </w:pPr>
      <w:r w:rsidRPr="007E07F7">
        <w:rPr>
          <w:rFonts w:ascii="宋体" w:hAnsi="宋体" w:cs="宋体" w:hint="eastAsia"/>
          <w:sz w:val="22"/>
          <w:szCs w:val="22"/>
        </w:rPr>
        <w:t>软件需通过院方信息部门组织的信息系统安全等级定级要求，项目承建商需依据国家最新等级保护标准完成系统功能建设；上线前软件需通过院方信息部门组织的安全测评、漏洞扫描、渗透测试等安全检查，项目承建商根据检测结果对安全漏洞进行整改。</w:t>
      </w:r>
    </w:p>
    <w:p w14:paraId="53061905" w14:textId="77777777" w:rsidR="0029360B" w:rsidRPr="007E07F7" w:rsidRDefault="0029360B" w:rsidP="0029360B">
      <w:pPr>
        <w:tabs>
          <w:tab w:val="left" w:pos="780"/>
        </w:tabs>
        <w:spacing w:beforeLines="50" w:before="156" w:line="360" w:lineRule="auto"/>
        <w:ind w:firstLineChars="200" w:firstLine="440"/>
        <w:outlineLvl w:val="0"/>
        <w:rPr>
          <w:rFonts w:ascii="宋体" w:hAnsi="宋体" w:cs="宋体"/>
          <w:sz w:val="22"/>
          <w:szCs w:val="22"/>
        </w:rPr>
      </w:pPr>
      <w:r w:rsidRPr="007E07F7">
        <w:rPr>
          <w:rFonts w:ascii="宋体" w:hAnsi="宋体" w:cs="宋体" w:hint="eastAsia"/>
          <w:sz w:val="22"/>
          <w:szCs w:val="22"/>
        </w:rPr>
        <w:t>项目承建商需根据院方的详细需求，提交项目系统的安装、调试及培训实施方案，方案得到院方确认后实施，保证系统按时、正常地投入运行。</w:t>
      </w:r>
    </w:p>
    <w:p w14:paraId="2BFAB1F4" w14:textId="77777777" w:rsidR="0029360B" w:rsidRPr="007E07F7" w:rsidRDefault="0029360B" w:rsidP="0029360B">
      <w:pPr>
        <w:tabs>
          <w:tab w:val="left" w:pos="780"/>
        </w:tabs>
        <w:spacing w:beforeLines="50" w:before="156" w:line="360" w:lineRule="auto"/>
        <w:ind w:firstLineChars="200" w:firstLine="440"/>
        <w:outlineLvl w:val="0"/>
        <w:rPr>
          <w:rFonts w:ascii="宋体" w:hAnsi="宋体" w:cs="宋体"/>
          <w:sz w:val="22"/>
          <w:szCs w:val="22"/>
        </w:rPr>
      </w:pPr>
      <w:r w:rsidRPr="007E07F7">
        <w:rPr>
          <w:rFonts w:ascii="宋体" w:hAnsi="宋体" w:cs="宋体" w:hint="eastAsia"/>
          <w:sz w:val="22"/>
          <w:szCs w:val="22"/>
        </w:rPr>
        <w:t>项目承建商应为院方进行培训，包括使用培训和维护培训。承建商应提出详细的培训计划，提供培训教材。技术培训的内容必须覆盖产品的安装、日常操作和管理维护，以及基本的故障诊断与排错。包括数据库与开发技术培训、系统维护培训、高级用户培训、用户培训，并保证培训效果。</w:t>
      </w:r>
    </w:p>
    <w:p w14:paraId="4B89AF03" w14:textId="77777777" w:rsidR="0029360B" w:rsidRPr="007E07F7" w:rsidRDefault="0029360B" w:rsidP="0029360B">
      <w:pPr>
        <w:tabs>
          <w:tab w:val="left" w:pos="780"/>
        </w:tabs>
        <w:spacing w:beforeLines="50" w:before="156" w:line="360" w:lineRule="auto"/>
        <w:ind w:firstLineChars="200" w:firstLine="440"/>
        <w:outlineLvl w:val="0"/>
        <w:rPr>
          <w:rFonts w:ascii="宋体" w:hAnsi="宋体" w:cs="宋体"/>
          <w:sz w:val="22"/>
          <w:szCs w:val="22"/>
        </w:rPr>
      </w:pPr>
      <w:r w:rsidRPr="007E07F7">
        <w:rPr>
          <w:rFonts w:ascii="宋体" w:hAnsi="宋体" w:cs="宋体" w:hint="eastAsia"/>
          <w:sz w:val="22"/>
          <w:szCs w:val="22"/>
        </w:rPr>
        <w:t>验收由承建商给出具体的验收计划、测试的内容和方法，经院方审核通过后，方可进行验收测试。</w:t>
      </w:r>
    </w:p>
    <w:p w14:paraId="7C0BE9F7" w14:textId="77777777" w:rsidR="0029360B" w:rsidRDefault="0029360B" w:rsidP="0029360B">
      <w:pPr>
        <w:pStyle w:val="1"/>
        <w:numPr>
          <w:ilvl w:val="0"/>
          <w:numId w:val="2"/>
        </w:numPr>
        <w:spacing w:before="0" w:after="0"/>
        <w:rPr>
          <w:rFonts w:ascii="宋体" w:hAnsi="宋体"/>
          <w:color w:val="FF0000"/>
          <w:sz w:val="32"/>
          <w:szCs w:val="32"/>
        </w:rPr>
      </w:pPr>
      <w:r>
        <w:rPr>
          <w:rFonts w:ascii="宋体" w:hAnsi="宋体" w:hint="eastAsia"/>
          <w:sz w:val="32"/>
          <w:szCs w:val="32"/>
        </w:rPr>
        <w:t>后续维护服务</w:t>
      </w:r>
    </w:p>
    <w:p w14:paraId="701BADCD" w14:textId="4E13DEB9" w:rsidR="0029360B" w:rsidRPr="007E07F7" w:rsidRDefault="0029360B" w:rsidP="0029360B">
      <w:pPr>
        <w:tabs>
          <w:tab w:val="left" w:pos="780"/>
        </w:tabs>
        <w:spacing w:beforeLines="50" w:before="156" w:line="360" w:lineRule="auto"/>
        <w:ind w:firstLineChars="200" w:firstLine="440"/>
        <w:outlineLvl w:val="0"/>
        <w:rPr>
          <w:rFonts w:ascii="宋体" w:hAnsi="宋体" w:cs="宋体"/>
          <w:sz w:val="22"/>
          <w:szCs w:val="22"/>
        </w:rPr>
      </w:pPr>
      <w:r w:rsidRPr="007E07F7">
        <w:rPr>
          <w:rFonts w:ascii="宋体" w:hAnsi="宋体" w:cs="宋体" w:hint="eastAsia"/>
          <w:sz w:val="22"/>
          <w:szCs w:val="22"/>
        </w:rPr>
        <w:t>软件维护期从合同标的验收合格之日算起，期限为</w:t>
      </w:r>
      <w:r w:rsidRPr="007E07F7">
        <w:rPr>
          <w:rFonts w:ascii="宋体" w:hAnsi="宋体" w:cs="宋体"/>
          <w:sz w:val="22"/>
          <w:szCs w:val="22"/>
          <w:u w:val="single"/>
        </w:rPr>
        <w:t>36</w:t>
      </w:r>
      <w:r w:rsidRPr="007E07F7">
        <w:rPr>
          <w:rFonts w:ascii="宋体" w:hAnsi="宋体" w:cs="宋体" w:hint="eastAsia"/>
          <w:sz w:val="22"/>
          <w:szCs w:val="22"/>
        </w:rPr>
        <w:t>个月。在维护期内，承建商提供技术支持和指导，以及软件的局部改进完善以及故障情况下的现场问题解决，需要提供完整的操作手册及工程师常见问题自检手册，支持配合医院后续的本地化功能开发。</w:t>
      </w:r>
    </w:p>
    <w:p w14:paraId="70E78216" w14:textId="77777777" w:rsidR="0029360B" w:rsidRPr="007E07F7" w:rsidRDefault="0029360B" w:rsidP="0029360B">
      <w:pPr>
        <w:tabs>
          <w:tab w:val="left" w:pos="780"/>
        </w:tabs>
        <w:spacing w:beforeLines="50" w:before="156" w:line="360" w:lineRule="auto"/>
        <w:ind w:firstLineChars="200" w:firstLine="440"/>
        <w:outlineLvl w:val="0"/>
        <w:rPr>
          <w:rFonts w:ascii="宋体" w:hAnsi="宋体" w:cs="宋体"/>
          <w:sz w:val="22"/>
          <w:szCs w:val="22"/>
        </w:rPr>
      </w:pPr>
      <w:r w:rsidRPr="007E07F7">
        <w:rPr>
          <w:rFonts w:ascii="宋体" w:hAnsi="宋体" w:cs="宋体" w:hint="eastAsia"/>
          <w:sz w:val="22"/>
          <w:szCs w:val="22"/>
        </w:rPr>
        <w:t>维保期内承建商为院方提供维护及服务的部门及固定的专职技术人员，工作时间与院方工作时间一致，并且提供7*24小时响应服务。</w:t>
      </w:r>
    </w:p>
    <w:p w14:paraId="7C76867E" w14:textId="77777777" w:rsidR="0029360B" w:rsidRPr="007E07F7" w:rsidRDefault="0029360B" w:rsidP="0029360B">
      <w:pPr>
        <w:tabs>
          <w:tab w:val="left" w:pos="780"/>
        </w:tabs>
        <w:spacing w:beforeLines="50" w:before="156" w:line="360" w:lineRule="auto"/>
        <w:ind w:firstLineChars="200" w:firstLine="440"/>
        <w:outlineLvl w:val="0"/>
        <w:rPr>
          <w:rFonts w:ascii="宋体" w:hAnsi="宋体" w:cs="宋体"/>
          <w:sz w:val="22"/>
          <w:szCs w:val="22"/>
        </w:rPr>
      </w:pPr>
      <w:r w:rsidRPr="007E07F7">
        <w:rPr>
          <w:rFonts w:ascii="宋体" w:hAnsi="宋体" w:cs="宋体" w:hint="eastAsia"/>
          <w:sz w:val="22"/>
          <w:szCs w:val="22"/>
        </w:rPr>
        <w:t>在维护期结束前，须由承建商和院方进行一次全面检查，任何缺陷必须由承建商负责修复，在修复之后，承建商应将缺陷原因、修复内容、完成修理及恢复正常的时间和日期等报告给院方，形成项目总结报告。</w:t>
      </w:r>
    </w:p>
    <w:p w14:paraId="6A127D64" w14:textId="77777777" w:rsidR="0029360B" w:rsidRPr="007E07F7" w:rsidRDefault="0029360B" w:rsidP="0029360B">
      <w:pPr>
        <w:tabs>
          <w:tab w:val="left" w:pos="780"/>
        </w:tabs>
        <w:spacing w:beforeLines="50" w:before="156" w:line="360" w:lineRule="auto"/>
        <w:ind w:firstLineChars="200" w:firstLine="440"/>
        <w:outlineLvl w:val="0"/>
        <w:rPr>
          <w:rFonts w:ascii="宋体" w:hAnsi="宋体" w:cs="宋体"/>
          <w:sz w:val="22"/>
          <w:szCs w:val="22"/>
        </w:rPr>
      </w:pPr>
      <w:r w:rsidRPr="007E07F7">
        <w:rPr>
          <w:rFonts w:ascii="宋体" w:hAnsi="宋体" w:cs="宋体" w:hint="eastAsia"/>
          <w:sz w:val="22"/>
          <w:szCs w:val="22"/>
        </w:rPr>
        <w:t>超过维护期的，双方另行协商签订维护合同，服务方报价不超过合同软件部分金额的8%。</w:t>
      </w:r>
    </w:p>
    <w:p w14:paraId="62615BA3" w14:textId="77777777" w:rsidR="0029360B" w:rsidRDefault="0029360B" w:rsidP="0029360B">
      <w:pPr>
        <w:pStyle w:val="1"/>
        <w:numPr>
          <w:ilvl w:val="0"/>
          <w:numId w:val="2"/>
        </w:numPr>
        <w:spacing w:before="0" w:after="0"/>
        <w:rPr>
          <w:rFonts w:ascii="宋体" w:hAnsi="宋体"/>
          <w:color w:val="FF0000"/>
          <w:sz w:val="32"/>
          <w:szCs w:val="32"/>
        </w:rPr>
      </w:pPr>
      <w:r>
        <w:rPr>
          <w:rFonts w:ascii="宋体" w:hAnsi="宋体" w:hint="eastAsia"/>
          <w:sz w:val="32"/>
          <w:szCs w:val="32"/>
        </w:rPr>
        <w:t>合同款支付方式</w:t>
      </w:r>
    </w:p>
    <w:p w14:paraId="4C057526" w14:textId="77777777" w:rsidR="0029360B" w:rsidRPr="007E07F7" w:rsidRDefault="0029360B" w:rsidP="0029360B">
      <w:pPr>
        <w:spacing w:line="360" w:lineRule="auto"/>
        <w:ind w:firstLine="420"/>
        <w:rPr>
          <w:rFonts w:ascii="宋体" w:hAnsi="宋体" w:cs="宋体"/>
          <w:sz w:val="22"/>
          <w:szCs w:val="22"/>
        </w:rPr>
      </w:pPr>
      <w:r w:rsidRPr="007E07F7">
        <w:rPr>
          <w:rFonts w:ascii="宋体" w:hAnsi="宋体" w:cs="宋体" w:hint="eastAsia"/>
          <w:sz w:val="22"/>
          <w:szCs w:val="22"/>
        </w:rPr>
        <w:t>(一)合同签订后，在收到承建商开具相应金额正式发票后，支付合同总金额的30%。</w:t>
      </w:r>
    </w:p>
    <w:p w14:paraId="3DDE4B7C" w14:textId="6A6B6854" w:rsidR="007A3997" w:rsidRPr="007E07F7" w:rsidRDefault="0029360B" w:rsidP="0029360B">
      <w:pPr>
        <w:spacing w:line="360" w:lineRule="auto"/>
        <w:ind w:firstLine="420"/>
        <w:rPr>
          <w:rFonts w:ascii="宋体" w:hAnsi="宋体" w:cs="宋体"/>
          <w:sz w:val="22"/>
          <w:szCs w:val="22"/>
        </w:rPr>
      </w:pPr>
      <w:r w:rsidRPr="007E07F7">
        <w:rPr>
          <w:rFonts w:ascii="宋体" w:hAnsi="宋体" w:cs="宋体" w:hint="eastAsia"/>
          <w:sz w:val="22"/>
          <w:szCs w:val="22"/>
        </w:rPr>
        <w:t>(二)软件验收通过后，在收到承建商开具相应金额正式发票后，支付合同总金额的</w:t>
      </w:r>
      <w:r w:rsidRPr="007E07F7">
        <w:rPr>
          <w:rFonts w:ascii="宋体" w:hAnsi="宋体" w:cs="宋体"/>
          <w:sz w:val="22"/>
          <w:szCs w:val="22"/>
        </w:rPr>
        <w:t>70</w:t>
      </w:r>
      <w:r w:rsidRPr="007E07F7">
        <w:rPr>
          <w:rFonts w:ascii="宋体" w:hAnsi="宋体" w:cs="宋体" w:hint="eastAsia"/>
          <w:sz w:val="22"/>
          <w:szCs w:val="22"/>
        </w:rPr>
        <w:t>%。</w:t>
      </w:r>
    </w:p>
    <w:sectPr w:rsidR="007A3997" w:rsidRPr="007E07F7">
      <w:footerReference w:type="default" r:id="rId8"/>
      <w:pgSz w:w="11906" w:h="16838"/>
      <w:pgMar w:top="1021" w:right="1418" w:bottom="1021"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F9B162" w14:textId="77777777" w:rsidR="008F266A" w:rsidRDefault="008F266A">
      <w:pPr>
        <w:spacing w:line="240" w:lineRule="auto"/>
      </w:pPr>
      <w:r>
        <w:separator/>
      </w:r>
    </w:p>
  </w:endnote>
  <w:endnote w:type="continuationSeparator" w:id="0">
    <w:p w14:paraId="431F7664" w14:textId="77777777" w:rsidR="008F266A" w:rsidRDefault="008F26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CFBBD" w14:textId="77777777" w:rsidR="007F23FA" w:rsidRDefault="00F0114C">
    <w:pPr>
      <w:pStyle w:val="aa"/>
      <w:ind w:left="1441"/>
      <w:jc w:val="center"/>
      <w:rPr>
        <w:caps/>
        <w:color w:val="5B9BD5"/>
      </w:rPr>
    </w:pPr>
    <w:r>
      <w:rPr>
        <w:caps/>
        <w:color w:val="5B9BD5"/>
      </w:rPr>
      <w:fldChar w:fldCharType="begin"/>
    </w:r>
    <w:r>
      <w:rPr>
        <w:caps/>
        <w:color w:val="5B9BD5"/>
      </w:rPr>
      <w:instrText>PAGE   \* MERGEFORMAT</w:instrText>
    </w:r>
    <w:r>
      <w:rPr>
        <w:caps/>
        <w:color w:val="5B9BD5"/>
      </w:rPr>
      <w:fldChar w:fldCharType="separate"/>
    </w:r>
    <w:r>
      <w:rPr>
        <w:caps/>
        <w:color w:val="5B9BD5"/>
        <w:lang w:val="zh-CN"/>
      </w:rPr>
      <w:t>17</w:t>
    </w:r>
    <w:r>
      <w:rPr>
        <w:caps/>
        <w:color w:val="5B9BD5"/>
      </w:rPr>
      <w:fldChar w:fldCharType="end"/>
    </w:r>
  </w:p>
  <w:p w14:paraId="7E027173" w14:textId="77777777" w:rsidR="007F23FA" w:rsidRDefault="007F23F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C554E0" w14:textId="77777777" w:rsidR="008F266A" w:rsidRDefault="008F266A">
      <w:pPr>
        <w:spacing w:after="0"/>
      </w:pPr>
      <w:r>
        <w:separator/>
      </w:r>
    </w:p>
  </w:footnote>
  <w:footnote w:type="continuationSeparator" w:id="0">
    <w:p w14:paraId="4A86A083" w14:textId="77777777" w:rsidR="008F266A" w:rsidRDefault="008F266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F1FF0"/>
    <w:multiLevelType w:val="hybridMultilevel"/>
    <w:tmpl w:val="D37E2DC2"/>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0E7D0484"/>
    <w:multiLevelType w:val="hybridMultilevel"/>
    <w:tmpl w:val="C884E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D47B0E"/>
    <w:multiLevelType w:val="hybridMultilevel"/>
    <w:tmpl w:val="48C4F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E152B2"/>
    <w:multiLevelType w:val="multilevel"/>
    <w:tmpl w:val="13E152B2"/>
    <w:lvl w:ilvl="0">
      <w:start w:val="1"/>
      <w:numFmt w:val="decimal"/>
      <w:lvlText w:val="%1."/>
      <w:lvlJc w:val="left"/>
      <w:pPr>
        <w:tabs>
          <w:tab w:val="left" w:pos="-544"/>
        </w:tabs>
        <w:ind w:left="-544" w:hanging="360"/>
      </w:pPr>
      <w:rPr>
        <w:rFonts w:hint="default"/>
      </w:rPr>
    </w:lvl>
    <w:lvl w:ilvl="1">
      <w:start w:val="1"/>
      <w:numFmt w:val="decimal"/>
      <w:lvlText w:val="%2)"/>
      <w:lvlJc w:val="left"/>
      <w:pPr>
        <w:tabs>
          <w:tab w:val="left" w:pos="-64"/>
        </w:tabs>
        <w:ind w:left="-64" w:hanging="420"/>
      </w:pPr>
      <w:rPr>
        <w:rFonts w:hint="default"/>
      </w:rPr>
    </w:lvl>
    <w:lvl w:ilvl="2">
      <w:start w:val="1"/>
      <w:numFmt w:val="lowerRoman"/>
      <w:lvlText w:val="%3."/>
      <w:lvlJc w:val="right"/>
      <w:pPr>
        <w:tabs>
          <w:tab w:val="left" w:pos="356"/>
        </w:tabs>
        <w:ind w:left="356" w:hanging="420"/>
      </w:pPr>
    </w:lvl>
    <w:lvl w:ilvl="3">
      <w:start w:val="1"/>
      <w:numFmt w:val="decimal"/>
      <w:lvlText w:val="%4."/>
      <w:lvlJc w:val="left"/>
      <w:pPr>
        <w:tabs>
          <w:tab w:val="left" w:pos="776"/>
        </w:tabs>
        <w:ind w:left="776" w:hanging="420"/>
      </w:pPr>
    </w:lvl>
    <w:lvl w:ilvl="4">
      <w:start w:val="1"/>
      <w:numFmt w:val="lowerLetter"/>
      <w:lvlText w:val="%5)"/>
      <w:lvlJc w:val="left"/>
      <w:pPr>
        <w:tabs>
          <w:tab w:val="left" w:pos="1196"/>
        </w:tabs>
        <w:ind w:left="1196" w:hanging="420"/>
      </w:pPr>
    </w:lvl>
    <w:lvl w:ilvl="5">
      <w:start w:val="1"/>
      <w:numFmt w:val="lowerRoman"/>
      <w:lvlText w:val="%6."/>
      <w:lvlJc w:val="right"/>
      <w:pPr>
        <w:tabs>
          <w:tab w:val="left" w:pos="1616"/>
        </w:tabs>
        <w:ind w:left="1616" w:hanging="420"/>
      </w:pPr>
    </w:lvl>
    <w:lvl w:ilvl="6">
      <w:start w:val="1"/>
      <w:numFmt w:val="decimal"/>
      <w:lvlText w:val="%7."/>
      <w:lvlJc w:val="left"/>
      <w:pPr>
        <w:tabs>
          <w:tab w:val="left" w:pos="2036"/>
        </w:tabs>
        <w:ind w:left="2036" w:hanging="420"/>
      </w:pPr>
    </w:lvl>
    <w:lvl w:ilvl="7">
      <w:start w:val="1"/>
      <w:numFmt w:val="lowerLetter"/>
      <w:lvlText w:val="%8)"/>
      <w:lvlJc w:val="left"/>
      <w:pPr>
        <w:tabs>
          <w:tab w:val="left" w:pos="2456"/>
        </w:tabs>
        <w:ind w:left="2456" w:hanging="420"/>
      </w:pPr>
    </w:lvl>
    <w:lvl w:ilvl="8">
      <w:start w:val="1"/>
      <w:numFmt w:val="lowerRoman"/>
      <w:lvlText w:val="%9."/>
      <w:lvlJc w:val="right"/>
      <w:pPr>
        <w:tabs>
          <w:tab w:val="left" w:pos="2876"/>
        </w:tabs>
        <w:ind w:left="2876" w:hanging="420"/>
      </w:pPr>
    </w:lvl>
  </w:abstractNum>
  <w:abstractNum w:abstractNumId="4" w15:restartNumberingAfterBreak="0">
    <w:nsid w:val="27145AC4"/>
    <w:multiLevelType w:val="hybridMultilevel"/>
    <w:tmpl w:val="966049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79C347A"/>
    <w:multiLevelType w:val="hybridMultilevel"/>
    <w:tmpl w:val="99B8B45C"/>
    <w:lvl w:ilvl="0" w:tplc="25300AB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27A80AE6"/>
    <w:multiLevelType w:val="hybridMultilevel"/>
    <w:tmpl w:val="F0E88E2E"/>
    <w:lvl w:ilvl="0" w:tplc="71B006A2">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287A0990"/>
    <w:multiLevelType w:val="hybridMultilevel"/>
    <w:tmpl w:val="FCA62B02"/>
    <w:lvl w:ilvl="0" w:tplc="D244FA5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29015205"/>
    <w:multiLevelType w:val="multilevel"/>
    <w:tmpl w:val="29015205"/>
    <w:lvl w:ilvl="0">
      <w:start w:val="1"/>
      <w:numFmt w:val="decimal"/>
      <w:pStyle w:val="1"/>
      <w:lvlText w:val="%1"/>
      <w:lvlJc w:val="left"/>
      <w:pPr>
        <w:ind w:left="432" w:hanging="432"/>
      </w:pPr>
      <w:rPr>
        <w:rFonts w:hint="eastAsia"/>
      </w:rPr>
    </w:lvl>
    <w:lvl w:ilvl="1">
      <w:start w:val="1"/>
      <w:numFmt w:val="decimal"/>
      <w:lvlText w:val="4.%2"/>
      <w:lvlJc w:val="left"/>
      <w:pPr>
        <w:ind w:left="576" w:hanging="576"/>
      </w:pPr>
      <w:rPr>
        <w:rFonts w:hint="eastAsia"/>
      </w:rPr>
    </w:lvl>
    <w:lvl w:ilvl="2">
      <w:start w:val="1"/>
      <w:numFmt w:val="decimal"/>
      <w:lvlText w:val="6.2.%3"/>
      <w:lvlJc w:val="left"/>
      <w:pPr>
        <w:ind w:left="720" w:hanging="720"/>
      </w:pPr>
      <w:rPr>
        <w:rFonts w:hint="eastAsia"/>
      </w:rPr>
    </w:lvl>
    <w:lvl w:ilvl="3">
      <w:start w:val="1"/>
      <w:numFmt w:val="decimal"/>
      <w:lvlText w:val="5.1.1.%4"/>
      <w:lvlJc w:val="left"/>
      <w:pPr>
        <w:ind w:left="864" w:hanging="864"/>
      </w:pPr>
      <w:rPr>
        <w:rFonts w:hint="eastAsia"/>
      </w:rPr>
    </w:lvl>
    <w:lvl w:ilvl="4">
      <w:start w:val="1"/>
      <w:numFmt w:val="decimal"/>
      <w:lvlText w:val="5.1.1.1.%5"/>
      <w:lvlJc w:val="left"/>
      <w:pPr>
        <w:ind w:left="2142"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9" w15:restartNumberingAfterBreak="0">
    <w:nsid w:val="38EE436B"/>
    <w:multiLevelType w:val="hybridMultilevel"/>
    <w:tmpl w:val="4060F50C"/>
    <w:lvl w:ilvl="0" w:tplc="0358A72E">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3C996FC5"/>
    <w:multiLevelType w:val="hybridMultilevel"/>
    <w:tmpl w:val="96EE9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4A4138"/>
    <w:multiLevelType w:val="multilevel"/>
    <w:tmpl w:val="424A4138"/>
    <w:lvl w:ilvl="0">
      <w:start w:val="1"/>
      <w:numFmt w:val="chineseCountingThousand"/>
      <w:lvlText w:val="%1."/>
      <w:lvlJc w:val="left"/>
      <w:pPr>
        <w:ind w:left="432" w:hanging="432"/>
      </w:pPr>
      <w:rPr>
        <w:rFonts w:hint="eastAsia"/>
        <w:color w:val="auto"/>
        <w:sz w:val="32"/>
        <w:szCs w:val="32"/>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2" w15:restartNumberingAfterBreak="0">
    <w:nsid w:val="42DE0152"/>
    <w:multiLevelType w:val="hybridMultilevel"/>
    <w:tmpl w:val="BC00D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0B1ABE"/>
    <w:multiLevelType w:val="hybridMultilevel"/>
    <w:tmpl w:val="F9968424"/>
    <w:lvl w:ilvl="0" w:tplc="A37EC0C6">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4B733DAA"/>
    <w:multiLevelType w:val="hybridMultilevel"/>
    <w:tmpl w:val="E9A85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1323AE"/>
    <w:multiLevelType w:val="hybridMultilevel"/>
    <w:tmpl w:val="B7EC920C"/>
    <w:lvl w:ilvl="0" w:tplc="6684402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15:restartNumberingAfterBreak="0">
    <w:nsid w:val="55125C45"/>
    <w:multiLevelType w:val="hybridMultilevel"/>
    <w:tmpl w:val="99D056F2"/>
    <w:lvl w:ilvl="0" w:tplc="81C61972">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15:restartNumberingAfterBreak="0">
    <w:nsid w:val="55462C62"/>
    <w:multiLevelType w:val="hybridMultilevel"/>
    <w:tmpl w:val="F9049A22"/>
    <w:lvl w:ilvl="0" w:tplc="E86E8AC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 w15:restartNumberingAfterBreak="0">
    <w:nsid w:val="5DC776B6"/>
    <w:multiLevelType w:val="hybridMultilevel"/>
    <w:tmpl w:val="0DAE1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08417C"/>
    <w:multiLevelType w:val="hybridMultilevel"/>
    <w:tmpl w:val="82CE7AF6"/>
    <w:lvl w:ilvl="0" w:tplc="BCFED6B6">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73F37CEC"/>
    <w:multiLevelType w:val="hybridMultilevel"/>
    <w:tmpl w:val="E9AE6468"/>
    <w:lvl w:ilvl="0" w:tplc="F07EA6BC">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1" w15:restartNumberingAfterBreak="0">
    <w:nsid w:val="75311D76"/>
    <w:multiLevelType w:val="hybridMultilevel"/>
    <w:tmpl w:val="F6B05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1F7492"/>
    <w:multiLevelType w:val="hybridMultilevel"/>
    <w:tmpl w:val="BDE69BDC"/>
    <w:lvl w:ilvl="0" w:tplc="424A6E8E">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3" w15:restartNumberingAfterBreak="0">
    <w:nsid w:val="7D8D57C0"/>
    <w:multiLevelType w:val="hybridMultilevel"/>
    <w:tmpl w:val="341EC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8"/>
  </w:num>
  <w:num w:numId="4">
    <w:abstractNumId w:val="8"/>
  </w:num>
  <w:num w:numId="5">
    <w:abstractNumId w:val="15"/>
  </w:num>
  <w:num w:numId="6">
    <w:abstractNumId w:val="20"/>
  </w:num>
  <w:num w:numId="7">
    <w:abstractNumId w:val="4"/>
  </w:num>
  <w:num w:numId="8">
    <w:abstractNumId w:val="12"/>
  </w:num>
  <w:num w:numId="9">
    <w:abstractNumId w:val="10"/>
  </w:num>
  <w:num w:numId="10">
    <w:abstractNumId w:val="2"/>
  </w:num>
  <w:num w:numId="11">
    <w:abstractNumId w:val="6"/>
  </w:num>
  <w:num w:numId="12">
    <w:abstractNumId w:val="13"/>
  </w:num>
  <w:num w:numId="13">
    <w:abstractNumId w:val="14"/>
  </w:num>
  <w:num w:numId="14">
    <w:abstractNumId w:val="17"/>
  </w:num>
  <w:num w:numId="15">
    <w:abstractNumId w:val="5"/>
  </w:num>
  <w:num w:numId="16">
    <w:abstractNumId w:val="21"/>
  </w:num>
  <w:num w:numId="17">
    <w:abstractNumId w:val="7"/>
  </w:num>
  <w:num w:numId="18">
    <w:abstractNumId w:val="22"/>
  </w:num>
  <w:num w:numId="19">
    <w:abstractNumId w:val="0"/>
  </w:num>
  <w:num w:numId="20">
    <w:abstractNumId w:val="16"/>
  </w:num>
  <w:num w:numId="21">
    <w:abstractNumId w:val="23"/>
  </w:num>
  <w:num w:numId="22">
    <w:abstractNumId w:val="9"/>
  </w:num>
  <w:num w:numId="23">
    <w:abstractNumId w:val="1"/>
  </w:num>
  <w:num w:numId="24">
    <w:abstractNumId w:val="19"/>
  </w:num>
  <w:num w:numId="25">
    <w:abstractNumId w:val="18"/>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YzNjBkOTgyNWQ1YTMxYzM3MzMwNWFiODNmOWIzYWMifQ=="/>
    <w:docVar w:name="KSO_WPS_MARK_KEY" w:val="e9a7c2b1-b6cb-42b3-8a27-79708d26672f"/>
  </w:docVars>
  <w:rsids>
    <w:rsidRoot w:val="00303343"/>
    <w:rsid w:val="FDFF8DF1"/>
    <w:rsid w:val="000051D2"/>
    <w:rsid w:val="000079DD"/>
    <w:rsid w:val="00012DCC"/>
    <w:rsid w:val="00016B63"/>
    <w:rsid w:val="000345E2"/>
    <w:rsid w:val="00042DAC"/>
    <w:rsid w:val="0004334E"/>
    <w:rsid w:val="00046B39"/>
    <w:rsid w:val="00054706"/>
    <w:rsid w:val="0006392F"/>
    <w:rsid w:val="00066DE7"/>
    <w:rsid w:val="00067096"/>
    <w:rsid w:val="00074EDD"/>
    <w:rsid w:val="000757C1"/>
    <w:rsid w:val="000758B4"/>
    <w:rsid w:val="00086AE0"/>
    <w:rsid w:val="0009064D"/>
    <w:rsid w:val="00090A18"/>
    <w:rsid w:val="000922D7"/>
    <w:rsid w:val="00092449"/>
    <w:rsid w:val="000957A2"/>
    <w:rsid w:val="000A105A"/>
    <w:rsid w:val="000B41B7"/>
    <w:rsid w:val="000B5140"/>
    <w:rsid w:val="000C43DA"/>
    <w:rsid w:val="000C4507"/>
    <w:rsid w:val="000C6796"/>
    <w:rsid w:val="000C6F14"/>
    <w:rsid w:val="000D1030"/>
    <w:rsid w:val="000D5317"/>
    <w:rsid w:val="000E276C"/>
    <w:rsid w:val="000F2EB8"/>
    <w:rsid w:val="000F4B02"/>
    <w:rsid w:val="000F76AD"/>
    <w:rsid w:val="000F7757"/>
    <w:rsid w:val="000F7F7B"/>
    <w:rsid w:val="00106D68"/>
    <w:rsid w:val="001106CE"/>
    <w:rsid w:val="001107F8"/>
    <w:rsid w:val="001116F6"/>
    <w:rsid w:val="00115944"/>
    <w:rsid w:val="001161EB"/>
    <w:rsid w:val="00116C11"/>
    <w:rsid w:val="00121E40"/>
    <w:rsid w:val="0012322D"/>
    <w:rsid w:val="00123CDF"/>
    <w:rsid w:val="00123FCC"/>
    <w:rsid w:val="00127709"/>
    <w:rsid w:val="00133B96"/>
    <w:rsid w:val="00135BF9"/>
    <w:rsid w:val="001365DD"/>
    <w:rsid w:val="00136606"/>
    <w:rsid w:val="00140E0C"/>
    <w:rsid w:val="001419B5"/>
    <w:rsid w:val="00143C41"/>
    <w:rsid w:val="0014437A"/>
    <w:rsid w:val="00144FC7"/>
    <w:rsid w:val="00147B36"/>
    <w:rsid w:val="001510F0"/>
    <w:rsid w:val="00153AB3"/>
    <w:rsid w:val="00156B1F"/>
    <w:rsid w:val="00162D29"/>
    <w:rsid w:val="00164878"/>
    <w:rsid w:val="00165091"/>
    <w:rsid w:val="00171903"/>
    <w:rsid w:val="00176E5D"/>
    <w:rsid w:val="0018200C"/>
    <w:rsid w:val="001833B6"/>
    <w:rsid w:val="00184014"/>
    <w:rsid w:val="00190CD2"/>
    <w:rsid w:val="00194BFE"/>
    <w:rsid w:val="001951A2"/>
    <w:rsid w:val="001968C9"/>
    <w:rsid w:val="00197B45"/>
    <w:rsid w:val="001A22A1"/>
    <w:rsid w:val="001A4535"/>
    <w:rsid w:val="001B0279"/>
    <w:rsid w:val="001B32F6"/>
    <w:rsid w:val="001B4850"/>
    <w:rsid w:val="001B7966"/>
    <w:rsid w:val="001B7D79"/>
    <w:rsid w:val="001C23B3"/>
    <w:rsid w:val="001C7BC6"/>
    <w:rsid w:val="001D4A68"/>
    <w:rsid w:val="001D7749"/>
    <w:rsid w:val="001E3B38"/>
    <w:rsid w:val="001E4247"/>
    <w:rsid w:val="001E666F"/>
    <w:rsid w:val="001E671F"/>
    <w:rsid w:val="001F1AC8"/>
    <w:rsid w:val="00200054"/>
    <w:rsid w:val="002000DE"/>
    <w:rsid w:val="00202EFF"/>
    <w:rsid w:val="0020509F"/>
    <w:rsid w:val="00207A96"/>
    <w:rsid w:val="00214A6F"/>
    <w:rsid w:val="002177E3"/>
    <w:rsid w:val="00221F1F"/>
    <w:rsid w:val="00223E47"/>
    <w:rsid w:val="00233E4E"/>
    <w:rsid w:val="00240194"/>
    <w:rsid w:val="00241D77"/>
    <w:rsid w:val="002509F5"/>
    <w:rsid w:val="002510C3"/>
    <w:rsid w:val="002535AA"/>
    <w:rsid w:val="00255C2E"/>
    <w:rsid w:val="00261CBC"/>
    <w:rsid w:val="00265DE7"/>
    <w:rsid w:val="00270260"/>
    <w:rsid w:val="002722CA"/>
    <w:rsid w:val="002776CA"/>
    <w:rsid w:val="00280B9C"/>
    <w:rsid w:val="002834D3"/>
    <w:rsid w:val="002853BF"/>
    <w:rsid w:val="0028699D"/>
    <w:rsid w:val="00290FA9"/>
    <w:rsid w:val="00292528"/>
    <w:rsid w:val="0029360B"/>
    <w:rsid w:val="0029386C"/>
    <w:rsid w:val="002948B1"/>
    <w:rsid w:val="002A01D6"/>
    <w:rsid w:val="002A25EB"/>
    <w:rsid w:val="002A4778"/>
    <w:rsid w:val="002A6C66"/>
    <w:rsid w:val="002B1BFB"/>
    <w:rsid w:val="002B2EC5"/>
    <w:rsid w:val="002B4A9C"/>
    <w:rsid w:val="002C53D1"/>
    <w:rsid w:val="002D0058"/>
    <w:rsid w:val="002D6BE1"/>
    <w:rsid w:val="002E180E"/>
    <w:rsid w:val="002E3653"/>
    <w:rsid w:val="002F04A5"/>
    <w:rsid w:val="002F31F1"/>
    <w:rsid w:val="0030154D"/>
    <w:rsid w:val="003024F8"/>
    <w:rsid w:val="00303343"/>
    <w:rsid w:val="00303CAB"/>
    <w:rsid w:val="003042A2"/>
    <w:rsid w:val="00304636"/>
    <w:rsid w:val="00307A4E"/>
    <w:rsid w:val="0031083C"/>
    <w:rsid w:val="00311322"/>
    <w:rsid w:val="00314487"/>
    <w:rsid w:val="00314A5A"/>
    <w:rsid w:val="00322973"/>
    <w:rsid w:val="00330A49"/>
    <w:rsid w:val="003325F0"/>
    <w:rsid w:val="00337D56"/>
    <w:rsid w:val="00341038"/>
    <w:rsid w:val="00341DE5"/>
    <w:rsid w:val="00343CDE"/>
    <w:rsid w:val="00352E7C"/>
    <w:rsid w:val="00353276"/>
    <w:rsid w:val="003533C1"/>
    <w:rsid w:val="00356F95"/>
    <w:rsid w:val="00360458"/>
    <w:rsid w:val="00366980"/>
    <w:rsid w:val="00370A5D"/>
    <w:rsid w:val="003802E2"/>
    <w:rsid w:val="00385E95"/>
    <w:rsid w:val="00385FED"/>
    <w:rsid w:val="00397B7E"/>
    <w:rsid w:val="003A06F6"/>
    <w:rsid w:val="003A6FEA"/>
    <w:rsid w:val="003A7269"/>
    <w:rsid w:val="003B08E0"/>
    <w:rsid w:val="003B0D0A"/>
    <w:rsid w:val="003C0FB7"/>
    <w:rsid w:val="003C6D81"/>
    <w:rsid w:val="003D0F80"/>
    <w:rsid w:val="003D2595"/>
    <w:rsid w:val="003D70AC"/>
    <w:rsid w:val="003E3B11"/>
    <w:rsid w:val="003E63CD"/>
    <w:rsid w:val="003E7083"/>
    <w:rsid w:val="003F3286"/>
    <w:rsid w:val="003F629F"/>
    <w:rsid w:val="00403938"/>
    <w:rsid w:val="004046D4"/>
    <w:rsid w:val="00413DA3"/>
    <w:rsid w:val="00414171"/>
    <w:rsid w:val="00415C5E"/>
    <w:rsid w:val="0041787F"/>
    <w:rsid w:val="00423450"/>
    <w:rsid w:val="004258F8"/>
    <w:rsid w:val="0042702D"/>
    <w:rsid w:val="00427D3C"/>
    <w:rsid w:val="00435C81"/>
    <w:rsid w:val="0044060A"/>
    <w:rsid w:val="00440F72"/>
    <w:rsid w:val="00447DD9"/>
    <w:rsid w:val="004565AA"/>
    <w:rsid w:val="00456A2C"/>
    <w:rsid w:val="00460EC9"/>
    <w:rsid w:val="004630DC"/>
    <w:rsid w:val="00474AE0"/>
    <w:rsid w:val="0047796F"/>
    <w:rsid w:val="0048165D"/>
    <w:rsid w:val="00482931"/>
    <w:rsid w:val="0049029F"/>
    <w:rsid w:val="004920B2"/>
    <w:rsid w:val="00495574"/>
    <w:rsid w:val="004A44FF"/>
    <w:rsid w:val="004A4846"/>
    <w:rsid w:val="004A7C3C"/>
    <w:rsid w:val="004B6B12"/>
    <w:rsid w:val="004B7B71"/>
    <w:rsid w:val="004C09E0"/>
    <w:rsid w:val="004C2C5B"/>
    <w:rsid w:val="004C5D6F"/>
    <w:rsid w:val="004E2D8F"/>
    <w:rsid w:val="004E5E61"/>
    <w:rsid w:val="004F1410"/>
    <w:rsid w:val="004F4A66"/>
    <w:rsid w:val="00500264"/>
    <w:rsid w:val="00501952"/>
    <w:rsid w:val="0050505A"/>
    <w:rsid w:val="0050658F"/>
    <w:rsid w:val="00506850"/>
    <w:rsid w:val="00510B1E"/>
    <w:rsid w:val="00511C38"/>
    <w:rsid w:val="005120A9"/>
    <w:rsid w:val="0051558E"/>
    <w:rsid w:val="00515887"/>
    <w:rsid w:val="00517D7C"/>
    <w:rsid w:val="00520646"/>
    <w:rsid w:val="0052176F"/>
    <w:rsid w:val="00524EB8"/>
    <w:rsid w:val="0052604B"/>
    <w:rsid w:val="0053088D"/>
    <w:rsid w:val="00534BF6"/>
    <w:rsid w:val="00537CDE"/>
    <w:rsid w:val="005409FC"/>
    <w:rsid w:val="00540C64"/>
    <w:rsid w:val="005563D3"/>
    <w:rsid w:val="00575827"/>
    <w:rsid w:val="00575F76"/>
    <w:rsid w:val="005766CE"/>
    <w:rsid w:val="00576E99"/>
    <w:rsid w:val="00580F0E"/>
    <w:rsid w:val="005848B0"/>
    <w:rsid w:val="005901A7"/>
    <w:rsid w:val="00591388"/>
    <w:rsid w:val="0059358B"/>
    <w:rsid w:val="005944F9"/>
    <w:rsid w:val="00596428"/>
    <w:rsid w:val="00596CC5"/>
    <w:rsid w:val="005A4D1C"/>
    <w:rsid w:val="005B046D"/>
    <w:rsid w:val="005B33AE"/>
    <w:rsid w:val="005B7318"/>
    <w:rsid w:val="005C055A"/>
    <w:rsid w:val="005C49D7"/>
    <w:rsid w:val="005C503E"/>
    <w:rsid w:val="005C5598"/>
    <w:rsid w:val="005C60FB"/>
    <w:rsid w:val="005C7EF5"/>
    <w:rsid w:val="005D1C7F"/>
    <w:rsid w:val="005D20B9"/>
    <w:rsid w:val="005D2402"/>
    <w:rsid w:val="005D2BF6"/>
    <w:rsid w:val="005D2F0B"/>
    <w:rsid w:val="005D3A60"/>
    <w:rsid w:val="005D42CD"/>
    <w:rsid w:val="005D59A2"/>
    <w:rsid w:val="005D6B7D"/>
    <w:rsid w:val="005E0994"/>
    <w:rsid w:val="005E7C53"/>
    <w:rsid w:val="005F0356"/>
    <w:rsid w:val="005F73BC"/>
    <w:rsid w:val="00600923"/>
    <w:rsid w:val="00601AA8"/>
    <w:rsid w:val="006053FC"/>
    <w:rsid w:val="00610864"/>
    <w:rsid w:val="00612F3F"/>
    <w:rsid w:val="00620E68"/>
    <w:rsid w:val="00623637"/>
    <w:rsid w:val="006279C6"/>
    <w:rsid w:val="0063555E"/>
    <w:rsid w:val="00642733"/>
    <w:rsid w:val="00644F1D"/>
    <w:rsid w:val="0064558D"/>
    <w:rsid w:val="00646B59"/>
    <w:rsid w:val="00647BBF"/>
    <w:rsid w:val="006571CD"/>
    <w:rsid w:val="006604C2"/>
    <w:rsid w:val="006652E8"/>
    <w:rsid w:val="0067328F"/>
    <w:rsid w:val="00682A1B"/>
    <w:rsid w:val="00683A36"/>
    <w:rsid w:val="006861F5"/>
    <w:rsid w:val="006862A5"/>
    <w:rsid w:val="00697FBB"/>
    <w:rsid w:val="006A0E29"/>
    <w:rsid w:val="006B2085"/>
    <w:rsid w:val="006B21B8"/>
    <w:rsid w:val="006B7B58"/>
    <w:rsid w:val="006C2640"/>
    <w:rsid w:val="006C36EB"/>
    <w:rsid w:val="006D203C"/>
    <w:rsid w:val="006D4B15"/>
    <w:rsid w:val="006D59F7"/>
    <w:rsid w:val="006D7F47"/>
    <w:rsid w:val="006E1055"/>
    <w:rsid w:val="006E5E07"/>
    <w:rsid w:val="006E6EB0"/>
    <w:rsid w:val="006F0434"/>
    <w:rsid w:val="006F3A6A"/>
    <w:rsid w:val="006F7E36"/>
    <w:rsid w:val="00701444"/>
    <w:rsid w:val="00701D12"/>
    <w:rsid w:val="00701EA2"/>
    <w:rsid w:val="0070239F"/>
    <w:rsid w:val="0070527D"/>
    <w:rsid w:val="007120D7"/>
    <w:rsid w:val="00721602"/>
    <w:rsid w:val="0072309C"/>
    <w:rsid w:val="00723B9A"/>
    <w:rsid w:val="00723F4B"/>
    <w:rsid w:val="0072695B"/>
    <w:rsid w:val="0073068C"/>
    <w:rsid w:val="00736170"/>
    <w:rsid w:val="0074224C"/>
    <w:rsid w:val="0074334B"/>
    <w:rsid w:val="00745BBA"/>
    <w:rsid w:val="00750A70"/>
    <w:rsid w:val="00752595"/>
    <w:rsid w:val="00752912"/>
    <w:rsid w:val="00754C51"/>
    <w:rsid w:val="007556BE"/>
    <w:rsid w:val="00756CA3"/>
    <w:rsid w:val="007621CC"/>
    <w:rsid w:val="0076599F"/>
    <w:rsid w:val="0076668A"/>
    <w:rsid w:val="007669DA"/>
    <w:rsid w:val="00766AF1"/>
    <w:rsid w:val="00770221"/>
    <w:rsid w:val="007744CD"/>
    <w:rsid w:val="00784C08"/>
    <w:rsid w:val="00785EDF"/>
    <w:rsid w:val="00786A29"/>
    <w:rsid w:val="007879E0"/>
    <w:rsid w:val="00791A35"/>
    <w:rsid w:val="00795F59"/>
    <w:rsid w:val="00796053"/>
    <w:rsid w:val="00796260"/>
    <w:rsid w:val="00796F7C"/>
    <w:rsid w:val="007A3997"/>
    <w:rsid w:val="007C0A5B"/>
    <w:rsid w:val="007D1CE6"/>
    <w:rsid w:val="007D22AB"/>
    <w:rsid w:val="007E07F7"/>
    <w:rsid w:val="007E0955"/>
    <w:rsid w:val="007E1B88"/>
    <w:rsid w:val="007E6952"/>
    <w:rsid w:val="007E71E6"/>
    <w:rsid w:val="007F1DC0"/>
    <w:rsid w:val="007F23FA"/>
    <w:rsid w:val="007F38D2"/>
    <w:rsid w:val="007F5726"/>
    <w:rsid w:val="008010AD"/>
    <w:rsid w:val="0080798E"/>
    <w:rsid w:val="008168FB"/>
    <w:rsid w:val="00822BA6"/>
    <w:rsid w:val="00823955"/>
    <w:rsid w:val="008419E9"/>
    <w:rsid w:val="00842EB8"/>
    <w:rsid w:val="00843DDB"/>
    <w:rsid w:val="008453B7"/>
    <w:rsid w:val="008470A2"/>
    <w:rsid w:val="00850518"/>
    <w:rsid w:val="008522A5"/>
    <w:rsid w:val="0085377F"/>
    <w:rsid w:val="008548FB"/>
    <w:rsid w:val="008623FD"/>
    <w:rsid w:val="0086386B"/>
    <w:rsid w:val="00866774"/>
    <w:rsid w:val="00873467"/>
    <w:rsid w:val="00873B97"/>
    <w:rsid w:val="008867FE"/>
    <w:rsid w:val="00886F08"/>
    <w:rsid w:val="0089787E"/>
    <w:rsid w:val="008A62AC"/>
    <w:rsid w:val="008A7FF9"/>
    <w:rsid w:val="008B0C7F"/>
    <w:rsid w:val="008B2206"/>
    <w:rsid w:val="008B2807"/>
    <w:rsid w:val="008B5345"/>
    <w:rsid w:val="008C0962"/>
    <w:rsid w:val="008C1617"/>
    <w:rsid w:val="008C255D"/>
    <w:rsid w:val="008D3291"/>
    <w:rsid w:val="008D4874"/>
    <w:rsid w:val="008D49B0"/>
    <w:rsid w:val="008D59AA"/>
    <w:rsid w:val="008E145D"/>
    <w:rsid w:val="008E1925"/>
    <w:rsid w:val="008E2B56"/>
    <w:rsid w:val="008E69C8"/>
    <w:rsid w:val="008E7A23"/>
    <w:rsid w:val="008F266A"/>
    <w:rsid w:val="00900232"/>
    <w:rsid w:val="00900BAA"/>
    <w:rsid w:val="00903734"/>
    <w:rsid w:val="00903878"/>
    <w:rsid w:val="00903CF6"/>
    <w:rsid w:val="009052C7"/>
    <w:rsid w:val="00905FFA"/>
    <w:rsid w:val="0091327D"/>
    <w:rsid w:val="00914925"/>
    <w:rsid w:val="00914A3A"/>
    <w:rsid w:val="0092017A"/>
    <w:rsid w:val="0092180D"/>
    <w:rsid w:val="0092185A"/>
    <w:rsid w:val="00922032"/>
    <w:rsid w:val="00925C23"/>
    <w:rsid w:val="00927E08"/>
    <w:rsid w:val="009303FA"/>
    <w:rsid w:val="00941F0C"/>
    <w:rsid w:val="00943004"/>
    <w:rsid w:val="00953130"/>
    <w:rsid w:val="00954523"/>
    <w:rsid w:val="00961916"/>
    <w:rsid w:val="00963A22"/>
    <w:rsid w:val="00966A88"/>
    <w:rsid w:val="00973A47"/>
    <w:rsid w:val="00981ED8"/>
    <w:rsid w:val="009821A7"/>
    <w:rsid w:val="009822C7"/>
    <w:rsid w:val="00982AA3"/>
    <w:rsid w:val="009863EF"/>
    <w:rsid w:val="00986A41"/>
    <w:rsid w:val="0098719A"/>
    <w:rsid w:val="00991FF2"/>
    <w:rsid w:val="0099315B"/>
    <w:rsid w:val="00995DD9"/>
    <w:rsid w:val="009A004C"/>
    <w:rsid w:val="009A1CB6"/>
    <w:rsid w:val="009A3B97"/>
    <w:rsid w:val="009B40CF"/>
    <w:rsid w:val="009B4476"/>
    <w:rsid w:val="009B6ACF"/>
    <w:rsid w:val="009C1F02"/>
    <w:rsid w:val="009C3783"/>
    <w:rsid w:val="009C3B24"/>
    <w:rsid w:val="009C4E7E"/>
    <w:rsid w:val="009D3033"/>
    <w:rsid w:val="009D6951"/>
    <w:rsid w:val="009D7DD1"/>
    <w:rsid w:val="009E0351"/>
    <w:rsid w:val="009E0896"/>
    <w:rsid w:val="009E214B"/>
    <w:rsid w:val="009E53AF"/>
    <w:rsid w:val="009F0270"/>
    <w:rsid w:val="009F6070"/>
    <w:rsid w:val="009F61FA"/>
    <w:rsid w:val="00A04052"/>
    <w:rsid w:val="00A05796"/>
    <w:rsid w:val="00A11C0E"/>
    <w:rsid w:val="00A12352"/>
    <w:rsid w:val="00A13CB0"/>
    <w:rsid w:val="00A14FD8"/>
    <w:rsid w:val="00A15D53"/>
    <w:rsid w:val="00A22CA1"/>
    <w:rsid w:val="00A249CC"/>
    <w:rsid w:val="00A33A19"/>
    <w:rsid w:val="00A34D46"/>
    <w:rsid w:val="00A35A56"/>
    <w:rsid w:val="00A37B9E"/>
    <w:rsid w:val="00A4169F"/>
    <w:rsid w:val="00A4595D"/>
    <w:rsid w:val="00A51146"/>
    <w:rsid w:val="00A54422"/>
    <w:rsid w:val="00A564B2"/>
    <w:rsid w:val="00A61D3A"/>
    <w:rsid w:val="00A6581B"/>
    <w:rsid w:val="00A66833"/>
    <w:rsid w:val="00A70B4C"/>
    <w:rsid w:val="00A70DCF"/>
    <w:rsid w:val="00A72437"/>
    <w:rsid w:val="00A73FDF"/>
    <w:rsid w:val="00A76CE0"/>
    <w:rsid w:val="00A824B9"/>
    <w:rsid w:val="00A82905"/>
    <w:rsid w:val="00A85EE4"/>
    <w:rsid w:val="00A8654B"/>
    <w:rsid w:val="00A86786"/>
    <w:rsid w:val="00A870DD"/>
    <w:rsid w:val="00A94FD3"/>
    <w:rsid w:val="00A96157"/>
    <w:rsid w:val="00A969AF"/>
    <w:rsid w:val="00A9729E"/>
    <w:rsid w:val="00AA0C31"/>
    <w:rsid w:val="00AA1F69"/>
    <w:rsid w:val="00AA2D2D"/>
    <w:rsid w:val="00AA5B9B"/>
    <w:rsid w:val="00AA6357"/>
    <w:rsid w:val="00AA71BA"/>
    <w:rsid w:val="00AB1A67"/>
    <w:rsid w:val="00AB348F"/>
    <w:rsid w:val="00AB3ED0"/>
    <w:rsid w:val="00AB7D36"/>
    <w:rsid w:val="00AC1390"/>
    <w:rsid w:val="00AC4663"/>
    <w:rsid w:val="00AE1C37"/>
    <w:rsid w:val="00AE1DD2"/>
    <w:rsid w:val="00AE4106"/>
    <w:rsid w:val="00AF414E"/>
    <w:rsid w:val="00AF4ED4"/>
    <w:rsid w:val="00B11AE2"/>
    <w:rsid w:val="00B12138"/>
    <w:rsid w:val="00B17749"/>
    <w:rsid w:val="00B17AE9"/>
    <w:rsid w:val="00B17C05"/>
    <w:rsid w:val="00B20334"/>
    <w:rsid w:val="00B20819"/>
    <w:rsid w:val="00B225B9"/>
    <w:rsid w:val="00B24AB1"/>
    <w:rsid w:val="00B262EB"/>
    <w:rsid w:val="00B36BD9"/>
    <w:rsid w:val="00B41A4C"/>
    <w:rsid w:val="00B43095"/>
    <w:rsid w:val="00B446CA"/>
    <w:rsid w:val="00B460A9"/>
    <w:rsid w:val="00B4632F"/>
    <w:rsid w:val="00B5093C"/>
    <w:rsid w:val="00B54356"/>
    <w:rsid w:val="00B55FE5"/>
    <w:rsid w:val="00B62917"/>
    <w:rsid w:val="00B6380B"/>
    <w:rsid w:val="00B74609"/>
    <w:rsid w:val="00B7496A"/>
    <w:rsid w:val="00B752B2"/>
    <w:rsid w:val="00B777C4"/>
    <w:rsid w:val="00B80E39"/>
    <w:rsid w:val="00B824A5"/>
    <w:rsid w:val="00B8588F"/>
    <w:rsid w:val="00B858F1"/>
    <w:rsid w:val="00B8684C"/>
    <w:rsid w:val="00B96ED6"/>
    <w:rsid w:val="00BA322E"/>
    <w:rsid w:val="00BA5A2D"/>
    <w:rsid w:val="00BA5B8F"/>
    <w:rsid w:val="00BB2B54"/>
    <w:rsid w:val="00BC2866"/>
    <w:rsid w:val="00BC3CA1"/>
    <w:rsid w:val="00BC49E5"/>
    <w:rsid w:val="00BC6DB1"/>
    <w:rsid w:val="00BD2F42"/>
    <w:rsid w:val="00BD3194"/>
    <w:rsid w:val="00BD5FA8"/>
    <w:rsid w:val="00BE23E5"/>
    <w:rsid w:val="00BE31E6"/>
    <w:rsid w:val="00BE4C60"/>
    <w:rsid w:val="00BF757E"/>
    <w:rsid w:val="00BF7C0E"/>
    <w:rsid w:val="00BF7F5A"/>
    <w:rsid w:val="00C06612"/>
    <w:rsid w:val="00C13B4B"/>
    <w:rsid w:val="00C17719"/>
    <w:rsid w:val="00C20730"/>
    <w:rsid w:val="00C214C4"/>
    <w:rsid w:val="00C2470A"/>
    <w:rsid w:val="00C25F47"/>
    <w:rsid w:val="00C26A7D"/>
    <w:rsid w:val="00C30135"/>
    <w:rsid w:val="00C308D6"/>
    <w:rsid w:val="00C308ED"/>
    <w:rsid w:val="00C335D8"/>
    <w:rsid w:val="00C50E12"/>
    <w:rsid w:val="00C54491"/>
    <w:rsid w:val="00C56026"/>
    <w:rsid w:val="00C56841"/>
    <w:rsid w:val="00C57B2F"/>
    <w:rsid w:val="00C705C7"/>
    <w:rsid w:val="00C71B43"/>
    <w:rsid w:val="00C74D8F"/>
    <w:rsid w:val="00C751A9"/>
    <w:rsid w:val="00C754FF"/>
    <w:rsid w:val="00C766DD"/>
    <w:rsid w:val="00C76BDF"/>
    <w:rsid w:val="00C775CE"/>
    <w:rsid w:val="00C8030E"/>
    <w:rsid w:val="00C8535E"/>
    <w:rsid w:val="00C86C9E"/>
    <w:rsid w:val="00C91697"/>
    <w:rsid w:val="00C92EAA"/>
    <w:rsid w:val="00CA148F"/>
    <w:rsid w:val="00CA29F9"/>
    <w:rsid w:val="00CA7B4E"/>
    <w:rsid w:val="00CA7D3D"/>
    <w:rsid w:val="00CB0116"/>
    <w:rsid w:val="00CB6B73"/>
    <w:rsid w:val="00CC218D"/>
    <w:rsid w:val="00CC6334"/>
    <w:rsid w:val="00CC677A"/>
    <w:rsid w:val="00CD008E"/>
    <w:rsid w:val="00CD49B4"/>
    <w:rsid w:val="00CD6EDC"/>
    <w:rsid w:val="00CE2D1F"/>
    <w:rsid w:val="00CE78D5"/>
    <w:rsid w:val="00CF1561"/>
    <w:rsid w:val="00CF1A40"/>
    <w:rsid w:val="00CF36EF"/>
    <w:rsid w:val="00CF4AE2"/>
    <w:rsid w:val="00D010CE"/>
    <w:rsid w:val="00D037E1"/>
    <w:rsid w:val="00D05FB1"/>
    <w:rsid w:val="00D1110F"/>
    <w:rsid w:val="00D12828"/>
    <w:rsid w:val="00D15B10"/>
    <w:rsid w:val="00D20296"/>
    <w:rsid w:val="00D23E20"/>
    <w:rsid w:val="00D26878"/>
    <w:rsid w:val="00D30FA6"/>
    <w:rsid w:val="00D32842"/>
    <w:rsid w:val="00D341E7"/>
    <w:rsid w:val="00D407EB"/>
    <w:rsid w:val="00D454AB"/>
    <w:rsid w:val="00D47DBA"/>
    <w:rsid w:val="00D5319F"/>
    <w:rsid w:val="00D536AB"/>
    <w:rsid w:val="00D54E0C"/>
    <w:rsid w:val="00D5537A"/>
    <w:rsid w:val="00D554B6"/>
    <w:rsid w:val="00D62314"/>
    <w:rsid w:val="00D70CF0"/>
    <w:rsid w:val="00D71136"/>
    <w:rsid w:val="00D77F36"/>
    <w:rsid w:val="00D86954"/>
    <w:rsid w:val="00D87649"/>
    <w:rsid w:val="00D876C0"/>
    <w:rsid w:val="00D9057D"/>
    <w:rsid w:val="00D9215E"/>
    <w:rsid w:val="00D9732E"/>
    <w:rsid w:val="00DA026E"/>
    <w:rsid w:val="00DA4083"/>
    <w:rsid w:val="00DA576E"/>
    <w:rsid w:val="00DB0420"/>
    <w:rsid w:val="00DB0A86"/>
    <w:rsid w:val="00DB57B7"/>
    <w:rsid w:val="00DC33CF"/>
    <w:rsid w:val="00DC3415"/>
    <w:rsid w:val="00DC46A2"/>
    <w:rsid w:val="00DD26C9"/>
    <w:rsid w:val="00DD2B87"/>
    <w:rsid w:val="00DD3DE6"/>
    <w:rsid w:val="00DD7DA4"/>
    <w:rsid w:val="00DE4534"/>
    <w:rsid w:val="00DF0264"/>
    <w:rsid w:val="00DF1565"/>
    <w:rsid w:val="00DF3D3A"/>
    <w:rsid w:val="00DF4228"/>
    <w:rsid w:val="00E06670"/>
    <w:rsid w:val="00E17266"/>
    <w:rsid w:val="00E2273F"/>
    <w:rsid w:val="00E47752"/>
    <w:rsid w:val="00E52801"/>
    <w:rsid w:val="00E53030"/>
    <w:rsid w:val="00E56652"/>
    <w:rsid w:val="00E616E0"/>
    <w:rsid w:val="00E62C9E"/>
    <w:rsid w:val="00E63369"/>
    <w:rsid w:val="00E63569"/>
    <w:rsid w:val="00E80756"/>
    <w:rsid w:val="00E81F96"/>
    <w:rsid w:val="00E8302B"/>
    <w:rsid w:val="00E83E34"/>
    <w:rsid w:val="00E847A3"/>
    <w:rsid w:val="00E84F8C"/>
    <w:rsid w:val="00E85360"/>
    <w:rsid w:val="00E85641"/>
    <w:rsid w:val="00E85DA4"/>
    <w:rsid w:val="00E86B42"/>
    <w:rsid w:val="00E86E92"/>
    <w:rsid w:val="00E9364C"/>
    <w:rsid w:val="00E94940"/>
    <w:rsid w:val="00E95892"/>
    <w:rsid w:val="00E97354"/>
    <w:rsid w:val="00EA3385"/>
    <w:rsid w:val="00EA6408"/>
    <w:rsid w:val="00EB330C"/>
    <w:rsid w:val="00EC0483"/>
    <w:rsid w:val="00EC1211"/>
    <w:rsid w:val="00EC33A4"/>
    <w:rsid w:val="00EC428C"/>
    <w:rsid w:val="00ED0897"/>
    <w:rsid w:val="00ED15BE"/>
    <w:rsid w:val="00ED24E7"/>
    <w:rsid w:val="00ED73FF"/>
    <w:rsid w:val="00ED7F01"/>
    <w:rsid w:val="00EE19F4"/>
    <w:rsid w:val="00EE2341"/>
    <w:rsid w:val="00EE4612"/>
    <w:rsid w:val="00EE51DE"/>
    <w:rsid w:val="00EE53B5"/>
    <w:rsid w:val="00EE609F"/>
    <w:rsid w:val="00EE798A"/>
    <w:rsid w:val="00EF19BF"/>
    <w:rsid w:val="00EF5E01"/>
    <w:rsid w:val="00EF6EC0"/>
    <w:rsid w:val="00EF7BB5"/>
    <w:rsid w:val="00F0114C"/>
    <w:rsid w:val="00F02058"/>
    <w:rsid w:val="00F0343C"/>
    <w:rsid w:val="00F04CE5"/>
    <w:rsid w:val="00F05B0F"/>
    <w:rsid w:val="00F13514"/>
    <w:rsid w:val="00F1360F"/>
    <w:rsid w:val="00F16AA8"/>
    <w:rsid w:val="00F213AB"/>
    <w:rsid w:val="00F21791"/>
    <w:rsid w:val="00F3226A"/>
    <w:rsid w:val="00F33DB0"/>
    <w:rsid w:val="00F37975"/>
    <w:rsid w:val="00F413B1"/>
    <w:rsid w:val="00F432D0"/>
    <w:rsid w:val="00F45DB8"/>
    <w:rsid w:val="00F54D29"/>
    <w:rsid w:val="00F62BCD"/>
    <w:rsid w:val="00F6782B"/>
    <w:rsid w:val="00F7237E"/>
    <w:rsid w:val="00F73DF5"/>
    <w:rsid w:val="00F74B77"/>
    <w:rsid w:val="00F764FE"/>
    <w:rsid w:val="00F80625"/>
    <w:rsid w:val="00F827B6"/>
    <w:rsid w:val="00F840E7"/>
    <w:rsid w:val="00F92BE5"/>
    <w:rsid w:val="00FA0574"/>
    <w:rsid w:val="00FA16A6"/>
    <w:rsid w:val="00FB3A89"/>
    <w:rsid w:val="00FB4C5A"/>
    <w:rsid w:val="00FB68D3"/>
    <w:rsid w:val="00FC4B75"/>
    <w:rsid w:val="00FD56F6"/>
    <w:rsid w:val="00FE0FCA"/>
    <w:rsid w:val="00FE7554"/>
    <w:rsid w:val="00FE7CC1"/>
    <w:rsid w:val="00FF17FE"/>
    <w:rsid w:val="111545E4"/>
    <w:rsid w:val="42200080"/>
    <w:rsid w:val="488C513A"/>
    <w:rsid w:val="55410F72"/>
    <w:rsid w:val="736019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6E6B5B"/>
  <w15:docId w15:val="{168E7D14-B950-42D0-A8A4-6A7F122C6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iPriority="99" w:qFormat="1"/>
    <w:lsdException w:name="footnote text" w:semiHidden="1" w:unhideWhenUsed="1"/>
    <w:lsdException w:name="annotation text"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after="160" w:line="259" w:lineRule="auto"/>
      <w:jc w:val="both"/>
    </w:pPr>
    <w:rPr>
      <w:kern w:val="2"/>
      <w:sz w:val="21"/>
      <w:szCs w:val="24"/>
    </w:rPr>
  </w:style>
  <w:style w:type="paragraph" w:styleId="1">
    <w:name w:val="heading 1"/>
    <w:basedOn w:val="a"/>
    <w:next w:val="a"/>
    <w:link w:val="10"/>
    <w:qFormat/>
    <w:pPr>
      <w:keepNext/>
      <w:keepLines/>
      <w:numPr>
        <w:numId w:val="1"/>
      </w:numPr>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等线 Light" w:eastAsia="等线 Light" w:hAnsi="等线 Light"/>
      <w:b/>
      <w:bCs/>
      <w:sz w:val="32"/>
      <w:szCs w:val="32"/>
    </w:rPr>
  </w:style>
  <w:style w:type="paragraph" w:styleId="3">
    <w:name w:val="heading 3"/>
    <w:basedOn w:val="a"/>
    <w:next w:val="a"/>
    <w:link w:val="30"/>
    <w:qFormat/>
    <w:pPr>
      <w:keepNext/>
      <w:keepLines/>
      <w:spacing w:before="260" w:after="260" w:line="416" w:lineRule="auto"/>
      <w:outlineLvl w:val="2"/>
    </w:pPr>
    <w:rPr>
      <w:b/>
      <w:bCs/>
      <w:sz w:val="30"/>
      <w:szCs w:val="30"/>
    </w:rPr>
  </w:style>
  <w:style w:type="paragraph" w:styleId="4">
    <w:name w:val="heading 4"/>
    <w:basedOn w:val="a"/>
    <w:next w:val="a"/>
    <w:link w:val="40"/>
    <w:qFormat/>
    <w:pPr>
      <w:keepNext/>
      <w:keepLines/>
      <w:spacing w:before="280" w:after="290" w:line="376" w:lineRule="auto"/>
      <w:ind w:left="864" w:hanging="864"/>
      <w:outlineLvl w:val="3"/>
    </w:pPr>
    <w:rPr>
      <w:rFonts w:ascii="宋体" w:hAnsi="宋体"/>
      <w:b/>
      <w:bCs/>
      <w:sz w:val="28"/>
      <w:szCs w:val="28"/>
    </w:rPr>
  </w:style>
  <w:style w:type="paragraph" w:styleId="5">
    <w:name w:val="heading 5"/>
    <w:basedOn w:val="a"/>
    <w:next w:val="a"/>
    <w:link w:val="50"/>
    <w:qFormat/>
    <w:pPr>
      <w:keepNext/>
      <w:keepLines/>
      <w:spacing w:before="280" w:after="290" w:line="376" w:lineRule="auto"/>
      <w:ind w:left="2142" w:hanging="1008"/>
      <w:outlineLvl w:val="4"/>
    </w:pPr>
    <w:rPr>
      <w:b/>
      <w:bCs/>
      <w:sz w:val="28"/>
      <w:szCs w:val="28"/>
    </w:rPr>
  </w:style>
  <w:style w:type="paragraph" w:styleId="6">
    <w:name w:val="heading 6"/>
    <w:basedOn w:val="a"/>
    <w:next w:val="a"/>
    <w:link w:val="60"/>
    <w:qFormat/>
    <w:pPr>
      <w:keepNext/>
      <w:keepLines/>
      <w:spacing w:before="240" w:after="64" w:line="320" w:lineRule="auto"/>
      <w:ind w:left="1152" w:hanging="1152"/>
      <w:outlineLvl w:val="5"/>
    </w:pPr>
    <w:rPr>
      <w:rFonts w:ascii="等线 Light" w:eastAsia="等线 Light" w:hAnsi="等线 Light"/>
      <w:b/>
      <w:bCs/>
      <w:sz w:val="24"/>
    </w:rPr>
  </w:style>
  <w:style w:type="paragraph" w:styleId="7">
    <w:name w:val="heading 7"/>
    <w:basedOn w:val="a"/>
    <w:next w:val="a"/>
    <w:link w:val="70"/>
    <w:qFormat/>
    <w:pPr>
      <w:keepNext/>
      <w:keepLines/>
      <w:spacing w:before="240" w:after="64" w:line="320" w:lineRule="auto"/>
      <w:ind w:left="1296" w:hanging="1296"/>
      <w:outlineLvl w:val="6"/>
    </w:pPr>
    <w:rPr>
      <w:b/>
      <w:bCs/>
      <w:sz w:val="24"/>
    </w:rPr>
  </w:style>
  <w:style w:type="paragraph" w:styleId="8">
    <w:name w:val="heading 8"/>
    <w:basedOn w:val="a"/>
    <w:next w:val="a"/>
    <w:link w:val="80"/>
    <w:qFormat/>
    <w:pPr>
      <w:keepNext/>
      <w:keepLines/>
      <w:spacing w:before="240" w:after="64" w:line="320" w:lineRule="auto"/>
      <w:ind w:left="1440" w:hanging="1440"/>
      <w:outlineLvl w:val="7"/>
    </w:pPr>
    <w:rPr>
      <w:rFonts w:ascii="等线 Light" w:eastAsia="等线 Light" w:hAnsi="等线 Light"/>
      <w:sz w:val="24"/>
    </w:rPr>
  </w:style>
  <w:style w:type="paragraph" w:styleId="9">
    <w:name w:val="heading 9"/>
    <w:basedOn w:val="a"/>
    <w:next w:val="a"/>
    <w:link w:val="90"/>
    <w:qFormat/>
    <w:pPr>
      <w:keepNext/>
      <w:keepLines/>
      <w:spacing w:before="240" w:after="64" w:line="320" w:lineRule="auto"/>
      <w:ind w:left="1584" w:hanging="1584"/>
      <w:outlineLvl w:val="8"/>
    </w:pPr>
    <w:rPr>
      <w:rFonts w:ascii="等线 Light" w:eastAsia="等线 Light" w:hAnsi="等线 Light"/>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uiPriority w:val="99"/>
    <w:qFormat/>
    <w:pPr>
      <w:spacing w:beforeLines="50" w:line="360" w:lineRule="auto"/>
      <w:ind w:firstLineChars="200" w:firstLine="512"/>
    </w:pPr>
    <w:rPr>
      <w:spacing w:val="8"/>
      <w:sz w:val="24"/>
      <w:szCs w:val="20"/>
    </w:rPr>
  </w:style>
  <w:style w:type="paragraph" w:styleId="a5">
    <w:name w:val="annotation text"/>
    <w:basedOn w:val="a"/>
    <w:link w:val="11"/>
    <w:unhideWhenUsed/>
    <w:qFormat/>
    <w:pPr>
      <w:jc w:val="left"/>
    </w:pPr>
    <w:rPr>
      <w:kern w:val="0"/>
      <w:sz w:val="20"/>
    </w:rPr>
  </w:style>
  <w:style w:type="paragraph" w:styleId="a6">
    <w:name w:val="Plain Text"/>
    <w:basedOn w:val="a"/>
    <w:link w:val="a7"/>
    <w:qFormat/>
    <w:rPr>
      <w:rFonts w:ascii="Calibri" w:hAnsi="Courier New"/>
      <w:szCs w:val="20"/>
    </w:rPr>
  </w:style>
  <w:style w:type="paragraph" w:styleId="a8">
    <w:name w:val="Balloon Text"/>
    <w:basedOn w:val="a"/>
    <w:link w:val="a9"/>
    <w:rPr>
      <w:sz w:val="18"/>
      <w:szCs w:val="18"/>
    </w:rPr>
  </w:style>
  <w:style w:type="paragraph" w:styleId="aa">
    <w:name w:val="footer"/>
    <w:basedOn w:val="a"/>
    <w:link w:val="12"/>
    <w:pPr>
      <w:tabs>
        <w:tab w:val="center" w:pos="4153"/>
        <w:tab w:val="right" w:pos="8306"/>
      </w:tabs>
      <w:snapToGrid w:val="0"/>
      <w:jc w:val="left"/>
    </w:pPr>
    <w:rPr>
      <w:sz w:val="18"/>
      <w:szCs w:val="18"/>
    </w:rPr>
  </w:style>
  <w:style w:type="paragraph" w:styleId="ab">
    <w:name w:val="header"/>
    <w:basedOn w:val="a"/>
    <w:link w:val="ac"/>
    <w:pPr>
      <w:pBdr>
        <w:bottom w:val="single" w:sz="6" w:space="1" w:color="auto"/>
      </w:pBdr>
      <w:tabs>
        <w:tab w:val="center" w:pos="4153"/>
        <w:tab w:val="right" w:pos="8306"/>
      </w:tabs>
      <w:snapToGrid w:val="0"/>
      <w:jc w:val="center"/>
    </w:pPr>
    <w:rPr>
      <w:sz w:val="18"/>
      <w:szCs w:val="18"/>
    </w:rPr>
  </w:style>
  <w:style w:type="paragraph" w:styleId="ad">
    <w:name w:val="Subtitle"/>
    <w:basedOn w:val="a"/>
    <w:next w:val="a"/>
    <w:link w:val="ae"/>
    <w:qFormat/>
    <w:pPr>
      <w:spacing w:beforeLines="50" w:after="60" w:line="312" w:lineRule="auto"/>
      <w:ind w:firstLineChars="200" w:firstLine="200"/>
      <w:jc w:val="center"/>
      <w:outlineLvl w:val="1"/>
    </w:pPr>
    <w:rPr>
      <w:rFonts w:ascii="Cambria" w:hAnsi="Cambria"/>
      <w:b/>
      <w:bCs/>
      <w:kern w:val="28"/>
      <w:sz w:val="32"/>
      <w:szCs w:val="32"/>
      <w:lang w:eastAsia="en-US"/>
    </w:rPr>
  </w:style>
  <w:style w:type="paragraph" w:styleId="af">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table" w:styleId="af0">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FollowedHyperlink"/>
    <w:rPr>
      <w:color w:val="800080"/>
      <w:u w:val="single"/>
    </w:rPr>
  </w:style>
  <w:style w:type="character" w:styleId="af2">
    <w:name w:val="Emphasis"/>
    <w:basedOn w:val="a0"/>
    <w:uiPriority w:val="20"/>
    <w:qFormat/>
    <w:rPr>
      <w:i/>
      <w:iCs/>
    </w:rPr>
  </w:style>
  <w:style w:type="character" w:styleId="af3">
    <w:name w:val="Hyperlink"/>
    <w:qFormat/>
    <w:rPr>
      <w:color w:val="0563C1"/>
      <w:u w:val="single"/>
    </w:rPr>
  </w:style>
  <w:style w:type="character" w:styleId="af4">
    <w:name w:val="annotation reference"/>
    <w:uiPriority w:val="99"/>
    <w:unhideWhenUsed/>
    <w:qFormat/>
    <w:rPr>
      <w:sz w:val="21"/>
      <w:szCs w:val="21"/>
    </w:rPr>
  </w:style>
  <w:style w:type="character" w:customStyle="1" w:styleId="10">
    <w:name w:val="标题 1 字符"/>
    <w:link w:val="1"/>
    <w:qFormat/>
    <w:rPr>
      <w:b/>
      <w:bCs/>
      <w:kern w:val="44"/>
      <w:sz w:val="44"/>
      <w:szCs w:val="44"/>
    </w:rPr>
  </w:style>
  <w:style w:type="character" w:customStyle="1" w:styleId="20">
    <w:name w:val="标题 2 字符"/>
    <w:link w:val="2"/>
    <w:rPr>
      <w:rFonts w:ascii="等线 Light" w:eastAsia="等线 Light" w:hAnsi="等线 Light" w:cs="Times New Roman"/>
      <w:b/>
      <w:bCs/>
      <w:kern w:val="2"/>
      <w:sz w:val="32"/>
      <w:szCs w:val="32"/>
    </w:rPr>
  </w:style>
  <w:style w:type="character" w:customStyle="1" w:styleId="30">
    <w:name w:val="标题 3 字符"/>
    <w:link w:val="3"/>
    <w:qFormat/>
    <w:rPr>
      <w:b/>
      <w:bCs/>
      <w:kern w:val="2"/>
      <w:sz w:val="30"/>
      <w:szCs w:val="30"/>
    </w:rPr>
  </w:style>
  <w:style w:type="character" w:customStyle="1" w:styleId="40">
    <w:name w:val="标题 4 字符"/>
    <w:link w:val="4"/>
    <w:qFormat/>
    <w:rPr>
      <w:rFonts w:ascii="宋体" w:hAnsi="宋体"/>
      <w:b/>
      <w:bCs/>
      <w:kern w:val="2"/>
      <w:sz w:val="28"/>
      <w:szCs w:val="28"/>
    </w:rPr>
  </w:style>
  <w:style w:type="character" w:customStyle="1" w:styleId="50">
    <w:name w:val="标题 5 字符"/>
    <w:link w:val="5"/>
    <w:rPr>
      <w:b/>
      <w:bCs/>
      <w:kern w:val="2"/>
      <w:sz w:val="28"/>
      <w:szCs w:val="28"/>
    </w:rPr>
  </w:style>
  <w:style w:type="character" w:customStyle="1" w:styleId="60">
    <w:name w:val="标题 6 字符"/>
    <w:link w:val="6"/>
    <w:rPr>
      <w:rFonts w:ascii="等线 Light" w:eastAsia="等线 Light" w:hAnsi="等线 Light"/>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rPr>
      <w:rFonts w:ascii="等线 Light" w:eastAsia="等线 Light" w:hAnsi="等线 Light"/>
      <w:kern w:val="2"/>
      <w:sz w:val="24"/>
      <w:szCs w:val="24"/>
    </w:rPr>
  </w:style>
  <w:style w:type="character" w:customStyle="1" w:styleId="90">
    <w:name w:val="标题 9 字符"/>
    <w:link w:val="9"/>
    <w:rPr>
      <w:rFonts w:ascii="等线 Light" w:eastAsia="等线 Light" w:hAnsi="等线 Light"/>
      <w:kern w:val="2"/>
      <w:sz w:val="21"/>
      <w:szCs w:val="21"/>
    </w:rPr>
  </w:style>
  <w:style w:type="character" w:customStyle="1" w:styleId="a4">
    <w:name w:val="正文缩进 字符"/>
    <w:link w:val="a3"/>
    <w:uiPriority w:val="99"/>
    <w:qFormat/>
    <w:rPr>
      <w:spacing w:val="8"/>
      <w:kern w:val="2"/>
      <w:sz w:val="24"/>
      <w:lang w:val="en-US" w:eastAsia="zh-CN"/>
    </w:rPr>
  </w:style>
  <w:style w:type="character" w:customStyle="1" w:styleId="11">
    <w:name w:val="批注文字 字符1"/>
    <w:link w:val="a5"/>
    <w:rPr>
      <w:szCs w:val="24"/>
    </w:rPr>
  </w:style>
  <w:style w:type="character" w:customStyle="1" w:styleId="a7">
    <w:name w:val="纯文本 字符"/>
    <w:link w:val="a6"/>
    <w:qFormat/>
    <w:rPr>
      <w:rFonts w:ascii="Calibri" w:hAnsi="Courier New"/>
      <w:kern w:val="2"/>
      <w:sz w:val="21"/>
    </w:rPr>
  </w:style>
  <w:style w:type="character" w:customStyle="1" w:styleId="a9">
    <w:name w:val="批注框文本 字符"/>
    <w:link w:val="a8"/>
    <w:qFormat/>
    <w:rPr>
      <w:kern w:val="2"/>
      <w:sz w:val="18"/>
      <w:szCs w:val="18"/>
    </w:rPr>
  </w:style>
  <w:style w:type="character" w:customStyle="1" w:styleId="12">
    <w:name w:val="页脚 字符1"/>
    <w:link w:val="aa"/>
    <w:rPr>
      <w:kern w:val="2"/>
      <w:sz w:val="18"/>
      <w:szCs w:val="18"/>
    </w:rPr>
  </w:style>
  <w:style w:type="character" w:customStyle="1" w:styleId="ac">
    <w:name w:val="页眉 字符"/>
    <w:link w:val="ab"/>
    <w:rPr>
      <w:kern w:val="2"/>
      <w:sz w:val="18"/>
      <w:szCs w:val="18"/>
    </w:rPr>
  </w:style>
  <w:style w:type="character" w:customStyle="1" w:styleId="2Char">
    <w:name w:val="正文（首行缩进2字符） Char"/>
    <w:link w:val="21"/>
    <w:rPr>
      <w:kern w:val="2"/>
      <w:sz w:val="24"/>
      <w:szCs w:val="24"/>
    </w:rPr>
  </w:style>
  <w:style w:type="paragraph" w:customStyle="1" w:styleId="21">
    <w:name w:val="正文（首行缩进2字符）"/>
    <w:basedOn w:val="a"/>
    <w:link w:val="2Char"/>
    <w:qFormat/>
    <w:pPr>
      <w:spacing w:line="360" w:lineRule="auto"/>
      <w:ind w:firstLineChars="200" w:firstLine="480"/>
    </w:pPr>
    <w:rPr>
      <w:sz w:val="24"/>
    </w:rPr>
  </w:style>
  <w:style w:type="character" w:customStyle="1" w:styleId="Char1">
    <w:name w:val="段落 Char1"/>
    <w:link w:val="af5"/>
    <w:qFormat/>
    <w:rPr>
      <w:rFonts w:eastAsia="仿宋_GB2312"/>
      <w:sz w:val="24"/>
      <w:szCs w:val="24"/>
      <w:lang w:val="en-US" w:eastAsia="zh-CN" w:bidi="ar-SA"/>
    </w:rPr>
  </w:style>
  <w:style w:type="paragraph" w:customStyle="1" w:styleId="af5">
    <w:name w:val="段落"/>
    <w:link w:val="Char1"/>
    <w:qFormat/>
    <w:pPr>
      <w:adjustRightInd w:val="0"/>
      <w:snapToGrid w:val="0"/>
      <w:spacing w:before="120" w:after="120" w:line="360" w:lineRule="auto"/>
      <w:ind w:firstLineChars="200" w:firstLine="480"/>
      <w:jc w:val="both"/>
    </w:pPr>
    <w:rPr>
      <w:rFonts w:eastAsia="仿宋_GB2312"/>
      <w:sz w:val="24"/>
      <w:szCs w:val="24"/>
    </w:rPr>
  </w:style>
  <w:style w:type="character" w:customStyle="1" w:styleId="Char">
    <w:name w:val="正文（安华金和） Char"/>
    <w:link w:val="af6"/>
    <w:qFormat/>
    <w:rPr>
      <w:rFonts w:ascii="Arial" w:hAnsi="Arial"/>
      <w:sz w:val="21"/>
      <w:szCs w:val="21"/>
      <w:lang w:val="en-US" w:eastAsia="zh-CN" w:bidi="ar-SA"/>
    </w:rPr>
  </w:style>
  <w:style w:type="paragraph" w:customStyle="1" w:styleId="af6">
    <w:name w:val="正文（安华金和）"/>
    <w:link w:val="Char"/>
    <w:qFormat/>
    <w:pPr>
      <w:widowControl w:val="0"/>
      <w:spacing w:after="160" w:line="360" w:lineRule="auto"/>
      <w:ind w:firstLine="200"/>
    </w:pPr>
    <w:rPr>
      <w:rFonts w:ascii="Arial" w:hAnsi="Arial"/>
      <w:sz w:val="21"/>
      <w:szCs w:val="21"/>
    </w:rPr>
  </w:style>
  <w:style w:type="character" w:customStyle="1" w:styleId="af7">
    <w:name w:val="页脚 字符"/>
    <w:uiPriority w:val="99"/>
    <w:qFormat/>
  </w:style>
  <w:style w:type="character" w:customStyle="1" w:styleId="af8">
    <w:name w:val="列表段落 字符"/>
    <w:link w:val="13"/>
    <w:uiPriority w:val="99"/>
    <w:qFormat/>
    <w:rPr>
      <w:rFonts w:ascii="等线" w:eastAsia="等线" w:hAnsi="等线"/>
      <w:kern w:val="2"/>
      <w:sz w:val="21"/>
      <w:szCs w:val="22"/>
    </w:rPr>
  </w:style>
  <w:style w:type="paragraph" w:customStyle="1" w:styleId="13">
    <w:name w:val="列表段落1"/>
    <w:basedOn w:val="a"/>
    <w:link w:val="af8"/>
    <w:uiPriority w:val="99"/>
    <w:qFormat/>
    <w:pPr>
      <w:ind w:firstLineChars="200" w:firstLine="420"/>
    </w:pPr>
    <w:rPr>
      <w:rFonts w:ascii="等线" w:eastAsia="等线" w:hAnsi="等线"/>
      <w:szCs w:val="22"/>
    </w:rPr>
  </w:style>
  <w:style w:type="paragraph" w:customStyle="1" w:styleId="af9">
    <w:name w:val="插图标注（安华金和）"/>
    <w:next w:val="a"/>
    <w:qFormat/>
    <w:pPr>
      <w:spacing w:after="156" w:line="259" w:lineRule="auto"/>
      <w:jc w:val="center"/>
    </w:pPr>
    <w:rPr>
      <w:rFonts w:ascii="Arial" w:hAnsi="Arial" w:cs="Arial"/>
      <w:sz w:val="21"/>
      <w:szCs w:val="21"/>
    </w:rPr>
  </w:style>
  <w:style w:type="paragraph" w:customStyle="1" w:styleId="2DBSec">
    <w:name w:val="标题 2（DBSec）"/>
    <w:basedOn w:val="2"/>
    <w:next w:val="a"/>
    <w:qFormat/>
    <w:pPr>
      <w:spacing w:line="415" w:lineRule="auto"/>
      <w:ind w:leftChars="200" w:left="794" w:hanging="794"/>
      <w:jc w:val="left"/>
    </w:pPr>
    <w:rPr>
      <w:rFonts w:ascii="Arial" w:eastAsia="黑体" w:hAnsi="Arial"/>
      <w:bCs w:val="0"/>
    </w:rPr>
  </w:style>
  <w:style w:type="paragraph" w:customStyle="1" w:styleId="Default">
    <w:name w:val="Default"/>
    <w:qFormat/>
    <w:pPr>
      <w:widowControl w:val="0"/>
      <w:autoSpaceDE w:val="0"/>
      <w:autoSpaceDN w:val="0"/>
      <w:adjustRightInd w:val="0"/>
      <w:spacing w:after="160" w:line="259" w:lineRule="auto"/>
    </w:pPr>
    <w:rPr>
      <w:rFonts w:ascii="微软雅黑" w:eastAsia="微软雅黑" w:cs="微软雅黑"/>
      <w:color w:val="000000"/>
      <w:sz w:val="24"/>
      <w:szCs w:val="24"/>
    </w:rPr>
  </w:style>
  <w:style w:type="paragraph" w:customStyle="1" w:styleId="Style27">
    <w:name w:val="_Style 27"/>
    <w:basedOn w:val="a"/>
    <w:next w:val="13"/>
    <w:uiPriority w:val="34"/>
    <w:qFormat/>
    <w:pPr>
      <w:widowControl/>
      <w:spacing w:line="240" w:lineRule="atLeast"/>
      <w:ind w:firstLineChars="200" w:firstLine="420"/>
    </w:pPr>
    <w:rPr>
      <w:rFonts w:ascii="Arial" w:hAnsi="Arial"/>
      <w:kern w:val="0"/>
      <w:szCs w:val="21"/>
    </w:rPr>
  </w:style>
  <w:style w:type="paragraph" w:customStyle="1" w:styleId="22">
    <w:name w:val="列出段落2"/>
    <w:basedOn w:val="a"/>
    <w:uiPriority w:val="99"/>
    <w:qFormat/>
    <w:pPr>
      <w:widowControl/>
      <w:spacing w:line="240" w:lineRule="atLeast"/>
      <w:ind w:firstLineChars="200" w:firstLine="420"/>
    </w:pPr>
    <w:rPr>
      <w:rFonts w:ascii="Arial" w:hAnsi="Arial"/>
      <w:kern w:val="0"/>
      <w:szCs w:val="21"/>
    </w:rPr>
  </w:style>
  <w:style w:type="paragraph" w:customStyle="1" w:styleId="61">
    <w:name w:val="标题 6（有编号）（安华金和）"/>
    <w:basedOn w:val="a"/>
    <w:next w:val="a"/>
    <w:qFormat/>
    <w:pPr>
      <w:keepNext/>
      <w:keepLines/>
      <w:spacing w:before="240" w:after="64" w:line="319" w:lineRule="auto"/>
      <w:ind w:hanging="1247"/>
      <w:jc w:val="left"/>
      <w:outlineLvl w:val="5"/>
    </w:pPr>
    <w:rPr>
      <w:rFonts w:ascii="Arial" w:eastAsia="黑体" w:hAnsi="Arial"/>
      <w:b/>
      <w:kern w:val="0"/>
    </w:rPr>
  </w:style>
  <w:style w:type="paragraph" w:customStyle="1" w:styleId="4DBSec">
    <w:name w:val="标题 4（DBSec）"/>
    <w:basedOn w:val="4"/>
    <w:next w:val="a"/>
    <w:qFormat/>
    <w:pPr>
      <w:widowControl/>
      <w:spacing w:after="156"/>
      <w:ind w:leftChars="200" w:left="200" w:hanging="420"/>
      <w:jc w:val="left"/>
    </w:pPr>
    <w:rPr>
      <w:rFonts w:ascii="Arial" w:eastAsia="黑体" w:hAnsi="Arial"/>
      <w:bCs w:val="0"/>
      <w:kern w:val="0"/>
    </w:rPr>
  </w:style>
  <w:style w:type="paragraph" w:customStyle="1" w:styleId="3DBSec">
    <w:name w:val="标题 3（DBSec）"/>
    <w:basedOn w:val="3"/>
    <w:next w:val="a"/>
    <w:qFormat/>
    <w:pPr>
      <w:tabs>
        <w:tab w:val="left" w:pos="960"/>
      </w:tabs>
      <w:spacing w:line="415" w:lineRule="auto"/>
      <w:ind w:leftChars="200" w:left="200" w:hanging="907"/>
      <w:jc w:val="left"/>
    </w:pPr>
    <w:rPr>
      <w:rFonts w:ascii="Arial" w:eastAsia="黑体" w:hAnsi="Arial"/>
      <w:bCs w:val="0"/>
      <w:kern w:val="0"/>
    </w:rPr>
  </w:style>
  <w:style w:type="paragraph" w:customStyle="1" w:styleId="1DBSec">
    <w:name w:val="标题 1（DBSec）"/>
    <w:basedOn w:val="1"/>
    <w:next w:val="a"/>
    <w:qFormat/>
    <w:pPr>
      <w:pageBreakBefore/>
      <w:numPr>
        <w:numId w:val="0"/>
      </w:numPr>
      <w:pBdr>
        <w:bottom w:val="single" w:sz="48" w:space="1" w:color="auto"/>
      </w:pBdr>
      <w:spacing w:before="600" w:line="576" w:lineRule="auto"/>
      <w:ind w:leftChars="200" w:left="200" w:hanging="420"/>
      <w:jc w:val="left"/>
    </w:pPr>
    <w:rPr>
      <w:rFonts w:ascii="Arial" w:eastAsia="黑体" w:hAnsi="Arial"/>
    </w:rPr>
  </w:style>
  <w:style w:type="paragraph" w:customStyle="1" w:styleId="-11">
    <w:name w:val="彩色列表 - 着色 11"/>
    <w:basedOn w:val="a"/>
    <w:uiPriority w:val="34"/>
    <w:qFormat/>
    <w:pPr>
      <w:spacing w:line="360" w:lineRule="auto"/>
      <w:ind w:firstLineChars="200" w:firstLine="420"/>
    </w:pPr>
    <w:rPr>
      <w:rFonts w:ascii="Arial" w:hAnsi="Arial"/>
      <w:szCs w:val="21"/>
    </w:rPr>
  </w:style>
  <w:style w:type="paragraph" w:customStyle="1" w:styleId="afa">
    <w:name w:val="表格标注（安华金和）"/>
    <w:basedOn w:val="af9"/>
    <w:next w:val="a"/>
    <w:qFormat/>
  </w:style>
  <w:style w:type="paragraph" w:customStyle="1" w:styleId="51">
    <w:name w:val="标题 5（有编号）（安华金和）"/>
    <w:basedOn w:val="a"/>
    <w:next w:val="a"/>
    <w:qFormat/>
    <w:pPr>
      <w:keepNext/>
      <w:keepLines/>
      <w:spacing w:before="280" w:after="156" w:line="377" w:lineRule="auto"/>
      <w:ind w:hanging="1134"/>
      <w:jc w:val="left"/>
      <w:outlineLvl w:val="4"/>
    </w:pPr>
    <w:rPr>
      <w:rFonts w:ascii="Arial" w:eastAsia="黑体" w:hAnsi="Arial"/>
      <w:b/>
      <w:kern w:val="0"/>
      <w:sz w:val="24"/>
      <w:szCs w:val="28"/>
    </w:rPr>
  </w:style>
  <w:style w:type="paragraph" w:customStyle="1" w:styleId="ListParagraph11">
    <w:name w:val="List Paragraph11"/>
    <w:basedOn w:val="a"/>
    <w:next w:val="a"/>
    <w:uiPriority w:val="34"/>
    <w:qFormat/>
    <w:pPr>
      <w:spacing w:line="360" w:lineRule="auto"/>
      <w:ind w:firstLineChars="200" w:firstLine="420"/>
    </w:pPr>
    <w:rPr>
      <w:rFonts w:ascii="Verdana" w:hAnsi="Verdana"/>
      <w:color w:val="000000"/>
      <w:sz w:val="20"/>
      <w:szCs w:val="20"/>
    </w:rPr>
  </w:style>
  <w:style w:type="character" w:customStyle="1" w:styleId="afb">
    <w:name w:val="批注文字 字符"/>
    <w:uiPriority w:val="99"/>
    <w:qFormat/>
    <w:rPr>
      <w:kern w:val="2"/>
      <w:sz w:val="21"/>
      <w:szCs w:val="24"/>
    </w:rPr>
  </w:style>
  <w:style w:type="character" w:customStyle="1" w:styleId="ae">
    <w:name w:val="副标题 字符"/>
    <w:link w:val="ad"/>
    <w:qFormat/>
    <w:rPr>
      <w:rFonts w:ascii="Cambria" w:hAnsi="Cambria"/>
      <w:b/>
      <w:bCs/>
      <w:kern w:val="28"/>
      <w:sz w:val="32"/>
      <w:szCs w:val="32"/>
      <w:lang w:eastAsia="en-US"/>
    </w:rPr>
  </w:style>
  <w:style w:type="paragraph" w:customStyle="1" w:styleId="afc">
    <w:name w:val="表格文字"/>
    <w:basedOn w:val="a"/>
    <w:qFormat/>
    <w:pPr>
      <w:spacing w:before="25" w:after="25"/>
      <w:jc w:val="left"/>
    </w:pPr>
    <w:rPr>
      <w:rFonts w:asciiTheme="minorHAnsi" w:eastAsiaTheme="minorEastAsia" w:hAnsiTheme="minorHAnsi" w:cstheme="minorBidi"/>
      <w:bCs/>
      <w:spacing w:val="10"/>
      <w:kern w:val="0"/>
      <w:szCs w:val="20"/>
    </w:rPr>
  </w:style>
  <w:style w:type="paragraph" w:customStyle="1" w:styleId="14">
    <w:name w:val="列出段落1"/>
    <w:basedOn w:val="a"/>
    <w:link w:val="afd"/>
    <w:uiPriority w:val="34"/>
    <w:qFormat/>
    <w:pPr>
      <w:ind w:firstLineChars="200" w:firstLine="420"/>
    </w:pPr>
    <w:rPr>
      <w:rFonts w:ascii="Calibri" w:hAnsi="Calibri"/>
      <w:szCs w:val="22"/>
      <w:lang w:val="zh-CN"/>
    </w:rPr>
  </w:style>
  <w:style w:type="character" w:customStyle="1" w:styleId="afd">
    <w:name w:val="列出段落 字符"/>
    <w:link w:val="14"/>
    <w:uiPriority w:val="34"/>
    <w:qFormat/>
    <w:rPr>
      <w:rFonts w:ascii="Calibri" w:hAnsi="Calibri"/>
      <w:kern w:val="2"/>
      <w:sz w:val="21"/>
      <w:szCs w:val="22"/>
      <w:lang w:val="zh-CN"/>
    </w:rPr>
  </w:style>
  <w:style w:type="table" w:customStyle="1" w:styleId="15">
    <w:name w:val="网格型1"/>
    <w:basedOn w:val="a1"/>
    <w:uiPriority w:val="39"/>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99"/>
    <w:qFormat/>
    <w:rPr>
      <w:rFonts w:ascii="宋体" w:hAnsi="宋体" w:cs="宋体"/>
      <w:lang w:val="zh-CN" w:bidi="zh-CN"/>
    </w:rPr>
  </w:style>
  <w:style w:type="paragraph" w:customStyle="1" w:styleId="Afe">
    <w:name w:val="正文 A"/>
    <w:qFormat/>
    <w:pPr>
      <w:widowControl w:val="0"/>
      <w:spacing w:after="160" w:line="360" w:lineRule="atLeast"/>
    </w:pPr>
    <w:rPr>
      <w:rFonts w:ascii="Arial Unicode MS" w:eastAsia="Times New Roman" w:hAnsi="Arial Unicode MS" w:cs="Arial Unicode MS" w:hint="eastAsia"/>
      <w:color w:val="000000"/>
      <w:sz w:val="24"/>
      <w:szCs w:val="24"/>
      <w:u w:color="000000"/>
    </w:rPr>
  </w:style>
  <w:style w:type="paragraph" w:customStyle="1" w:styleId="110">
    <w:name w:val="列表段落11"/>
    <w:basedOn w:val="a"/>
    <w:uiPriority w:val="99"/>
    <w:unhideWhenUsed/>
    <w:qFormat/>
    <w:pPr>
      <w:spacing w:line="300" w:lineRule="exact"/>
      <w:ind w:firstLineChars="200" w:firstLine="420"/>
    </w:pPr>
    <w:rPr>
      <w:rFonts w:ascii="Calibri" w:hAnsi="Calibri"/>
      <w:szCs w:val="22"/>
    </w:rPr>
  </w:style>
  <w:style w:type="paragraph" w:customStyle="1" w:styleId="p0">
    <w:name w:val="p0"/>
    <w:basedOn w:val="a"/>
    <w:qFormat/>
    <w:pPr>
      <w:widowControl/>
      <w:spacing w:before="100" w:beforeAutospacing="1" w:after="100" w:afterAutospacing="1" w:line="300" w:lineRule="exact"/>
      <w:jc w:val="left"/>
    </w:pPr>
    <w:rPr>
      <w:rFonts w:ascii="宋体" w:hAnsi="宋体" w:cs="宋体"/>
      <w:color w:val="000000"/>
      <w:kern w:val="0"/>
      <w:sz w:val="24"/>
    </w:rPr>
  </w:style>
  <w:style w:type="paragraph" w:styleId="aff">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394BE-42D4-4CA0-AD4F-2847A3125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517</TotalTime>
  <Pages>1</Pages>
  <Words>409</Words>
  <Characters>2337</Characters>
  <Application>Microsoft Office Word</Application>
  <DocSecurity>0</DocSecurity>
  <Lines>19</Lines>
  <Paragraphs>5</Paragraphs>
  <ScaleCrop>false</ScaleCrop>
  <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cp:lastModifiedBy>jq y</cp:lastModifiedBy>
  <cp:revision>37</cp:revision>
  <dcterms:created xsi:type="dcterms:W3CDTF">2023-03-03T01:09:00Z</dcterms:created>
  <dcterms:modified xsi:type="dcterms:W3CDTF">2023-09-18T09:24:00Z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BD731A97F4BC442BAF48F26ED9803F88</vt:lpwstr>
  </property>
</Properties>
</file>