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DC4E8" w14:textId="5872A765" w:rsidR="00C76BDF" w:rsidRDefault="00033FE7">
      <w:pPr>
        <w:spacing w:beforeLines="200" w:before="624" w:afterLines="100" w:after="312" w:line="360" w:lineRule="auto"/>
        <w:jc w:val="center"/>
        <w:rPr>
          <w:rFonts w:ascii="宋体" w:hAnsi="宋体"/>
          <w:b/>
          <w:sz w:val="44"/>
          <w:szCs w:val="30"/>
        </w:rPr>
      </w:pPr>
      <w:r w:rsidRPr="00033FE7">
        <w:rPr>
          <w:rFonts w:ascii="宋体" w:hAnsi="宋体" w:hint="eastAsia"/>
          <w:b/>
          <w:sz w:val="44"/>
          <w:szCs w:val="30"/>
        </w:rPr>
        <w:t>医疗投诉纠纷管理系统</w:t>
      </w:r>
      <w:r w:rsidR="00D96C51">
        <w:rPr>
          <w:rFonts w:ascii="宋体" w:hAnsi="宋体" w:hint="eastAsia"/>
          <w:b/>
          <w:sz w:val="44"/>
          <w:szCs w:val="30"/>
        </w:rPr>
        <w:t>需求</w:t>
      </w:r>
      <w:r w:rsidR="00D96C51">
        <w:rPr>
          <w:rFonts w:ascii="宋体" w:hAnsi="宋体"/>
          <w:b/>
          <w:sz w:val="44"/>
          <w:szCs w:val="30"/>
        </w:rPr>
        <w:t>书</w:t>
      </w:r>
    </w:p>
    <w:p w14:paraId="29C7BD5E" w14:textId="77777777" w:rsidR="00C76BDF" w:rsidRPr="00CF4864" w:rsidRDefault="00C76BDF" w:rsidP="002D547A">
      <w:pPr>
        <w:pStyle w:val="1"/>
        <w:numPr>
          <w:ilvl w:val="0"/>
          <w:numId w:val="3"/>
        </w:numPr>
        <w:spacing w:after="100"/>
        <w:ind w:left="431" w:hanging="431"/>
        <w:rPr>
          <w:rFonts w:ascii="宋体" w:hAnsi="宋体"/>
          <w:sz w:val="32"/>
        </w:rPr>
      </w:pPr>
      <w:r w:rsidRPr="00CF4864">
        <w:rPr>
          <w:rFonts w:ascii="宋体" w:hAnsi="宋体" w:hint="eastAsia"/>
          <w:sz w:val="32"/>
        </w:rPr>
        <w:t>项目名称</w:t>
      </w:r>
    </w:p>
    <w:p w14:paraId="6EB884C1" w14:textId="47E19ED9" w:rsidR="00C76BDF" w:rsidRPr="0051304D" w:rsidRDefault="00C76BDF">
      <w:pPr>
        <w:spacing w:line="360" w:lineRule="auto"/>
        <w:ind w:left="432"/>
        <w:rPr>
          <w:rFonts w:ascii="宋体" w:hAnsi="宋体"/>
          <w:szCs w:val="21"/>
        </w:rPr>
      </w:pPr>
      <w:r w:rsidRPr="0051304D">
        <w:rPr>
          <w:rFonts w:ascii="宋体" w:hAnsi="宋体" w:hint="eastAsia"/>
          <w:szCs w:val="21"/>
        </w:rPr>
        <w:t>项目名称：</w:t>
      </w:r>
      <w:r w:rsidR="00033FE7" w:rsidRPr="00033FE7">
        <w:rPr>
          <w:rFonts w:ascii="宋体" w:hAnsi="宋体" w:hint="eastAsia"/>
          <w:szCs w:val="21"/>
        </w:rPr>
        <w:t>医疗投诉纠纷管理系统</w:t>
      </w:r>
      <w:r w:rsidR="00C76F5C" w:rsidRPr="0051304D">
        <w:rPr>
          <w:rFonts w:ascii="宋体" w:hAnsi="宋体" w:hint="eastAsia"/>
          <w:szCs w:val="21"/>
        </w:rPr>
        <w:t>。</w:t>
      </w:r>
    </w:p>
    <w:p w14:paraId="37C9D680" w14:textId="77777777" w:rsidR="00C76BDF" w:rsidRPr="00CF4864" w:rsidRDefault="00F33265" w:rsidP="002D547A">
      <w:pPr>
        <w:pStyle w:val="1"/>
        <w:numPr>
          <w:ilvl w:val="0"/>
          <w:numId w:val="3"/>
        </w:numPr>
        <w:spacing w:before="100" w:after="100"/>
        <w:ind w:left="431" w:hanging="431"/>
        <w:rPr>
          <w:rFonts w:ascii="宋体" w:hAnsi="宋体"/>
          <w:sz w:val="32"/>
        </w:rPr>
      </w:pPr>
      <w:r w:rsidRPr="00CF4864">
        <w:rPr>
          <w:rFonts w:ascii="宋体" w:hAnsi="宋体" w:hint="eastAsia"/>
          <w:sz w:val="32"/>
        </w:rPr>
        <w:t>方案建设内容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7"/>
        <w:gridCol w:w="2754"/>
        <w:gridCol w:w="3726"/>
        <w:gridCol w:w="1763"/>
      </w:tblGrid>
      <w:tr w:rsidR="00C76BDF" w:rsidRPr="004C77D4" w14:paraId="3F426BEC" w14:textId="77777777" w:rsidTr="00D0405C">
        <w:tc>
          <w:tcPr>
            <w:tcW w:w="817" w:type="dxa"/>
          </w:tcPr>
          <w:p w14:paraId="315849CC" w14:textId="77777777" w:rsidR="00C76BDF" w:rsidRPr="004C77D4" w:rsidRDefault="00C76BDF">
            <w:pPr>
              <w:rPr>
                <w:rFonts w:ascii="宋体" w:hAnsi="宋体"/>
              </w:rPr>
            </w:pPr>
            <w:r w:rsidRPr="004C77D4">
              <w:rPr>
                <w:rFonts w:ascii="宋体" w:hAnsi="宋体" w:hint="eastAsia"/>
              </w:rPr>
              <w:t>序号</w:t>
            </w:r>
          </w:p>
        </w:tc>
        <w:tc>
          <w:tcPr>
            <w:tcW w:w="2754" w:type="dxa"/>
          </w:tcPr>
          <w:p w14:paraId="2313DA9F" w14:textId="77777777" w:rsidR="00C76BDF" w:rsidRPr="004C77D4" w:rsidRDefault="00C76BDF">
            <w:pPr>
              <w:rPr>
                <w:rFonts w:ascii="宋体" w:hAnsi="宋体"/>
              </w:rPr>
            </w:pPr>
            <w:r w:rsidRPr="004C77D4">
              <w:rPr>
                <w:rFonts w:ascii="宋体" w:hAnsi="宋体" w:hint="eastAsia"/>
              </w:rPr>
              <w:t>名称</w:t>
            </w:r>
          </w:p>
        </w:tc>
        <w:tc>
          <w:tcPr>
            <w:tcW w:w="3726" w:type="dxa"/>
          </w:tcPr>
          <w:p w14:paraId="4BB6D27D" w14:textId="77777777" w:rsidR="00C76BDF" w:rsidRPr="004C77D4" w:rsidRDefault="00C76BDF">
            <w:pPr>
              <w:rPr>
                <w:rFonts w:ascii="宋体" w:hAnsi="宋体"/>
              </w:rPr>
            </w:pPr>
            <w:r w:rsidRPr="004C77D4">
              <w:rPr>
                <w:rFonts w:ascii="宋体" w:hAnsi="宋体" w:hint="eastAsia"/>
              </w:rPr>
              <w:t>配置描述</w:t>
            </w:r>
          </w:p>
        </w:tc>
        <w:tc>
          <w:tcPr>
            <w:tcW w:w="1763" w:type="dxa"/>
          </w:tcPr>
          <w:p w14:paraId="3FB5DF40" w14:textId="77777777" w:rsidR="00C76BDF" w:rsidRPr="004C77D4" w:rsidRDefault="00C76BDF">
            <w:pPr>
              <w:rPr>
                <w:rFonts w:ascii="宋体" w:hAnsi="宋体"/>
              </w:rPr>
            </w:pPr>
            <w:r w:rsidRPr="004C77D4">
              <w:rPr>
                <w:rFonts w:ascii="宋体" w:hAnsi="宋体" w:hint="eastAsia"/>
              </w:rPr>
              <w:t>数量</w:t>
            </w:r>
          </w:p>
        </w:tc>
      </w:tr>
      <w:tr w:rsidR="00C76BDF" w:rsidRPr="004C77D4" w14:paraId="2639D57F" w14:textId="77777777" w:rsidTr="00D0405C">
        <w:tc>
          <w:tcPr>
            <w:tcW w:w="817" w:type="dxa"/>
          </w:tcPr>
          <w:p w14:paraId="7233161F" w14:textId="77777777" w:rsidR="00C76BDF" w:rsidRPr="004C77D4" w:rsidRDefault="00C76BDF" w:rsidP="005F26ED">
            <w:pPr>
              <w:jc w:val="center"/>
              <w:rPr>
                <w:rFonts w:ascii="宋体" w:hAnsi="宋体"/>
                <w:bCs/>
              </w:rPr>
            </w:pPr>
            <w:r w:rsidRPr="004C77D4">
              <w:rPr>
                <w:rFonts w:ascii="宋体" w:hAnsi="宋体"/>
                <w:bCs/>
              </w:rPr>
              <w:t>1</w:t>
            </w:r>
          </w:p>
        </w:tc>
        <w:tc>
          <w:tcPr>
            <w:tcW w:w="2754" w:type="dxa"/>
          </w:tcPr>
          <w:p w14:paraId="2CE497DA" w14:textId="2EB72F88" w:rsidR="00C76BDF" w:rsidRPr="004C77D4" w:rsidRDefault="00033FE7" w:rsidP="00DD3DE6">
            <w:pPr>
              <w:rPr>
                <w:rFonts w:ascii="宋体" w:hAnsi="宋体"/>
                <w:bCs/>
              </w:rPr>
            </w:pPr>
            <w:r w:rsidRPr="004C77D4">
              <w:rPr>
                <w:rFonts w:ascii="宋体" w:hAnsi="宋体" w:hint="eastAsia"/>
                <w:bCs/>
              </w:rPr>
              <w:t>医疗投诉纠纷管理系统</w:t>
            </w:r>
          </w:p>
        </w:tc>
        <w:tc>
          <w:tcPr>
            <w:tcW w:w="3726" w:type="dxa"/>
          </w:tcPr>
          <w:p w14:paraId="58A251F2" w14:textId="3734851B" w:rsidR="00C76BDF" w:rsidRPr="004C77D4" w:rsidRDefault="00220582">
            <w:pPr>
              <w:rPr>
                <w:rFonts w:ascii="宋体" w:hAnsi="宋体"/>
                <w:bCs/>
              </w:rPr>
            </w:pPr>
            <w:hyperlink w:anchor="_3.1.1、咨询服务" w:history="1">
              <w:r w:rsidR="00C76BDF" w:rsidRPr="004C77D4">
                <w:rPr>
                  <w:rFonts w:ascii="宋体" w:hAnsi="宋体" w:hint="eastAsia"/>
                  <w:bCs/>
                </w:rPr>
                <w:t>配置详见</w:t>
              </w:r>
              <w:r w:rsidR="006E5E07" w:rsidRPr="004C77D4">
                <w:rPr>
                  <w:rFonts w:ascii="宋体" w:hAnsi="宋体" w:hint="eastAsia"/>
                  <w:bCs/>
                </w:rPr>
                <w:t>3</w:t>
              </w:r>
              <w:r w:rsidR="00EC0D9B" w:rsidRPr="004C77D4">
                <w:rPr>
                  <w:rFonts w:ascii="宋体" w:hAnsi="宋体"/>
                  <w:bCs/>
                </w:rPr>
                <w:t>.</w:t>
              </w:r>
              <w:r w:rsidR="00C76BDF" w:rsidRPr="004C77D4">
                <w:rPr>
                  <w:rFonts w:ascii="宋体" w:hAnsi="宋体" w:hint="eastAsia"/>
                  <w:bCs/>
                </w:rPr>
                <w:t>1</w:t>
              </w:r>
              <w:r w:rsidR="00033FE7" w:rsidRPr="004C77D4">
                <w:rPr>
                  <w:rFonts w:ascii="宋体" w:hAnsi="宋体" w:hint="eastAsia"/>
                  <w:bCs/>
                </w:rPr>
                <w:t>医疗投诉纠纷管理系统</w:t>
              </w:r>
            </w:hyperlink>
          </w:p>
        </w:tc>
        <w:tc>
          <w:tcPr>
            <w:tcW w:w="1763" w:type="dxa"/>
            <w:vAlign w:val="center"/>
          </w:tcPr>
          <w:p w14:paraId="662EA341" w14:textId="6658BE2B" w:rsidR="00C76BDF" w:rsidRPr="004C77D4" w:rsidRDefault="00EC0D9B">
            <w:pPr>
              <w:jc w:val="center"/>
              <w:rPr>
                <w:rFonts w:ascii="宋体" w:hAnsi="宋体"/>
                <w:bCs/>
                <w:color w:val="000000"/>
                <w:sz w:val="24"/>
              </w:rPr>
            </w:pPr>
            <w:r w:rsidRPr="004C77D4">
              <w:rPr>
                <w:rFonts w:ascii="宋体" w:hAnsi="宋体"/>
                <w:bCs/>
                <w:color w:val="000000"/>
              </w:rPr>
              <w:t>1</w:t>
            </w:r>
            <w:r w:rsidR="00033FE7" w:rsidRPr="004C77D4">
              <w:rPr>
                <w:rFonts w:ascii="宋体" w:hAnsi="宋体" w:hint="eastAsia"/>
                <w:bCs/>
                <w:color w:val="000000"/>
              </w:rPr>
              <w:t>套</w:t>
            </w:r>
          </w:p>
        </w:tc>
      </w:tr>
    </w:tbl>
    <w:p w14:paraId="1AF497D8" w14:textId="77777777" w:rsidR="00C76BDF" w:rsidRDefault="00C76BDF">
      <w:pPr>
        <w:pStyle w:val="14"/>
        <w:keepNext/>
        <w:keepLines/>
        <w:numPr>
          <w:ilvl w:val="0"/>
          <w:numId w:val="1"/>
        </w:numPr>
        <w:spacing w:before="340" w:after="330" w:line="578" w:lineRule="auto"/>
        <w:ind w:firstLineChars="0"/>
        <w:outlineLvl w:val="0"/>
        <w:rPr>
          <w:rFonts w:ascii="宋体" w:eastAsia="宋体" w:hAnsi="宋体"/>
          <w:b/>
          <w:bCs/>
          <w:vanish/>
          <w:kern w:val="44"/>
          <w:sz w:val="44"/>
          <w:szCs w:val="44"/>
        </w:rPr>
      </w:pPr>
    </w:p>
    <w:p w14:paraId="34720A05" w14:textId="77777777" w:rsidR="00C76BDF" w:rsidRDefault="00C76BDF">
      <w:pPr>
        <w:pStyle w:val="14"/>
        <w:keepNext/>
        <w:keepLines/>
        <w:numPr>
          <w:ilvl w:val="0"/>
          <w:numId w:val="1"/>
        </w:numPr>
        <w:spacing w:before="340" w:after="330" w:line="578" w:lineRule="auto"/>
        <w:ind w:firstLineChars="0"/>
        <w:outlineLvl w:val="0"/>
        <w:rPr>
          <w:rFonts w:ascii="宋体" w:eastAsia="宋体" w:hAnsi="宋体"/>
          <w:b/>
          <w:bCs/>
          <w:vanish/>
          <w:kern w:val="44"/>
          <w:sz w:val="44"/>
          <w:szCs w:val="44"/>
        </w:rPr>
      </w:pPr>
    </w:p>
    <w:p w14:paraId="15F71F69" w14:textId="77777777" w:rsidR="00C76BDF" w:rsidRDefault="00C76BDF">
      <w:pPr>
        <w:pStyle w:val="14"/>
        <w:keepNext/>
        <w:keepLines/>
        <w:numPr>
          <w:ilvl w:val="0"/>
          <w:numId w:val="1"/>
        </w:numPr>
        <w:spacing w:before="340" w:after="330" w:line="578" w:lineRule="auto"/>
        <w:ind w:firstLineChars="0"/>
        <w:outlineLvl w:val="0"/>
        <w:rPr>
          <w:rFonts w:ascii="宋体" w:eastAsia="宋体" w:hAnsi="宋体"/>
          <w:b/>
          <w:bCs/>
          <w:vanish/>
          <w:kern w:val="44"/>
          <w:sz w:val="44"/>
          <w:szCs w:val="44"/>
        </w:rPr>
      </w:pPr>
    </w:p>
    <w:p w14:paraId="447CBE76" w14:textId="77777777" w:rsidR="00C76BDF" w:rsidRDefault="00C76BDF">
      <w:pPr>
        <w:pStyle w:val="14"/>
        <w:keepNext/>
        <w:keepLines/>
        <w:numPr>
          <w:ilvl w:val="1"/>
          <w:numId w:val="1"/>
        </w:numPr>
        <w:spacing w:before="340" w:after="330" w:line="578" w:lineRule="auto"/>
        <w:ind w:firstLineChars="0"/>
        <w:outlineLvl w:val="0"/>
        <w:rPr>
          <w:rFonts w:ascii="宋体" w:eastAsia="宋体" w:hAnsi="宋体"/>
          <w:b/>
          <w:bCs/>
          <w:vanish/>
          <w:kern w:val="44"/>
          <w:sz w:val="44"/>
          <w:szCs w:val="44"/>
        </w:rPr>
      </w:pPr>
    </w:p>
    <w:p w14:paraId="00A37B01" w14:textId="77777777" w:rsidR="00C76BDF" w:rsidRPr="00CF4864" w:rsidRDefault="00C76BDF" w:rsidP="002D547A">
      <w:pPr>
        <w:pStyle w:val="1"/>
        <w:numPr>
          <w:ilvl w:val="0"/>
          <w:numId w:val="3"/>
        </w:numPr>
        <w:spacing w:before="100" w:after="100"/>
        <w:ind w:left="431" w:hanging="431"/>
        <w:rPr>
          <w:rFonts w:ascii="宋体" w:hAnsi="宋体"/>
          <w:sz w:val="32"/>
        </w:rPr>
      </w:pPr>
      <w:r w:rsidRPr="00CF4864">
        <w:rPr>
          <w:rFonts w:ascii="宋体" w:hAnsi="宋体" w:hint="eastAsia"/>
          <w:sz w:val="32"/>
        </w:rPr>
        <w:t>详细配置参数</w:t>
      </w:r>
    </w:p>
    <w:p w14:paraId="1AB28971" w14:textId="11853CDD" w:rsidR="00C76BDF" w:rsidRDefault="006E5E07" w:rsidP="002D547A">
      <w:pPr>
        <w:pStyle w:val="2"/>
        <w:spacing w:before="100" w:after="100" w:line="415" w:lineRule="auto"/>
        <w:rPr>
          <w:rFonts w:ascii="宋体" w:eastAsia="宋体" w:hAnsi="宋体"/>
          <w:sz w:val="24"/>
          <w:szCs w:val="24"/>
        </w:rPr>
      </w:pPr>
      <w:bookmarkStart w:id="0" w:name="_6.1.1、大数据服务器"/>
      <w:bookmarkStart w:id="1" w:name="_3.1.1、模块1"/>
      <w:bookmarkStart w:id="2" w:name="_3.1.1、咨询服务"/>
      <w:bookmarkEnd w:id="0"/>
      <w:bookmarkEnd w:id="1"/>
      <w:bookmarkEnd w:id="2"/>
      <w:r>
        <w:rPr>
          <w:rFonts w:ascii="宋体" w:eastAsia="宋体" w:hAnsi="宋体"/>
          <w:sz w:val="24"/>
          <w:szCs w:val="24"/>
        </w:rPr>
        <w:t>3</w:t>
      </w:r>
      <w:r w:rsidR="00C76BDF">
        <w:rPr>
          <w:rFonts w:ascii="宋体" w:eastAsia="宋体" w:hAnsi="宋体"/>
          <w:sz w:val="24"/>
          <w:szCs w:val="24"/>
        </w:rPr>
        <w:t>.1</w:t>
      </w:r>
      <w:r w:rsidR="00033FE7" w:rsidRPr="00033FE7">
        <w:rPr>
          <w:rFonts w:ascii="宋体" w:eastAsia="宋体" w:hAnsi="宋体" w:hint="eastAsia"/>
          <w:sz w:val="24"/>
          <w:szCs w:val="24"/>
        </w:rPr>
        <w:t>医疗投诉纠纷管理系统</w:t>
      </w:r>
    </w:p>
    <w:tbl>
      <w:tblPr>
        <w:tblStyle w:val="af0"/>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64"/>
        <w:gridCol w:w="6819"/>
      </w:tblGrid>
      <w:tr w:rsidR="005F26ED" w:rsidRPr="004C77D4" w14:paraId="76BB176F" w14:textId="77777777" w:rsidTr="005F26ED">
        <w:trPr>
          <w:jc w:val="center"/>
        </w:trPr>
        <w:tc>
          <w:tcPr>
            <w:tcW w:w="463" w:type="pct"/>
            <w:vAlign w:val="center"/>
          </w:tcPr>
          <w:p w14:paraId="68FCB850" w14:textId="510191D2" w:rsidR="005F26ED" w:rsidRPr="004C77D4" w:rsidRDefault="005F26ED" w:rsidP="005F26ED">
            <w:pPr>
              <w:jc w:val="center"/>
              <w:rPr>
                <w:rFonts w:ascii="宋体" w:hAnsi="宋体" w:cs="仿宋"/>
                <w:szCs w:val="21"/>
              </w:rPr>
            </w:pPr>
            <w:r w:rsidRPr="004C77D4">
              <w:rPr>
                <w:rFonts w:ascii="宋体" w:hAnsi="宋体" w:cs="宋体" w:hint="eastAsia"/>
                <w:b/>
                <w:bCs/>
                <w:color w:val="000000"/>
                <w:szCs w:val="21"/>
              </w:rPr>
              <w:t>序号</w:t>
            </w:r>
          </w:p>
        </w:tc>
        <w:tc>
          <w:tcPr>
            <w:tcW w:w="802" w:type="pct"/>
            <w:vAlign w:val="center"/>
          </w:tcPr>
          <w:p w14:paraId="4237B6FE" w14:textId="01209556" w:rsidR="005F26ED" w:rsidRPr="004C77D4" w:rsidRDefault="005F26ED" w:rsidP="005F26ED">
            <w:pPr>
              <w:jc w:val="center"/>
              <w:rPr>
                <w:rFonts w:ascii="宋体" w:hAnsi="宋体" w:cs="仿宋"/>
                <w:szCs w:val="21"/>
              </w:rPr>
            </w:pPr>
            <w:r w:rsidRPr="004C77D4">
              <w:rPr>
                <w:rFonts w:ascii="宋体" w:hAnsi="宋体" w:cs="宋体" w:hint="eastAsia"/>
                <w:b/>
                <w:bCs/>
                <w:color w:val="000000"/>
                <w:szCs w:val="21"/>
              </w:rPr>
              <w:t>指标项</w:t>
            </w:r>
          </w:p>
        </w:tc>
        <w:tc>
          <w:tcPr>
            <w:tcW w:w="3735" w:type="pct"/>
            <w:vAlign w:val="center"/>
          </w:tcPr>
          <w:p w14:paraId="6E74179F" w14:textId="58F7FA6A" w:rsidR="005F26ED" w:rsidRPr="004C77D4" w:rsidRDefault="005F26ED" w:rsidP="005F26ED">
            <w:pPr>
              <w:jc w:val="center"/>
              <w:rPr>
                <w:rFonts w:ascii="宋体" w:hAnsi="宋体" w:cs="仿宋"/>
                <w:szCs w:val="21"/>
              </w:rPr>
            </w:pPr>
            <w:r w:rsidRPr="004C77D4">
              <w:rPr>
                <w:rFonts w:ascii="宋体" w:hAnsi="宋体" w:cs="宋体" w:hint="eastAsia"/>
                <w:b/>
                <w:bCs/>
                <w:color w:val="000000"/>
                <w:szCs w:val="21"/>
              </w:rPr>
              <w:t>指标要求</w:t>
            </w:r>
          </w:p>
        </w:tc>
      </w:tr>
      <w:tr w:rsidR="005F26ED" w:rsidRPr="004C77D4" w14:paraId="1D578C9C" w14:textId="77777777" w:rsidTr="005F26ED">
        <w:trPr>
          <w:jc w:val="center"/>
        </w:trPr>
        <w:tc>
          <w:tcPr>
            <w:tcW w:w="463" w:type="pct"/>
            <w:vAlign w:val="center"/>
          </w:tcPr>
          <w:p w14:paraId="027EF417" w14:textId="77777777" w:rsidR="005F26ED" w:rsidRPr="004C77D4" w:rsidRDefault="005F26ED" w:rsidP="005F26ED">
            <w:pPr>
              <w:numPr>
                <w:ilvl w:val="0"/>
                <w:numId w:val="42"/>
              </w:numPr>
              <w:jc w:val="center"/>
              <w:rPr>
                <w:rFonts w:ascii="宋体" w:hAnsi="宋体" w:cs="仿宋"/>
                <w:szCs w:val="21"/>
              </w:rPr>
            </w:pPr>
          </w:p>
        </w:tc>
        <w:tc>
          <w:tcPr>
            <w:tcW w:w="802" w:type="pct"/>
            <w:vAlign w:val="center"/>
          </w:tcPr>
          <w:p w14:paraId="5B66C615" w14:textId="77777777" w:rsidR="005F26ED" w:rsidRPr="004C77D4" w:rsidRDefault="005F26ED" w:rsidP="00BA4535">
            <w:pPr>
              <w:pStyle w:val="15"/>
              <w:widowControl/>
              <w:spacing w:before="120" w:after="120"/>
              <w:ind w:firstLineChars="0" w:firstLine="0"/>
              <w:jc w:val="center"/>
              <w:rPr>
                <w:rFonts w:ascii="宋体" w:hAnsi="宋体" w:cs="仿宋"/>
                <w:kern w:val="0"/>
                <w:szCs w:val="21"/>
              </w:rPr>
            </w:pPr>
            <w:r w:rsidRPr="004C77D4">
              <w:rPr>
                <w:rFonts w:ascii="宋体" w:hAnsi="宋体" w:cs="仿宋" w:hint="eastAsia"/>
                <w:kern w:val="0"/>
                <w:szCs w:val="21"/>
              </w:rPr>
              <w:t>投诉登记</w:t>
            </w:r>
          </w:p>
        </w:tc>
        <w:tc>
          <w:tcPr>
            <w:tcW w:w="3735" w:type="pct"/>
            <w:vAlign w:val="center"/>
          </w:tcPr>
          <w:p w14:paraId="10CA0886" w14:textId="77777777" w:rsidR="005F26ED" w:rsidRPr="004C77D4" w:rsidRDefault="005F26ED" w:rsidP="005F26ED">
            <w:pPr>
              <w:numPr>
                <w:ilvl w:val="0"/>
                <w:numId w:val="43"/>
              </w:numPr>
              <w:spacing w:line="192" w:lineRule="auto"/>
              <w:jc w:val="left"/>
              <w:rPr>
                <w:rFonts w:ascii="宋体" w:hAnsi="宋体" w:cs="仿宋"/>
                <w:kern w:val="0"/>
                <w:szCs w:val="21"/>
              </w:rPr>
            </w:pPr>
            <w:r w:rsidRPr="004C77D4">
              <w:rPr>
                <w:rFonts w:ascii="宋体" w:hAnsi="宋体" w:cs="仿宋" w:hint="eastAsia"/>
                <w:kern w:val="0"/>
                <w:szCs w:val="21"/>
              </w:rPr>
              <w:t>按照医疗纠纷管理条例的内容，投诉登记分为：事件基本情况、投诉基本信息、投诉人信息、患方信息、投诉内容、投诉或纠纷（</w:t>
            </w:r>
            <w:proofErr w:type="gramStart"/>
            <w:r w:rsidRPr="004C77D4">
              <w:rPr>
                <w:rFonts w:ascii="宋体" w:hAnsi="宋体" w:cs="仿宋" w:hint="eastAsia"/>
                <w:kern w:val="0"/>
                <w:szCs w:val="21"/>
              </w:rPr>
              <w:t>含医疗</w:t>
            </w:r>
            <w:proofErr w:type="gramEnd"/>
            <w:r w:rsidRPr="004C77D4">
              <w:rPr>
                <w:rFonts w:ascii="宋体" w:hAnsi="宋体" w:cs="仿宋" w:hint="eastAsia"/>
                <w:kern w:val="0"/>
                <w:szCs w:val="21"/>
              </w:rPr>
              <w:t>服务类、沟通类、态度类等）、通知设置、流程类型；</w:t>
            </w:r>
          </w:p>
          <w:p w14:paraId="31B5AE95" w14:textId="77777777" w:rsidR="005F26ED" w:rsidRPr="004C77D4" w:rsidRDefault="005F26ED" w:rsidP="005F26ED">
            <w:pPr>
              <w:numPr>
                <w:ilvl w:val="0"/>
                <w:numId w:val="43"/>
              </w:numPr>
              <w:spacing w:line="192" w:lineRule="auto"/>
              <w:jc w:val="left"/>
              <w:rPr>
                <w:rFonts w:ascii="宋体" w:hAnsi="宋体" w:cs="仿宋"/>
                <w:kern w:val="0"/>
                <w:szCs w:val="21"/>
              </w:rPr>
            </w:pPr>
            <w:r w:rsidRPr="004C77D4">
              <w:rPr>
                <w:rFonts w:ascii="宋体" w:hAnsi="宋体" w:cs="仿宋" w:hint="eastAsia"/>
                <w:kern w:val="0"/>
                <w:szCs w:val="21"/>
              </w:rPr>
              <w:t>患方信息可通过医院信息系统等自动提取患者信息，降低人工录入而导致的错误率。</w:t>
            </w:r>
          </w:p>
          <w:p w14:paraId="49AF0BEB" w14:textId="77777777" w:rsidR="00C405B4" w:rsidRDefault="005F26ED" w:rsidP="00C405B4">
            <w:pPr>
              <w:spacing w:line="192" w:lineRule="auto"/>
              <w:jc w:val="left"/>
              <w:rPr>
                <w:rFonts w:ascii="宋体" w:hAnsi="宋体" w:cs="仿宋"/>
                <w:kern w:val="0"/>
                <w:szCs w:val="21"/>
              </w:rPr>
            </w:pPr>
            <w:r w:rsidRPr="004C77D4">
              <w:rPr>
                <w:rFonts w:ascii="宋体" w:hAnsi="宋体" w:cs="仿宋" w:hint="eastAsia"/>
                <w:kern w:val="0"/>
                <w:szCs w:val="21"/>
              </w:rPr>
              <w:t>（3）待办提醒：提供接受通知提醒消息的推送。</w:t>
            </w:r>
          </w:p>
          <w:p w14:paraId="0C0E5820" w14:textId="14CE8DD0" w:rsidR="005F26ED" w:rsidRPr="004C77D4" w:rsidRDefault="005F26ED" w:rsidP="00C405B4">
            <w:pPr>
              <w:spacing w:line="192" w:lineRule="auto"/>
              <w:jc w:val="left"/>
              <w:rPr>
                <w:rFonts w:ascii="宋体" w:hAnsi="宋体" w:cs="仿宋"/>
                <w:szCs w:val="21"/>
              </w:rPr>
            </w:pPr>
            <w:r w:rsidRPr="004C77D4">
              <w:rPr>
                <w:rFonts w:ascii="宋体" w:hAnsi="宋体" w:cs="仿宋" w:hint="eastAsia"/>
                <w:kern w:val="0"/>
                <w:szCs w:val="21"/>
              </w:rPr>
              <w:t>（</w:t>
            </w:r>
            <w:r w:rsidR="00C405B4">
              <w:rPr>
                <w:rFonts w:ascii="宋体" w:hAnsi="宋体" w:cs="仿宋"/>
                <w:kern w:val="0"/>
                <w:szCs w:val="21"/>
              </w:rPr>
              <w:t>4</w:t>
            </w:r>
            <w:r w:rsidRPr="004C77D4">
              <w:rPr>
                <w:rFonts w:ascii="宋体" w:hAnsi="宋体" w:cs="仿宋" w:hint="eastAsia"/>
                <w:kern w:val="0"/>
                <w:szCs w:val="21"/>
              </w:rPr>
              <w:t>）支持导入1</w:t>
            </w:r>
            <w:r w:rsidRPr="004C77D4">
              <w:rPr>
                <w:rFonts w:ascii="宋体" w:hAnsi="宋体" w:cs="仿宋"/>
                <w:kern w:val="0"/>
                <w:szCs w:val="21"/>
              </w:rPr>
              <w:t>2345</w:t>
            </w:r>
            <w:r w:rsidRPr="004C77D4">
              <w:rPr>
                <w:rFonts w:ascii="宋体" w:hAnsi="宋体" w:cs="仿宋" w:hint="eastAsia"/>
                <w:kern w:val="0"/>
                <w:szCs w:val="21"/>
              </w:rPr>
              <w:t>表格，生成投诉记录。</w:t>
            </w:r>
          </w:p>
        </w:tc>
      </w:tr>
      <w:tr w:rsidR="005F26ED" w:rsidRPr="004C77D4" w14:paraId="143973E7" w14:textId="77777777" w:rsidTr="005F26ED">
        <w:trPr>
          <w:jc w:val="center"/>
        </w:trPr>
        <w:tc>
          <w:tcPr>
            <w:tcW w:w="463" w:type="pct"/>
            <w:vAlign w:val="center"/>
          </w:tcPr>
          <w:p w14:paraId="42B9ED00" w14:textId="77777777" w:rsidR="005F26ED" w:rsidRPr="004C77D4" w:rsidRDefault="005F26ED" w:rsidP="005F26ED">
            <w:pPr>
              <w:numPr>
                <w:ilvl w:val="0"/>
                <w:numId w:val="42"/>
              </w:numPr>
              <w:jc w:val="center"/>
              <w:rPr>
                <w:rFonts w:ascii="宋体" w:hAnsi="宋体" w:cs="仿宋"/>
                <w:szCs w:val="21"/>
              </w:rPr>
            </w:pPr>
          </w:p>
        </w:tc>
        <w:tc>
          <w:tcPr>
            <w:tcW w:w="802" w:type="pct"/>
            <w:vAlign w:val="center"/>
          </w:tcPr>
          <w:p w14:paraId="71C5F8E8" w14:textId="77777777" w:rsidR="005F26ED" w:rsidRPr="004C77D4" w:rsidRDefault="005F26ED" w:rsidP="00BA4535">
            <w:pPr>
              <w:pStyle w:val="15"/>
              <w:widowControl/>
              <w:spacing w:before="120" w:after="120"/>
              <w:ind w:firstLineChars="0" w:firstLine="0"/>
              <w:jc w:val="center"/>
              <w:rPr>
                <w:rFonts w:ascii="宋体" w:hAnsi="宋体" w:cs="仿宋"/>
                <w:kern w:val="0"/>
                <w:szCs w:val="21"/>
              </w:rPr>
            </w:pPr>
            <w:r w:rsidRPr="004C77D4">
              <w:rPr>
                <w:rFonts w:ascii="宋体" w:hAnsi="宋体" w:cs="仿宋" w:hint="eastAsia"/>
                <w:kern w:val="0"/>
                <w:szCs w:val="21"/>
              </w:rPr>
              <w:t>患者登记</w:t>
            </w:r>
          </w:p>
        </w:tc>
        <w:tc>
          <w:tcPr>
            <w:tcW w:w="3735" w:type="pct"/>
            <w:vAlign w:val="center"/>
          </w:tcPr>
          <w:p w14:paraId="52EAC94D" w14:textId="77777777" w:rsidR="005F26ED" w:rsidRPr="004C77D4" w:rsidRDefault="005F26ED" w:rsidP="00BA4535">
            <w:pPr>
              <w:spacing w:line="192" w:lineRule="auto"/>
              <w:jc w:val="left"/>
              <w:rPr>
                <w:rFonts w:ascii="宋体" w:hAnsi="宋体" w:cs="仿宋"/>
                <w:kern w:val="0"/>
                <w:szCs w:val="21"/>
              </w:rPr>
            </w:pPr>
            <w:r w:rsidRPr="004C77D4">
              <w:rPr>
                <w:rFonts w:ascii="宋体" w:hAnsi="宋体" w:cs="仿宋" w:hint="eastAsia"/>
                <w:kern w:val="0"/>
                <w:szCs w:val="21"/>
              </w:rPr>
              <w:t>支持二维码扫码形式让患者登记投诉表单，对接短信平台，通过短信消息回复患者投诉处理结果。</w:t>
            </w:r>
            <w:bookmarkStart w:id="3" w:name="_GoBack"/>
            <w:bookmarkEnd w:id="3"/>
          </w:p>
        </w:tc>
      </w:tr>
      <w:tr w:rsidR="005F26ED" w:rsidRPr="004C77D4" w14:paraId="135DF2FF" w14:textId="77777777" w:rsidTr="005F26ED">
        <w:trPr>
          <w:jc w:val="center"/>
        </w:trPr>
        <w:tc>
          <w:tcPr>
            <w:tcW w:w="463" w:type="pct"/>
            <w:vAlign w:val="center"/>
          </w:tcPr>
          <w:p w14:paraId="7B203217" w14:textId="77777777" w:rsidR="005F26ED" w:rsidRPr="004C77D4" w:rsidRDefault="005F26ED" w:rsidP="005F26ED">
            <w:pPr>
              <w:numPr>
                <w:ilvl w:val="0"/>
                <w:numId w:val="42"/>
              </w:numPr>
              <w:jc w:val="center"/>
              <w:rPr>
                <w:rFonts w:ascii="宋体" w:hAnsi="宋体" w:cs="仿宋"/>
                <w:szCs w:val="21"/>
              </w:rPr>
            </w:pPr>
          </w:p>
        </w:tc>
        <w:tc>
          <w:tcPr>
            <w:tcW w:w="802" w:type="pct"/>
            <w:vAlign w:val="center"/>
          </w:tcPr>
          <w:p w14:paraId="1D2EA002" w14:textId="77777777" w:rsidR="005F26ED" w:rsidRPr="004C77D4" w:rsidRDefault="005F26ED" w:rsidP="00BA4535">
            <w:pPr>
              <w:jc w:val="center"/>
              <w:rPr>
                <w:rFonts w:ascii="宋体" w:hAnsi="宋体" w:cs="仿宋"/>
                <w:kern w:val="0"/>
                <w:szCs w:val="21"/>
              </w:rPr>
            </w:pPr>
            <w:r w:rsidRPr="004C77D4">
              <w:rPr>
                <w:rFonts w:ascii="宋体" w:hAnsi="宋体" w:cs="仿宋" w:hint="eastAsia"/>
                <w:kern w:val="0"/>
                <w:szCs w:val="21"/>
              </w:rPr>
              <w:t>资料审核</w:t>
            </w:r>
          </w:p>
        </w:tc>
        <w:tc>
          <w:tcPr>
            <w:tcW w:w="3735" w:type="pct"/>
            <w:vAlign w:val="center"/>
          </w:tcPr>
          <w:p w14:paraId="20BD25C0" w14:textId="77777777" w:rsidR="005F26ED" w:rsidRPr="004C77D4" w:rsidRDefault="005F26ED" w:rsidP="00BA4535">
            <w:pPr>
              <w:rPr>
                <w:rFonts w:ascii="宋体" w:hAnsi="宋体" w:cs="仿宋"/>
                <w:szCs w:val="21"/>
              </w:rPr>
            </w:pPr>
            <w:r w:rsidRPr="004C77D4">
              <w:rPr>
                <w:rFonts w:ascii="宋体" w:hAnsi="宋体" w:cs="仿宋" w:hint="eastAsia"/>
                <w:szCs w:val="21"/>
              </w:rPr>
              <w:t>与医院集成平台对接，根据患者住院号、姓名自动调取患者数据，审核是否为真实有效投诉</w:t>
            </w:r>
          </w:p>
        </w:tc>
      </w:tr>
      <w:tr w:rsidR="005F26ED" w:rsidRPr="004C77D4" w14:paraId="4F66A5CD" w14:textId="77777777" w:rsidTr="005F26ED">
        <w:trPr>
          <w:jc w:val="center"/>
        </w:trPr>
        <w:tc>
          <w:tcPr>
            <w:tcW w:w="463" w:type="pct"/>
            <w:vAlign w:val="center"/>
          </w:tcPr>
          <w:p w14:paraId="4778F8C1" w14:textId="77777777" w:rsidR="005F26ED" w:rsidRPr="004C77D4" w:rsidRDefault="005F26ED" w:rsidP="005F26ED">
            <w:pPr>
              <w:numPr>
                <w:ilvl w:val="0"/>
                <w:numId w:val="42"/>
              </w:numPr>
              <w:jc w:val="center"/>
              <w:rPr>
                <w:rFonts w:ascii="宋体" w:hAnsi="宋体" w:cs="仿宋"/>
                <w:szCs w:val="21"/>
              </w:rPr>
            </w:pPr>
          </w:p>
        </w:tc>
        <w:tc>
          <w:tcPr>
            <w:tcW w:w="802" w:type="pct"/>
            <w:vAlign w:val="center"/>
          </w:tcPr>
          <w:p w14:paraId="06EBD9FC" w14:textId="77777777" w:rsidR="005F26ED" w:rsidRPr="004C77D4" w:rsidRDefault="005F26ED" w:rsidP="00BA4535">
            <w:pPr>
              <w:jc w:val="center"/>
              <w:rPr>
                <w:rFonts w:ascii="宋体" w:hAnsi="宋体" w:cs="仿宋"/>
                <w:kern w:val="0"/>
                <w:szCs w:val="21"/>
              </w:rPr>
            </w:pPr>
            <w:r w:rsidRPr="004C77D4">
              <w:rPr>
                <w:rFonts w:ascii="宋体" w:hAnsi="宋体" w:cs="仿宋" w:hint="eastAsia"/>
                <w:kern w:val="0"/>
                <w:szCs w:val="21"/>
              </w:rPr>
              <w:t>事件分发</w:t>
            </w:r>
          </w:p>
        </w:tc>
        <w:tc>
          <w:tcPr>
            <w:tcW w:w="3735" w:type="pct"/>
            <w:vAlign w:val="center"/>
          </w:tcPr>
          <w:p w14:paraId="2116522B" w14:textId="77777777" w:rsidR="005F26ED" w:rsidRPr="004C77D4" w:rsidRDefault="005F26ED" w:rsidP="00BA4535">
            <w:pPr>
              <w:rPr>
                <w:rFonts w:ascii="宋体" w:hAnsi="宋体" w:cs="仿宋"/>
                <w:szCs w:val="21"/>
              </w:rPr>
            </w:pPr>
            <w:r w:rsidRPr="004C77D4">
              <w:rPr>
                <w:rFonts w:ascii="宋体" w:hAnsi="宋体" w:cs="仿宋" w:hint="eastAsia"/>
                <w:szCs w:val="21"/>
              </w:rPr>
              <w:t>根据事件上报时选择不同的办理类型进行事件流转，由负责主管科室判断属于投诉或是纠纷后进行分发。</w:t>
            </w:r>
          </w:p>
          <w:p w14:paraId="705B093F" w14:textId="77777777" w:rsidR="005F26ED" w:rsidRPr="004C77D4" w:rsidRDefault="005F26ED" w:rsidP="00BA4535">
            <w:pPr>
              <w:rPr>
                <w:rFonts w:ascii="宋体" w:hAnsi="宋体" w:cs="仿宋"/>
                <w:szCs w:val="21"/>
              </w:rPr>
            </w:pPr>
            <w:r w:rsidRPr="004C77D4">
              <w:rPr>
                <w:rFonts w:ascii="宋体" w:hAnsi="宋体" w:cs="仿宋" w:hint="eastAsia"/>
                <w:szCs w:val="21"/>
              </w:rPr>
              <w:t>如</w:t>
            </w:r>
          </w:p>
          <w:p w14:paraId="6F7E969E" w14:textId="77777777" w:rsidR="005F26ED" w:rsidRPr="004C77D4" w:rsidRDefault="005F26ED" w:rsidP="00BA4535">
            <w:pPr>
              <w:rPr>
                <w:rFonts w:ascii="宋体" w:hAnsi="宋体" w:cs="仿宋"/>
                <w:szCs w:val="21"/>
              </w:rPr>
            </w:pPr>
            <w:r w:rsidRPr="004C77D4">
              <w:rPr>
                <w:rFonts w:ascii="宋体" w:hAnsi="宋体" w:cs="仿宋" w:hint="eastAsia"/>
                <w:szCs w:val="21"/>
              </w:rPr>
              <w:t>（1）门急诊登记流转到门诊办公室进行分发处置，未能解决可提交至医务科。</w:t>
            </w:r>
          </w:p>
          <w:p w14:paraId="6665186B" w14:textId="77777777" w:rsidR="005F26ED" w:rsidRPr="004C77D4" w:rsidRDefault="005F26ED" w:rsidP="00BA4535">
            <w:pPr>
              <w:rPr>
                <w:rFonts w:ascii="宋体" w:hAnsi="宋体" w:cs="仿宋"/>
                <w:szCs w:val="21"/>
              </w:rPr>
            </w:pPr>
            <w:r w:rsidRPr="004C77D4">
              <w:rPr>
                <w:rFonts w:ascii="宋体" w:hAnsi="宋体" w:cs="仿宋" w:hint="eastAsia"/>
                <w:szCs w:val="21"/>
              </w:rPr>
              <w:t>（2）住院登记流转到医务科进行分发处置。</w:t>
            </w:r>
          </w:p>
        </w:tc>
      </w:tr>
      <w:tr w:rsidR="005F26ED" w:rsidRPr="004C77D4" w14:paraId="6F50E832" w14:textId="77777777" w:rsidTr="005F26ED">
        <w:trPr>
          <w:jc w:val="center"/>
        </w:trPr>
        <w:tc>
          <w:tcPr>
            <w:tcW w:w="463" w:type="pct"/>
            <w:vAlign w:val="center"/>
          </w:tcPr>
          <w:p w14:paraId="2FF376A6" w14:textId="77777777" w:rsidR="005F26ED" w:rsidRPr="004C77D4" w:rsidRDefault="005F26ED" w:rsidP="005F26ED">
            <w:pPr>
              <w:numPr>
                <w:ilvl w:val="0"/>
                <w:numId w:val="42"/>
              </w:numPr>
              <w:jc w:val="center"/>
              <w:rPr>
                <w:rFonts w:ascii="宋体" w:hAnsi="宋体" w:cs="仿宋"/>
                <w:szCs w:val="21"/>
              </w:rPr>
            </w:pPr>
          </w:p>
        </w:tc>
        <w:tc>
          <w:tcPr>
            <w:tcW w:w="802" w:type="pct"/>
            <w:vAlign w:val="center"/>
          </w:tcPr>
          <w:p w14:paraId="2A1B9B98" w14:textId="77777777" w:rsidR="005F26ED" w:rsidRPr="004C77D4" w:rsidRDefault="005F26ED" w:rsidP="00BA4535">
            <w:pPr>
              <w:jc w:val="center"/>
              <w:rPr>
                <w:rFonts w:ascii="宋体" w:hAnsi="宋体" w:cs="仿宋"/>
                <w:szCs w:val="21"/>
              </w:rPr>
            </w:pPr>
            <w:r w:rsidRPr="004C77D4">
              <w:rPr>
                <w:rFonts w:ascii="宋体" w:hAnsi="宋体" w:cs="仿宋" w:hint="eastAsia"/>
                <w:kern w:val="0"/>
                <w:szCs w:val="21"/>
              </w:rPr>
              <w:t>投诉处理</w:t>
            </w:r>
          </w:p>
        </w:tc>
        <w:tc>
          <w:tcPr>
            <w:tcW w:w="3735" w:type="pct"/>
            <w:vAlign w:val="center"/>
          </w:tcPr>
          <w:p w14:paraId="002CCF2B" w14:textId="77777777" w:rsidR="005F26ED" w:rsidRPr="004C77D4" w:rsidRDefault="005F26ED" w:rsidP="00BA4535">
            <w:pPr>
              <w:jc w:val="left"/>
              <w:rPr>
                <w:rFonts w:ascii="宋体" w:hAnsi="宋体" w:cs="仿宋"/>
                <w:kern w:val="0"/>
                <w:szCs w:val="21"/>
              </w:rPr>
            </w:pPr>
            <w:r w:rsidRPr="004C77D4">
              <w:rPr>
                <w:rFonts w:ascii="宋体" w:hAnsi="宋体" w:cs="仿宋" w:hint="eastAsia"/>
                <w:kern w:val="0"/>
                <w:szCs w:val="21"/>
              </w:rPr>
              <w:t>（1）事件处理分为：投诉处理、转纠纷处理、事件结案。</w:t>
            </w:r>
          </w:p>
          <w:p w14:paraId="521459E5" w14:textId="77777777" w:rsidR="005F26ED" w:rsidRPr="004C77D4" w:rsidRDefault="005F26ED" w:rsidP="00BA4535">
            <w:pPr>
              <w:jc w:val="left"/>
              <w:rPr>
                <w:rFonts w:ascii="宋体" w:hAnsi="宋体" w:cs="仿宋"/>
                <w:kern w:val="0"/>
                <w:szCs w:val="21"/>
              </w:rPr>
            </w:pPr>
            <w:r w:rsidRPr="004C77D4">
              <w:rPr>
                <w:rFonts w:ascii="宋体" w:hAnsi="宋体" w:cs="仿宋" w:hint="eastAsia"/>
                <w:kern w:val="0"/>
                <w:szCs w:val="21"/>
              </w:rPr>
              <w:t>（2）针对不同类型的事件定制化流程管理。</w:t>
            </w:r>
          </w:p>
          <w:p w14:paraId="71C985A6" w14:textId="77777777" w:rsidR="005F26ED" w:rsidRPr="004C77D4" w:rsidRDefault="005F26ED" w:rsidP="00BA4535">
            <w:pPr>
              <w:jc w:val="left"/>
              <w:rPr>
                <w:rFonts w:ascii="宋体" w:hAnsi="宋体" w:cs="仿宋"/>
                <w:kern w:val="0"/>
                <w:szCs w:val="21"/>
              </w:rPr>
            </w:pPr>
            <w:r w:rsidRPr="004C77D4">
              <w:rPr>
                <w:rFonts w:ascii="宋体" w:hAnsi="宋体" w:cs="仿宋" w:hint="eastAsia"/>
                <w:kern w:val="0"/>
                <w:szCs w:val="21"/>
              </w:rPr>
              <w:t>（3）投诉处理包括：内部调查、科室反馈、患方沟通、持续质量改进等。</w:t>
            </w:r>
          </w:p>
          <w:p w14:paraId="5B192943" w14:textId="77777777" w:rsidR="005F26ED" w:rsidRPr="004C77D4" w:rsidRDefault="005F26ED" w:rsidP="00BA4535">
            <w:pPr>
              <w:jc w:val="left"/>
              <w:rPr>
                <w:rFonts w:ascii="宋体" w:hAnsi="宋体" w:cs="仿宋"/>
                <w:szCs w:val="21"/>
              </w:rPr>
            </w:pPr>
            <w:r w:rsidRPr="004C77D4">
              <w:rPr>
                <w:rFonts w:ascii="宋体" w:hAnsi="宋体" w:cs="仿宋" w:hint="eastAsia"/>
                <w:kern w:val="0"/>
                <w:szCs w:val="21"/>
              </w:rPr>
              <w:t>（4）事件查询：投诉的事件详情各节点处理意见可筛选、查看、导出等。</w:t>
            </w:r>
          </w:p>
        </w:tc>
      </w:tr>
      <w:tr w:rsidR="005F26ED" w:rsidRPr="004C77D4" w14:paraId="66A3AD8D" w14:textId="77777777" w:rsidTr="005F26ED">
        <w:trPr>
          <w:jc w:val="center"/>
        </w:trPr>
        <w:tc>
          <w:tcPr>
            <w:tcW w:w="463" w:type="pct"/>
            <w:vAlign w:val="center"/>
          </w:tcPr>
          <w:p w14:paraId="0DE8C5D8" w14:textId="77777777" w:rsidR="005F26ED" w:rsidRPr="004C77D4" w:rsidRDefault="005F26ED" w:rsidP="005F26ED">
            <w:pPr>
              <w:numPr>
                <w:ilvl w:val="0"/>
                <w:numId w:val="42"/>
              </w:numPr>
              <w:jc w:val="center"/>
              <w:rPr>
                <w:rFonts w:ascii="宋体" w:hAnsi="宋体" w:cs="仿宋"/>
                <w:szCs w:val="21"/>
              </w:rPr>
            </w:pPr>
          </w:p>
        </w:tc>
        <w:tc>
          <w:tcPr>
            <w:tcW w:w="802" w:type="pct"/>
            <w:vAlign w:val="center"/>
          </w:tcPr>
          <w:p w14:paraId="35FAB6BA" w14:textId="77777777" w:rsidR="005F26ED" w:rsidRPr="004C77D4" w:rsidRDefault="005F26ED" w:rsidP="00BA4535">
            <w:pPr>
              <w:pStyle w:val="15"/>
              <w:widowControl/>
              <w:spacing w:before="120" w:after="120"/>
              <w:ind w:firstLineChars="0" w:firstLine="0"/>
              <w:jc w:val="center"/>
              <w:rPr>
                <w:rFonts w:ascii="宋体" w:hAnsi="宋体" w:cs="仿宋"/>
                <w:kern w:val="0"/>
                <w:szCs w:val="21"/>
              </w:rPr>
            </w:pPr>
            <w:r w:rsidRPr="004C77D4">
              <w:rPr>
                <w:rFonts w:ascii="宋体" w:hAnsi="宋体" w:cs="仿宋" w:hint="eastAsia"/>
                <w:kern w:val="0"/>
                <w:szCs w:val="21"/>
              </w:rPr>
              <w:t>纠纷处理</w:t>
            </w:r>
          </w:p>
        </w:tc>
        <w:tc>
          <w:tcPr>
            <w:tcW w:w="3735" w:type="pct"/>
            <w:vAlign w:val="center"/>
          </w:tcPr>
          <w:p w14:paraId="6E40CD71" w14:textId="77777777" w:rsidR="005F26ED" w:rsidRPr="004C77D4" w:rsidRDefault="005F26ED" w:rsidP="00BA4535">
            <w:pPr>
              <w:jc w:val="left"/>
              <w:rPr>
                <w:rFonts w:ascii="宋体" w:hAnsi="宋体" w:cs="仿宋"/>
                <w:kern w:val="0"/>
                <w:szCs w:val="21"/>
              </w:rPr>
            </w:pPr>
            <w:r w:rsidRPr="004C77D4">
              <w:rPr>
                <w:rFonts w:ascii="宋体" w:hAnsi="宋体" w:cs="仿宋" w:hint="eastAsia"/>
                <w:kern w:val="0"/>
                <w:szCs w:val="21"/>
              </w:rPr>
              <w:t>（1）纠纷处理主要针对纠纷事件进行记录。</w:t>
            </w:r>
          </w:p>
          <w:p w14:paraId="47165A04" w14:textId="77777777" w:rsidR="005F26ED" w:rsidRPr="004C77D4" w:rsidRDefault="005F26ED" w:rsidP="00BA4535">
            <w:pPr>
              <w:jc w:val="left"/>
              <w:rPr>
                <w:rFonts w:ascii="宋体" w:hAnsi="宋体" w:cs="仿宋"/>
                <w:kern w:val="0"/>
                <w:szCs w:val="21"/>
              </w:rPr>
            </w:pPr>
            <w:r w:rsidRPr="004C77D4">
              <w:rPr>
                <w:rFonts w:ascii="宋体" w:hAnsi="宋体" w:cs="仿宋" w:hint="eastAsia"/>
                <w:kern w:val="0"/>
                <w:szCs w:val="21"/>
              </w:rPr>
              <w:t>（2）通过时间轴视图和列表视图进行记录的增加，主要分为：第三方</w:t>
            </w:r>
            <w:r w:rsidRPr="004C77D4">
              <w:rPr>
                <w:rFonts w:ascii="宋体" w:hAnsi="宋体" w:cs="仿宋" w:hint="eastAsia"/>
                <w:kern w:val="0"/>
                <w:szCs w:val="21"/>
              </w:rPr>
              <w:lastRenderedPageBreak/>
              <w:t>调解记录、鉴定记录、司法诉讼记录、其他事项记录、保险理赔对接、院专家委员会意见等，完整的记录纠纷处理过程中的内容，形成完整的纠纷电子档案管理。</w:t>
            </w:r>
          </w:p>
          <w:p w14:paraId="3F882FEF" w14:textId="77777777" w:rsidR="005F26ED" w:rsidRPr="004C77D4" w:rsidRDefault="005F26ED" w:rsidP="00BA4535">
            <w:pPr>
              <w:jc w:val="left"/>
              <w:rPr>
                <w:rFonts w:ascii="宋体" w:hAnsi="宋体" w:cs="仿宋"/>
                <w:szCs w:val="21"/>
              </w:rPr>
            </w:pPr>
            <w:r w:rsidRPr="004C77D4">
              <w:rPr>
                <w:rFonts w:ascii="宋体" w:hAnsi="宋体" w:cs="仿宋" w:hint="eastAsia"/>
                <w:kern w:val="0"/>
                <w:szCs w:val="21"/>
              </w:rPr>
              <w:t>（3）保险信息管理：支持录入保险信息，可上传附件。</w:t>
            </w:r>
          </w:p>
        </w:tc>
      </w:tr>
      <w:tr w:rsidR="005F26ED" w:rsidRPr="004C77D4" w14:paraId="367CAC27" w14:textId="77777777" w:rsidTr="005F26ED">
        <w:trPr>
          <w:jc w:val="center"/>
        </w:trPr>
        <w:tc>
          <w:tcPr>
            <w:tcW w:w="463" w:type="pct"/>
            <w:vAlign w:val="center"/>
          </w:tcPr>
          <w:p w14:paraId="3045F03C" w14:textId="77777777" w:rsidR="005F26ED" w:rsidRPr="004C77D4" w:rsidRDefault="005F26ED" w:rsidP="005F26ED">
            <w:pPr>
              <w:numPr>
                <w:ilvl w:val="0"/>
                <w:numId w:val="42"/>
              </w:numPr>
              <w:jc w:val="center"/>
              <w:rPr>
                <w:rFonts w:ascii="宋体" w:hAnsi="宋体" w:cs="仿宋"/>
                <w:szCs w:val="21"/>
              </w:rPr>
            </w:pPr>
          </w:p>
        </w:tc>
        <w:tc>
          <w:tcPr>
            <w:tcW w:w="802" w:type="pct"/>
            <w:vAlign w:val="center"/>
          </w:tcPr>
          <w:p w14:paraId="061E0ADD" w14:textId="77777777" w:rsidR="005F26ED" w:rsidRPr="004C77D4" w:rsidRDefault="005F26ED" w:rsidP="00BA4535">
            <w:pPr>
              <w:pStyle w:val="15"/>
              <w:widowControl/>
              <w:spacing w:before="120" w:after="120"/>
              <w:ind w:firstLineChars="0" w:firstLine="0"/>
              <w:jc w:val="center"/>
              <w:rPr>
                <w:rFonts w:ascii="宋体" w:hAnsi="宋体" w:cs="仿宋"/>
                <w:kern w:val="0"/>
                <w:szCs w:val="21"/>
              </w:rPr>
            </w:pPr>
            <w:r w:rsidRPr="004C77D4">
              <w:rPr>
                <w:rFonts w:ascii="宋体" w:hAnsi="宋体" w:cs="仿宋" w:hint="eastAsia"/>
                <w:kern w:val="0"/>
                <w:szCs w:val="21"/>
              </w:rPr>
              <w:t>事件办结</w:t>
            </w:r>
          </w:p>
        </w:tc>
        <w:tc>
          <w:tcPr>
            <w:tcW w:w="3735" w:type="pct"/>
            <w:vAlign w:val="center"/>
          </w:tcPr>
          <w:p w14:paraId="49936453" w14:textId="77777777" w:rsidR="005F26ED" w:rsidRPr="004C77D4" w:rsidRDefault="005F26ED" w:rsidP="00BA4535">
            <w:pPr>
              <w:pStyle w:val="15"/>
              <w:widowControl/>
              <w:spacing w:before="120" w:after="120"/>
              <w:ind w:firstLineChars="0" w:firstLine="0"/>
              <w:jc w:val="left"/>
              <w:rPr>
                <w:rFonts w:ascii="宋体" w:hAnsi="宋体" w:cs="仿宋"/>
                <w:szCs w:val="21"/>
              </w:rPr>
            </w:pPr>
            <w:r w:rsidRPr="004C77D4">
              <w:rPr>
                <w:rFonts w:ascii="宋体" w:hAnsi="宋体" w:cs="仿宋" w:hint="eastAsia"/>
                <w:kern w:val="0"/>
                <w:szCs w:val="21"/>
              </w:rPr>
              <w:t>针对投诉的信息、科室反馈信息和</w:t>
            </w:r>
            <w:proofErr w:type="gramStart"/>
            <w:r w:rsidRPr="004C77D4">
              <w:rPr>
                <w:rFonts w:ascii="宋体" w:hAnsi="宋体" w:cs="仿宋" w:hint="eastAsia"/>
                <w:kern w:val="0"/>
                <w:szCs w:val="21"/>
              </w:rPr>
              <w:t>医患</w:t>
            </w:r>
            <w:proofErr w:type="gramEnd"/>
            <w:r w:rsidRPr="004C77D4">
              <w:rPr>
                <w:rFonts w:ascii="宋体" w:hAnsi="宋体" w:cs="仿宋" w:hint="eastAsia"/>
                <w:kern w:val="0"/>
                <w:szCs w:val="21"/>
              </w:rPr>
              <w:t>沟通的处置信息，进行投诉的结案记录，包括过失分类的汇总、严重程度、处理结果、欠款金额、定性评价等，记录投诉的信息汇总，完成投诉结案，同时可以根据发生时间，进行查询导出、打印等操作。</w:t>
            </w:r>
          </w:p>
        </w:tc>
      </w:tr>
      <w:tr w:rsidR="005F26ED" w:rsidRPr="004C77D4" w14:paraId="33217DCE" w14:textId="77777777" w:rsidTr="005F26ED">
        <w:trPr>
          <w:jc w:val="center"/>
        </w:trPr>
        <w:tc>
          <w:tcPr>
            <w:tcW w:w="463" w:type="pct"/>
            <w:vAlign w:val="center"/>
          </w:tcPr>
          <w:p w14:paraId="67E53280" w14:textId="77777777" w:rsidR="005F26ED" w:rsidRPr="004C77D4" w:rsidRDefault="005F26ED" w:rsidP="005F26ED">
            <w:pPr>
              <w:numPr>
                <w:ilvl w:val="0"/>
                <w:numId w:val="42"/>
              </w:numPr>
              <w:jc w:val="center"/>
              <w:rPr>
                <w:rFonts w:ascii="宋体" w:hAnsi="宋体" w:cs="仿宋"/>
                <w:szCs w:val="21"/>
              </w:rPr>
            </w:pPr>
          </w:p>
        </w:tc>
        <w:tc>
          <w:tcPr>
            <w:tcW w:w="802" w:type="pct"/>
            <w:vAlign w:val="center"/>
          </w:tcPr>
          <w:p w14:paraId="5ECF4CA3" w14:textId="77777777" w:rsidR="005F26ED" w:rsidRPr="004C77D4" w:rsidRDefault="005F26ED" w:rsidP="00BA4535">
            <w:pPr>
              <w:pStyle w:val="15"/>
              <w:widowControl/>
              <w:spacing w:before="120" w:after="120"/>
              <w:ind w:firstLineChars="0" w:firstLine="0"/>
              <w:jc w:val="center"/>
              <w:rPr>
                <w:rFonts w:ascii="宋体" w:hAnsi="宋体" w:cs="仿宋"/>
                <w:kern w:val="0"/>
                <w:szCs w:val="21"/>
              </w:rPr>
            </w:pPr>
            <w:r w:rsidRPr="004C77D4">
              <w:rPr>
                <w:rFonts w:ascii="宋体" w:hAnsi="宋体" w:cs="仿宋" w:hint="eastAsia"/>
                <w:kern w:val="0"/>
                <w:szCs w:val="21"/>
              </w:rPr>
              <w:t>事件查询</w:t>
            </w:r>
          </w:p>
        </w:tc>
        <w:tc>
          <w:tcPr>
            <w:tcW w:w="3735" w:type="pct"/>
            <w:vAlign w:val="center"/>
          </w:tcPr>
          <w:p w14:paraId="51BBF7E2" w14:textId="77777777" w:rsidR="005F26ED" w:rsidRPr="004C77D4" w:rsidRDefault="005F26ED" w:rsidP="00BA4535">
            <w:pPr>
              <w:rPr>
                <w:rFonts w:ascii="宋体" w:hAnsi="宋体" w:cs="仿宋"/>
                <w:szCs w:val="21"/>
              </w:rPr>
            </w:pPr>
            <w:r w:rsidRPr="004C77D4">
              <w:rPr>
                <w:rFonts w:ascii="宋体" w:hAnsi="宋体" w:cs="仿宋" w:hint="eastAsia"/>
                <w:szCs w:val="21"/>
              </w:rPr>
              <w:t>该模块可查看已经上报的事件，</w:t>
            </w:r>
            <w:r w:rsidRPr="004C77D4">
              <w:rPr>
                <w:rFonts w:ascii="宋体" w:hAnsi="宋体" w:cs="仿宋" w:hint="eastAsia"/>
                <w:kern w:val="0"/>
                <w:szCs w:val="21"/>
              </w:rPr>
              <w:t>记录和查询纠纷、投诉事件结案的全过程，</w:t>
            </w:r>
            <w:r w:rsidRPr="004C77D4">
              <w:rPr>
                <w:rFonts w:ascii="宋体" w:hAnsi="宋体" w:cs="仿宋" w:hint="eastAsia"/>
                <w:szCs w:val="21"/>
              </w:rPr>
              <w:t>并可查看上报的详细内容以及该事件的处理进度，各审核节点的审核意见等，</w:t>
            </w:r>
            <w:r w:rsidRPr="004C77D4">
              <w:rPr>
                <w:rFonts w:ascii="宋体" w:hAnsi="宋体" w:cs="仿宋" w:hint="eastAsia"/>
                <w:kern w:val="0"/>
                <w:szCs w:val="21"/>
              </w:rPr>
              <w:t>同时可进行重点案例的事件分享、查看、打印、导出等功能。</w:t>
            </w:r>
          </w:p>
        </w:tc>
      </w:tr>
      <w:tr w:rsidR="005F26ED" w:rsidRPr="004C77D4" w14:paraId="039C18F6" w14:textId="77777777" w:rsidTr="005F26ED">
        <w:trPr>
          <w:jc w:val="center"/>
        </w:trPr>
        <w:tc>
          <w:tcPr>
            <w:tcW w:w="463" w:type="pct"/>
            <w:vAlign w:val="center"/>
          </w:tcPr>
          <w:p w14:paraId="26E42679" w14:textId="77777777" w:rsidR="005F26ED" w:rsidRPr="004C77D4" w:rsidRDefault="005F26ED" w:rsidP="005F26ED">
            <w:pPr>
              <w:numPr>
                <w:ilvl w:val="0"/>
                <w:numId w:val="42"/>
              </w:numPr>
              <w:jc w:val="center"/>
              <w:rPr>
                <w:rFonts w:ascii="宋体" w:hAnsi="宋体" w:cs="仿宋"/>
                <w:kern w:val="0"/>
                <w:szCs w:val="21"/>
              </w:rPr>
            </w:pPr>
          </w:p>
        </w:tc>
        <w:tc>
          <w:tcPr>
            <w:tcW w:w="802" w:type="pct"/>
            <w:vAlign w:val="center"/>
          </w:tcPr>
          <w:p w14:paraId="19A4B33F" w14:textId="77777777" w:rsidR="005F26ED" w:rsidRPr="004C77D4" w:rsidRDefault="005F26ED" w:rsidP="00BA4535">
            <w:pPr>
              <w:jc w:val="center"/>
              <w:rPr>
                <w:rFonts w:ascii="宋体" w:hAnsi="宋体" w:cs="仿宋"/>
                <w:kern w:val="0"/>
                <w:szCs w:val="21"/>
              </w:rPr>
            </w:pPr>
            <w:r w:rsidRPr="004C77D4">
              <w:rPr>
                <w:rFonts w:ascii="宋体" w:hAnsi="宋体" w:cs="仿宋" w:hint="eastAsia"/>
                <w:kern w:val="0"/>
                <w:szCs w:val="21"/>
              </w:rPr>
              <w:t>事件整改</w:t>
            </w:r>
          </w:p>
        </w:tc>
        <w:tc>
          <w:tcPr>
            <w:tcW w:w="3735" w:type="pct"/>
            <w:vAlign w:val="center"/>
          </w:tcPr>
          <w:p w14:paraId="5E7D2FB5" w14:textId="77777777" w:rsidR="005F26ED" w:rsidRPr="004C77D4" w:rsidRDefault="005F26ED" w:rsidP="00BA4535">
            <w:pPr>
              <w:rPr>
                <w:rFonts w:ascii="宋体" w:hAnsi="宋体" w:cs="仿宋"/>
                <w:kern w:val="0"/>
                <w:szCs w:val="21"/>
              </w:rPr>
            </w:pPr>
            <w:r w:rsidRPr="004C77D4">
              <w:rPr>
                <w:rFonts w:ascii="宋体" w:hAnsi="宋体" w:cs="仿宋" w:hint="eastAsia"/>
                <w:kern w:val="0"/>
                <w:szCs w:val="21"/>
              </w:rPr>
              <w:t>根据事件的整改追踪，通过发起事件整改追踪后，确定责任人和审核人，需要责任人在时间期限内完成事件的整改。医务部或者</w:t>
            </w:r>
            <w:proofErr w:type="gramStart"/>
            <w:r w:rsidRPr="004C77D4">
              <w:rPr>
                <w:rFonts w:ascii="宋体" w:hAnsi="宋体" w:cs="仿宋" w:hint="eastAsia"/>
                <w:kern w:val="0"/>
                <w:szCs w:val="21"/>
              </w:rPr>
              <w:t>质控部审核</w:t>
            </w:r>
            <w:proofErr w:type="gramEnd"/>
            <w:r w:rsidRPr="004C77D4">
              <w:rPr>
                <w:rFonts w:ascii="宋体" w:hAnsi="宋体" w:cs="仿宋" w:hint="eastAsia"/>
                <w:kern w:val="0"/>
                <w:szCs w:val="21"/>
              </w:rPr>
              <w:t>针对整改填写整改评价。</w:t>
            </w:r>
          </w:p>
        </w:tc>
      </w:tr>
      <w:tr w:rsidR="005F26ED" w:rsidRPr="004C77D4" w14:paraId="40768EAD" w14:textId="77777777" w:rsidTr="005F26ED">
        <w:trPr>
          <w:jc w:val="center"/>
        </w:trPr>
        <w:tc>
          <w:tcPr>
            <w:tcW w:w="463" w:type="pct"/>
            <w:vAlign w:val="center"/>
          </w:tcPr>
          <w:p w14:paraId="16763F8E" w14:textId="77777777" w:rsidR="005F26ED" w:rsidRPr="004C77D4" w:rsidRDefault="005F26ED" w:rsidP="005F26ED">
            <w:pPr>
              <w:numPr>
                <w:ilvl w:val="0"/>
                <w:numId w:val="42"/>
              </w:numPr>
              <w:jc w:val="center"/>
              <w:rPr>
                <w:rFonts w:ascii="宋体" w:hAnsi="宋体" w:cs="仿宋"/>
                <w:kern w:val="0"/>
                <w:szCs w:val="21"/>
              </w:rPr>
            </w:pPr>
          </w:p>
        </w:tc>
        <w:tc>
          <w:tcPr>
            <w:tcW w:w="802" w:type="pct"/>
            <w:vAlign w:val="center"/>
          </w:tcPr>
          <w:p w14:paraId="5170E82D" w14:textId="77777777" w:rsidR="005F26ED" w:rsidRPr="004C77D4" w:rsidRDefault="005F26ED" w:rsidP="00BA4535">
            <w:pPr>
              <w:jc w:val="center"/>
              <w:rPr>
                <w:rFonts w:ascii="宋体" w:hAnsi="宋体" w:cs="仿宋"/>
                <w:kern w:val="0"/>
                <w:szCs w:val="21"/>
              </w:rPr>
            </w:pPr>
            <w:r w:rsidRPr="004C77D4">
              <w:rPr>
                <w:rFonts w:ascii="宋体" w:hAnsi="宋体" w:cs="仿宋" w:hint="eastAsia"/>
                <w:kern w:val="0"/>
                <w:szCs w:val="21"/>
              </w:rPr>
              <w:t>整改待办</w:t>
            </w:r>
          </w:p>
        </w:tc>
        <w:tc>
          <w:tcPr>
            <w:tcW w:w="3735" w:type="pct"/>
            <w:vAlign w:val="center"/>
          </w:tcPr>
          <w:p w14:paraId="7387EC06" w14:textId="77777777" w:rsidR="005F26ED" w:rsidRPr="004C77D4" w:rsidRDefault="005F26ED" w:rsidP="00BA4535">
            <w:pPr>
              <w:rPr>
                <w:rFonts w:ascii="宋体" w:hAnsi="宋体" w:cs="仿宋"/>
                <w:kern w:val="0"/>
                <w:szCs w:val="21"/>
              </w:rPr>
            </w:pPr>
            <w:r w:rsidRPr="004C77D4">
              <w:rPr>
                <w:rFonts w:ascii="宋体" w:hAnsi="宋体" w:cs="仿宋" w:hint="eastAsia"/>
                <w:kern w:val="0"/>
                <w:szCs w:val="21"/>
              </w:rPr>
              <w:t>针对已发起的整改，事件责任人需在时间期限内完成事件的整改。</w:t>
            </w:r>
          </w:p>
        </w:tc>
      </w:tr>
      <w:tr w:rsidR="005F26ED" w:rsidRPr="004C77D4" w14:paraId="5A870CA9" w14:textId="77777777" w:rsidTr="005F26ED">
        <w:trPr>
          <w:trHeight w:val="696"/>
          <w:jc w:val="center"/>
        </w:trPr>
        <w:tc>
          <w:tcPr>
            <w:tcW w:w="463" w:type="pct"/>
            <w:vAlign w:val="center"/>
          </w:tcPr>
          <w:p w14:paraId="1F4C5D4A" w14:textId="77777777" w:rsidR="005F26ED" w:rsidRPr="004C77D4" w:rsidRDefault="005F26ED" w:rsidP="005F26ED">
            <w:pPr>
              <w:numPr>
                <w:ilvl w:val="0"/>
                <w:numId w:val="42"/>
              </w:numPr>
              <w:jc w:val="center"/>
              <w:rPr>
                <w:rFonts w:ascii="宋体" w:hAnsi="宋体" w:cs="仿宋"/>
                <w:kern w:val="0"/>
                <w:szCs w:val="21"/>
              </w:rPr>
            </w:pPr>
          </w:p>
        </w:tc>
        <w:tc>
          <w:tcPr>
            <w:tcW w:w="802" w:type="pct"/>
            <w:vAlign w:val="center"/>
          </w:tcPr>
          <w:p w14:paraId="4FA39C93" w14:textId="77777777" w:rsidR="005F26ED" w:rsidRPr="004C77D4" w:rsidRDefault="005F26ED" w:rsidP="00BA4535">
            <w:pPr>
              <w:jc w:val="center"/>
              <w:rPr>
                <w:rFonts w:ascii="宋体" w:hAnsi="宋体" w:cs="仿宋"/>
                <w:kern w:val="0"/>
                <w:szCs w:val="21"/>
              </w:rPr>
            </w:pPr>
            <w:r w:rsidRPr="004C77D4">
              <w:rPr>
                <w:rFonts w:ascii="宋体" w:hAnsi="宋体" w:cs="仿宋" w:hint="eastAsia"/>
                <w:kern w:val="0"/>
                <w:szCs w:val="21"/>
              </w:rPr>
              <w:t>整改评价</w:t>
            </w:r>
          </w:p>
        </w:tc>
        <w:tc>
          <w:tcPr>
            <w:tcW w:w="3735" w:type="pct"/>
            <w:vAlign w:val="center"/>
          </w:tcPr>
          <w:p w14:paraId="52BA9230" w14:textId="77777777" w:rsidR="005F26ED" w:rsidRPr="004C77D4" w:rsidRDefault="005F26ED" w:rsidP="00BA4535">
            <w:pPr>
              <w:rPr>
                <w:rFonts w:ascii="宋体" w:hAnsi="宋体" w:cs="仿宋"/>
                <w:kern w:val="0"/>
                <w:szCs w:val="21"/>
              </w:rPr>
            </w:pPr>
            <w:r w:rsidRPr="004C77D4">
              <w:rPr>
                <w:rFonts w:ascii="宋体" w:hAnsi="宋体" w:cs="仿宋" w:hint="eastAsia"/>
                <w:kern w:val="0"/>
                <w:szCs w:val="21"/>
              </w:rPr>
              <w:t>针对已经完成的整改事件，可查询上报的内容，已经整改的过程及效果评价。</w:t>
            </w:r>
          </w:p>
        </w:tc>
      </w:tr>
      <w:tr w:rsidR="005F26ED" w:rsidRPr="004C77D4" w14:paraId="5C4B7F3A" w14:textId="77777777" w:rsidTr="005F26ED">
        <w:trPr>
          <w:trHeight w:val="1226"/>
          <w:jc w:val="center"/>
        </w:trPr>
        <w:tc>
          <w:tcPr>
            <w:tcW w:w="463" w:type="pct"/>
            <w:vAlign w:val="center"/>
          </w:tcPr>
          <w:p w14:paraId="09FD8557" w14:textId="77777777" w:rsidR="005F26ED" w:rsidRPr="004C77D4" w:rsidRDefault="005F26ED" w:rsidP="005F26ED">
            <w:pPr>
              <w:numPr>
                <w:ilvl w:val="0"/>
                <w:numId w:val="42"/>
              </w:numPr>
              <w:jc w:val="center"/>
              <w:rPr>
                <w:rFonts w:ascii="宋体" w:hAnsi="宋体" w:cs="仿宋"/>
                <w:kern w:val="0"/>
                <w:szCs w:val="21"/>
              </w:rPr>
            </w:pPr>
          </w:p>
        </w:tc>
        <w:tc>
          <w:tcPr>
            <w:tcW w:w="802" w:type="pct"/>
            <w:vAlign w:val="center"/>
          </w:tcPr>
          <w:p w14:paraId="5DF11B31" w14:textId="77777777" w:rsidR="005F26ED" w:rsidRPr="004C77D4" w:rsidRDefault="005F26ED" w:rsidP="00BA4535">
            <w:pPr>
              <w:jc w:val="center"/>
              <w:rPr>
                <w:rFonts w:ascii="宋体" w:hAnsi="宋体" w:cs="仿宋"/>
                <w:kern w:val="0"/>
                <w:szCs w:val="21"/>
              </w:rPr>
            </w:pPr>
            <w:r w:rsidRPr="004C77D4">
              <w:rPr>
                <w:rFonts w:ascii="宋体" w:hAnsi="宋体" w:cs="仿宋" w:hint="eastAsia"/>
                <w:kern w:val="0"/>
                <w:szCs w:val="21"/>
              </w:rPr>
              <w:t>持续改进PDCA</w:t>
            </w:r>
          </w:p>
        </w:tc>
        <w:tc>
          <w:tcPr>
            <w:tcW w:w="3735" w:type="pct"/>
            <w:vAlign w:val="center"/>
          </w:tcPr>
          <w:p w14:paraId="05AD16AC" w14:textId="77777777" w:rsidR="005F26ED" w:rsidRPr="004C77D4" w:rsidRDefault="005F26ED" w:rsidP="00BA4535">
            <w:pPr>
              <w:rPr>
                <w:rFonts w:ascii="宋体" w:hAnsi="宋体" w:cs="仿宋"/>
                <w:kern w:val="0"/>
                <w:szCs w:val="21"/>
              </w:rPr>
            </w:pPr>
            <w:r w:rsidRPr="004C77D4">
              <w:rPr>
                <w:rFonts w:ascii="宋体" w:hAnsi="宋体" w:cs="仿宋" w:hint="eastAsia"/>
                <w:kern w:val="0"/>
                <w:szCs w:val="21"/>
              </w:rPr>
              <w:t>发起PDCA持续改进，填写改进表单，</w:t>
            </w:r>
            <w:proofErr w:type="gramStart"/>
            <w:r w:rsidRPr="004C77D4">
              <w:rPr>
                <w:rFonts w:ascii="宋体" w:hAnsi="宋体" w:cs="仿宋" w:hint="eastAsia"/>
                <w:kern w:val="0"/>
                <w:szCs w:val="21"/>
              </w:rPr>
              <w:t>提交科</w:t>
            </w:r>
            <w:proofErr w:type="gramEnd"/>
            <w:r w:rsidRPr="004C77D4">
              <w:rPr>
                <w:rFonts w:ascii="宋体" w:hAnsi="宋体" w:cs="仿宋" w:hint="eastAsia"/>
                <w:kern w:val="0"/>
                <w:szCs w:val="21"/>
              </w:rPr>
              <w:t>主任及医务科，查看PDCA持续改进列表，</w:t>
            </w:r>
            <w:proofErr w:type="gramStart"/>
            <w:r w:rsidRPr="004C77D4">
              <w:rPr>
                <w:rFonts w:ascii="宋体" w:hAnsi="宋体" w:cs="仿宋" w:hint="eastAsia"/>
                <w:kern w:val="0"/>
                <w:szCs w:val="21"/>
              </w:rPr>
              <w:t>提供科</w:t>
            </w:r>
            <w:proofErr w:type="gramEnd"/>
            <w:r w:rsidRPr="004C77D4">
              <w:rPr>
                <w:rFonts w:ascii="宋体" w:hAnsi="宋体" w:cs="仿宋" w:hint="eastAsia"/>
                <w:kern w:val="0"/>
                <w:szCs w:val="21"/>
              </w:rPr>
              <w:t>主任和医务科审核权限，审核时提供模板功能，用户可自定义编辑模板，利用模板快速填写对应内容，采用标准的内置近百种过失原因的医方责任类型库和患方原因，进行原因分析，如医疗行政过失、医疗技术过失、医疗产品过失、医疗环境过失等，并支持自定义维护原因分析库内容。</w:t>
            </w:r>
          </w:p>
        </w:tc>
      </w:tr>
      <w:tr w:rsidR="005F26ED" w:rsidRPr="004C77D4" w14:paraId="63E6D353" w14:textId="77777777" w:rsidTr="005F26ED">
        <w:trPr>
          <w:jc w:val="center"/>
        </w:trPr>
        <w:tc>
          <w:tcPr>
            <w:tcW w:w="463" w:type="pct"/>
            <w:vMerge w:val="restart"/>
            <w:vAlign w:val="center"/>
          </w:tcPr>
          <w:p w14:paraId="575CBD7E" w14:textId="77777777" w:rsidR="005F26ED" w:rsidRPr="004C77D4" w:rsidRDefault="005F26ED" w:rsidP="005F26ED">
            <w:pPr>
              <w:numPr>
                <w:ilvl w:val="0"/>
                <w:numId w:val="42"/>
              </w:numPr>
              <w:jc w:val="center"/>
              <w:rPr>
                <w:rFonts w:ascii="宋体" w:hAnsi="宋体" w:cs="仿宋"/>
                <w:szCs w:val="21"/>
              </w:rPr>
            </w:pPr>
          </w:p>
        </w:tc>
        <w:tc>
          <w:tcPr>
            <w:tcW w:w="802" w:type="pct"/>
            <w:vMerge w:val="restart"/>
            <w:vAlign w:val="center"/>
          </w:tcPr>
          <w:p w14:paraId="1BDE7A6B" w14:textId="77777777" w:rsidR="005F26ED" w:rsidRPr="004C77D4" w:rsidRDefault="005F26ED" w:rsidP="00BA4535">
            <w:pPr>
              <w:jc w:val="center"/>
              <w:rPr>
                <w:rFonts w:ascii="宋体" w:hAnsi="宋体" w:cs="仿宋"/>
                <w:szCs w:val="21"/>
              </w:rPr>
            </w:pPr>
            <w:r w:rsidRPr="004C77D4">
              <w:rPr>
                <w:rFonts w:ascii="宋体" w:hAnsi="宋体" w:cs="仿宋" w:hint="eastAsia"/>
                <w:kern w:val="0"/>
                <w:szCs w:val="21"/>
              </w:rPr>
              <w:t>统计分析</w:t>
            </w:r>
          </w:p>
        </w:tc>
        <w:tc>
          <w:tcPr>
            <w:tcW w:w="3735" w:type="pct"/>
            <w:vAlign w:val="center"/>
          </w:tcPr>
          <w:p w14:paraId="410B2713" w14:textId="77777777" w:rsidR="005F26ED" w:rsidRPr="004C77D4" w:rsidRDefault="005F26ED" w:rsidP="00BA4535">
            <w:pPr>
              <w:pStyle w:val="15"/>
              <w:widowControl/>
              <w:spacing w:before="120" w:after="120"/>
              <w:ind w:firstLineChars="0" w:firstLine="0"/>
              <w:jc w:val="left"/>
              <w:rPr>
                <w:rFonts w:ascii="宋体" w:hAnsi="宋体" w:cs="仿宋"/>
                <w:szCs w:val="21"/>
              </w:rPr>
            </w:pPr>
            <w:r w:rsidRPr="004C77D4">
              <w:rPr>
                <w:rFonts w:ascii="宋体" w:hAnsi="宋体" w:cs="仿宋" w:hint="eastAsia"/>
                <w:kern w:val="0"/>
                <w:szCs w:val="21"/>
              </w:rPr>
              <w:t>统计分析医生投诉纠纷数量、上报数量、结案数量、处理数量和</w:t>
            </w:r>
            <w:proofErr w:type="gramStart"/>
            <w:r w:rsidRPr="004C77D4">
              <w:rPr>
                <w:rFonts w:ascii="宋体" w:hAnsi="宋体" w:cs="仿宋" w:hint="eastAsia"/>
                <w:kern w:val="0"/>
                <w:szCs w:val="21"/>
              </w:rPr>
              <w:t>超时未</w:t>
            </w:r>
            <w:proofErr w:type="gramEnd"/>
            <w:r w:rsidRPr="004C77D4">
              <w:rPr>
                <w:rFonts w:ascii="宋体" w:hAnsi="宋体" w:cs="仿宋" w:hint="eastAsia"/>
                <w:kern w:val="0"/>
                <w:szCs w:val="21"/>
              </w:rPr>
              <w:t>处理数量，以及投诉来源、投诉科室、投诉环节、解决方式和索赔金额的环比、同比数据及柱状、折线分析、交叉统计分析等多维统计的方式进行数据的统计汇总，提供投诉纠纷管理持续改进PDCA结构化知识库，提高数据的监测和信息的支撑分析。</w:t>
            </w:r>
          </w:p>
        </w:tc>
      </w:tr>
      <w:tr w:rsidR="005F26ED" w:rsidRPr="004C77D4" w14:paraId="0A8F51C8" w14:textId="77777777" w:rsidTr="005F26ED">
        <w:trPr>
          <w:jc w:val="center"/>
        </w:trPr>
        <w:tc>
          <w:tcPr>
            <w:tcW w:w="463" w:type="pct"/>
            <w:vMerge/>
            <w:vAlign w:val="center"/>
          </w:tcPr>
          <w:p w14:paraId="294605AC" w14:textId="77777777" w:rsidR="005F26ED" w:rsidRPr="004C77D4" w:rsidRDefault="005F26ED" w:rsidP="005F26ED">
            <w:pPr>
              <w:numPr>
                <w:ilvl w:val="0"/>
                <w:numId w:val="42"/>
              </w:numPr>
              <w:jc w:val="center"/>
              <w:rPr>
                <w:rFonts w:ascii="宋体" w:hAnsi="宋体" w:cs="仿宋"/>
                <w:szCs w:val="21"/>
              </w:rPr>
            </w:pPr>
          </w:p>
        </w:tc>
        <w:tc>
          <w:tcPr>
            <w:tcW w:w="802" w:type="pct"/>
            <w:vMerge/>
            <w:vAlign w:val="center"/>
          </w:tcPr>
          <w:p w14:paraId="7E546E3F" w14:textId="77777777" w:rsidR="005F26ED" w:rsidRPr="004C77D4" w:rsidRDefault="005F26ED" w:rsidP="00BA4535">
            <w:pPr>
              <w:jc w:val="center"/>
              <w:rPr>
                <w:rFonts w:ascii="宋体" w:hAnsi="宋体" w:cs="仿宋"/>
                <w:kern w:val="0"/>
                <w:szCs w:val="21"/>
              </w:rPr>
            </w:pPr>
          </w:p>
        </w:tc>
        <w:tc>
          <w:tcPr>
            <w:tcW w:w="3735" w:type="pct"/>
            <w:vAlign w:val="center"/>
          </w:tcPr>
          <w:p w14:paraId="08167421" w14:textId="77777777" w:rsidR="005F26ED" w:rsidRPr="004C77D4" w:rsidRDefault="005F26ED" w:rsidP="00BA4535">
            <w:pPr>
              <w:pStyle w:val="15"/>
              <w:widowControl/>
              <w:spacing w:before="120" w:after="120"/>
              <w:ind w:firstLineChars="0" w:firstLine="0"/>
              <w:jc w:val="left"/>
              <w:rPr>
                <w:rFonts w:ascii="宋体" w:hAnsi="宋体" w:cs="仿宋"/>
                <w:kern w:val="0"/>
                <w:szCs w:val="21"/>
              </w:rPr>
            </w:pPr>
            <w:r w:rsidRPr="004C77D4">
              <w:rPr>
                <w:rFonts w:ascii="宋体" w:hAnsi="宋体" w:cs="仿宋" w:hint="eastAsia"/>
                <w:kern w:val="0"/>
                <w:szCs w:val="21"/>
              </w:rPr>
              <w:t>同比分析：按年度（多个年份）、季度、月份、登记时间或案发时间查看纠纷数量、赔偿总额、平均赔偿额的同比分析报表，包括全院对比、科室对比。</w:t>
            </w:r>
          </w:p>
          <w:p w14:paraId="6071D899" w14:textId="77777777" w:rsidR="005F26ED" w:rsidRPr="004C77D4" w:rsidRDefault="005F26ED" w:rsidP="00BA4535">
            <w:pPr>
              <w:pStyle w:val="15"/>
              <w:widowControl/>
              <w:spacing w:before="120" w:after="120"/>
              <w:ind w:firstLineChars="0" w:firstLine="0"/>
              <w:jc w:val="left"/>
              <w:rPr>
                <w:rFonts w:ascii="宋体" w:hAnsi="宋体" w:cs="仿宋"/>
                <w:kern w:val="0"/>
                <w:szCs w:val="21"/>
              </w:rPr>
            </w:pPr>
            <w:r w:rsidRPr="004C77D4">
              <w:rPr>
                <w:rFonts w:ascii="宋体" w:hAnsi="宋体" w:cs="仿宋" w:hint="eastAsia"/>
                <w:kern w:val="0"/>
                <w:szCs w:val="21"/>
              </w:rPr>
              <w:t>环比分析：按年度（多个年份）、季度、月份、登记时间或案发时间查看纠纷数量、赔偿总额、平均赔偿额的环</w:t>
            </w:r>
            <w:proofErr w:type="gramStart"/>
            <w:r w:rsidRPr="004C77D4">
              <w:rPr>
                <w:rFonts w:ascii="宋体" w:hAnsi="宋体" w:cs="仿宋" w:hint="eastAsia"/>
                <w:kern w:val="0"/>
                <w:szCs w:val="21"/>
              </w:rPr>
              <w:t>比分析</w:t>
            </w:r>
            <w:proofErr w:type="gramEnd"/>
            <w:r w:rsidRPr="004C77D4">
              <w:rPr>
                <w:rFonts w:ascii="宋体" w:hAnsi="宋体" w:cs="仿宋" w:hint="eastAsia"/>
                <w:kern w:val="0"/>
                <w:szCs w:val="21"/>
              </w:rPr>
              <w:t>报表，包括全院对比、科室对比。</w:t>
            </w:r>
          </w:p>
        </w:tc>
      </w:tr>
      <w:tr w:rsidR="005F26ED" w:rsidRPr="004C77D4" w14:paraId="7D39A745" w14:textId="77777777" w:rsidTr="005F26ED">
        <w:trPr>
          <w:jc w:val="center"/>
        </w:trPr>
        <w:tc>
          <w:tcPr>
            <w:tcW w:w="463" w:type="pct"/>
            <w:vAlign w:val="center"/>
          </w:tcPr>
          <w:p w14:paraId="37412439" w14:textId="77777777" w:rsidR="005F26ED" w:rsidRPr="004C77D4" w:rsidRDefault="005F26ED" w:rsidP="005F26ED">
            <w:pPr>
              <w:numPr>
                <w:ilvl w:val="0"/>
                <w:numId w:val="42"/>
              </w:numPr>
              <w:jc w:val="center"/>
              <w:rPr>
                <w:rFonts w:ascii="宋体" w:hAnsi="宋体" w:cs="仿宋"/>
                <w:kern w:val="0"/>
                <w:szCs w:val="21"/>
              </w:rPr>
            </w:pPr>
          </w:p>
        </w:tc>
        <w:tc>
          <w:tcPr>
            <w:tcW w:w="802" w:type="pct"/>
            <w:vAlign w:val="center"/>
          </w:tcPr>
          <w:p w14:paraId="59176BE2" w14:textId="77777777" w:rsidR="005F26ED" w:rsidRPr="004C77D4" w:rsidRDefault="005F26ED" w:rsidP="00BA4535">
            <w:pPr>
              <w:spacing w:line="480" w:lineRule="auto"/>
              <w:jc w:val="center"/>
              <w:rPr>
                <w:rFonts w:ascii="宋体" w:hAnsi="宋体" w:cs="仿宋"/>
                <w:kern w:val="0"/>
                <w:szCs w:val="21"/>
              </w:rPr>
            </w:pPr>
            <w:r w:rsidRPr="004C77D4">
              <w:rPr>
                <w:rFonts w:ascii="宋体" w:hAnsi="宋体" w:cs="仿宋" w:hint="eastAsia"/>
                <w:kern w:val="0"/>
                <w:szCs w:val="21"/>
              </w:rPr>
              <w:t>简报管理</w:t>
            </w:r>
          </w:p>
        </w:tc>
        <w:tc>
          <w:tcPr>
            <w:tcW w:w="3735" w:type="pct"/>
            <w:vAlign w:val="center"/>
          </w:tcPr>
          <w:p w14:paraId="72929A62" w14:textId="77777777" w:rsidR="005F26ED" w:rsidRPr="004C77D4" w:rsidRDefault="005F26ED" w:rsidP="00BA4535">
            <w:pPr>
              <w:rPr>
                <w:rFonts w:ascii="宋体" w:hAnsi="宋体" w:cs="仿宋"/>
                <w:kern w:val="0"/>
                <w:szCs w:val="21"/>
              </w:rPr>
            </w:pPr>
            <w:r w:rsidRPr="004C77D4">
              <w:rPr>
                <w:rFonts w:ascii="宋体" w:hAnsi="宋体" w:cs="仿宋" w:hint="eastAsia"/>
                <w:kern w:val="0"/>
                <w:szCs w:val="21"/>
              </w:rPr>
              <w:t>系统根据报表内容和报告要求，可设计符合医院自身管理需要的分析报告，按照月度、季度、年度进行分析报告的自动生成，并支持简报导出，有效的提高报告的管理和效率。</w:t>
            </w:r>
          </w:p>
        </w:tc>
      </w:tr>
      <w:tr w:rsidR="005F26ED" w:rsidRPr="004C77D4" w14:paraId="117CD803" w14:textId="77777777" w:rsidTr="005F26ED">
        <w:trPr>
          <w:jc w:val="center"/>
        </w:trPr>
        <w:tc>
          <w:tcPr>
            <w:tcW w:w="463" w:type="pct"/>
            <w:vAlign w:val="center"/>
          </w:tcPr>
          <w:p w14:paraId="27D30412" w14:textId="77777777" w:rsidR="005F26ED" w:rsidRPr="004C77D4" w:rsidRDefault="005F26ED" w:rsidP="005F26ED">
            <w:pPr>
              <w:numPr>
                <w:ilvl w:val="0"/>
                <w:numId w:val="42"/>
              </w:numPr>
              <w:jc w:val="center"/>
              <w:rPr>
                <w:rFonts w:ascii="宋体" w:hAnsi="宋体" w:cs="仿宋"/>
                <w:szCs w:val="21"/>
              </w:rPr>
            </w:pPr>
          </w:p>
        </w:tc>
        <w:tc>
          <w:tcPr>
            <w:tcW w:w="802" w:type="pct"/>
            <w:vAlign w:val="center"/>
          </w:tcPr>
          <w:p w14:paraId="654FDFB5" w14:textId="77777777" w:rsidR="005F26ED" w:rsidRPr="004C77D4" w:rsidRDefault="005F26ED" w:rsidP="00BA4535">
            <w:pPr>
              <w:pStyle w:val="15"/>
              <w:widowControl/>
              <w:spacing w:before="120" w:after="120"/>
              <w:ind w:firstLineChars="0" w:firstLine="0"/>
              <w:jc w:val="center"/>
              <w:rPr>
                <w:rFonts w:ascii="宋体" w:hAnsi="宋体" w:cs="仿宋"/>
                <w:szCs w:val="21"/>
              </w:rPr>
            </w:pPr>
            <w:r w:rsidRPr="004C77D4">
              <w:rPr>
                <w:rFonts w:ascii="宋体" w:hAnsi="宋体" w:cs="仿宋" w:hint="eastAsia"/>
                <w:kern w:val="0"/>
                <w:szCs w:val="21"/>
              </w:rPr>
              <w:t>消息提醒</w:t>
            </w:r>
          </w:p>
        </w:tc>
        <w:tc>
          <w:tcPr>
            <w:tcW w:w="3735" w:type="pct"/>
            <w:vAlign w:val="center"/>
          </w:tcPr>
          <w:p w14:paraId="4446134C" w14:textId="77777777" w:rsidR="005F26ED" w:rsidRPr="004C77D4" w:rsidRDefault="005F26ED" w:rsidP="00BA4535">
            <w:pPr>
              <w:jc w:val="left"/>
              <w:rPr>
                <w:rFonts w:ascii="宋体" w:hAnsi="宋体" w:cs="仿宋"/>
                <w:szCs w:val="21"/>
                <w:lang w:val="zh-CN"/>
              </w:rPr>
            </w:pPr>
            <w:r w:rsidRPr="004C77D4">
              <w:rPr>
                <w:rFonts w:ascii="宋体" w:hAnsi="宋体" w:cs="仿宋" w:hint="eastAsia"/>
                <w:szCs w:val="21"/>
                <w:lang w:val="zh-CN"/>
              </w:rPr>
              <w:t>系统根据事件处理的机制不同、权限不同、按照不同的流程设置不同的消息提醒，分为流程消息和订阅消息，根据事件的上报、严重等级等情况，设置不同的消息提醒内容，</w:t>
            </w:r>
            <w:r w:rsidRPr="004C77D4">
              <w:rPr>
                <w:rFonts w:ascii="宋体" w:hAnsi="宋体" w:cs="仿宋" w:hint="eastAsia"/>
                <w:szCs w:val="21"/>
              </w:rPr>
              <w:t>根据事件类型设置时间期限、时间期限前以及时间期限后发送消息提醒</w:t>
            </w:r>
            <w:r w:rsidRPr="004C77D4">
              <w:rPr>
                <w:rFonts w:ascii="宋体" w:hAnsi="宋体" w:cs="仿宋" w:hint="eastAsia"/>
                <w:szCs w:val="21"/>
                <w:lang w:val="zh-CN"/>
              </w:rPr>
              <w:t>。</w:t>
            </w:r>
          </w:p>
          <w:p w14:paraId="4F5F1DB4" w14:textId="77777777" w:rsidR="005F26ED" w:rsidRPr="004C77D4" w:rsidRDefault="005F26ED" w:rsidP="00BA4535">
            <w:pPr>
              <w:jc w:val="left"/>
              <w:rPr>
                <w:rFonts w:ascii="宋体" w:hAnsi="宋体" w:cs="仿宋"/>
                <w:szCs w:val="21"/>
                <w:lang w:val="zh-CN"/>
              </w:rPr>
            </w:pPr>
            <w:r w:rsidRPr="004C77D4">
              <w:rPr>
                <w:rFonts w:ascii="宋体" w:hAnsi="宋体" w:cs="仿宋" w:hint="eastAsia"/>
                <w:szCs w:val="21"/>
                <w:lang w:val="zh-CN"/>
              </w:rPr>
              <w:t>事件超时程度以不同颜色标识。</w:t>
            </w:r>
          </w:p>
          <w:p w14:paraId="0F036D18" w14:textId="77777777" w:rsidR="005F26ED" w:rsidRPr="004C77D4" w:rsidRDefault="005F26ED" w:rsidP="00BA4535">
            <w:pPr>
              <w:jc w:val="left"/>
              <w:rPr>
                <w:rFonts w:ascii="宋体" w:hAnsi="宋体" w:cs="仿宋"/>
                <w:szCs w:val="21"/>
              </w:rPr>
            </w:pPr>
            <w:r w:rsidRPr="004C77D4">
              <w:rPr>
                <w:rFonts w:ascii="宋体" w:hAnsi="宋体" w:cs="仿宋" w:hint="eastAsia"/>
                <w:kern w:val="0"/>
                <w:szCs w:val="21"/>
              </w:rPr>
              <w:lastRenderedPageBreak/>
              <w:t>对接短信平台，业务处理流程中支持短信消息通知。</w:t>
            </w:r>
          </w:p>
        </w:tc>
      </w:tr>
      <w:tr w:rsidR="005F26ED" w:rsidRPr="004C77D4" w14:paraId="08315986" w14:textId="77777777" w:rsidTr="005F26ED">
        <w:trPr>
          <w:jc w:val="center"/>
        </w:trPr>
        <w:tc>
          <w:tcPr>
            <w:tcW w:w="463" w:type="pct"/>
            <w:vAlign w:val="center"/>
          </w:tcPr>
          <w:p w14:paraId="7D779798" w14:textId="77777777" w:rsidR="005F26ED" w:rsidRPr="004C77D4" w:rsidRDefault="005F26ED" w:rsidP="005F26ED">
            <w:pPr>
              <w:numPr>
                <w:ilvl w:val="0"/>
                <w:numId w:val="42"/>
              </w:numPr>
              <w:jc w:val="center"/>
              <w:rPr>
                <w:rFonts w:ascii="宋体" w:hAnsi="宋体" w:cs="仿宋"/>
                <w:szCs w:val="21"/>
              </w:rPr>
            </w:pPr>
          </w:p>
        </w:tc>
        <w:tc>
          <w:tcPr>
            <w:tcW w:w="802" w:type="pct"/>
            <w:vAlign w:val="center"/>
          </w:tcPr>
          <w:p w14:paraId="6FFF9E5F" w14:textId="77777777" w:rsidR="005F26ED" w:rsidRPr="004C77D4" w:rsidRDefault="005F26ED" w:rsidP="00BA4535">
            <w:pPr>
              <w:pStyle w:val="15"/>
              <w:widowControl/>
              <w:spacing w:before="120" w:after="120"/>
              <w:ind w:firstLineChars="0" w:firstLine="0"/>
              <w:jc w:val="center"/>
              <w:rPr>
                <w:rFonts w:ascii="宋体" w:hAnsi="宋体" w:cs="仿宋"/>
                <w:szCs w:val="21"/>
              </w:rPr>
            </w:pPr>
            <w:r w:rsidRPr="004C77D4">
              <w:rPr>
                <w:rFonts w:ascii="宋体" w:hAnsi="宋体" w:cs="仿宋" w:hint="eastAsia"/>
                <w:kern w:val="0"/>
                <w:szCs w:val="21"/>
              </w:rPr>
              <w:t>公告管理</w:t>
            </w:r>
          </w:p>
        </w:tc>
        <w:tc>
          <w:tcPr>
            <w:tcW w:w="3735" w:type="pct"/>
            <w:vAlign w:val="center"/>
          </w:tcPr>
          <w:p w14:paraId="3C6BA1F7" w14:textId="77777777" w:rsidR="005F26ED" w:rsidRPr="004C77D4" w:rsidRDefault="005F26ED" w:rsidP="00BA4535">
            <w:pPr>
              <w:jc w:val="left"/>
              <w:rPr>
                <w:rFonts w:ascii="宋体" w:hAnsi="宋体" w:cs="仿宋"/>
                <w:szCs w:val="21"/>
              </w:rPr>
            </w:pPr>
            <w:r w:rsidRPr="004C77D4">
              <w:rPr>
                <w:rFonts w:ascii="宋体" w:hAnsi="宋体" w:cs="仿宋" w:hint="eastAsia"/>
                <w:kern w:val="0"/>
                <w:szCs w:val="21"/>
              </w:rPr>
              <w:t>系统可进行公告的设置，按照公告的查看权限查看不同的公告。</w:t>
            </w:r>
          </w:p>
        </w:tc>
      </w:tr>
      <w:tr w:rsidR="005F26ED" w:rsidRPr="004C77D4" w14:paraId="5D345D7A" w14:textId="77777777" w:rsidTr="005F26ED">
        <w:trPr>
          <w:jc w:val="center"/>
        </w:trPr>
        <w:tc>
          <w:tcPr>
            <w:tcW w:w="463" w:type="pct"/>
            <w:vAlign w:val="center"/>
          </w:tcPr>
          <w:p w14:paraId="68442685" w14:textId="77777777" w:rsidR="005F26ED" w:rsidRPr="004C77D4" w:rsidRDefault="005F26ED" w:rsidP="005F26ED">
            <w:pPr>
              <w:numPr>
                <w:ilvl w:val="0"/>
                <w:numId w:val="42"/>
              </w:numPr>
              <w:jc w:val="center"/>
              <w:rPr>
                <w:rFonts w:ascii="宋体" w:hAnsi="宋体" w:cs="仿宋"/>
                <w:kern w:val="0"/>
                <w:szCs w:val="21"/>
              </w:rPr>
            </w:pPr>
          </w:p>
        </w:tc>
        <w:tc>
          <w:tcPr>
            <w:tcW w:w="802" w:type="pct"/>
            <w:vAlign w:val="center"/>
          </w:tcPr>
          <w:p w14:paraId="1986A90A" w14:textId="77777777" w:rsidR="005F26ED" w:rsidRPr="004C77D4" w:rsidRDefault="005F26ED" w:rsidP="00BA4535">
            <w:pPr>
              <w:jc w:val="center"/>
              <w:rPr>
                <w:rFonts w:ascii="宋体" w:hAnsi="宋体" w:cs="仿宋"/>
                <w:kern w:val="0"/>
                <w:szCs w:val="21"/>
              </w:rPr>
            </w:pPr>
            <w:r w:rsidRPr="004C77D4">
              <w:rPr>
                <w:rFonts w:ascii="宋体" w:hAnsi="宋体" w:cs="仿宋" w:hint="eastAsia"/>
                <w:kern w:val="0"/>
                <w:szCs w:val="21"/>
              </w:rPr>
              <w:t>纠纷高风险预警与监控</w:t>
            </w:r>
          </w:p>
        </w:tc>
        <w:tc>
          <w:tcPr>
            <w:tcW w:w="3735" w:type="pct"/>
            <w:vAlign w:val="center"/>
          </w:tcPr>
          <w:p w14:paraId="5E0FAD9D" w14:textId="77777777" w:rsidR="005F26ED" w:rsidRPr="004C77D4" w:rsidRDefault="005F26ED" w:rsidP="00BA4535">
            <w:pPr>
              <w:rPr>
                <w:rFonts w:ascii="宋体" w:hAnsi="宋体" w:cs="仿宋"/>
                <w:kern w:val="0"/>
                <w:szCs w:val="21"/>
              </w:rPr>
            </w:pPr>
            <w:r w:rsidRPr="004C77D4">
              <w:rPr>
                <w:rFonts w:ascii="宋体" w:hAnsi="宋体" w:cs="仿宋" w:hint="eastAsia"/>
                <w:kern w:val="0"/>
                <w:szCs w:val="21"/>
              </w:rPr>
              <w:t>根据设定的条件，如特定患者、频次等，筛选投诉或纠纷潜在高风险案例，实时预警。</w:t>
            </w:r>
          </w:p>
          <w:p w14:paraId="1A8436BB" w14:textId="77777777" w:rsidR="005F26ED" w:rsidRPr="004C77D4" w:rsidRDefault="005F26ED" w:rsidP="00BA4535">
            <w:pPr>
              <w:rPr>
                <w:rFonts w:ascii="宋体" w:hAnsi="宋体" w:cs="仿宋"/>
                <w:kern w:val="0"/>
                <w:szCs w:val="21"/>
              </w:rPr>
            </w:pPr>
            <w:r w:rsidRPr="004C77D4">
              <w:rPr>
                <w:rFonts w:ascii="宋体" w:hAnsi="宋体" w:cs="仿宋" w:hint="eastAsia"/>
                <w:kern w:val="0"/>
                <w:szCs w:val="21"/>
              </w:rPr>
              <w:t>警示规则设置：监测同一患者（手机号码、身份证）累计投诉纠纷数，可设置周期（按日）和警示数量范围（按次），如一周内出现三次投诉纠纷记录则触发短信提醒。</w:t>
            </w:r>
          </w:p>
        </w:tc>
      </w:tr>
      <w:tr w:rsidR="005F26ED" w:rsidRPr="004C77D4" w14:paraId="59BF0F4F" w14:textId="77777777" w:rsidTr="005F26ED">
        <w:trPr>
          <w:jc w:val="center"/>
        </w:trPr>
        <w:tc>
          <w:tcPr>
            <w:tcW w:w="463" w:type="pct"/>
            <w:vAlign w:val="center"/>
          </w:tcPr>
          <w:p w14:paraId="3CF2FE57" w14:textId="77777777" w:rsidR="005F26ED" w:rsidRPr="004C77D4" w:rsidRDefault="005F26ED" w:rsidP="005F26ED">
            <w:pPr>
              <w:numPr>
                <w:ilvl w:val="0"/>
                <w:numId w:val="42"/>
              </w:numPr>
              <w:jc w:val="center"/>
              <w:rPr>
                <w:rFonts w:ascii="宋体" w:hAnsi="宋体" w:cs="仿宋"/>
                <w:kern w:val="0"/>
                <w:szCs w:val="21"/>
              </w:rPr>
            </w:pPr>
          </w:p>
        </w:tc>
        <w:tc>
          <w:tcPr>
            <w:tcW w:w="802" w:type="pct"/>
            <w:vAlign w:val="center"/>
          </w:tcPr>
          <w:p w14:paraId="51143475" w14:textId="77777777" w:rsidR="005F26ED" w:rsidRPr="004C77D4" w:rsidRDefault="005F26ED" w:rsidP="00BA4535">
            <w:pPr>
              <w:jc w:val="center"/>
              <w:rPr>
                <w:rFonts w:ascii="宋体" w:hAnsi="宋体" w:cs="仿宋"/>
                <w:kern w:val="0"/>
                <w:szCs w:val="21"/>
              </w:rPr>
            </w:pPr>
            <w:r w:rsidRPr="004C77D4">
              <w:rPr>
                <w:rFonts w:ascii="宋体" w:hAnsi="宋体" w:cs="仿宋" w:hint="eastAsia"/>
                <w:kern w:val="0"/>
                <w:szCs w:val="21"/>
              </w:rPr>
              <w:t>医疗投诉纠纷规章制度知识库</w:t>
            </w:r>
          </w:p>
        </w:tc>
        <w:tc>
          <w:tcPr>
            <w:tcW w:w="3735" w:type="pct"/>
            <w:vAlign w:val="center"/>
          </w:tcPr>
          <w:p w14:paraId="0F2D5914" w14:textId="77777777" w:rsidR="005F26ED" w:rsidRPr="004C77D4" w:rsidRDefault="005F26ED" w:rsidP="00BA4535">
            <w:pPr>
              <w:rPr>
                <w:rFonts w:ascii="宋体" w:hAnsi="宋体" w:cs="仿宋"/>
                <w:kern w:val="0"/>
                <w:szCs w:val="21"/>
              </w:rPr>
            </w:pPr>
            <w:r w:rsidRPr="004C77D4">
              <w:rPr>
                <w:rFonts w:ascii="宋体" w:hAnsi="宋体" w:cs="仿宋" w:hint="eastAsia"/>
                <w:kern w:val="0"/>
                <w:szCs w:val="21"/>
              </w:rPr>
              <w:t>支持自定义设置全院医疗纠纷规章制度知识库，通过关键字关联规章制度，投诉纠纷登记选择关键字后将自动匹配对应规章制度提醒审核人。</w:t>
            </w:r>
          </w:p>
        </w:tc>
      </w:tr>
      <w:tr w:rsidR="005F26ED" w:rsidRPr="004C77D4" w14:paraId="4E620D74" w14:textId="77777777" w:rsidTr="005F26ED">
        <w:trPr>
          <w:jc w:val="center"/>
        </w:trPr>
        <w:tc>
          <w:tcPr>
            <w:tcW w:w="463" w:type="pct"/>
            <w:vMerge w:val="restart"/>
            <w:vAlign w:val="center"/>
          </w:tcPr>
          <w:p w14:paraId="11BB28A3" w14:textId="77777777" w:rsidR="005F26ED" w:rsidRPr="004C77D4" w:rsidRDefault="005F26ED" w:rsidP="005F26ED">
            <w:pPr>
              <w:numPr>
                <w:ilvl w:val="0"/>
                <w:numId w:val="42"/>
              </w:numPr>
              <w:jc w:val="center"/>
              <w:rPr>
                <w:rFonts w:ascii="宋体" w:hAnsi="宋体" w:cs="仿宋"/>
                <w:kern w:val="0"/>
                <w:szCs w:val="21"/>
              </w:rPr>
            </w:pPr>
          </w:p>
        </w:tc>
        <w:tc>
          <w:tcPr>
            <w:tcW w:w="802" w:type="pct"/>
            <w:vMerge w:val="restart"/>
            <w:vAlign w:val="center"/>
          </w:tcPr>
          <w:p w14:paraId="5412AE02" w14:textId="77777777" w:rsidR="005F26ED" w:rsidRPr="004C77D4" w:rsidRDefault="005F26ED" w:rsidP="00BA4535">
            <w:pPr>
              <w:jc w:val="center"/>
              <w:rPr>
                <w:rFonts w:ascii="宋体" w:hAnsi="宋体" w:cs="仿宋"/>
                <w:kern w:val="0"/>
                <w:szCs w:val="21"/>
              </w:rPr>
            </w:pPr>
            <w:r w:rsidRPr="004C77D4">
              <w:rPr>
                <w:rFonts w:ascii="宋体" w:hAnsi="宋体" w:cs="仿宋" w:hint="eastAsia"/>
                <w:kern w:val="0"/>
                <w:szCs w:val="21"/>
              </w:rPr>
              <w:t>移动端（企业</w:t>
            </w:r>
            <w:proofErr w:type="gramStart"/>
            <w:r w:rsidRPr="004C77D4">
              <w:rPr>
                <w:rFonts w:ascii="宋体" w:hAnsi="宋体" w:cs="仿宋" w:hint="eastAsia"/>
                <w:kern w:val="0"/>
                <w:szCs w:val="21"/>
              </w:rPr>
              <w:t>微信版</w:t>
            </w:r>
            <w:proofErr w:type="gramEnd"/>
            <w:r w:rsidRPr="004C77D4">
              <w:rPr>
                <w:rFonts w:ascii="宋体" w:hAnsi="宋体" w:cs="仿宋" w:hint="eastAsia"/>
                <w:kern w:val="0"/>
                <w:szCs w:val="21"/>
              </w:rPr>
              <w:t>）</w:t>
            </w:r>
          </w:p>
        </w:tc>
        <w:tc>
          <w:tcPr>
            <w:tcW w:w="3735" w:type="pct"/>
            <w:vAlign w:val="center"/>
          </w:tcPr>
          <w:p w14:paraId="6BAA76CA" w14:textId="77777777" w:rsidR="005F26ED" w:rsidRPr="004C77D4" w:rsidRDefault="005F26ED" w:rsidP="00BA4535">
            <w:pPr>
              <w:rPr>
                <w:rFonts w:ascii="宋体" w:hAnsi="宋体" w:cs="仿宋"/>
                <w:kern w:val="0"/>
                <w:szCs w:val="21"/>
              </w:rPr>
            </w:pPr>
            <w:r w:rsidRPr="004C77D4">
              <w:rPr>
                <w:rFonts w:ascii="宋体" w:hAnsi="宋体" w:cs="仿宋" w:hint="eastAsia"/>
                <w:kern w:val="0"/>
                <w:szCs w:val="21"/>
              </w:rPr>
              <w:t>（1）事件上报</w:t>
            </w:r>
          </w:p>
          <w:p w14:paraId="059C0B16" w14:textId="77777777" w:rsidR="005F26ED" w:rsidRPr="004C77D4" w:rsidRDefault="005F26ED" w:rsidP="00BA4535">
            <w:pPr>
              <w:rPr>
                <w:rFonts w:ascii="宋体" w:hAnsi="宋体" w:cs="仿宋"/>
                <w:kern w:val="0"/>
                <w:szCs w:val="21"/>
              </w:rPr>
            </w:pPr>
            <w:r w:rsidRPr="004C77D4">
              <w:rPr>
                <w:rFonts w:ascii="宋体" w:hAnsi="宋体" w:cs="仿宋" w:hint="eastAsia"/>
                <w:kern w:val="0"/>
                <w:szCs w:val="21"/>
              </w:rPr>
              <w:t>在移动端上可以上报事件，图片、录音、视频支持以手机附件形式上传，PC</w:t>
            </w:r>
            <w:proofErr w:type="gramStart"/>
            <w:r w:rsidRPr="004C77D4">
              <w:rPr>
                <w:rFonts w:ascii="宋体" w:hAnsi="宋体" w:cs="仿宋" w:hint="eastAsia"/>
                <w:kern w:val="0"/>
                <w:szCs w:val="21"/>
              </w:rPr>
              <w:t>端可同步</w:t>
            </w:r>
            <w:proofErr w:type="gramEnd"/>
            <w:r w:rsidRPr="004C77D4">
              <w:rPr>
                <w:rFonts w:ascii="宋体" w:hAnsi="宋体" w:cs="仿宋" w:hint="eastAsia"/>
                <w:kern w:val="0"/>
                <w:szCs w:val="21"/>
              </w:rPr>
              <w:t>读取，支持保存草稿</w:t>
            </w:r>
          </w:p>
        </w:tc>
      </w:tr>
      <w:tr w:rsidR="005F26ED" w:rsidRPr="004C77D4" w14:paraId="6268EF62" w14:textId="77777777" w:rsidTr="005F26ED">
        <w:trPr>
          <w:jc w:val="center"/>
        </w:trPr>
        <w:tc>
          <w:tcPr>
            <w:tcW w:w="463" w:type="pct"/>
            <w:vMerge/>
            <w:vAlign w:val="center"/>
          </w:tcPr>
          <w:p w14:paraId="22AAF967" w14:textId="77777777" w:rsidR="005F26ED" w:rsidRPr="004C77D4" w:rsidRDefault="005F26ED" w:rsidP="005F26ED">
            <w:pPr>
              <w:numPr>
                <w:ilvl w:val="0"/>
                <w:numId w:val="42"/>
              </w:numPr>
              <w:jc w:val="center"/>
              <w:rPr>
                <w:rFonts w:ascii="宋体" w:hAnsi="宋体" w:cs="仿宋"/>
                <w:kern w:val="0"/>
                <w:szCs w:val="21"/>
              </w:rPr>
            </w:pPr>
          </w:p>
        </w:tc>
        <w:tc>
          <w:tcPr>
            <w:tcW w:w="802" w:type="pct"/>
            <w:vMerge/>
            <w:vAlign w:val="center"/>
          </w:tcPr>
          <w:p w14:paraId="142EAB3A" w14:textId="77777777" w:rsidR="005F26ED" w:rsidRPr="004C77D4" w:rsidRDefault="005F26ED" w:rsidP="00BA4535">
            <w:pPr>
              <w:jc w:val="center"/>
              <w:rPr>
                <w:rFonts w:ascii="宋体" w:hAnsi="宋体" w:cs="仿宋"/>
                <w:kern w:val="0"/>
                <w:szCs w:val="21"/>
              </w:rPr>
            </w:pPr>
          </w:p>
        </w:tc>
        <w:tc>
          <w:tcPr>
            <w:tcW w:w="3735" w:type="pct"/>
            <w:vAlign w:val="center"/>
          </w:tcPr>
          <w:p w14:paraId="5D6B9C7F" w14:textId="77777777" w:rsidR="005F26ED" w:rsidRPr="004C77D4" w:rsidRDefault="005F26ED" w:rsidP="00BA4535">
            <w:pPr>
              <w:rPr>
                <w:rFonts w:ascii="宋体" w:hAnsi="宋体" w:cs="仿宋"/>
                <w:kern w:val="0"/>
                <w:szCs w:val="21"/>
              </w:rPr>
            </w:pPr>
            <w:r w:rsidRPr="004C77D4">
              <w:rPr>
                <w:rFonts w:ascii="宋体" w:hAnsi="宋体" w:cs="仿宋" w:hint="eastAsia"/>
                <w:kern w:val="0"/>
                <w:szCs w:val="21"/>
              </w:rPr>
              <w:t>（2）我的上报</w:t>
            </w:r>
          </w:p>
          <w:p w14:paraId="045F9878" w14:textId="77777777" w:rsidR="005F26ED" w:rsidRPr="004C77D4" w:rsidRDefault="005F26ED" w:rsidP="00BA4535">
            <w:pPr>
              <w:rPr>
                <w:rFonts w:ascii="宋体" w:hAnsi="宋体" w:cs="仿宋"/>
                <w:kern w:val="0"/>
                <w:szCs w:val="21"/>
              </w:rPr>
            </w:pPr>
            <w:r w:rsidRPr="004C77D4">
              <w:rPr>
                <w:rFonts w:ascii="宋体" w:hAnsi="宋体" w:cs="仿宋" w:hint="eastAsia"/>
                <w:kern w:val="0"/>
                <w:szCs w:val="21"/>
              </w:rPr>
              <w:t>在移动端上查看我上报的事件详情、处理记录、审核进度及操作日志</w:t>
            </w:r>
          </w:p>
        </w:tc>
      </w:tr>
      <w:tr w:rsidR="005F26ED" w:rsidRPr="004C77D4" w14:paraId="06BE1B70" w14:textId="77777777" w:rsidTr="005F26ED">
        <w:trPr>
          <w:jc w:val="center"/>
        </w:trPr>
        <w:tc>
          <w:tcPr>
            <w:tcW w:w="463" w:type="pct"/>
            <w:vMerge/>
            <w:vAlign w:val="center"/>
          </w:tcPr>
          <w:p w14:paraId="6EB480DA" w14:textId="77777777" w:rsidR="005F26ED" w:rsidRPr="004C77D4" w:rsidRDefault="005F26ED" w:rsidP="005F26ED">
            <w:pPr>
              <w:numPr>
                <w:ilvl w:val="0"/>
                <w:numId w:val="42"/>
              </w:numPr>
              <w:jc w:val="center"/>
              <w:rPr>
                <w:rFonts w:ascii="宋体" w:hAnsi="宋体" w:cs="仿宋"/>
                <w:kern w:val="0"/>
                <w:szCs w:val="21"/>
              </w:rPr>
            </w:pPr>
          </w:p>
        </w:tc>
        <w:tc>
          <w:tcPr>
            <w:tcW w:w="802" w:type="pct"/>
            <w:vMerge/>
            <w:vAlign w:val="center"/>
          </w:tcPr>
          <w:p w14:paraId="1DC02DDF" w14:textId="77777777" w:rsidR="005F26ED" w:rsidRPr="004C77D4" w:rsidRDefault="005F26ED" w:rsidP="00BA4535">
            <w:pPr>
              <w:jc w:val="center"/>
              <w:rPr>
                <w:rFonts w:ascii="宋体" w:hAnsi="宋体" w:cs="仿宋"/>
                <w:kern w:val="0"/>
                <w:szCs w:val="21"/>
              </w:rPr>
            </w:pPr>
          </w:p>
        </w:tc>
        <w:tc>
          <w:tcPr>
            <w:tcW w:w="3735" w:type="pct"/>
            <w:vAlign w:val="center"/>
          </w:tcPr>
          <w:p w14:paraId="70AC9575" w14:textId="77777777" w:rsidR="005F26ED" w:rsidRPr="004C77D4" w:rsidRDefault="005F26ED" w:rsidP="00BA4535">
            <w:pPr>
              <w:rPr>
                <w:rFonts w:ascii="宋体" w:hAnsi="宋体" w:cs="仿宋"/>
                <w:kern w:val="0"/>
                <w:szCs w:val="21"/>
              </w:rPr>
            </w:pPr>
            <w:r w:rsidRPr="004C77D4">
              <w:rPr>
                <w:rFonts w:ascii="宋体" w:hAnsi="宋体" w:cs="仿宋" w:hint="eastAsia"/>
                <w:kern w:val="0"/>
                <w:szCs w:val="21"/>
              </w:rPr>
              <w:t>（3）事件查阅</w:t>
            </w:r>
          </w:p>
          <w:p w14:paraId="27EE945A" w14:textId="77777777" w:rsidR="005F26ED" w:rsidRPr="004C77D4" w:rsidRDefault="005F26ED" w:rsidP="00BA4535">
            <w:pPr>
              <w:rPr>
                <w:rFonts w:ascii="宋体" w:hAnsi="宋体" w:cs="仿宋"/>
                <w:kern w:val="0"/>
                <w:szCs w:val="21"/>
              </w:rPr>
            </w:pPr>
            <w:r w:rsidRPr="004C77D4">
              <w:rPr>
                <w:rFonts w:ascii="宋体" w:hAnsi="宋体" w:cs="仿宋" w:hint="eastAsia"/>
                <w:kern w:val="0"/>
                <w:szCs w:val="21"/>
              </w:rPr>
              <w:t>查看权限范围内的纠纷事件详情，提供多条件查询筛选，提供事件编辑及作废功能。</w:t>
            </w:r>
          </w:p>
        </w:tc>
      </w:tr>
      <w:tr w:rsidR="005F26ED" w:rsidRPr="004C77D4" w14:paraId="6DC044C9" w14:textId="77777777" w:rsidTr="005F26ED">
        <w:trPr>
          <w:jc w:val="center"/>
        </w:trPr>
        <w:tc>
          <w:tcPr>
            <w:tcW w:w="463" w:type="pct"/>
            <w:vMerge/>
            <w:vAlign w:val="center"/>
          </w:tcPr>
          <w:p w14:paraId="462F49E4" w14:textId="77777777" w:rsidR="005F26ED" w:rsidRPr="004C77D4" w:rsidRDefault="005F26ED" w:rsidP="005F26ED">
            <w:pPr>
              <w:numPr>
                <w:ilvl w:val="0"/>
                <w:numId w:val="42"/>
              </w:numPr>
              <w:jc w:val="center"/>
              <w:rPr>
                <w:rFonts w:ascii="宋体" w:hAnsi="宋体" w:cs="仿宋"/>
                <w:kern w:val="0"/>
                <w:szCs w:val="21"/>
              </w:rPr>
            </w:pPr>
          </w:p>
        </w:tc>
        <w:tc>
          <w:tcPr>
            <w:tcW w:w="802" w:type="pct"/>
            <w:vMerge/>
            <w:vAlign w:val="center"/>
          </w:tcPr>
          <w:p w14:paraId="1F327E21" w14:textId="77777777" w:rsidR="005F26ED" w:rsidRPr="004C77D4" w:rsidRDefault="005F26ED" w:rsidP="00BA4535">
            <w:pPr>
              <w:jc w:val="center"/>
              <w:rPr>
                <w:rFonts w:ascii="宋体" w:hAnsi="宋体" w:cs="仿宋"/>
                <w:kern w:val="0"/>
                <w:szCs w:val="21"/>
              </w:rPr>
            </w:pPr>
          </w:p>
        </w:tc>
        <w:tc>
          <w:tcPr>
            <w:tcW w:w="3735" w:type="pct"/>
            <w:vAlign w:val="center"/>
          </w:tcPr>
          <w:p w14:paraId="6F1D8AB5" w14:textId="77777777" w:rsidR="005F26ED" w:rsidRPr="004C77D4" w:rsidRDefault="005F26ED" w:rsidP="00BA4535">
            <w:pPr>
              <w:rPr>
                <w:rFonts w:ascii="宋体" w:hAnsi="宋体" w:cs="仿宋"/>
                <w:kern w:val="0"/>
                <w:szCs w:val="21"/>
              </w:rPr>
            </w:pPr>
            <w:r w:rsidRPr="004C77D4">
              <w:rPr>
                <w:rFonts w:ascii="宋体" w:hAnsi="宋体" w:cs="仿宋" w:hint="eastAsia"/>
                <w:kern w:val="0"/>
                <w:szCs w:val="21"/>
              </w:rPr>
              <w:t>（4）投诉处理</w:t>
            </w:r>
          </w:p>
          <w:p w14:paraId="5B5F2FF9" w14:textId="77777777" w:rsidR="005F26ED" w:rsidRPr="004C77D4" w:rsidRDefault="005F26ED" w:rsidP="00BA4535">
            <w:pPr>
              <w:rPr>
                <w:rFonts w:ascii="宋体" w:hAnsi="宋体" w:cs="仿宋"/>
                <w:kern w:val="0"/>
                <w:szCs w:val="21"/>
              </w:rPr>
            </w:pPr>
            <w:r w:rsidRPr="004C77D4">
              <w:rPr>
                <w:rFonts w:ascii="宋体" w:hAnsi="宋体" w:cs="仿宋" w:hint="eastAsia"/>
                <w:kern w:val="0"/>
                <w:szCs w:val="21"/>
              </w:rPr>
              <w:t>在移动端上可以对纠纷事件进行事件结案、事件分发、事件编辑、作废、指派部门调查代表，提交至医务</w:t>
            </w:r>
            <w:proofErr w:type="gramStart"/>
            <w:r w:rsidRPr="004C77D4">
              <w:rPr>
                <w:rFonts w:ascii="宋体" w:hAnsi="宋体" w:cs="仿宋" w:hint="eastAsia"/>
                <w:kern w:val="0"/>
                <w:szCs w:val="21"/>
              </w:rPr>
              <w:t>科相关</w:t>
            </w:r>
            <w:proofErr w:type="gramEnd"/>
            <w:r w:rsidRPr="004C77D4">
              <w:rPr>
                <w:rFonts w:ascii="宋体" w:hAnsi="宋体" w:cs="仿宋" w:hint="eastAsia"/>
                <w:kern w:val="0"/>
                <w:szCs w:val="21"/>
              </w:rPr>
              <w:t>操作</w:t>
            </w:r>
          </w:p>
        </w:tc>
      </w:tr>
      <w:tr w:rsidR="005F26ED" w:rsidRPr="004C77D4" w14:paraId="698B4769" w14:textId="77777777" w:rsidTr="005F26ED">
        <w:trPr>
          <w:jc w:val="center"/>
        </w:trPr>
        <w:tc>
          <w:tcPr>
            <w:tcW w:w="463" w:type="pct"/>
            <w:vMerge/>
            <w:vAlign w:val="center"/>
          </w:tcPr>
          <w:p w14:paraId="041BD15A" w14:textId="77777777" w:rsidR="005F26ED" w:rsidRPr="004C77D4" w:rsidRDefault="005F26ED" w:rsidP="005F26ED">
            <w:pPr>
              <w:numPr>
                <w:ilvl w:val="0"/>
                <w:numId w:val="42"/>
              </w:numPr>
              <w:jc w:val="center"/>
              <w:rPr>
                <w:rFonts w:ascii="宋体" w:hAnsi="宋体" w:cs="仿宋"/>
                <w:kern w:val="0"/>
                <w:szCs w:val="21"/>
              </w:rPr>
            </w:pPr>
          </w:p>
        </w:tc>
        <w:tc>
          <w:tcPr>
            <w:tcW w:w="802" w:type="pct"/>
            <w:vMerge/>
            <w:vAlign w:val="center"/>
          </w:tcPr>
          <w:p w14:paraId="3A3B26C3" w14:textId="77777777" w:rsidR="005F26ED" w:rsidRPr="004C77D4" w:rsidRDefault="005F26ED" w:rsidP="00BA4535">
            <w:pPr>
              <w:jc w:val="center"/>
              <w:rPr>
                <w:rFonts w:ascii="宋体" w:hAnsi="宋体" w:cs="仿宋"/>
                <w:kern w:val="0"/>
                <w:szCs w:val="21"/>
              </w:rPr>
            </w:pPr>
          </w:p>
        </w:tc>
        <w:tc>
          <w:tcPr>
            <w:tcW w:w="3735" w:type="pct"/>
            <w:vAlign w:val="center"/>
          </w:tcPr>
          <w:p w14:paraId="0A4AE21B" w14:textId="77777777" w:rsidR="005F26ED" w:rsidRPr="004C77D4" w:rsidRDefault="005F26ED" w:rsidP="00BA4535">
            <w:pPr>
              <w:rPr>
                <w:rFonts w:ascii="宋体" w:hAnsi="宋体" w:cs="仿宋"/>
                <w:kern w:val="0"/>
                <w:szCs w:val="21"/>
              </w:rPr>
            </w:pPr>
            <w:r w:rsidRPr="004C77D4">
              <w:rPr>
                <w:rFonts w:ascii="宋体" w:hAnsi="宋体" w:cs="仿宋" w:hint="eastAsia"/>
                <w:kern w:val="0"/>
                <w:szCs w:val="21"/>
              </w:rPr>
              <w:t>（5）短信息</w:t>
            </w:r>
          </w:p>
          <w:p w14:paraId="75D0E26C" w14:textId="77777777" w:rsidR="005F26ED" w:rsidRPr="004C77D4" w:rsidRDefault="005F26ED" w:rsidP="00BA4535">
            <w:pPr>
              <w:rPr>
                <w:rFonts w:ascii="宋体" w:hAnsi="宋体" w:cs="仿宋"/>
                <w:kern w:val="0"/>
                <w:szCs w:val="21"/>
              </w:rPr>
            </w:pPr>
            <w:r w:rsidRPr="004C77D4">
              <w:rPr>
                <w:rFonts w:ascii="宋体" w:hAnsi="宋体" w:cs="仿宋" w:hint="eastAsia"/>
                <w:kern w:val="0"/>
                <w:szCs w:val="21"/>
              </w:rPr>
              <w:t>支持移动端接收投诉纠纷信息推送通知，包括科室分发、事件上报、科室处理通知。</w:t>
            </w:r>
          </w:p>
        </w:tc>
      </w:tr>
    </w:tbl>
    <w:p w14:paraId="5C987FCF" w14:textId="77777777" w:rsidR="00B21B6C" w:rsidRPr="005F26ED" w:rsidRDefault="00B21B6C" w:rsidP="00904CF6"/>
    <w:p w14:paraId="48C1AF46" w14:textId="4B8FA741" w:rsidR="001D1097" w:rsidRPr="00792044" w:rsidRDefault="001D1097" w:rsidP="0022265F">
      <w:pPr>
        <w:pStyle w:val="1"/>
        <w:numPr>
          <w:ilvl w:val="0"/>
          <w:numId w:val="3"/>
        </w:numPr>
        <w:spacing w:before="0" w:after="0"/>
        <w:rPr>
          <w:rFonts w:ascii="宋体" w:hAnsi="宋体"/>
          <w:sz w:val="32"/>
          <w:szCs w:val="32"/>
        </w:rPr>
      </w:pPr>
      <w:r>
        <w:rPr>
          <w:rFonts w:ascii="宋体" w:hAnsi="宋体" w:hint="eastAsia"/>
          <w:sz w:val="32"/>
          <w:szCs w:val="32"/>
        </w:rPr>
        <w:t>项目工期</w:t>
      </w:r>
    </w:p>
    <w:p w14:paraId="496DE506" w14:textId="77777777" w:rsidR="001D1097" w:rsidRDefault="001D1097" w:rsidP="0007129C">
      <w:pPr>
        <w:numPr>
          <w:ilvl w:val="0"/>
          <w:numId w:val="36"/>
        </w:numPr>
        <w:tabs>
          <w:tab w:val="left" w:pos="420"/>
          <w:tab w:val="left" w:pos="780"/>
        </w:tabs>
        <w:spacing w:beforeLines="50" w:before="156" w:line="360" w:lineRule="auto"/>
        <w:outlineLvl w:val="0"/>
        <w:rPr>
          <w:rFonts w:ascii="宋体" w:hAnsi="宋体" w:cs="宋体"/>
          <w:szCs w:val="21"/>
        </w:rPr>
      </w:pPr>
      <w:r>
        <w:rPr>
          <w:rFonts w:ascii="宋体" w:hAnsi="宋体" w:cs="宋体" w:hint="eastAsia"/>
          <w:szCs w:val="21"/>
        </w:rPr>
        <w:t>自合同签订日起，须在</w:t>
      </w:r>
      <w:r>
        <w:rPr>
          <w:rFonts w:ascii="宋体" w:hAnsi="宋体" w:cs="宋体"/>
          <w:szCs w:val="21"/>
        </w:rPr>
        <w:t>5</w:t>
      </w:r>
      <w:r>
        <w:rPr>
          <w:rFonts w:ascii="宋体" w:hAnsi="宋体" w:cs="宋体" w:hint="eastAsia"/>
          <w:szCs w:val="21"/>
        </w:rPr>
        <w:t>个工作日内对《用户需求说明书》进行补充、确认或提出意见。</w:t>
      </w:r>
    </w:p>
    <w:p w14:paraId="17F7F3CB" w14:textId="77777777" w:rsidR="001D1097" w:rsidRDefault="001D1097">
      <w:pPr>
        <w:numPr>
          <w:ilvl w:val="0"/>
          <w:numId w:val="36"/>
        </w:numPr>
        <w:tabs>
          <w:tab w:val="left" w:pos="780"/>
        </w:tabs>
        <w:spacing w:beforeLines="50" w:before="156" w:line="360" w:lineRule="auto"/>
        <w:outlineLvl w:val="0"/>
        <w:rPr>
          <w:rFonts w:ascii="宋体" w:hAnsi="宋体" w:cs="宋体"/>
          <w:szCs w:val="21"/>
        </w:rPr>
      </w:pPr>
      <w:r>
        <w:rPr>
          <w:rFonts w:ascii="宋体" w:hAnsi="宋体" w:cs="宋体" w:hint="eastAsia"/>
          <w:szCs w:val="21"/>
        </w:rPr>
        <w:t>对《用户需求说明书》提出意见后，院方组织进行用户需求调研，根据调研情况提供业务调研记录、现况分析、功能设计及说明，双方共同整理并在</w:t>
      </w:r>
      <w:r>
        <w:rPr>
          <w:rFonts w:ascii="宋体" w:hAnsi="宋体" w:cs="宋体"/>
          <w:szCs w:val="21"/>
          <w:u w:val="single"/>
        </w:rPr>
        <w:t>22</w:t>
      </w:r>
      <w:r>
        <w:rPr>
          <w:rFonts w:ascii="宋体" w:hAnsi="宋体" w:cs="宋体" w:hint="eastAsia"/>
          <w:szCs w:val="21"/>
        </w:rPr>
        <w:t>个工作日内确认《需求规格说明书》。</w:t>
      </w:r>
    </w:p>
    <w:p w14:paraId="1E5079B5" w14:textId="0D38D3BE" w:rsidR="001D1097" w:rsidRDefault="001D1097">
      <w:pPr>
        <w:numPr>
          <w:ilvl w:val="0"/>
          <w:numId w:val="36"/>
        </w:numPr>
        <w:tabs>
          <w:tab w:val="left" w:pos="780"/>
        </w:tabs>
        <w:spacing w:beforeLines="50" w:before="156" w:line="360" w:lineRule="auto"/>
        <w:outlineLvl w:val="0"/>
        <w:rPr>
          <w:rFonts w:ascii="宋体" w:hAnsi="宋体" w:cs="宋体"/>
          <w:szCs w:val="21"/>
        </w:rPr>
      </w:pPr>
      <w:r>
        <w:rPr>
          <w:rFonts w:ascii="宋体" w:hAnsi="宋体" w:cs="宋体" w:hint="eastAsia"/>
          <w:szCs w:val="21"/>
        </w:rPr>
        <w:t>须在《需求规格说明书》确认后的</w:t>
      </w:r>
      <w:r w:rsidR="005F26ED">
        <w:rPr>
          <w:rFonts w:ascii="宋体" w:hAnsi="宋体" w:cs="宋体"/>
          <w:szCs w:val="21"/>
        </w:rPr>
        <w:t>6</w:t>
      </w:r>
      <w:r w:rsidR="00B21B6C">
        <w:rPr>
          <w:rFonts w:ascii="宋体" w:hAnsi="宋体" w:cs="宋体" w:hint="eastAsia"/>
          <w:szCs w:val="21"/>
        </w:rPr>
        <w:t>个月</w:t>
      </w:r>
      <w:r>
        <w:rPr>
          <w:rFonts w:ascii="宋体" w:hAnsi="宋体" w:cs="宋体"/>
          <w:szCs w:val="21"/>
        </w:rPr>
        <w:t>内</w:t>
      </w:r>
      <w:r>
        <w:rPr>
          <w:rFonts w:ascii="宋体" w:hAnsi="宋体" w:cs="宋体" w:hint="eastAsia"/>
          <w:szCs w:val="21"/>
        </w:rPr>
        <w:t>完成实施导入和保证系统正常工作。</w:t>
      </w:r>
    </w:p>
    <w:p w14:paraId="1059C8C2" w14:textId="77777777" w:rsidR="00393B3A" w:rsidRDefault="001D1097">
      <w:pPr>
        <w:numPr>
          <w:ilvl w:val="0"/>
          <w:numId w:val="36"/>
        </w:numPr>
        <w:tabs>
          <w:tab w:val="left" w:pos="780"/>
        </w:tabs>
        <w:spacing w:beforeLines="50" w:before="156" w:line="360" w:lineRule="auto"/>
        <w:outlineLvl w:val="0"/>
        <w:rPr>
          <w:rFonts w:ascii="宋体" w:hAnsi="宋体" w:cs="宋体"/>
          <w:szCs w:val="21"/>
        </w:rPr>
      </w:pPr>
      <w:r>
        <w:rPr>
          <w:rFonts w:ascii="宋体" w:hAnsi="宋体" w:cs="宋体" w:hint="eastAsia"/>
          <w:szCs w:val="21"/>
        </w:rPr>
        <w:t>完成软件实施，并根据院方提出的新需求完成修改后，系统运行</w:t>
      </w:r>
      <w:r>
        <w:rPr>
          <w:rFonts w:ascii="宋体" w:hAnsi="宋体" w:cs="宋体"/>
          <w:szCs w:val="21"/>
        </w:rPr>
        <w:t>3</w:t>
      </w:r>
      <w:r>
        <w:rPr>
          <w:rFonts w:ascii="宋体" w:hAnsi="宋体" w:cs="宋体" w:hint="eastAsia"/>
          <w:szCs w:val="21"/>
        </w:rPr>
        <w:t>个月以上无软件故障出现，则向院方申请验收。</w:t>
      </w:r>
    </w:p>
    <w:p w14:paraId="5F777033" w14:textId="77777777" w:rsidR="001D1097" w:rsidRDefault="001D1097" w:rsidP="001D1097">
      <w:pPr>
        <w:rPr>
          <w:rFonts w:ascii="宋体" w:hAnsi="宋体"/>
          <w:lang w:val="zh-CN"/>
        </w:rPr>
      </w:pPr>
    </w:p>
    <w:p w14:paraId="04183770" w14:textId="77777777" w:rsidR="001D1097" w:rsidRDefault="001D1097" w:rsidP="001D1097">
      <w:pPr>
        <w:pStyle w:val="1"/>
        <w:numPr>
          <w:ilvl w:val="0"/>
          <w:numId w:val="3"/>
        </w:numPr>
        <w:spacing w:before="0" w:after="0"/>
        <w:rPr>
          <w:rFonts w:ascii="宋体" w:hAnsi="宋体"/>
          <w:sz w:val="32"/>
          <w:szCs w:val="32"/>
        </w:rPr>
      </w:pPr>
      <w:r>
        <w:rPr>
          <w:rFonts w:ascii="宋体" w:hAnsi="宋体" w:hint="eastAsia"/>
          <w:sz w:val="32"/>
          <w:szCs w:val="32"/>
        </w:rPr>
        <w:t>集成技术及实施</w:t>
      </w:r>
      <w:r>
        <w:rPr>
          <w:rFonts w:ascii="宋体" w:hAnsi="宋体"/>
          <w:sz w:val="32"/>
          <w:szCs w:val="32"/>
        </w:rPr>
        <w:t>服务要求</w:t>
      </w:r>
    </w:p>
    <w:p w14:paraId="30136E2C" w14:textId="1DF722DC" w:rsidR="001D1097" w:rsidRDefault="001D1097" w:rsidP="0007129C">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项目实施</w:t>
      </w:r>
      <w:r>
        <w:rPr>
          <w:rFonts w:ascii="宋体" w:hAnsi="宋体" w:cs="宋体"/>
          <w:szCs w:val="21"/>
        </w:rPr>
        <w:t>期</w:t>
      </w:r>
      <w:r>
        <w:rPr>
          <w:rFonts w:ascii="宋体" w:hAnsi="宋体" w:cs="宋体" w:hint="eastAsia"/>
          <w:szCs w:val="21"/>
        </w:rPr>
        <w:t>内承建商提供最少专职工程师</w:t>
      </w:r>
      <w:r w:rsidR="00B21B6C">
        <w:rPr>
          <w:rFonts w:ascii="宋体" w:hAnsi="宋体" w:cs="宋体"/>
          <w:szCs w:val="21"/>
          <w:u w:val="single"/>
        </w:rPr>
        <w:t>1</w:t>
      </w:r>
      <w:r w:rsidRPr="008A5EE9">
        <w:rPr>
          <w:rFonts w:ascii="宋体" w:hAnsi="宋体" w:cs="宋体" w:hint="eastAsia"/>
          <w:szCs w:val="21"/>
        </w:rPr>
        <w:t>名驻扎本院</w:t>
      </w:r>
      <w:r>
        <w:rPr>
          <w:rFonts w:ascii="宋体" w:hAnsi="宋体" w:cs="宋体" w:hint="eastAsia"/>
          <w:szCs w:val="21"/>
        </w:rPr>
        <w:t>，工作时间与院方工作时间一致，并且提供7*24小时响应服务。</w:t>
      </w:r>
    </w:p>
    <w:p w14:paraId="74766772" w14:textId="77777777" w:rsidR="001D1097" w:rsidRDefault="001D109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lastRenderedPageBreak/>
        <w:t>在项目实施前，结合院方项目需求，根据《网络安全等级保护制度》自评等保级别。需向医院提交设计方案进行安全评审，保证安全技术措施同步规划，系统建设根据信息系统安全等级保护要求进行建设。</w:t>
      </w:r>
    </w:p>
    <w:p w14:paraId="7D6B7BF8" w14:textId="77777777" w:rsidR="00393B3A" w:rsidRDefault="001D109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软件需通过院方信息部门组织的信息系统安全等级定级要求，项目承建商需依据国家最新等级保护标准完成系统功能建设；上线</w:t>
      </w:r>
      <w:proofErr w:type="gramStart"/>
      <w:r>
        <w:rPr>
          <w:rFonts w:ascii="宋体" w:hAnsi="宋体" w:cs="宋体" w:hint="eastAsia"/>
          <w:szCs w:val="21"/>
        </w:rPr>
        <w:t>前软件需</w:t>
      </w:r>
      <w:proofErr w:type="gramEnd"/>
      <w:r>
        <w:rPr>
          <w:rFonts w:ascii="宋体" w:hAnsi="宋体" w:cs="宋体" w:hint="eastAsia"/>
          <w:szCs w:val="21"/>
        </w:rPr>
        <w:t>通过院方信息部门组织的安全测评、漏洞扫描、渗透测试等安全检查，项目承建商根据检测结果对安全漏洞进行整改。</w:t>
      </w:r>
    </w:p>
    <w:p w14:paraId="1F7FC72A" w14:textId="77777777" w:rsidR="00393B3A" w:rsidRDefault="001D109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项目承建商需根据院方的详细需求，提交项目系统的安装、调试及培训实施方案，方案得到院方确认后实施，保证系统按时、正常地投入运行。</w:t>
      </w:r>
    </w:p>
    <w:p w14:paraId="040869A8" w14:textId="77777777" w:rsidR="00393B3A" w:rsidRDefault="001D109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51CA0BE0" w14:textId="77777777" w:rsidR="00393B3A" w:rsidRDefault="001D109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验收由承建商给出具体的验收计划、测试的内容和方法，经院方审核通过后，方可进行验收测试。</w:t>
      </w:r>
    </w:p>
    <w:p w14:paraId="4F3672E8" w14:textId="77777777" w:rsidR="001D1097" w:rsidRDefault="001D1097" w:rsidP="001D1097">
      <w:pPr>
        <w:rPr>
          <w:rFonts w:ascii="宋体" w:hAnsi="宋体"/>
        </w:rPr>
      </w:pPr>
    </w:p>
    <w:p w14:paraId="76E302A6" w14:textId="77777777" w:rsidR="001D1097" w:rsidRDefault="001D1097" w:rsidP="001D1097">
      <w:pPr>
        <w:pStyle w:val="1"/>
        <w:numPr>
          <w:ilvl w:val="0"/>
          <w:numId w:val="3"/>
        </w:numPr>
        <w:spacing w:before="0" w:after="0"/>
        <w:rPr>
          <w:rFonts w:ascii="宋体" w:hAnsi="宋体"/>
          <w:sz w:val="32"/>
          <w:szCs w:val="32"/>
        </w:rPr>
      </w:pPr>
      <w:r>
        <w:rPr>
          <w:rFonts w:ascii="宋体" w:hAnsi="宋体" w:hint="eastAsia"/>
          <w:sz w:val="32"/>
          <w:szCs w:val="32"/>
        </w:rPr>
        <w:t>后续维护服务</w:t>
      </w:r>
    </w:p>
    <w:p w14:paraId="7DE9885F" w14:textId="77777777" w:rsidR="001D1097" w:rsidRDefault="00E34F46" w:rsidP="0007129C">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w:t>
      </w:r>
      <w:r w:rsidR="001D1097">
        <w:rPr>
          <w:rFonts w:ascii="宋体" w:hAnsi="宋体" w:cs="宋体" w:hint="eastAsia"/>
          <w:szCs w:val="21"/>
        </w:rPr>
        <w:t>免费维护期从合同标的验收合格之日算起，期限为</w:t>
      </w:r>
      <w:r>
        <w:rPr>
          <w:rFonts w:ascii="宋体" w:hAnsi="宋体" w:cs="宋体"/>
          <w:szCs w:val="21"/>
          <w:u w:val="single"/>
        </w:rPr>
        <w:t>36</w:t>
      </w:r>
      <w:r w:rsidR="001D1097">
        <w:rPr>
          <w:rFonts w:ascii="宋体" w:hAnsi="宋体" w:cs="宋体" w:hint="eastAsia"/>
          <w:szCs w:val="21"/>
        </w:rPr>
        <w:t>个月。在免费维护期内，承建商提供技术支持和指导，以及软件的局部改进完善以及故障情况下的现场问题解决。</w:t>
      </w:r>
    </w:p>
    <w:p w14:paraId="6C6281EE" w14:textId="77777777" w:rsidR="00B21B6C" w:rsidRPr="009A4725" w:rsidRDefault="00B21B6C" w:rsidP="00B21B6C">
      <w:pPr>
        <w:tabs>
          <w:tab w:val="left" w:pos="780"/>
        </w:tabs>
        <w:spacing w:beforeLines="50" w:before="156" w:line="360" w:lineRule="auto"/>
        <w:ind w:firstLineChars="200" w:firstLine="420"/>
        <w:outlineLvl w:val="0"/>
        <w:rPr>
          <w:rFonts w:ascii="宋体" w:hAnsi="宋体" w:cs="宋体"/>
          <w:szCs w:val="21"/>
        </w:rPr>
      </w:pPr>
      <w:r w:rsidRPr="009A4725">
        <w:rPr>
          <w:rFonts w:ascii="宋体" w:hAnsi="宋体" w:cs="宋体" w:hint="eastAsia"/>
          <w:szCs w:val="21"/>
        </w:rPr>
        <w:t>免费维保期内承建商为院方提供维护及服务的部门及固定的专职技术人员。</w:t>
      </w:r>
    </w:p>
    <w:p w14:paraId="3BC19D5A" w14:textId="77777777" w:rsidR="00393B3A" w:rsidRDefault="001D109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14:paraId="0DBE48D6" w14:textId="77777777" w:rsidR="00393B3A" w:rsidRDefault="001D1097">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超过免费维护期的，双方另行协商签订维护合同，服务方报价不超过合同软件部分金额的8%。</w:t>
      </w:r>
    </w:p>
    <w:p w14:paraId="57FCFAA1" w14:textId="77777777" w:rsidR="001D1097" w:rsidRDefault="001D1097" w:rsidP="001D1097">
      <w:pPr>
        <w:pStyle w:val="1"/>
        <w:numPr>
          <w:ilvl w:val="0"/>
          <w:numId w:val="3"/>
        </w:numPr>
        <w:spacing w:before="0" w:after="0"/>
        <w:rPr>
          <w:rFonts w:ascii="宋体" w:hAnsi="宋体"/>
          <w:sz w:val="32"/>
          <w:szCs w:val="32"/>
        </w:rPr>
      </w:pPr>
      <w:r>
        <w:rPr>
          <w:rFonts w:ascii="宋体" w:hAnsi="宋体" w:hint="eastAsia"/>
          <w:sz w:val="32"/>
          <w:szCs w:val="32"/>
        </w:rPr>
        <w:t>合同款支付方式</w:t>
      </w:r>
    </w:p>
    <w:p w14:paraId="1F27D7DE" w14:textId="038E43C7" w:rsidR="001D1097" w:rsidRDefault="001D1097" w:rsidP="001D1097">
      <w:pPr>
        <w:spacing w:line="360" w:lineRule="auto"/>
        <w:rPr>
          <w:rFonts w:ascii="宋体" w:hAnsi="宋体" w:cs="宋体"/>
          <w:szCs w:val="21"/>
        </w:rPr>
      </w:pPr>
      <w:r>
        <w:rPr>
          <w:rFonts w:ascii="宋体" w:hAnsi="宋体" w:cs="宋体" w:hint="eastAsia"/>
          <w:szCs w:val="21"/>
        </w:rPr>
        <w:t>（一）合同签订后，在收到承建商开具相应金额正式发票后，支付合同金额的30%。</w:t>
      </w:r>
    </w:p>
    <w:p w14:paraId="1AF5B1FE" w14:textId="0DF0BB0E" w:rsidR="001D1097" w:rsidRDefault="00B21B6C" w:rsidP="001D1097">
      <w:pPr>
        <w:spacing w:line="360" w:lineRule="auto"/>
        <w:rPr>
          <w:rFonts w:ascii="宋体" w:hAnsi="宋体" w:cs="宋体"/>
          <w:szCs w:val="21"/>
        </w:rPr>
      </w:pPr>
      <w:r>
        <w:rPr>
          <w:rFonts w:ascii="宋体" w:hAnsi="宋体" w:cs="宋体" w:hint="eastAsia"/>
          <w:szCs w:val="21"/>
        </w:rPr>
        <w:t xml:space="preserve"> </w:t>
      </w:r>
      <w:r w:rsidR="001D1097">
        <w:rPr>
          <w:rFonts w:ascii="宋体" w:hAnsi="宋体" w:cs="宋体" w:hint="eastAsia"/>
          <w:szCs w:val="21"/>
        </w:rPr>
        <w:t>(</w:t>
      </w:r>
      <w:r>
        <w:rPr>
          <w:rFonts w:ascii="宋体" w:hAnsi="宋体" w:cs="宋体" w:hint="eastAsia"/>
          <w:szCs w:val="21"/>
        </w:rPr>
        <w:t>二</w:t>
      </w:r>
      <w:r w:rsidR="001D1097">
        <w:rPr>
          <w:rFonts w:ascii="宋体" w:hAnsi="宋体" w:cs="宋体" w:hint="eastAsia"/>
          <w:szCs w:val="21"/>
        </w:rPr>
        <w:t>)</w:t>
      </w:r>
      <w:r>
        <w:rPr>
          <w:rFonts w:ascii="宋体" w:hAnsi="宋体" w:cs="宋体" w:hint="eastAsia"/>
          <w:szCs w:val="21"/>
        </w:rPr>
        <w:t xml:space="preserve"> 项目</w:t>
      </w:r>
      <w:r w:rsidR="001D1097">
        <w:rPr>
          <w:rFonts w:ascii="宋体" w:hAnsi="宋体" w:cs="宋体" w:hint="eastAsia"/>
          <w:szCs w:val="21"/>
        </w:rPr>
        <w:t>验收通过后，在收到承建商开具相应金额正式发票</w:t>
      </w:r>
      <w:r w:rsidR="004C77D4">
        <w:rPr>
          <w:rFonts w:ascii="宋体" w:hAnsi="宋体" w:cs="宋体" w:hint="eastAsia"/>
          <w:szCs w:val="21"/>
        </w:rPr>
        <w:t>及</w:t>
      </w:r>
      <w:r w:rsidR="004C77D4">
        <w:rPr>
          <w:rFonts w:ascii="宋体" w:hAnsi="宋体" w:cs="宋体"/>
          <w:szCs w:val="21"/>
        </w:rPr>
        <w:t>售后维护承诺函</w:t>
      </w:r>
      <w:r w:rsidR="001D1097">
        <w:rPr>
          <w:rFonts w:ascii="宋体" w:hAnsi="宋体" w:cs="宋体" w:hint="eastAsia"/>
          <w:szCs w:val="21"/>
        </w:rPr>
        <w:t>后，支付合同金额的</w:t>
      </w:r>
      <w:r w:rsidR="004C77D4">
        <w:rPr>
          <w:rFonts w:ascii="宋体" w:hAnsi="宋体" w:cs="宋体"/>
          <w:szCs w:val="21"/>
        </w:rPr>
        <w:t>70</w:t>
      </w:r>
      <w:r w:rsidR="001D1097">
        <w:rPr>
          <w:rFonts w:ascii="宋体" w:hAnsi="宋体" w:cs="宋体" w:hint="eastAsia"/>
          <w:szCs w:val="21"/>
        </w:rPr>
        <w:t>%。</w:t>
      </w:r>
    </w:p>
    <w:sectPr w:rsidR="001D1097" w:rsidSect="009F18F7">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49C31" w14:textId="77777777" w:rsidR="00220582" w:rsidRDefault="00220582" w:rsidP="00C76BDF">
      <w:r>
        <w:separator/>
      </w:r>
    </w:p>
  </w:endnote>
  <w:endnote w:type="continuationSeparator" w:id="0">
    <w:p w14:paraId="1D5C9234" w14:textId="77777777" w:rsidR="00220582" w:rsidRDefault="00220582" w:rsidP="00C7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E110E" w14:textId="6A7DAD6B" w:rsidR="00C76BDF" w:rsidRDefault="00CE24B9">
    <w:pPr>
      <w:pStyle w:val="ac"/>
      <w:ind w:left="1441"/>
      <w:jc w:val="center"/>
      <w:rPr>
        <w:caps/>
        <w:color w:val="5B9BD5"/>
      </w:rPr>
    </w:pPr>
    <w:r>
      <w:rPr>
        <w:caps/>
        <w:color w:val="5B9BD5"/>
      </w:rPr>
      <w:fldChar w:fldCharType="begin"/>
    </w:r>
    <w:r w:rsidR="00C76BDF">
      <w:rPr>
        <w:caps/>
        <w:color w:val="5B9BD5"/>
      </w:rPr>
      <w:instrText>PAGE   \* MERGEFORMAT</w:instrText>
    </w:r>
    <w:r>
      <w:rPr>
        <w:caps/>
        <w:color w:val="5B9BD5"/>
      </w:rPr>
      <w:fldChar w:fldCharType="separate"/>
    </w:r>
    <w:r w:rsidR="003B5323" w:rsidRPr="003B5323">
      <w:rPr>
        <w:caps/>
        <w:noProof/>
        <w:color w:val="5B9BD5"/>
        <w:lang w:val="zh-CN"/>
      </w:rPr>
      <w:t>4</w:t>
    </w:r>
    <w:r>
      <w:rPr>
        <w:caps/>
        <w:color w:val="5B9BD5"/>
      </w:rPr>
      <w:fldChar w:fldCharType="end"/>
    </w:r>
  </w:p>
  <w:p w14:paraId="58212099" w14:textId="77777777" w:rsidR="00C76BDF" w:rsidRDefault="00C76BD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72989" w14:textId="77777777" w:rsidR="00220582" w:rsidRDefault="00220582" w:rsidP="00C76BDF">
      <w:r>
        <w:separator/>
      </w:r>
    </w:p>
  </w:footnote>
  <w:footnote w:type="continuationSeparator" w:id="0">
    <w:p w14:paraId="0A2AF17B" w14:textId="77777777" w:rsidR="00220582" w:rsidRDefault="00220582" w:rsidP="00C76B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7EBFD8"/>
    <w:multiLevelType w:val="singleLevel"/>
    <w:tmpl w:val="B77EBFD8"/>
    <w:lvl w:ilvl="0">
      <w:start w:val="1"/>
      <w:numFmt w:val="decimal"/>
      <w:suff w:val="nothing"/>
      <w:lvlText w:val="（%1）"/>
      <w:lvlJc w:val="left"/>
    </w:lvl>
  </w:abstractNum>
  <w:abstractNum w:abstractNumId="1" w15:restartNumberingAfterBreak="0">
    <w:nsid w:val="E79BAA2F"/>
    <w:multiLevelType w:val="singleLevel"/>
    <w:tmpl w:val="E79BAA2F"/>
    <w:lvl w:ilvl="0">
      <w:start w:val="1"/>
      <w:numFmt w:val="decimal"/>
      <w:lvlText w:val="(%1)"/>
      <w:lvlJc w:val="left"/>
      <w:pPr>
        <w:ind w:left="425" w:hanging="425"/>
      </w:pPr>
      <w:rPr>
        <w:rFonts w:hint="default"/>
        <w:b w:val="0"/>
        <w:bCs w:val="0"/>
      </w:rPr>
    </w:lvl>
  </w:abstractNum>
  <w:abstractNum w:abstractNumId="2" w15:restartNumberingAfterBreak="0">
    <w:nsid w:val="E8D1D258"/>
    <w:multiLevelType w:val="singleLevel"/>
    <w:tmpl w:val="E8D1D258"/>
    <w:lvl w:ilvl="0">
      <w:start w:val="1"/>
      <w:numFmt w:val="decimal"/>
      <w:lvlText w:val="%1"/>
      <w:lvlJc w:val="left"/>
      <w:pPr>
        <w:tabs>
          <w:tab w:val="left" w:pos="420"/>
        </w:tabs>
        <w:ind w:left="425" w:hanging="425"/>
      </w:pPr>
      <w:rPr>
        <w:rFonts w:hint="default"/>
      </w:rPr>
    </w:lvl>
  </w:abstractNum>
  <w:abstractNum w:abstractNumId="3" w15:restartNumberingAfterBreak="0">
    <w:nsid w:val="E92A90A4"/>
    <w:multiLevelType w:val="singleLevel"/>
    <w:tmpl w:val="E92A90A4"/>
    <w:lvl w:ilvl="0">
      <w:start w:val="1"/>
      <w:numFmt w:val="decimal"/>
      <w:suff w:val="nothing"/>
      <w:lvlText w:val="（%1）"/>
      <w:lvlJc w:val="left"/>
    </w:lvl>
  </w:abstractNum>
  <w:abstractNum w:abstractNumId="4" w15:restartNumberingAfterBreak="0">
    <w:nsid w:val="0D3D1D32"/>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DF80E1E"/>
    <w:multiLevelType w:val="multilevel"/>
    <w:tmpl w:val="0DF80E1E"/>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F526B55"/>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0460F30"/>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2C71D37"/>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3957CF8"/>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1AE90E2F"/>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B8D17D9"/>
    <w:multiLevelType w:val="multilevel"/>
    <w:tmpl w:val="1B8D17D9"/>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E5A2615"/>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0865F23"/>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6" w15:restartNumberingAfterBreak="0">
    <w:nsid w:val="2C0272EE"/>
    <w:multiLevelType w:val="multilevel"/>
    <w:tmpl w:val="2C0272EE"/>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17" w15:restartNumberingAfterBreak="0">
    <w:nsid w:val="2D537778"/>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FFBB19A"/>
    <w:multiLevelType w:val="singleLevel"/>
    <w:tmpl w:val="2FFBB19A"/>
    <w:lvl w:ilvl="0">
      <w:start w:val="2"/>
      <w:numFmt w:val="decimal"/>
      <w:suff w:val="nothing"/>
      <w:lvlText w:val="%1、"/>
      <w:lvlJc w:val="left"/>
    </w:lvl>
  </w:abstractNum>
  <w:abstractNum w:abstractNumId="19" w15:restartNumberingAfterBreak="0">
    <w:nsid w:val="30EB5813"/>
    <w:multiLevelType w:val="multilevel"/>
    <w:tmpl w:val="30EB5813"/>
    <w:lvl w:ilvl="0">
      <w:start w:val="1"/>
      <w:numFmt w:val="decimal"/>
      <w:lvlText w:val="%1"/>
      <w:lvlJc w:val="center"/>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0FB58AB"/>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5A10D81"/>
    <w:multiLevelType w:val="multilevel"/>
    <w:tmpl w:val="35A10D81"/>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69403C1"/>
    <w:multiLevelType w:val="multilevel"/>
    <w:tmpl w:val="369403C1"/>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757448A"/>
    <w:multiLevelType w:val="multilevel"/>
    <w:tmpl w:val="3757448A"/>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24" w15:restartNumberingAfterBreak="0">
    <w:nsid w:val="3A8E134F"/>
    <w:multiLevelType w:val="multilevel"/>
    <w:tmpl w:val="3A8E134F"/>
    <w:lvl w:ilvl="0">
      <w:start w:val="1"/>
      <w:numFmt w:val="decimal"/>
      <w:lvlText w:val="5.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6" w15:restartNumberingAfterBreak="0">
    <w:nsid w:val="3F8F13B8"/>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24A4138"/>
    <w:multiLevelType w:val="multilevel"/>
    <w:tmpl w:val="424A4138"/>
    <w:lvl w:ilvl="0">
      <w:start w:val="1"/>
      <w:numFmt w:val="chineseCountingThousand"/>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8" w15:restartNumberingAfterBreak="0">
    <w:nsid w:val="45371506"/>
    <w:multiLevelType w:val="multilevel"/>
    <w:tmpl w:val="4537150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757242F"/>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C5B1052"/>
    <w:multiLevelType w:val="multilevel"/>
    <w:tmpl w:val="4C5B105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6F821C4"/>
    <w:multiLevelType w:val="multilevel"/>
    <w:tmpl w:val="56F821C4"/>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5.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2" w15:restartNumberingAfterBreak="0">
    <w:nsid w:val="6B556354"/>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F8632EB"/>
    <w:multiLevelType w:val="singleLevel"/>
    <w:tmpl w:val="6F8632EB"/>
    <w:lvl w:ilvl="0">
      <w:start w:val="1"/>
      <w:numFmt w:val="decimal"/>
      <w:suff w:val="nothing"/>
      <w:lvlText w:val="（%1）"/>
      <w:lvlJc w:val="left"/>
    </w:lvl>
  </w:abstractNum>
  <w:abstractNum w:abstractNumId="34" w15:restartNumberingAfterBreak="0">
    <w:nsid w:val="7A903854"/>
    <w:multiLevelType w:val="multilevel"/>
    <w:tmpl w:val="13957C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25"/>
  </w:num>
  <w:num w:numId="3">
    <w:abstractNumId w:val="27"/>
  </w:num>
  <w:num w:numId="4">
    <w:abstractNumId w:val="21"/>
  </w:num>
  <w:num w:numId="5">
    <w:abstractNumId w:val="24"/>
  </w:num>
  <w:num w:numId="6">
    <w:abstractNumId w:val="31"/>
  </w:num>
  <w:num w:numId="7">
    <w:abstractNumId w:val="12"/>
  </w:num>
  <w:num w:numId="8">
    <w:abstractNumId w:val="16"/>
  </w:num>
  <w:num w:numId="9">
    <w:abstractNumId w:val="23"/>
  </w:num>
  <w:num w:numId="10">
    <w:abstractNumId w:val="19"/>
  </w:num>
  <w:num w:numId="11">
    <w:abstractNumId w:val="5"/>
  </w:num>
  <w:num w:numId="12">
    <w:abstractNumId w:val="22"/>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28"/>
  </w:num>
  <w:num w:numId="21">
    <w:abstractNumId w:val="30"/>
  </w:num>
  <w:num w:numId="22">
    <w:abstractNumId w:val="9"/>
  </w:num>
  <w:num w:numId="23">
    <w:abstractNumId w:val="26"/>
  </w:num>
  <w:num w:numId="24">
    <w:abstractNumId w:val="11"/>
  </w:num>
  <w:num w:numId="25">
    <w:abstractNumId w:val="7"/>
  </w:num>
  <w:num w:numId="26">
    <w:abstractNumId w:val="34"/>
  </w:num>
  <w:num w:numId="27">
    <w:abstractNumId w:val="17"/>
  </w:num>
  <w:num w:numId="28">
    <w:abstractNumId w:val="29"/>
  </w:num>
  <w:num w:numId="29">
    <w:abstractNumId w:val="4"/>
  </w:num>
  <w:num w:numId="30">
    <w:abstractNumId w:val="8"/>
  </w:num>
  <w:num w:numId="31">
    <w:abstractNumId w:val="6"/>
  </w:num>
  <w:num w:numId="32">
    <w:abstractNumId w:val="14"/>
  </w:num>
  <w:num w:numId="33">
    <w:abstractNumId w:val="20"/>
  </w:num>
  <w:num w:numId="34">
    <w:abstractNumId w:val="32"/>
  </w:num>
  <w:num w:numId="35">
    <w:abstractNumId w:val="13"/>
  </w:num>
  <w:num w:numId="36">
    <w:abstractNumId w:val="10"/>
  </w:num>
  <w:num w:numId="37">
    <w:abstractNumId w:val="15"/>
  </w:num>
  <w:num w:numId="38">
    <w:abstractNumId w:val="1"/>
  </w:num>
  <w:num w:numId="39">
    <w:abstractNumId w:val="3"/>
  </w:num>
  <w:num w:numId="40">
    <w:abstractNumId w:val="18"/>
  </w:num>
  <w:num w:numId="41">
    <w:abstractNumId w:val="0"/>
  </w:num>
  <w:num w:numId="42">
    <w:abstractNumId w:val="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27C8"/>
    <w:rsid w:val="000051D2"/>
    <w:rsid w:val="000079DD"/>
    <w:rsid w:val="00012DCC"/>
    <w:rsid w:val="00016B63"/>
    <w:rsid w:val="00022CAE"/>
    <w:rsid w:val="00025159"/>
    <w:rsid w:val="00033FE7"/>
    <w:rsid w:val="00036BE9"/>
    <w:rsid w:val="0004334E"/>
    <w:rsid w:val="00046B39"/>
    <w:rsid w:val="00053923"/>
    <w:rsid w:val="00054706"/>
    <w:rsid w:val="00066DE7"/>
    <w:rsid w:val="0007129C"/>
    <w:rsid w:val="00074EDD"/>
    <w:rsid w:val="00086AE0"/>
    <w:rsid w:val="00090A18"/>
    <w:rsid w:val="000A02E2"/>
    <w:rsid w:val="000B41B7"/>
    <w:rsid w:val="000C1DAE"/>
    <w:rsid w:val="000D5317"/>
    <w:rsid w:val="000E1241"/>
    <w:rsid w:val="000E276C"/>
    <w:rsid w:val="000F0A3C"/>
    <w:rsid w:val="00106D68"/>
    <w:rsid w:val="00107C1B"/>
    <w:rsid w:val="001106CE"/>
    <w:rsid w:val="001107F8"/>
    <w:rsid w:val="001116F6"/>
    <w:rsid w:val="0012100A"/>
    <w:rsid w:val="00121E40"/>
    <w:rsid w:val="0012322D"/>
    <w:rsid w:val="00123FCC"/>
    <w:rsid w:val="001270AB"/>
    <w:rsid w:val="00135BF9"/>
    <w:rsid w:val="001365DD"/>
    <w:rsid w:val="00136606"/>
    <w:rsid w:val="00140E0C"/>
    <w:rsid w:val="0014437A"/>
    <w:rsid w:val="00153AB3"/>
    <w:rsid w:val="00162D29"/>
    <w:rsid w:val="001642E6"/>
    <w:rsid w:val="00164878"/>
    <w:rsid w:val="00165091"/>
    <w:rsid w:val="00170615"/>
    <w:rsid w:val="00171903"/>
    <w:rsid w:val="00174CEE"/>
    <w:rsid w:val="00177F84"/>
    <w:rsid w:val="0018200C"/>
    <w:rsid w:val="001833B6"/>
    <w:rsid w:val="00190CD2"/>
    <w:rsid w:val="00197D30"/>
    <w:rsid w:val="001A22A1"/>
    <w:rsid w:val="001B4850"/>
    <w:rsid w:val="001B7966"/>
    <w:rsid w:val="001B7A16"/>
    <w:rsid w:val="001B7D79"/>
    <w:rsid w:val="001C23B3"/>
    <w:rsid w:val="001C7BC6"/>
    <w:rsid w:val="001D1097"/>
    <w:rsid w:val="001D5133"/>
    <w:rsid w:val="001D7749"/>
    <w:rsid w:val="001E3B38"/>
    <w:rsid w:val="00200054"/>
    <w:rsid w:val="002000DE"/>
    <w:rsid w:val="00202EFF"/>
    <w:rsid w:val="0020509F"/>
    <w:rsid w:val="00207A96"/>
    <w:rsid w:val="00214A6F"/>
    <w:rsid w:val="00220582"/>
    <w:rsid w:val="00221F1F"/>
    <w:rsid w:val="0022265F"/>
    <w:rsid w:val="00223E47"/>
    <w:rsid w:val="00241D77"/>
    <w:rsid w:val="00244B53"/>
    <w:rsid w:val="002509F5"/>
    <w:rsid w:val="002535AA"/>
    <w:rsid w:val="00261CBC"/>
    <w:rsid w:val="00265DE7"/>
    <w:rsid w:val="00270260"/>
    <w:rsid w:val="00271877"/>
    <w:rsid w:val="002722CA"/>
    <w:rsid w:val="002834D3"/>
    <w:rsid w:val="002853BF"/>
    <w:rsid w:val="00292528"/>
    <w:rsid w:val="002A01D6"/>
    <w:rsid w:val="002A4778"/>
    <w:rsid w:val="002C53D1"/>
    <w:rsid w:val="002D189F"/>
    <w:rsid w:val="002D547A"/>
    <w:rsid w:val="002D6BE1"/>
    <w:rsid w:val="002F31F1"/>
    <w:rsid w:val="003024F8"/>
    <w:rsid w:val="00303343"/>
    <w:rsid w:val="00303CAB"/>
    <w:rsid w:val="003042A2"/>
    <w:rsid w:val="00304636"/>
    <w:rsid w:val="00305C35"/>
    <w:rsid w:val="00311322"/>
    <w:rsid w:val="00314A5A"/>
    <w:rsid w:val="00322973"/>
    <w:rsid w:val="003325F0"/>
    <w:rsid w:val="00341038"/>
    <w:rsid w:val="003436F7"/>
    <w:rsid w:val="00352E7C"/>
    <w:rsid w:val="00353276"/>
    <w:rsid w:val="003552BD"/>
    <w:rsid w:val="00366980"/>
    <w:rsid w:val="00370126"/>
    <w:rsid w:val="003802E2"/>
    <w:rsid w:val="00383A75"/>
    <w:rsid w:val="00385E95"/>
    <w:rsid w:val="00385FED"/>
    <w:rsid w:val="00393B3A"/>
    <w:rsid w:val="00397B7E"/>
    <w:rsid w:val="003A69BF"/>
    <w:rsid w:val="003A7269"/>
    <w:rsid w:val="003B5323"/>
    <w:rsid w:val="003C0FB7"/>
    <w:rsid w:val="003C4E09"/>
    <w:rsid w:val="003C6D81"/>
    <w:rsid w:val="003D0F80"/>
    <w:rsid w:val="003D2595"/>
    <w:rsid w:val="003E7083"/>
    <w:rsid w:val="003F629F"/>
    <w:rsid w:val="00403938"/>
    <w:rsid w:val="00413DA3"/>
    <w:rsid w:val="00414171"/>
    <w:rsid w:val="00414CE5"/>
    <w:rsid w:val="00416A9F"/>
    <w:rsid w:val="0041787F"/>
    <w:rsid w:val="00423450"/>
    <w:rsid w:val="00426FA2"/>
    <w:rsid w:val="0042702D"/>
    <w:rsid w:val="00435C81"/>
    <w:rsid w:val="00440559"/>
    <w:rsid w:val="00440F72"/>
    <w:rsid w:val="00450966"/>
    <w:rsid w:val="004565AA"/>
    <w:rsid w:val="00456A2C"/>
    <w:rsid w:val="004630DC"/>
    <w:rsid w:val="0046635F"/>
    <w:rsid w:val="00474AE0"/>
    <w:rsid w:val="0047796F"/>
    <w:rsid w:val="00482931"/>
    <w:rsid w:val="00495574"/>
    <w:rsid w:val="00497384"/>
    <w:rsid w:val="004A44FF"/>
    <w:rsid w:val="004B5BCA"/>
    <w:rsid w:val="004C2C5B"/>
    <w:rsid w:val="004C77D4"/>
    <w:rsid w:val="004D3CB6"/>
    <w:rsid w:val="004E2D8F"/>
    <w:rsid w:val="004E5E61"/>
    <w:rsid w:val="004F1410"/>
    <w:rsid w:val="00500264"/>
    <w:rsid w:val="00510B1E"/>
    <w:rsid w:val="005120A9"/>
    <w:rsid w:val="00512A19"/>
    <w:rsid w:val="0051304D"/>
    <w:rsid w:val="00517D7C"/>
    <w:rsid w:val="00520646"/>
    <w:rsid w:val="0052176F"/>
    <w:rsid w:val="0052604B"/>
    <w:rsid w:val="0053088D"/>
    <w:rsid w:val="005338EE"/>
    <w:rsid w:val="00534BF6"/>
    <w:rsid w:val="00537CDE"/>
    <w:rsid w:val="005409FC"/>
    <w:rsid w:val="00542D48"/>
    <w:rsid w:val="005563D3"/>
    <w:rsid w:val="00575F76"/>
    <w:rsid w:val="005766CE"/>
    <w:rsid w:val="005773F2"/>
    <w:rsid w:val="00580F0E"/>
    <w:rsid w:val="00581B53"/>
    <w:rsid w:val="005848B7"/>
    <w:rsid w:val="00587265"/>
    <w:rsid w:val="00591388"/>
    <w:rsid w:val="0059358B"/>
    <w:rsid w:val="00593C63"/>
    <w:rsid w:val="005944F9"/>
    <w:rsid w:val="00596428"/>
    <w:rsid w:val="00596CC5"/>
    <w:rsid w:val="005A13C1"/>
    <w:rsid w:val="005A4D1C"/>
    <w:rsid w:val="005A5DD3"/>
    <w:rsid w:val="005B046D"/>
    <w:rsid w:val="005B33AE"/>
    <w:rsid w:val="005C49D7"/>
    <w:rsid w:val="005C60FB"/>
    <w:rsid w:val="005C6FB2"/>
    <w:rsid w:val="005C7EF5"/>
    <w:rsid w:val="005D1C7F"/>
    <w:rsid w:val="005D2402"/>
    <w:rsid w:val="005D2BF6"/>
    <w:rsid w:val="005E2D44"/>
    <w:rsid w:val="005E7C53"/>
    <w:rsid w:val="005F0356"/>
    <w:rsid w:val="005F26ED"/>
    <w:rsid w:val="005F3DC1"/>
    <w:rsid w:val="005F73BC"/>
    <w:rsid w:val="00600923"/>
    <w:rsid w:val="006053FC"/>
    <w:rsid w:val="00612F3F"/>
    <w:rsid w:val="00623637"/>
    <w:rsid w:val="006279C6"/>
    <w:rsid w:val="00644F1D"/>
    <w:rsid w:val="00646B59"/>
    <w:rsid w:val="006604C2"/>
    <w:rsid w:val="006855CF"/>
    <w:rsid w:val="006861F5"/>
    <w:rsid w:val="00690120"/>
    <w:rsid w:val="00693332"/>
    <w:rsid w:val="00697FBB"/>
    <w:rsid w:val="006A5D14"/>
    <w:rsid w:val="006B2085"/>
    <w:rsid w:val="006B21B8"/>
    <w:rsid w:val="006B7B58"/>
    <w:rsid w:val="006C36EB"/>
    <w:rsid w:val="006D01DB"/>
    <w:rsid w:val="006D4B15"/>
    <w:rsid w:val="006D5740"/>
    <w:rsid w:val="006D59F7"/>
    <w:rsid w:val="006E5E07"/>
    <w:rsid w:val="006F0434"/>
    <w:rsid w:val="006F1CC7"/>
    <w:rsid w:val="00701D12"/>
    <w:rsid w:val="0070239F"/>
    <w:rsid w:val="00704113"/>
    <w:rsid w:val="0071487E"/>
    <w:rsid w:val="00722033"/>
    <w:rsid w:val="0072309C"/>
    <w:rsid w:val="0072695B"/>
    <w:rsid w:val="00726A65"/>
    <w:rsid w:val="00731884"/>
    <w:rsid w:val="00733834"/>
    <w:rsid w:val="0074224C"/>
    <w:rsid w:val="0074539E"/>
    <w:rsid w:val="00750A70"/>
    <w:rsid w:val="00751F4C"/>
    <w:rsid w:val="00752912"/>
    <w:rsid w:val="007556BE"/>
    <w:rsid w:val="00760965"/>
    <w:rsid w:val="007621CC"/>
    <w:rsid w:val="007643E3"/>
    <w:rsid w:val="0076668A"/>
    <w:rsid w:val="00784C08"/>
    <w:rsid w:val="00785EDF"/>
    <w:rsid w:val="00786A29"/>
    <w:rsid w:val="00792044"/>
    <w:rsid w:val="00795F59"/>
    <w:rsid w:val="00797BF9"/>
    <w:rsid w:val="00797C0F"/>
    <w:rsid w:val="007A678F"/>
    <w:rsid w:val="007B38C6"/>
    <w:rsid w:val="007C0A5B"/>
    <w:rsid w:val="007C205A"/>
    <w:rsid w:val="007D22AB"/>
    <w:rsid w:val="007E71E6"/>
    <w:rsid w:val="007F5726"/>
    <w:rsid w:val="00813E54"/>
    <w:rsid w:val="008168FB"/>
    <w:rsid w:val="00822BA6"/>
    <w:rsid w:val="008419E9"/>
    <w:rsid w:val="008548FB"/>
    <w:rsid w:val="008623FD"/>
    <w:rsid w:val="00866774"/>
    <w:rsid w:val="00873B97"/>
    <w:rsid w:val="00897B24"/>
    <w:rsid w:val="008A3D6D"/>
    <w:rsid w:val="008A5EE9"/>
    <w:rsid w:val="008A62AC"/>
    <w:rsid w:val="008A776A"/>
    <w:rsid w:val="008B2206"/>
    <w:rsid w:val="008C255D"/>
    <w:rsid w:val="008D3291"/>
    <w:rsid w:val="008D4FBF"/>
    <w:rsid w:val="008D59AA"/>
    <w:rsid w:val="008E145D"/>
    <w:rsid w:val="008E25F5"/>
    <w:rsid w:val="008E2B56"/>
    <w:rsid w:val="008F0F4C"/>
    <w:rsid w:val="00900232"/>
    <w:rsid w:val="00900BAA"/>
    <w:rsid w:val="00903734"/>
    <w:rsid w:val="00903878"/>
    <w:rsid w:val="00903CF6"/>
    <w:rsid w:val="009048B8"/>
    <w:rsid w:val="00904CF6"/>
    <w:rsid w:val="009052C7"/>
    <w:rsid w:val="00905FFA"/>
    <w:rsid w:val="00912D2B"/>
    <w:rsid w:val="0092017A"/>
    <w:rsid w:val="00922032"/>
    <w:rsid w:val="00925C23"/>
    <w:rsid w:val="00927E08"/>
    <w:rsid w:val="00930180"/>
    <w:rsid w:val="009303FA"/>
    <w:rsid w:val="00934753"/>
    <w:rsid w:val="00943004"/>
    <w:rsid w:val="00943F8C"/>
    <w:rsid w:val="00947FA5"/>
    <w:rsid w:val="00955763"/>
    <w:rsid w:val="00963275"/>
    <w:rsid w:val="00966A88"/>
    <w:rsid w:val="00973A47"/>
    <w:rsid w:val="00981ED8"/>
    <w:rsid w:val="00982AA3"/>
    <w:rsid w:val="009863EF"/>
    <w:rsid w:val="00986A41"/>
    <w:rsid w:val="0098719A"/>
    <w:rsid w:val="00991FF2"/>
    <w:rsid w:val="0099315B"/>
    <w:rsid w:val="00995DD9"/>
    <w:rsid w:val="009B5475"/>
    <w:rsid w:val="009C1F02"/>
    <w:rsid w:val="009C3783"/>
    <w:rsid w:val="009C4E7E"/>
    <w:rsid w:val="009D3B0A"/>
    <w:rsid w:val="009D5606"/>
    <w:rsid w:val="009D6951"/>
    <w:rsid w:val="009D7DD1"/>
    <w:rsid w:val="009E0351"/>
    <w:rsid w:val="009E214B"/>
    <w:rsid w:val="009E53AF"/>
    <w:rsid w:val="009F0270"/>
    <w:rsid w:val="009F18F7"/>
    <w:rsid w:val="009F1B3E"/>
    <w:rsid w:val="009F61FA"/>
    <w:rsid w:val="00A05796"/>
    <w:rsid w:val="00A13CB0"/>
    <w:rsid w:val="00A14FD8"/>
    <w:rsid w:val="00A16A34"/>
    <w:rsid w:val="00A22CA1"/>
    <w:rsid w:val="00A4595D"/>
    <w:rsid w:val="00A51146"/>
    <w:rsid w:val="00A61D3A"/>
    <w:rsid w:val="00A627F3"/>
    <w:rsid w:val="00A66833"/>
    <w:rsid w:val="00A70DCF"/>
    <w:rsid w:val="00A72437"/>
    <w:rsid w:val="00A73FDF"/>
    <w:rsid w:val="00A870DD"/>
    <w:rsid w:val="00A9046A"/>
    <w:rsid w:val="00A951AD"/>
    <w:rsid w:val="00A96157"/>
    <w:rsid w:val="00A969AF"/>
    <w:rsid w:val="00A9729E"/>
    <w:rsid w:val="00A976E4"/>
    <w:rsid w:val="00AA05EA"/>
    <w:rsid w:val="00AA1F69"/>
    <w:rsid w:val="00AB348F"/>
    <w:rsid w:val="00AB7D36"/>
    <w:rsid w:val="00AC1390"/>
    <w:rsid w:val="00AC4663"/>
    <w:rsid w:val="00AD112A"/>
    <w:rsid w:val="00AE1DD2"/>
    <w:rsid w:val="00AE4106"/>
    <w:rsid w:val="00AE5482"/>
    <w:rsid w:val="00AF1991"/>
    <w:rsid w:val="00AF1C63"/>
    <w:rsid w:val="00AF69A0"/>
    <w:rsid w:val="00B05BF9"/>
    <w:rsid w:val="00B12138"/>
    <w:rsid w:val="00B17749"/>
    <w:rsid w:val="00B17AE9"/>
    <w:rsid w:val="00B17C05"/>
    <w:rsid w:val="00B20334"/>
    <w:rsid w:val="00B20819"/>
    <w:rsid w:val="00B21B6C"/>
    <w:rsid w:val="00B225B9"/>
    <w:rsid w:val="00B24AB1"/>
    <w:rsid w:val="00B25599"/>
    <w:rsid w:val="00B34510"/>
    <w:rsid w:val="00B36BD9"/>
    <w:rsid w:val="00B41A4C"/>
    <w:rsid w:val="00B41E60"/>
    <w:rsid w:val="00B43095"/>
    <w:rsid w:val="00B446CA"/>
    <w:rsid w:val="00B476C4"/>
    <w:rsid w:val="00B5093C"/>
    <w:rsid w:val="00B54356"/>
    <w:rsid w:val="00B55FE5"/>
    <w:rsid w:val="00B62917"/>
    <w:rsid w:val="00B66C1D"/>
    <w:rsid w:val="00B74609"/>
    <w:rsid w:val="00B752B2"/>
    <w:rsid w:val="00B80E39"/>
    <w:rsid w:val="00B81410"/>
    <w:rsid w:val="00B824A5"/>
    <w:rsid w:val="00B84056"/>
    <w:rsid w:val="00B8588F"/>
    <w:rsid w:val="00B858F1"/>
    <w:rsid w:val="00B85D69"/>
    <w:rsid w:val="00B8684C"/>
    <w:rsid w:val="00BA03A7"/>
    <w:rsid w:val="00BA5A2D"/>
    <w:rsid w:val="00BA5B8F"/>
    <w:rsid w:val="00BB0480"/>
    <w:rsid w:val="00BB2B54"/>
    <w:rsid w:val="00BB62C6"/>
    <w:rsid w:val="00BC2EA4"/>
    <w:rsid w:val="00BC3CA1"/>
    <w:rsid w:val="00BC49E5"/>
    <w:rsid w:val="00BC5B74"/>
    <w:rsid w:val="00BD26E2"/>
    <w:rsid w:val="00BD3194"/>
    <w:rsid w:val="00BD5FA8"/>
    <w:rsid w:val="00BE23E5"/>
    <w:rsid w:val="00BE31E6"/>
    <w:rsid w:val="00BF757E"/>
    <w:rsid w:val="00BF7C0E"/>
    <w:rsid w:val="00BF7F5A"/>
    <w:rsid w:val="00C017CF"/>
    <w:rsid w:val="00C10639"/>
    <w:rsid w:val="00C17719"/>
    <w:rsid w:val="00C2470A"/>
    <w:rsid w:val="00C335D8"/>
    <w:rsid w:val="00C405B4"/>
    <w:rsid w:val="00C50E12"/>
    <w:rsid w:val="00C54491"/>
    <w:rsid w:val="00C71B43"/>
    <w:rsid w:val="00C73DFF"/>
    <w:rsid w:val="00C74D8F"/>
    <w:rsid w:val="00C751A9"/>
    <w:rsid w:val="00C766DD"/>
    <w:rsid w:val="00C76BDF"/>
    <w:rsid w:val="00C76F5C"/>
    <w:rsid w:val="00C775CE"/>
    <w:rsid w:val="00C8030E"/>
    <w:rsid w:val="00C84CFD"/>
    <w:rsid w:val="00C91697"/>
    <w:rsid w:val="00C92EAA"/>
    <w:rsid w:val="00CA148F"/>
    <w:rsid w:val="00CA29F9"/>
    <w:rsid w:val="00CA7EB3"/>
    <w:rsid w:val="00CB6B73"/>
    <w:rsid w:val="00CC218D"/>
    <w:rsid w:val="00CC6334"/>
    <w:rsid w:val="00CC677A"/>
    <w:rsid w:val="00CD008E"/>
    <w:rsid w:val="00CD6EDC"/>
    <w:rsid w:val="00CE0241"/>
    <w:rsid w:val="00CE24B9"/>
    <w:rsid w:val="00CE2D1F"/>
    <w:rsid w:val="00CF1561"/>
    <w:rsid w:val="00CF1A40"/>
    <w:rsid w:val="00CF36EF"/>
    <w:rsid w:val="00CF4864"/>
    <w:rsid w:val="00CF4AE2"/>
    <w:rsid w:val="00D0405C"/>
    <w:rsid w:val="00D1110F"/>
    <w:rsid w:val="00D15B10"/>
    <w:rsid w:val="00D23E20"/>
    <w:rsid w:val="00D32842"/>
    <w:rsid w:val="00D3491E"/>
    <w:rsid w:val="00D4297E"/>
    <w:rsid w:val="00D454AB"/>
    <w:rsid w:val="00D536AB"/>
    <w:rsid w:val="00D54E0C"/>
    <w:rsid w:val="00D5537A"/>
    <w:rsid w:val="00D55C51"/>
    <w:rsid w:val="00D62A54"/>
    <w:rsid w:val="00D71136"/>
    <w:rsid w:val="00D77F36"/>
    <w:rsid w:val="00D84068"/>
    <w:rsid w:val="00D85B78"/>
    <w:rsid w:val="00D9057D"/>
    <w:rsid w:val="00D92823"/>
    <w:rsid w:val="00D96C51"/>
    <w:rsid w:val="00DA026E"/>
    <w:rsid w:val="00DA576E"/>
    <w:rsid w:val="00DB0A86"/>
    <w:rsid w:val="00DB57B7"/>
    <w:rsid w:val="00DC33CF"/>
    <w:rsid w:val="00DC3415"/>
    <w:rsid w:val="00DD3DE6"/>
    <w:rsid w:val="00DD59CF"/>
    <w:rsid w:val="00DE4534"/>
    <w:rsid w:val="00DF3D3A"/>
    <w:rsid w:val="00DF4228"/>
    <w:rsid w:val="00E06670"/>
    <w:rsid w:val="00E17363"/>
    <w:rsid w:val="00E2403C"/>
    <w:rsid w:val="00E30FFE"/>
    <w:rsid w:val="00E34F46"/>
    <w:rsid w:val="00E47752"/>
    <w:rsid w:val="00E501AB"/>
    <w:rsid w:val="00E53030"/>
    <w:rsid w:val="00E56652"/>
    <w:rsid w:val="00E61624"/>
    <w:rsid w:val="00E62C9E"/>
    <w:rsid w:val="00E63369"/>
    <w:rsid w:val="00E63569"/>
    <w:rsid w:val="00E80756"/>
    <w:rsid w:val="00E81F96"/>
    <w:rsid w:val="00E8302B"/>
    <w:rsid w:val="00E83E34"/>
    <w:rsid w:val="00E84F8C"/>
    <w:rsid w:val="00E85360"/>
    <w:rsid w:val="00E85641"/>
    <w:rsid w:val="00E85DA4"/>
    <w:rsid w:val="00E86B42"/>
    <w:rsid w:val="00E95892"/>
    <w:rsid w:val="00E97354"/>
    <w:rsid w:val="00EA6408"/>
    <w:rsid w:val="00EA66DB"/>
    <w:rsid w:val="00EC02C6"/>
    <w:rsid w:val="00EC0483"/>
    <w:rsid w:val="00EC0D9B"/>
    <w:rsid w:val="00ED0897"/>
    <w:rsid w:val="00ED73FF"/>
    <w:rsid w:val="00ED7F01"/>
    <w:rsid w:val="00EE51DE"/>
    <w:rsid w:val="00EE551A"/>
    <w:rsid w:val="00EF5E01"/>
    <w:rsid w:val="00EF6675"/>
    <w:rsid w:val="00EF6EC0"/>
    <w:rsid w:val="00F02058"/>
    <w:rsid w:val="00F0343C"/>
    <w:rsid w:val="00F04CE5"/>
    <w:rsid w:val="00F13514"/>
    <w:rsid w:val="00F1360F"/>
    <w:rsid w:val="00F16AA8"/>
    <w:rsid w:val="00F2506E"/>
    <w:rsid w:val="00F3133C"/>
    <w:rsid w:val="00F3226A"/>
    <w:rsid w:val="00F3284A"/>
    <w:rsid w:val="00F33265"/>
    <w:rsid w:val="00F33DB0"/>
    <w:rsid w:val="00F374D1"/>
    <w:rsid w:val="00F45DB8"/>
    <w:rsid w:val="00F463E7"/>
    <w:rsid w:val="00F54D29"/>
    <w:rsid w:val="00F62BCD"/>
    <w:rsid w:val="00F74B77"/>
    <w:rsid w:val="00F764FE"/>
    <w:rsid w:val="00F827B6"/>
    <w:rsid w:val="00F922F2"/>
    <w:rsid w:val="00F92BE5"/>
    <w:rsid w:val="00FA0574"/>
    <w:rsid w:val="00FB68D3"/>
    <w:rsid w:val="00FC4B75"/>
    <w:rsid w:val="00FC513F"/>
    <w:rsid w:val="00FD0BD6"/>
    <w:rsid w:val="00FE3FD1"/>
    <w:rsid w:val="00FE7554"/>
    <w:rsid w:val="00FF0F55"/>
    <w:rsid w:val="00FF17FE"/>
    <w:rsid w:val="42200080"/>
    <w:rsid w:val="488C51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F4C82"/>
  <w15:docId w15:val="{B5768BBC-6AE4-4CA4-8AF3-D9C0BCC8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F18F7"/>
    <w:pPr>
      <w:widowControl w:val="0"/>
      <w:jc w:val="both"/>
    </w:pPr>
    <w:rPr>
      <w:kern w:val="2"/>
      <w:sz w:val="21"/>
      <w:szCs w:val="24"/>
    </w:rPr>
  </w:style>
  <w:style w:type="paragraph" w:styleId="1">
    <w:name w:val="heading 1"/>
    <w:basedOn w:val="a1"/>
    <w:next w:val="a1"/>
    <w:link w:val="10"/>
    <w:uiPriority w:val="99"/>
    <w:qFormat/>
    <w:rsid w:val="009F18F7"/>
    <w:pPr>
      <w:keepNext/>
      <w:keepLines/>
      <w:numPr>
        <w:numId w:val="1"/>
      </w:numPr>
      <w:spacing w:before="340" w:after="330" w:line="578" w:lineRule="auto"/>
      <w:outlineLvl w:val="0"/>
    </w:pPr>
    <w:rPr>
      <w:b/>
      <w:bCs/>
      <w:kern w:val="44"/>
      <w:sz w:val="44"/>
      <w:szCs w:val="44"/>
    </w:rPr>
  </w:style>
  <w:style w:type="paragraph" w:styleId="2">
    <w:name w:val="heading 2"/>
    <w:basedOn w:val="a1"/>
    <w:next w:val="a1"/>
    <w:link w:val="20"/>
    <w:qFormat/>
    <w:rsid w:val="009F18F7"/>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0"/>
    <w:qFormat/>
    <w:rsid w:val="009F18F7"/>
    <w:pPr>
      <w:keepNext/>
      <w:keepLines/>
      <w:spacing w:before="260" w:after="260" w:line="416" w:lineRule="auto"/>
      <w:outlineLvl w:val="2"/>
    </w:pPr>
    <w:rPr>
      <w:b/>
      <w:bCs/>
      <w:sz w:val="30"/>
      <w:szCs w:val="30"/>
    </w:rPr>
  </w:style>
  <w:style w:type="paragraph" w:styleId="4">
    <w:name w:val="heading 4"/>
    <w:basedOn w:val="a1"/>
    <w:next w:val="a1"/>
    <w:link w:val="40"/>
    <w:uiPriority w:val="9"/>
    <w:qFormat/>
    <w:rsid w:val="009F18F7"/>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1"/>
    <w:uiPriority w:val="9"/>
    <w:qFormat/>
    <w:rsid w:val="009F18F7"/>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1"/>
    <w:uiPriority w:val="9"/>
    <w:qFormat/>
    <w:rsid w:val="009F18F7"/>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uiPriority w:val="9"/>
    <w:qFormat/>
    <w:rsid w:val="009F18F7"/>
    <w:pPr>
      <w:keepNext/>
      <w:keepLines/>
      <w:numPr>
        <w:ilvl w:val="6"/>
        <w:numId w:val="1"/>
      </w:numPr>
      <w:spacing w:before="240" w:after="64" w:line="320" w:lineRule="auto"/>
      <w:outlineLvl w:val="6"/>
    </w:pPr>
    <w:rPr>
      <w:b/>
      <w:bCs/>
      <w:sz w:val="24"/>
    </w:rPr>
  </w:style>
  <w:style w:type="paragraph" w:styleId="8">
    <w:name w:val="heading 8"/>
    <w:basedOn w:val="a1"/>
    <w:next w:val="a1"/>
    <w:link w:val="80"/>
    <w:qFormat/>
    <w:rsid w:val="009F18F7"/>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rsid w:val="009F18F7"/>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uiPriority w:val="99"/>
    <w:qFormat/>
    <w:rsid w:val="009F18F7"/>
    <w:rPr>
      <w:b/>
      <w:bCs/>
      <w:kern w:val="44"/>
      <w:sz w:val="44"/>
      <w:szCs w:val="44"/>
    </w:rPr>
  </w:style>
  <w:style w:type="character" w:customStyle="1" w:styleId="20">
    <w:name w:val="标题 2 字符"/>
    <w:link w:val="2"/>
    <w:rsid w:val="009F18F7"/>
    <w:rPr>
      <w:rFonts w:ascii="等线 Light" w:eastAsia="等线 Light" w:hAnsi="等线 Light" w:cs="Times New Roman"/>
      <w:b/>
      <w:bCs/>
      <w:kern w:val="2"/>
      <w:sz w:val="32"/>
      <w:szCs w:val="32"/>
    </w:rPr>
  </w:style>
  <w:style w:type="character" w:customStyle="1" w:styleId="30">
    <w:name w:val="标题 3 字符"/>
    <w:link w:val="3"/>
    <w:rsid w:val="009F18F7"/>
    <w:rPr>
      <w:b/>
      <w:bCs/>
      <w:kern w:val="2"/>
      <w:sz w:val="30"/>
      <w:szCs w:val="30"/>
    </w:rPr>
  </w:style>
  <w:style w:type="character" w:customStyle="1" w:styleId="40">
    <w:name w:val="标题 4 字符"/>
    <w:link w:val="4"/>
    <w:rsid w:val="009F18F7"/>
    <w:rPr>
      <w:rFonts w:ascii="宋体" w:hAnsi="宋体"/>
      <w:b/>
      <w:bCs/>
      <w:kern w:val="2"/>
      <w:sz w:val="28"/>
      <w:szCs w:val="28"/>
    </w:rPr>
  </w:style>
  <w:style w:type="character" w:customStyle="1" w:styleId="51">
    <w:name w:val="标题 5 字符"/>
    <w:link w:val="5"/>
    <w:rsid w:val="009F18F7"/>
    <w:rPr>
      <w:b/>
      <w:bCs/>
      <w:kern w:val="2"/>
      <w:sz w:val="28"/>
      <w:szCs w:val="28"/>
    </w:rPr>
  </w:style>
  <w:style w:type="character" w:customStyle="1" w:styleId="61">
    <w:name w:val="标题 6 字符"/>
    <w:link w:val="6"/>
    <w:semiHidden/>
    <w:rsid w:val="009F18F7"/>
    <w:rPr>
      <w:rFonts w:ascii="等线 Light" w:eastAsia="等线 Light" w:hAnsi="等线 Light"/>
      <w:b/>
      <w:bCs/>
      <w:kern w:val="2"/>
      <w:sz w:val="24"/>
      <w:szCs w:val="24"/>
    </w:rPr>
  </w:style>
  <w:style w:type="character" w:customStyle="1" w:styleId="70">
    <w:name w:val="标题 7 字符"/>
    <w:link w:val="7"/>
    <w:semiHidden/>
    <w:rsid w:val="009F18F7"/>
    <w:rPr>
      <w:b/>
      <w:bCs/>
      <w:kern w:val="2"/>
      <w:sz w:val="24"/>
      <w:szCs w:val="24"/>
    </w:rPr>
  </w:style>
  <w:style w:type="character" w:customStyle="1" w:styleId="80">
    <w:name w:val="标题 8 字符"/>
    <w:link w:val="8"/>
    <w:semiHidden/>
    <w:rsid w:val="009F18F7"/>
    <w:rPr>
      <w:rFonts w:ascii="等线 Light" w:eastAsia="等线 Light" w:hAnsi="等线 Light"/>
      <w:kern w:val="2"/>
      <w:sz w:val="24"/>
      <w:szCs w:val="24"/>
    </w:rPr>
  </w:style>
  <w:style w:type="character" w:customStyle="1" w:styleId="90">
    <w:name w:val="标题 9 字符"/>
    <w:link w:val="9"/>
    <w:semiHidden/>
    <w:rsid w:val="009F18F7"/>
    <w:rPr>
      <w:rFonts w:ascii="等线 Light" w:eastAsia="等线 Light" w:hAnsi="等线 Light"/>
      <w:kern w:val="2"/>
      <w:sz w:val="21"/>
      <w:szCs w:val="21"/>
    </w:rPr>
  </w:style>
  <w:style w:type="paragraph" w:styleId="a5">
    <w:name w:val="Normal Indent"/>
    <w:basedOn w:val="a1"/>
    <w:link w:val="a6"/>
    <w:uiPriority w:val="99"/>
    <w:qFormat/>
    <w:rsid w:val="009F18F7"/>
    <w:pPr>
      <w:spacing w:beforeLines="50" w:line="360" w:lineRule="auto"/>
      <w:ind w:firstLineChars="200" w:firstLine="512"/>
    </w:pPr>
    <w:rPr>
      <w:spacing w:val="8"/>
      <w:sz w:val="24"/>
      <w:szCs w:val="20"/>
    </w:rPr>
  </w:style>
  <w:style w:type="character" w:customStyle="1" w:styleId="a6">
    <w:name w:val="正文缩进 字符"/>
    <w:link w:val="a5"/>
    <w:uiPriority w:val="99"/>
    <w:qFormat/>
    <w:rsid w:val="009F18F7"/>
    <w:rPr>
      <w:spacing w:val="8"/>
      <w:kern w:val="2"/>
      <w:sz w:val="24"/>
      <w:lang w:val="en-US" w:eastAsia="zh-CN"/>
    </w:rPr>
  </w:style>
  <w:style w:type="paragraph" w:styleId="a7">
    <w:name w:val="annotation text"/>
    <w:basedOn w:val="a1"/>
    <w:link w:val="11"/>
    <w:unhideWhenUsed/>
    <w:qFormat/>
    <w:rsid w:val="009F18F7"/>
    <w:pPr>
      <w:jc w:val="left"/>
    </w:pPr>
    <w:rPr>
      <w:kern w:val="0"/>
      <w:sz w:val="20"/>
    </w:rPr>
  </w:style>
  <w:style w:type="character" w:customStyle="1" w:styleId="11">
    <w:name w:val="批注文字 字符1"/>
    <w:link w:val="a7"/>
    <w:rsid w:val="009F18F7"/>
    <w:rPr>
      <w:szCs w:val="24"/>
    </w:rPr>
  </w:style>
  <w:style w:type="paragraph" w:styleId="a8">
    <w:name w:val="Plain Text"/>
    <w:basedOn w:val="a1"/>
    <w:link w:val="a9"/>
    <w:rsid w:val="009F18F7"/>
    <w:rPr>
      <w:rFonts w:ascii="Calibri" w:hAnsi="Courier New"/>
      <w:szCs w:val="20"/>
    </w:rPr>
  </w:style>
  <w:style w:type="character" w:customStyle="1" w:styleId="a9">
    <w:name w:val="纯文本 字符"/>
    <w:link w:val="a8"/>
    <w:rsid w:val="009F18F7"/>
    <w:rPr>
      <w:rFonts w:ascii="Calibri" w:hAnsi="Courier New"/>
      <w:kern w:val="2"/>
      <w:sz w:val="21"/>
    </w:rPr>
  </w:style>
  <w:style w:type="paragraph" w:styleId="aa">
    <w:name w:val="Balloon Text"/>
    <w:basedOn w:val="a1"/>
    <w:link w:val="ab"/>
    <w:rsid w:val="009F18F7"/>
    <w:rPr>
      <w:sz w:val="18"/>
      <w:szCs w:val="18"/>
    </w:rPr>
  </w:style>
  <w:style w:type="character" w:customStyle="1" w:styleId="ab">
    <w:name w:val="批注框文本 字符"/>
    <w:link w:val="aa"/>
    <w:rsid w:val="009F18F7"/>
    <w:rPr>
      <w:kern w:val="2"/>
      <w:sz w:val="18"/>
      <w:szCs w:val="18"/>
    </w:rPr>
  </w:style>
  <w:style w:type="paragraph" w:styleId="ac">
    <w:name w:val="footer"/>
    <w:basedOn w:val="a1"/>
    <w:link w:val="12"/>
    <w:rsid w:val="009F18F7"/>
    <w:pPr>
      <w:tabs>
        <w:tab w:val="center" w:pos="4153"/>
        <w:tab w:val="right" w:pos="8306"/>
      </w:tabs>
      <w:snapToGrid w:val="0"/>
      <w:jc w:val="left"/>
    </w:pPr>
    <w:rPr>
      <w:sz w:val="18"/>
      <w:szCs w:val="18"/>
    </w:rPr>
  </w:style>
  <w:style w:type="character" w:customStyle="1" w:styleId="12">
    <w:name w:val="页脚 字符1"/>
    <w:link w:val="ac"/>
    <w:rsid w:val="009F18F7"/>
    <w:rPr>
      <w:kern w:val="2"/>
      <w:sz w:val="18"/>
      <w:szCs w:val="18"/>
    </w:rPr>
  </w:style>
  <w:style w:type="paragraph" w:styleId="ad">
    <w:name w:val="header"/>
    <w:basedOn w:val="a1"/>
    <w:link w:val="ae"/>
    <w:rsid w:val="009F18F7"/>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rsid w:val="009F18F7"/>
    <w:rPr>
      <w:kern w:val="2"/>
      <w:sz w:val="18"/>
      <w:szCs w:val="18"/>
    </w:rPr>
  </w:style>
  <w:style w:type="paragraph" w:styleId="af">
    <w:name w:val="Normal (Web)"/>
    <w:basedOn w:val="a1"/>
    <w:uiPriority w:val="99"/>
    <w:unhideWhenUsed/>
    <w:rsid w:val="009F18F7"/>
    <w:pPr>
      <w:widowControl/>
      <w:spacing w:before="100" w:beforeAutospacing="1" w:after="100" w:afterAutospacing="1"/>
      <w:jc w:val="left"/>
    </w:pPr>
    <w:rPr>
      <w:rFonts w:ascii="宋体" w:hAnsi="宋体" w:cs="宋体"/>
      <w:kern w:val="0"/>
      <w:sz w:val="24"/>
    </w:rPr>
  </w:style>
  <w:style w:type="table" w:styleId="af0">
    <w:name w:val="Table Grid"/>
    <w:basedOn w:val="a3"/>
    <w:uiPriority w:val="59"/>
    <w:qFormat/>
    <w:rsid w:val="009F1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已访问的超链接1"/>
    <w:rsid w:val="009F18F7"/>
    <w:rPr>
      <w:color w:val="800080"/>
      <w:u w:val="single"/>
    </w:rPr>
  </w:style>
  <w:style w:type="character" w:styleId="af1">
    <w:name w:val="Hyperlink"/>
    <w:rsid w:val="009F18F7"/>
    <w:rPr>
      <w:color w:val="0563C1"/>
      <w:u w:val="single"/>
    </w:rPr>
  </w:style>
  <w:style w:type="character" w:styleId="af2">
    <w:name w:val="annotation reference"/>
    <w:uiPriority w:val="99"/>
    <w:unhideWhenUsed/>
    <w:qFormat/>
    <w:rsid w:val="009F18F7"/>
    <w:rPr>
      <w:sz w:val="21"/>
      <w:szCs w:val="21"/>
    </w:rPr>
  </w:style>
  <w:style w:type="character" w:customStyle="1" w:styleId="2Char">
    <w:name w:val="正文（首行缩进2字符） Char"/>
    <w:link w:val="21"/>
    <w:rsid w:val="009F18F7"/>
    <w:rPr>
      <w:kern w:val="2"/>
      <w:sz w:val="24"/>
      <w:szCs w:val="24"/>
    </w:rPr>
  </w:style>
  <w:style w:type="paragraph" w:customStyle="1" w:styleId="21">
    <w:name w:val="正文（首行缩进2字符）"/>
    <w:basedOn w:val="a1"/>
    <w:link w:val="2Char"/>
    <w:qFormat/>
    <w:rsid w:val="009F18F7"/>
    <w:pPr>
      <w:spacing w:line="360" w:lineRule="auto"/>
      <w:ind w:firstLineChars="200" w:firstLine="480"/>
    </w:pPr>
    <w:rPr>
      <w:sz w:val="24"/>
    </w:rPr>
  </w:style>
  <w:style w:type="character" w:customStyle="1" w:styleId="Char1">
    <w:name w:val="段落 Char1"/>
    <w:link w:val="af3"/>
    <w:rsid w:val="009F18F7"/>
    <w:rPr>
      <w:rFonts w:eastAsia="仿宋_GB2312"/>
      <w:sz w:val="24"/>
      <w:szCs w:val="24"/>
      <w:lang w:val="en-US" w:eastAsia="zh-CN" w:bidi="ar-SA"/>
    </w:rPr>
  </w:style>
  <w:style w:type="paragraph" w:customStyle="1" w:styleId="af3">
    <w:name w:val="段落"/>
    <w:link w:val="Char1"/>
    <w:qFormat/>
    <w:rsid w:val="009F18F7"/>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4"/>
    <w:qFormat/>
    <w:rsid w:val="009F18F7"/>
    <w:rPr>
      <w:rFonts w:ascii="Arial" w:hAnsi="Arial"/>
      <w:sz w:val="21"/>
      <w:szCs w:val="21"/>
      <w:lang w:val="en-US" w:eastAsia="zh-CN" w:bidi="ar-SA"/>
    </w:rPr>
  </w:style>
  <w:style w:type="paragraph" w:customStyle="1" w:styleId="af4">
    <w:name w:val="正文（安华金和）"/>
    <w:link w:val="Char"/>
    <w:qFormat/>
    <w:rsid w:val="009F18F7"/>
    <w:pPr>
      <w:widowControl w:val="0"/>
      <w:spacing w:line="360" w:lineRule="auto"/>
      <w:ind w:firstLine="200"/>
    </w:pPr>
    <w:rPr>
      <w:rFonts w:ascii="Arial" w:hAnsi="Arial"/>
      <w:sz w:val="21"/>
      <w:szCs w:val="21"/>
    </w:rPr>
  </w:style>
  <w:style w:type="character" w:customStyle="1" w:styleId="af5">
    <w:name w:val="页脚 字符"/>
    <w:uiPriority w:val="99"/>
    <w:rsid w:val="009F18F7"/>
  </w:style>
  <w:style w:type="character" w:customStyle="1" w:styleId="Char0">
    <w:name w:val="列出段落 Char"/>
    <w:link w:val="14"/>
    <w:uiPriority w:val="34"/>
    <w:qFormat/>
    <w:rsid w:val="009F18F7"/>
    <w:rPr>
      <w:rFonts w:ascii="等线" w:eastAsia="等线" w:hAnsi="等线"/>
      <w:kern w:val="2"/>
      <w:sz w:val="21"/>
      <w:szCs w:val="22"/>
    </w:rPr>
  </w:style>
  <w:style w:type="paragraph" w:customStyle="1" w:styleId="14">
    <w:name w:val="列出段落1"/>
    <w:basedOn w:val="a1"/>
    <w:link w:val="Char0"/>
    <w:uiPriority w:val="34"/>
    <w:qFormat/>
    <w:rsid w:val="009F18F7"/>
    <w:pPr>
      <w:ind w:firstLineChars="200" w:firstLine="420"/>
    </w:pPr>
    <w:rPr>
      <w:rFonts w:ascii="等线" w:eastAsia="等线" w:hAnsi="等线"/>
      <w:szCs w:val="22"/>
    </w:rPr>
  </w:style>
  <w:style w:type="paragraph" w:customStyle="1" w:styleId="a">
    <w:name w:val="插图标注（安华金和）"/>
    <w:next w:val="a1"/>
    <w:qFormat/>
    <w:rsid w:val="009F18F7"/>
    <w:pPr>
      <w:numPr>
        <w:ilvl w:val="6"/>
        <w:numId w:val="2"/>
      </w:numPr>
      <w:spacing w:after="156"/>
      <w:jc w:val="center"/>
    </w:pPr>
    <w:rPr>
      <w:rFonts w:ascii="Arial" w:hAnsi="Arial" w:cs="Arial"/>
      <w:sz w:val="21"/>
      <w:szCs w:val="21"/>
    </w:rPr>
  </w:style>
  <w:style w:type="paragraph" w:customStyle="1" w:styleId="2DBSec">
    <w:name w:val="标题 2（DBSec）"/>
    <w:basedOn w:val="2"/>
    <w:next w:val="a1"/>
    <w:qFormat/>
    <w:rsid w:val="009F18F7"/>
    <w:pPr>
      <w:numPr>
        <w:ilvl w:val="1"/>
        <w:numId w:val="2"/>
      </w:numPr>
      <w:spacing w:line="415" w:lineRule="auto"/>
      <w:ind w:leftChars="200" w:left="794"/>
      <w:jc w:val="left"/>
    </w:pPr>
    <w:rPr>
      <w:rFonts w:ascii="Arial" w:eastAsia="黑体" w:hAnsi="Arial"/>
      <w:bCs w:val="0"/>
    </w:rPr>
  </w:style>
  <w:style w:type="paragraph" w:customStyle="1" w:styleId="Default">
    <w:name w:val="Default"/>
    <w:qFormat/>
    <w:rsid w:val="009F18F7"/>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14"/>
    <w:uiPriority w:val="34"/>
    <w:qFormat/>
    <w:rsid w:val="009F18F7"/>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rsid w:val="009F18F7"/>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rsid w:val="009F18F7"/>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rsid w:val="009F18F7"/>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rsid w:val="009F18F7"/>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rsid w:val="009F18F7"/>
    <w:pPr>
      <w:pageBreakBefore/>
      <w:numPr>
        <w:numId w:val="2"/>
      </w:numPr>
      <w:pBdr>
        <w:bottom w:val="single" w:sz="48" w:space="1" w:color="auto"/>
      </w:pBdr>
      <w:spacing w:before="600" w:line="576" w:lineRule="auto"/>
      <w:ind w:leftChars="200" w:left="200"/>
      <w:jc w:val="left"/>
    </w:pPr>
    <w:rPr>
      <w:rFonts w:ascii="Arial" w:eastAsia="黑体" w:hAnsi="Arial"/>
    </w:rPr>
  </w:style>
  <w:style w:type="paragraph" w:customStyle="1" w:styleId="-11">
    <w:name w:val="彩色列表 - 着色 11"/>
    <w:basedOn w:val="a1"/>
    <w:uiPriority w:val="34"/>
    <w:qFormat/>
    <w:rsid w:val="009F18F7"/>
    <w:pPr>
      <w:spacing w:line="360" w:lineRule="auto"/>
      <w:ind w:firstLineChars="200" w:firstLine="420"/>
    </w:pPr>
    <w:rPr>
      <w:rFonts w:ascii="Arial" w:hAnsi="Arial"/>
      <w:szCs w:val="21"/>
    </w:rPr>
  </w:style>
  <w:style w:type="paragraph" w:customStyle="1" w:styleId="a0">
    <w:name w:val="表格标注（安华金和）"/>
    <w:basedOn w:val="a"/>
    <w:next w:val="a1"/>
    <w:qFormat/>
    <w:rsid w:val="009F18F7"/>
    <w:pPr>
      <w:numPr>
        <w:ilvl w:val="7"/>
      </w:numPr>
    </w:pPr>
  </w:style>
  <w:style w:type="paragraph" w:customStyle="1" w:styleId="50">
    <w:name w:val="标题 5（有编号）（安华金和）"/>
    <w:basedOn w:val="a1"/>
    <w:next w:val="a1"/>
    <w:qFormat/>
    <w:rsid w:val="009F18F7"/>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rsid w:val="009F18F7"/>
    <w:pPr>
      <w:spacing w:line="360" w:lineRule="auto"/>
      <w:ind w:firstLineChars="200" w:firstLine="420"/>
    </w:pPr>
    <w:rPr>
      <w:rFonts w:ascii="Verdana" w:hAnsi="Verdana"/>
      <w:color w:val="000000"/>
      <w:sz w:val="20"/>
      <w:szCs w:val="20"/>
    </w:rPr>
  </w:style>
  <w:style w:type="character" w:customStyle="1" w:styleId="af6">
    <w:name w:val="批注文字 字符"/>
    <w:uiPriority w:val="99"/>
    <w:qFormat/>
    <w:rsid w:val="009F18F7"/>
    <w:rPr>
      <w:kern w:val="2"/>
      <w:sz w:val="21"/>
      <w:szCs w:val="24"/>
    </w:rPr>
  </w:style>
  <w:style w:type="table" w:styleId="af7">
    <w:name w:val="Table Theme"/>
    <w:basedOn w:val="a3"/>
    <w:rsid w:val="003C4E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3C4E09"/>
    <w:rPr>
      <w:b/>
      <w:bCs/>
    </w:rPr>
  </w:style>
  <w:style w:type="paragraph" w:styleId="af9">
    <w:name w:val="annotation subject"/>
    <w:basedOn w:val="a7"/>
    <w:next w:val="a7"/>
    <w:link w:val="afa"/>
    <w:rsid w:val="008A3D6D"/>
    <w:rPr>
      <w:b/>
      <w:bCs/>
      <w:kern w:val="2"/>
      <w:sz w:val="21"/>
    </w:rPr>
  </w:style>
  <w:style w:type="character" w:customStyle="1" w:styleId="afa">
    <w:name w:val="批注主题 字符"/>
    <w:basedOn w:val="11"/>
    <w:link w:val="af9"/>
    <w:rsid w:val="008A3D6D"/>
    <w:rPr>
      <w:b/>
      <w:bCs/>
      <w:kern w:val="2"/>
      <w:sz w:val="21"/>
      <w:szCs w:val="24"/>
    </w:rPr>
  </w:style>
  <w:style w:type="paragraph" w:styleId="afb">
    <w:name w:val="Document Map"/>
    <w:basedOn w:val="a1"/>
    <w:link w:val="afc"/>
    <w:rsid w:val="00C017CF"/>
    <w:rPr>
      <w:rFonts w:ascii="宋体"/>
      <w:sz w:val="18"/>
      <w:szCs w:val="18"/>
    </w:rPr>
  </w:style>
  <w:style w:type="character" w:customStyle="1" w:styleId="afc">
    <w:name w:val="文档结构图 字符"/>
    <w:basedOn w:val="a2"/>
    <w:link w:val="afb"/>
    <w:rsid w:val="00C017CF"/>
    <w:rPr>
      <w:rFonts w:ascii="宋体"/>
      <w:kern w:val="2"/>
      <w:sz w:val="18"/>
      <w:szCs w:val="18"/>
    </w:rPr>
  </w:style>
  <w:style w:type="paragraph" w:styleId="afd">
    <w:name w:val="List Paragraph"/>
    <w:basedOn w:val="a1"/>
    <w:uiPriority w:val="34"/>
    <w:qFormat/>
    <w:rsid w:val="00797C0F"/>
    <w:pPr>
      <w:ind w:firstLineChars="200" w:firstLine="420"/>
    </w:pPr>
  </w:style>
  <w:style w:type="paragraph" w:customStyle="1" w:styleId="15">
    <w:name w:val="列表段落1"/>
    <w:basedOn w:val="a1"/>
    <w:uiPriority w:val="34"/>
    <w:qFormat/>
    <w:rsid w:val="00D8406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Links>
    <vt:vector size="12" baseType="variant">
      <vt:variant>
        <vt:i4>1304940225</vt:i4>
      </vt:variant>
      <vt:variant>
        <vt:i4>3</vt:i4>
      </vt:variant>
      <vt:variant>
        <vt:i4>0</vt:i4>
      </vt:variant>
      <vt:variant>
        <vt:i4>5</vt:i4>
      </vt:variant>
      <vt:variant>
        <vt:lpwstr/>
      </vt:variant>
      <vt:variant>
        <vt:lpwstr>_3.1.2、机器人自动化流程实施</vt:lpwstr>
      </vt:variant>
      <vt:variant>
        <vt:i4>865516476</vt:i4>
      </vt:variant>
      <vt:variant>
        <vt:i4>0</vt:i4>
      </vt:variant>
      <vt:variant>
        <vt:i4>0</vt:i4>
      </vt:variant>
      <vt:variant>
        <vt:i4>5</vt:i4>
      </vt:variant>
      <vt:variant>
        <vt:lpwstr/>
      </vt:variant>
      <vt:variant>
        <vt:lpwstr>_3.1.1、咨询服务</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陈永辉</dc:creator>
  <cp:keywords/>
  <cp:lastModifiedBy>雷鸿飞</cp:lastModifiedBy>
  <cp:revision>15</cp:revision>
  <dcterms:created xsi:type="dcterms:W3CDTF">2023-04-10T08:28:00Z</dcterms:created>
  <dcterms:modified xsi:type="dcterms:W3CDTF">2023-09-25T08:11:00Z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E6BF652D54F944798887341195E59480</vt:lpwstr>
  </property>
</Properties>
</file>