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仿宋" w:hAnsi="仿宋" w:eastAsia="仿宋" w:cs="宋体"/>
          <w:b/>
          <w:kern w:val="0"/>
          <w:sz w:val="36"/>
          <w:szCs w:val="36"/>
          <w:shd w:val="clear" w:color="auto" w:fill="FFFFFF"/>
        </w:rPr>
      </w:pPr>
      <w:r>
        <w:rPr>
          <w:rFonts w:hint="eastAsia" w:ascii="仿宋" w:hAnsi="仿宋" w:eastAsia="仿宋" w:cs="仿宋"/>
          <w:b/>
          <w:bCs/>
          <w:color w:val="222222"/>
          <w:kern w:val="0"/>
          <w:sz w:val="36"/>
          <w:szCs w:val="36"/>
          <w:shd w:val="clear" w:color="auto" w:fill="FFFFFF"/>
          <w:lang w:bidi="ar"/>
        </w:rPr>
        <w:t>广东省人民医院</w:t>
      </w:r>
      <w:r>
        <w:rPr>
          <w:rFonts w:hint="eastAsia" w:ascii="仿宋" w:hAnsi="仿宋" w:eastAsia="仿宋" w:cs="宋体"/>
          <w:b/>
          <w:kern w:val="0"/>
          <w:sz w:val="36"/>
          <w:szCs w:val="36"/>
          <w:shd w:val="clear" w:color="auto" w:fill="FFFFFF"/>
          <w:lang w:val="en-US" w:eastAsia="zh-CN"/>
        </w:rPr>
        <w:t>报废家具清运项目</w:t>
      </w:r>
      <w:r>
        <w:rPr>
          <w:rFonts w:hint="eastAsia" w:ascii="仿宋" w:hAnsi="仿宋" w:eastAsia="仿宋" w:cs="宋体"/>
          <w:b/>
          <w:kern w:val="0"/>
          <w:sz w:val="36"/>
          <w:szCs w:val="36"/>
          <w:shd w:val="clear" w:color="auto" w:fill="FFFFFF"/>
        </w:rPr>
        <w:t>需求书</w:t>
      </w:r>
    </w:p>
    <w:p>
      <w:pPr>
        <w:jc w:val="center"/>
        <w:rPr>
          <w:rFonts w:hint="eastAsia" w:ascii="仿宋" w:hAnsi="仿宋" w:eastAsia="仿宋" w:cs="仿宋"/>
          <w:bCs/>
          <w:color w:val="222222"/>
          <w:kern w:val="0"/>
          <w:sz w:val="30"/>
          <w:szCs w:val="30"/>
          <w:shd w:val="clear" w:color="auto" w:fill="FFFFFF"/>
          <w:lang w:bidi="ar"/>
        </w:rPr>
      </w:pPr>
    </w:p>
    <w:p>
      <w:pPr>
        <w:widowControl/>
        <w:shd w:val="clear" w:color="auto" w:fill="FFFFFF"/>
        <w:spacing w:line="360" w:lineRule="auto"/>
        <w:rPr>
          <w:rFonts w:ascii="仿宋" w:hAnsi="仿宋" w:eastAsia="仿宋" w:cs="宋体"/>
          <w:kern w:val="0"/>
          <w:sz w:val="30"/>
          <w:szCs w:val="30"/>
          <w:shd w:val="clear" w:color="auto" w:fill="FFFFFF"/>
        </w:rPr>
      </w:pPr>
      <w:r>
        <w:rPr>
          <w:rFonts w:hint="eastAsia" w:ascii="仿宋" w:hAnsi="仿宋" w:eastAsia="仿宋" w:cs="宋体"/>
          <w:kern w:val="0"/>
          <w:sz w:val="30"/>
          <w:szCs w:val="30"/>
          <w:shd w:val="clear" w:color="auto" w:fill="FFFFFF"/>
        </w:rPr>
        <w:t>一、项目概述</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rPr>
        <w:t>1</w:t>
      </w:r>
      <w:r>
        <w:rPr>
          <w:rFonts w:hint="eastAsia" w:ascii="仿宋" w:hAnsi="仿宋" w:eastAsia="仿宋" w:cs="宋体"/>
          <w:kern w:val="0"/>
          <w:sz w:val="30"/>
          <w:szCs w:val="30"/>
          <w:shd w:val="clear" w:color="auto" w:fill="FFFFFF"/>
          <w:lang w:eastAsia="zh-CN"/>
        </w:rPr>
        <w:t>.</w:t>
      </w:r>
      <w:r>
        <w:rPr>
          <w:rFonts w:hint="eastAsia" w:ascii="仿宋" w:hAnsi="仿宋" w:eastAsia="仿宋" w:cs="宋体"/>
          <w:kern w:val="0"/>
          <w:sz w:val="30"/>
          <w:szCs w:val="30"/>
          <w:shd w:val="clear" w:color="auto" w:fill="FFFFFF"/>
        </w:rPr>
        <w:t>项目范围：</w:t>
      </w:r>
      <w:r>
        <w:rPr>
          <w:rFonts w:hint="eastAsia" w:ascii="仿宋" w:hAnsi="仿宋" w:eastAsia="仿宋" w:cs="宋体"/>
          <w:kern w:val="0"/>
          <w:sz w:val="30"/>
          <w:szCs w:val="30"/>
          <w:shd w:val="clear" w:color="auto" w:fill="FFFFFF"/>
          <w:lang w:val="en-US" w:eastAsia="zh-CN"/>
        </w:rPr>
        <w:t>广东省人民医院院本部及各分院</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ascii="仿宋" w:hAnsi="仿宋" w:eastAsia="仿宋" w:cs="宋体"/>
          <w:kern w:val="0"/>
          <w:sz w:val="30"/>
          <w:szCs w:val="30"/>
          <w:shd w:val="clear" w:color="auto" w:fill="FFFFFF"/>
        </w:rPr>
      </w:pPr>
      <w:r>
        <w:rPr>
          <w:rFonts w:hint="eastAsia" w:ascii="仿宋" w:hAnsi="仿宋" w:eastAsia="仿宋" w:cs="宋体"/>
          <w:kern w:val="0"/>
          <w:sz w:val="30"/>
          <w:szCs w:val="30"/>
          <w:shd w:val="clear" w:color="auto" w:fill="FFFFFF"/>
        </w:rPr>
        <w:t>2</w:t>
      </w:r>
      <w:r>
        <w:rPr>
          <w:rFonts w:hint="eastAsia" w:ascii="仿宋" w:hAnsi="仿宋" w:eastAsia="仿宋" w:cs="宋体"/>
          <w:kern w:val="0"/>
          <w:sz w:val="30"/>
          <w:szCs w:val="30"/>
          <w:shd w:val="clear" w:color="auto" w:fill="FFFFFF"/>
          <w:lang w:eastAsia="zh-CN"/>
        </w:rPr>
        <w:t>.</w:t>
      </w:r>
      <w:r>
        <w:rPr>
          <w:rFonts w:hint="eastAsia" w:ascii="仿宋" w:hAnsi="仿宋" w:eastAsia="仿宋" w:cs="宋体"/>
          <w:kern w:val="0"/>
          <w:sz w:val="30"/>
          <w:szCs w:val="30"/>
          <w:shd w:val="clear" w:color="auto" w:fill="FFFFFF"/>
        </w:rPr>
        <w:t>项目简介：</w:t>
      </w:r>
      <w:r>
        <w:rPr>
          <w:rFonts w:hint="eastAsia" w:ascii="仿宋" w:hAnsi="仿宋" w:eastAsia="仿宋" w:cs="宋体"/>
          <w:kern w:val="0"/>
          <w:sz w:val="30"/>
          <w:szCs w:val="30"/>
          <w:shd w:val="clear" w:color="auto" w:fill="FFFFFF"/>
          <w:lang w:val="en-US" w:eastAsia="zh-CN"/>
        </w:rPr>
        <w:t>根据院方指定的时间，将甲方已办理报废处置手续的家具清运至院外</w:t>
      </w:r>
      <w:r>
        <w:rPr>
          <w:rFonts w:hint="eastAsia" w:ascii="仿宋" w:hAnsi="仿宋" w:eastAsia="仿宋" w:cs="宋体"/>
          <w:kern w:val="0"/>
          <w:sz w:val="30"/>
          <w:szCs w:val="30"/>
          <w:shd w:val="clear" w:color="auto" w:fill="FFFFFF"/>
        </w:rPr>
        <w:t>。</w:t>
      </w:r>
    </w:p>
    <w:p>
      <w:pPr>
        <w:spacing w:line="360" w:lineRule="auto"/>
        <w:rPr>
          <w:rFonts w:hint="eastAsia" w:ascii="仿宋" w:hAnsi="仿宋" w:eastAsia="仿宋" w:cs="仿宋"/>
          <w:bCs/>
          <w:sz w:val="30"/>
          <w:szCs w:val="30"/>
        </w:rPr>
      </w:pPr>
      <w:r>
        <w:rPr>
          <w:rFonts w:hint="eastAsia" w:ascii="仿宋" w:hAnsi="仿宋" w:eastAsia="仿宋"/>
          <w:kern w:val="0"/>
          <w:sz w:val="30"/>
          <w:szCs w:val="30"/>
        </w:rPr>
        <w:t>二、</w:t>
      </w:r>
      <w:r>
        <w:rPr>
          <w:rFonts w:hint="eastAsia" w:ascii="仿宋" w:hAnsi="仿宋" w:eastAsia="仿宋"/>
          <w:kern w:val="0"/>
          <w:sz w:val="30"/>
          <w:szCs w:val="30"/>
          <w:lang w:val="en-US" w:eastAsia="zh-CN"/>
        </w:rPr>
        <w:t>项目需求</w:t>
      </w:r>
      <w:r>
        <w:rPr>
          <w:rFonts w:hint="eastAsia" w:ascii="仿宋" w:hAnsi="仿宋" w:eastAsia="仿宋" w:cs="仿宋"/>
          <w:bCs/>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1.在院本部及分院各科室，上门回收多个分布点的报废家具，自备工具对报废家具进行最大程度的拆解，装车并按环保要求清理至院外的正规垃圾回收站，报废家具一般为木质家具、皮质、布艺沙发等。</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2.派驻专员，每周至少在院内公共区域巡查闲置家具摆放情况一次。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3.按大车报单价，每车的实际载重量不得低于3.5吨，报价含拆解装卸的人工费、车辆运输、垃圾处理及税费。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宋体"/>
          <w:kern w:val="0"/>
          <w:sz w:val="30"/>
          <w:szCs w:val="30"/>
          <w:shd w:val="clear" w:color="auto" w:fill="FFFFFF"/>
          <w:lang w:val="en-US" w:eastAsia="zh-CN"/>
        </w:rPr>
      </w:pPr>
      <w:r>
        <w:rPr>
          <w:rFonts w:hint="eastAsia" w:ascii="仿宋" w:hAnsi="仿宋" w:eastAsia="仿宋" w:cs="宋体"/>
          <w:kern w:val="0"/>
          <w:sz w:val="30"/>
          <w:szCs w:val="30"/>
          <w:shd w:val="clear" w:color="auto" w:fill="FFFFFF"/>
          <w:lang w:val="en-US" w:eastAsia="zh-CN"/>
        </w:rPr>
        <w:t>4.如在清运过程中产生额外的人工搬运，甲方将据实结算费用；如清运的家具含可回收的部件且无法单独拆解或拆解人工费用过高的，乙方可按市场价回收，并向甲方支付回收款。</w:t>
      </w:r>
    </w:p>
    <w:p>
      <w:pPr>
        <w:pStyle w:val="14"/>
        <w:rPr>
          <w:rFonts w:hint="eastAsia" w:ascii="仿宋" w:hAnsi="仿宋" w:eastAsia="仿宋"/>
          <w:sz w:val="24"/>
          <w:szCs w:val="24"/>
          <w:lang w:val="en-US" w:eastAsia="zh-CN"/>
        </w:rPr>
        <w:sectPr>
          <w:pgSz w:w="11906" w:h="16838"/>
          <w:pgMar w:top="1134" w:right="1417" w:bottom="1134" w:left="1417" w:header="851" w:footer="992" w:gutter="0"/>
          <w:cols w:space="720" w:num="1"/>
          <w:rtlGutter w:val="0"/>
          <w:docGrid w:type="lines" w:linePitch="312" w:charSpace="0"/>
        </w:sectPr>
      </w:pPr>
    </w:p>
    <w:p>
      <w:pPr>
        <w:pStyle w:val="14"/>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广东省人民医院家具清运项目报价表</w:t>
      </w:r>
    </w:p>
    <w:p>
      <w:pPr>
        <w:pStyle w:val="14"/>
        <w:jc w:val="center"/>
        <w:rPr>
          <w:rFonts w:hint="eastAsia" w:ascii="仿宋" w:hAnsi="仿宋" w:eastAsia="仿宋"/>
          <w:sz w:val="24"/>
          <w:szCs w:val="24"/>
          <w:lang w:val="en-US"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88"/>
        <w:gridCol w:w="1279"/>
        <w:gridCol w:w="1222"/>
        <w:gridCol w:w="1359"/>
        <w:gridCol w:w="970"/>
        <w:gridCol w:w="774"/>
        <w:gridCol w:w="107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8"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序号</w:t>
            </w:r>
          </w:p>
        </w:tc>
        <w:tc>
          <w:tcPr>
            <w:tcW w:w="1279"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搬运内容</w:t>
            </w:r>
          </w:p>
        </w:tc>
        <w:tc>
          <w:tcPr>
            <w:tcW w:w="1222"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搬运地址</w:t>
            </w:r>
          </w:p>
        </w:tc>
        <w:tc>
          <w:tcPr>
            <w:tcW w:w="1359"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单价（元）</w:t>
            </w:r>
          </w:p>
        </w:tc>
        <w:tc>
          <w:tcPr>
            <w:tcW w:w="970"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一年数量</w:t>
            </w:r>
          </w:p>
        </w:tc>
        <w:tc>
          <w:tcPr>
            <w:tcW w:w="774"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单位</w:t>
            </w:r>
          </w:p>
        </w:tc>
        <w:tc>
          <w:tcPr>
            <w:tcW w:w="1071"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（万元）</w:t>
            </w:r>
          </w:p>
        </w:tc>
        <w:tc>
          <w:tcPr>
            <w:tcW w:w="2025"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8" w:type="dxa"/>
            <w:vAlign w:val="center"/>
          </w:tcPr>
          <w:p>
            <w:pPr>
              <w:pStyle w:val="14"/>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w:t>
            </w:r>
          </w:p>
        </w:tc>
        <w:tc>
          <w:tcPr>
            <w:tcW w:w="1279" w:type="dxa"/>
            <w:vMerge w:val="restart"/>
          </w:tcPr>
          <w:p>
            <w:pPr>
              <w:pStyle w:val="14"/>
              <w:jc w:val="center"/>
              <w:rPr>
                <w:rFonts w:hint="eastAsia" w:ascii="仿宋" w:hAnsi="仿宋" w:eastAsia="仿宋" w:cs="仿宋"/>
                <w:sz w:val="18"/>
                <w:szCs w:val="18"/>
              </w:rPr>
            </w:pPr>
            <w:r>
              <w:rPr>
                <w:rFonts w:hint="eastAsia" w:ascii="仿宋" w:hAnsi="仿宋" w:eastAsia="仿宋" w:cs="仿宋"/>
                <w:sz w:val="18"/>
                <w:szCs w:val="18"/>
              </w:rPr>
              <w:t>车辆运输</w:t>
            </w:r>
          </w:p>
          <w:p>
            <w:pPr>
              <w:pStyle w:val="14"/>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rPr>
              <w:t>（大车：6米车厢）</w:t>
            </w:r>
          </w:p>
        </w:tc>
        <w:tc>
          <w:tcPr>
            <w:tcW w:w="1222"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院内（广州市区）</w:t>
            </w:r>
          </w:p>
        </w:tc>
        <w:tc>
          <w:tcPr>
            <w:tcW w:w="1359" w:type="dxa"/>
          </w:tcPr>
          <w:p>
            <w:pPr>
              <w:pStyle w:val="14"/>
              <w:jc w:val="left"/>
              <w:rPr>
                <w:rFonts w:hint="eastAsia" w:ascii="仿宋" w:hAnsi="仿宋" w:eastAsia="仿宋" w:cs="仿宋"/>
                <w:sz w:val="18"/>
                <w:szCs w:val="18"/>
                <w:vertAlign w:val="baseline"/>
                <w:lang w:val="en-US" w:eastAsia="zh-CN"/>
              </w:rPr>
            </w:pPr>
          </w:p>
        </w:tc>
        <w:tc>
          <w:tcPr>
            <w:tcW w:w="970"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45</w:t>
            </w:r>
          </w:p>
        </w:tc>
        <w:tc>
          <w:tcPr>
            <w:tcW w:w="774"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车</w:t>
            </w:r>
          </w:p>
        </w:tc>
        <w:tc>
          <w:tcPr>
            <w:tcW w:w="1071" w:type="dxa"/>
          </w:tcPr>
          <w:p>
            <w:pPr>
              <w:pStyle w:val="14"/>
              <w:jc w:val="left"/>
              <w:rPr>
                <w:rFonts w:hint="eastAsia" w:ascii="仿宋" w:hAnsi="仿宋" w:eastAsia="仿宋" w:cs="仿宋"/>
                <w:sz w:val="18"/>
                <w:szCs w:val="18"/>
                <w:vertAlign w:val="baseline"/>
                <w:lang w:val="en-US" w:eastAsia="zh-CN"/>
              </w:rPr>
            </w:pPr>
          </w:p>
        </w:tc>
        <w:tc>
          <w:tcPr>
            <w:tcW w:w="2025" w:type="dxa"/>
            <w:vMerge w:val="restart"/>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报价含搬运、拆卸的人工费、车辆运输费、垃圾清理费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8" w:type="dxa"/>
            <w:vAlign w:val="center"/>
          </w:tcPr>
          <w:p>
            <w:pPr>
              <w:pStyle w:val="14"/>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w:t>
            </w:r>
          </w:p>
        </w:tc>
        <w:tc>
          <w:tcPr>
            <w:tcW w:w="1279" w:type="dxa"/>
            <w:vMerge w:val="continue"/>
            <w:tcBorders/>
          </w:tcPr>
          <w:p>
            <w:pPr>
              <w:pStyle w:val="14"/>
              <w:jc w:val="left"/>
              <w:rPr>
                <w:rFonts w:hint="eastAsia" w:ascii="仿宋" w:hAnsi="仿宋" w:eastAsia="仿宋" w:cs="仿宋"/>
                <w:sz w:val="18"/>
                <w:szCs w:val="18"/>
                <w:vertAlign w:val="baseline"/>
                <w:lang w:val="en-US" w:eastAsia="zh-CN"/>
              </w:rPr>
            </w:pPr>
          </w:p>
        </w:tc>
        <w:tc>
          <w:tcPr>
            <w:tcW w:w="1222"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院内（平洲）</w:t>
            </w:r>
          </w:p>
        </w:tc>
        <w:tc>
          <w:tcPr>
            <w:tcW w:w="1359" w:type="dxa"/>
          </w:tcPr>
          <w:p>
            <w:pPr>
              <w:pStyle w:val="14"/>
              <w:jc w:val="left"/>
              <w:rPr>
                <w:rFonts w:hint="eastAsia" w:ascii="仿宋" w:hAnsi="仿宋" w:eastAsia="仿宋" w:cs="仿宋"/>
                <w:sz w:val="18"/>
                <w:szCs w:val="18"/>
                <w:vertAlign w:val="baseline"/>
                <w:lang w:val="en-US" w:eastAsia="zh-CN"/>
              </w:rPr>
            </w:pPr>
          </w:p>
        </w:tc>
        <w:tc>
          <w:tcPr>
            <w:tcW w:w="970"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10</w:t>
            </w:r>
          </w:p>
        </w:tc>
        <w:tc>
          <w:tcPr>
            <w:tcW w:w="774"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车</w:t>
            </w:r>
          </w:p>
        </w:tc>
        <w:tc>
          <w:tcPr>
            <w:tcW w:w="1071" w:type="dxa"/>
          </w:tcPr>
          <w:p>
            <w:pPr>
              <w:pStyle w:val="14"/>
              <w:jc w:val="left"/>
              <w:rPr>
                <w:rFonts w:hint="eastAsia" w:ascii="仿宋" w:hAnsi="仿宋" w:eastAsia="仿宋" w:cs="仿宋"/>
                <w:sz w:val="18"/>
                <w:szCs w:val="18"/>
                <w:vertAlign w:val="baseline"/>
                <w:lang w:val="en-US" w:eastAsia="zh-CN"/>
              </w:rPr>
            </w:pPr>
          </w:p>
        </w:tc>
        <w:tc>
          <w:tcPr>
            <w:tcW w:w="2025" w:type="dxa"/>
            <w:vMerge w:val="continue"/>
            <w:tcBorders/>
          </w:tcPr>
          <w:p>
            <w:pPr>
              <w:pStyle w:val="14"/>
              <w:jc w:val="left"/>
              <w:rPr>
                <w:rFonts w:hint="eastAsia" w:ascii="仿宋" w:hAnsi="仿宋" w:eastAsia="仿宋" w:cs="仿宋"/>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8" w:type="dxa"/>
            <w:vAlign w:val="center"/>
          </w:tcPr>
          <w:p>
            <w:pPr>
              <w:pStyle w:val="14"/>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w:t>
            </w:r>
          </w:p>
        </w:tc>
        <w:tc>
          <w:tcPr>
            <w:tcW w:w="1279"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车辆增加搬运点</w:t>
            </w:r>
          </w:p>
        </w:tc>
        <w:tc>
          <w:tcPr>
            <w:tcW w:w="1222"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广州市区</w:t>
            </w:r>
          </w:p>
        </w:tc>
        <w:tc>
          <w:tcPr>
            <w:tcW w:w="1359" w:type="dxa"/>
          </w:tcPr>
          <w:p>
            <w:pPr>
              <w:pStyle w:val="14"/>
              <w:jc w:val="left"/>
              <w:rPr>
                <w:rFonts w:hint="eastAsia" w:ascii="仿宋" w:hAnsi="仿宋" w:eastAsia="仿宋" w:cs="仿宋"/>
                <w:sz w:val="18"/>
                <w:szCs w:val="18"/>
                <w:vertAlign w:val="baseline"/>
                <w:lang w:val="en-US" w:eastAsia="zh-CN"/>
              </w:rPr>
            </w:pPr>
          </w:p>
        </w:tc>
        <w:tc>
          <w:tcPr>
            <w:tcW w:w="970"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20</w:t>
            </w:r>
          </w:p>
        </w:tc>
        <w:tc>
          <w:tcPr>
            <w:tcW w:w="774"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个</w:t>
            </w:r>
          </w:p>
        </w:tc>
        <w:tc>
          <w:tcPr>
            <w:tcW w:w="1071" w:type="dxa"/>
          </w:tcPr>
          <w:p>
            <w:pPr>
              <w:pStyle w:val="14"/>
              <w:jc w:val="left"/>
              <w:rPr>
                <w:rFonts w:hint="eastAsia" w:ascii="仿宋" w:hAnsi="仿宋" w:eastAsia="仿宋" w:cs="仿宋"/>
                <w:sz w:val="18"/>
                <w:szCs w:val="18"/>
                <w:vertAlign w:val="baseline"/>
                <w:lang w:val="en-US" w:eastAsia="zh-CN"/>
              </w:rPr>
            </w:pPr>
          </w:p>
        </w:tc>
        <w:tc>
          <w:tcPr>
            <w:tcW w:w="2025" w:type="dxa"/>
            <w:vAlign w:val="center"/>
          </w:tcPr>
          <w:p>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适用于同一辆车，在2个或2个以上不同地址搬运的情形，同一院区不同科室的搬运视为同一地址。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8" w:type="dxa"/>
            <w:vAlign w:val="center"/>
          </w:tcPr>
          <w:p>
            <w:pPr>
              <w:pStyle w:val="14"/>
              <w:jc w:val="cente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w:t>
            </w:r>
          </w:p>
        </w:tc>
        <w:tc>
          <w:tcPr>
            <w:tcW w:w="1279"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人工运输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（常规推车）</w:t>
            </w:r>
          </w:p>
        </w:tc>
        <w:tc>
          <w:tcPr>
            <w:tcW w:w="1222"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院内/广州市区</w:t>
            </w:r>
          </w:p>
        </w:tc>
        <w:tc>
          <w:tcPr>
            <w:tcW w:w="1359" w:type="dxa"/>
          </w:tcPr>
          <w:p>
            <w:pPr>
              <w:pStyle w:val="14"/>
              <w:jc w:val="left"/>
              <w:rPr>
                <w:rFonts w:hint="eastAsia" w:ascii="仿宋" w:hAnsi="仿宋" w:eastAsia="仿宋" w:cs="仿宋"/>
                <w:sz w:val="18"/>
                <w:szCs w:val="18"/>
                <w:vertAlign w:val="baseline"/>
                <w:lang w:val="en-US" w:eastAsia="zh-CN"/>
              </w:rPr>
            </w:pPr>
          </w:p>
        </w:tc>
        <w:tc>
          <w:tcPr>
            <w:tcW w:w="970"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200</w:t>
            </w:r>
          </w:p>
        </w:tc>
        <w:tc>
          <w:tcPr>
            <w:tcW w:w="774" w:type="dxa"/>
            <w:vAlign w:val="center"/>
          </w:tcPr>
          <w:p>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人次</w:t>
            </w:r>
          </w:p>
        </w:tc>
        <w:tc>
          <w:tcPr>
            <w:tcW w:w="1071" w:type="dxa"/>
          </w:tcPr>
          <w:p>
            <w:pPr>
              <w:pStyle w:val="14"/>
              <w:jc w:val="left"/>
              <w:rPr>
                <w:rFonts w:hint="eastAsia" w:ascii="仿宋" w:hAnsi="仿宋" w:eastAsia="仿宋" w:cs="仿宋"/>
                <w:sz w:val="18"/>
                <w:szCs w:val="18"/>
                <w:vertAlign w:val="baseline"/>
                <w:lang w:val="en-US" w:eastAsia="zh-CN"/>
              </w:rPr>
            </w:pPr>
          </w:p>
        </w:tc>
        <w:tc>
          <w:tcPr>
            <w:tcW w:w="2025" w:type="dxa"/>
            <w:vAlign w:val="center"/>
          </w:tcPr>
          <w:p>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仅适用于家具清运中附加的院内家具调拨搬运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2" w:hRule="atLeast"/>
        </w:trPr>
        <w:tc>
          <w:tcPr>
            <w:tcW w:w="1867" w:type="dxa"/>
            <w:gridSpan w:val="2"/>
            <w:vAlign w:val="center"/>
          </w:tcPr>
          <w:p>
            <w:pPr>
              <w:pStyle w:val="14"/>
              <w:jc w:val="left"/>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w:t>
            </w:r>
          </w:p>
        </w:tc>
        <w:tc>
          <w:tcPr>
            <w:tcW w:w="1222" w:type="dxa"/>
          </w:tcPr>
          <w:p>
            <w:pPr>
              <w:pStyle w:val="14"/>
              <w:jc w:val="left"/>
              <w:rPr>
                <w:rFonts w:hint="eastAsia" w:ascii="仿宋" w:hAnsi="仿宋" w:eastAsia="仿宋"/>
                <w:sz w:val="24"/>
                <w:szCs w:val="24"/>
                <w:vertAlign w:val="baseline"/>
                <w:lang w:val="en-US" w:eastAsia="zh-CN"/>
              </w:rPr>
            </w:pPr>
          </w:p>
        </w:tc>
        <w:tc>
          <w:tcPr>
            <w:tcW w:w="1359" w:type="dxa"/>
          </w:tcPr>
          <w:p>
            <w:pPr>
              <w:pStyle w:val="14"/>
              <w:jc w:val="left"/>
              <w:rPr>
                <w:rFonts w:hint="eastAsia" w:ascii="仿宋" w:hAnsi="仿宋" w:eastAsia="仿宋"/>
                <w:sz w:val="24"/>
                <w:szCs w:val="24"/>
                <w:vertAlign w:val="baseline"/>
                <w:lang w:val="en-US" w:eastAsia="zh-CN"/>
              </w:rPr>
            </w:pPr>
          </w:p>
        </w:tc>
        <w:tc>
          <w:tcPr>
            <w:tcW w:w="970" w:type="dxa"/>
          </w:tcPr>
          <w:p>
            <w:pPr>
              <w:pStyle w:val="14"/>
              <w:jc w:val="left"/>
              <w:rPr>
                <w:rFonts w:hint="eastAsia" w:ascii="仿宋" w:hAnsi="仿宋" w:eastAsia="仿宋"/>
                <w:sz w:val="24"/>
                <w:szCs w:val="24"/>
                <w:vertAlign w:val="baseline"/>
                <w:lang w:val="en-US" w:eastAsia="zh-CN"/>
              </w:rPr>
            </w:pPr>
          </w:p>
        </w:tc>
        <w:tc>
          <w:tcPr>
            <w:tcW w:w="774" w:type="dxa"/>
          </w:tcPr>
          <w:p>
            <w:pPr>
              <w:pStyle w:val="14"/>
              <w:jc w:val="left"/>
              <w:rPr>
                <w:rFonts w:hint="eastAsia" w:ascii="仿宋" w:hAnsi="仿宋" w:eastAsia="仿宋"/>
                <w:sz w:val="24"/>
                <w:szCs w:val="24"/>
                <w:vertAlign w:val="baseline"/>
                <w:lang w:val="en-US" w:eastAsia="zh-CN"/>
              </w:rPr>
            </w:pPr>
          </w:p>
        </w:tc>
        <w:tc>
          <w:tcPr>
            <w:tcW w:w="1071" w:type="dxa"/>
          </w:tcPr>
          <w:p>
            <w:pPr>
              <w:pStyle w:val="14"/>
              <w:jc w:val="left"/>
              <w:rPr>
                <w:rFonts w:hint="eastAsia" w:ascii="仿宋" w:hAnsi="仿宋" w:eastAsia="仿宋"/>
                <w:sz w:val="24"/>
                <w:szCs w:val="24"/>
                <w:vertAlign w:val="baseline"/>
                <w:lang w:val="en-US" w:eastAsia="zh-CN"/>
              </w:rPr>
            </w:pPr>
          </w:p>
        </w:tc>
        <w:tc>
          <w:tcPr>
            <w:tcW w:w="2025" w:type="dxa"/>
          </w:tcPr>
          <w:p>
            <w:pPr>
              <w:pStyle w:val="14"/>
              <w:jc w:val="left"/>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867" w:type="dxa"/>
            <w:gridSpan w:val="2"/>
            <w:vAlign w:val="center"/>
          </w:tcPr>
          <w:p>
            <w:pPr>
              <w:pStyle w:val="14"/>
              <w:jc w:val="left"/>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两年合计</w:t>
            </w:r>
          </w:p>
        </w:tc>
        <w:tc>
          <w:tcPr>
            <w:tcW w:w="1222" w:type="dxa"/>
          </w:tcPr>
          <w:p>
            <w:pPr>
              <w:pStyle w:val="14"/>
              <w:jc w:val="left"/>
              <w:rPr>
                <w:rFonts w:hint="eastAsia" w:ascii="仿宋" w:hAnsi="仿宋" w:eastAsia="仿宋"/>
                <w:sz w:val="24"/>
                <w:szCs w:val="24"/>
                <w:vertAlign w:val="baseline"/>
                <w:lang w:val="en-US" w:eastAsia="zh-CN"/>
              </w:rPr>
            </w:pPr>
          </w:p>
        </w:tc>
        <w:tc>
          <w:tcPr>
            <w:tcW w:w="1359" w:type="dxa"/>
          </w:tcPr>
          <w:p>
            <w:pPr>
              <w:pStyle w:val="14"/>
              <w:jc w:val="left"/>
              <w:rPr>
                <w:rFonts w:hint="eastAsia" w:ascii="仿宋" w:hAnsi="仿宋" w:eastAsia="仿宋"/>
                <w:sz w:val="24"/>
                <w:szCs w:val="24"/>
                <w:vertAlign w:val="baseline"/>
                <w:lang w:val="en-US" w:eastAsia="zh-CN"/>
              </w:rPr>
            </w:pPr>
          </w:p>
        </w:tc>
        <w:tc>
          <w:tcPr>
            <w:tcW w:w="970" w:type="dxa"/>
          </w:tcPr>
          <w:p>
            <w:pPr>
              <w:pStyle w:val="14"/>
              <w:jc w:val="left"/>
              <w:rPr>
                <w:rFonts w:hint="eastAsia" w:ascii="仿宋" w:hAnsi="仿宋" w:eastAsia="仿宋"/>
                <w:sz w:val="24"/>
                <w:szCs w:val="24"/>
                <w:vertAlign w:val="baseline"/>
                <w:lang w:val="en-US" w:eastAsia="zh-CN"/>
              </w:rPr>
            </w:pPr>
          </w:p>
        </w:tc>
        <w:tc>
          <w:tcPr>
            <w:tcW w:w="774" w:type="dxa"/>
          </w:tcPr>
          <w:p>
            <w:pPr>
              <w:pStyle w:val="14"/>
              <w:jc w:val="left"/>
              <w:rPr>
                <w:rFonts w:hint="eastAsia" w:ascii="仿宋" w:hAnsi="仿宋" w:eastAsia="仿宋"/>
                <w:sz w:val="24"/>
                <w:szCs w:val="24"/>
                <w:vertAlign w:val="baseline"/>
                <w:lang w:val="en-US" w:eastAsia="zh-CN"/>
              </w:rPr>
            </w:pPr>
          </w:p>
        </w:tc>
        <w:tc>
          <w:tcPr>
            <w:tcW w:w="1071" w:type="dxa"/>
          </w:tcPr>
          <w:p>
            <w:pPr>
              <w:pStyle w:val="14"/>
              <w:jc w:val="left"/>
              <w:rPr>
                <w:rFonts w:hint="eastAsia" w:ascii="仿宋" w:hAnsi="仿宋" w:eastAsia="仿宋"/>
                <w:sz w:val="24"/>
                <w:szCs w:val="24"/>
                <w:vertAlign w:val="baseline"/>
                <w:lang w:val="en-US" w:eastAsia="zh-CN"/>
              </w:rPr>
            </w:pPr>
          </w:p>
        </w:tc>
        <w:tc>
          <w:tcPr>
            <w:tcW w:w="2025" w:type="dxa"/>
          </w:tcPr>
          <w:p>
            <w:pPr>
              <w:pStyle w:val="14"/>
              <w:jc w:val="left"/>
              <w:rPr>
                <w:rFonts w:hint="eastAsia" w:ascii="仿宋" w:hAnsi="仿宋" w:eastAsia="仿宋"/>
                <w:sz w:val="24"/>
                <w:szCs w:val="24"/>
                <w:vertAlign w:val="baseline"/>
                <w:lang w:val="en-US" w:eastAsia="zh-CN"/>
              </w:rPr>
            </w:pPr>
          </w:p>
        </w:tc>
      </w:tr>
    </w:tbl>
    <w:p>
      <w:pPr>
        <w:pStyle w:val="14"/>
        <w:jc w:val="right"/>
        <w:rPr>
          <w:rFonts w:hint="eastAsia" w:ascii="仿宋" w:hAnsi="仿宋" w:eastAsia="仿宋"/>
          <w:sz w:val="24"/>
          <w:szCs w:val="24"/>
          <w:lang w:val="en-US" w:eastAsia="zh-CN"/>
        </w:rPr>
      </w:pPr>
    </w:p>
    <w:p>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联系人/手机号：</w:t>
      </w:r>
    </w:p>
    <w:p>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报价单位（公章）：</w:t>
      </w:r>
    </w:p>
    <w:p>
      <w:pPr>
        <w:pStyle w:val="14"/>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日期：</w:t>
      </w:r>
      <w:bookmarkStart w:id="0" w:name="_GoBack"/>
      <w:bookmarkEnd w:id="0"/>
    </w:p>
    <w:sectPr>
      <w:pgSz w:w="11906" w:h="16838"/>
      <w:pgMar w:top="1134" w:right="1417" w:bottom="113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F7002"/>
    <w:multiLevelType w:val="multilevel"/>
    <w:tmpl w:val="202F7002"/>
    <w:lvl w:ilvl="0" w:tentative="0">
      <w:start w:val="1"/>
      <w:numFmt w:val="decimal"/>
      <w:pStyle w:val="90"/>
      <w:lvlText w:val="%1"/>
      <w:lvlJc w:val="left"/>
      <w:pPr>
        <w:tabs>
          <w:tab w:val="left" w:pos="425"/>
        </w:tabs>
        <w:ind w:left="425" w:hanging="425"/>
      </w:pPr>
      <w:rPr>
        <w:rFonts w:hint="eastAsia" w:ascii="宋体" w:hAnsi="宋体" w:eastAsia="宋体"/>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7F6BE7"/>
    <w:multiLevelType w:val="multilevel"/>
    <w:tmpl w:val="207F6BE7"/>
    <w:lvl w:ilvl="0" w:tentative="0">
      <w:start w:val="1"/>
      <w:numFmt w:val="decimal"/>
      <w:pStyle w:val="65"/>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D50063"/>
    <w:multiLevelType w:val="multilevel"/>
    <w:tmpl w:val="4AD50063"/>
    <w:lvl w:ilvl="0" w:tentative="0">
      <w:start w:val="1"/>
      <w:numFmt w:val="bullet"/>
      <w:lvlText w:val=""/>
      <w:lvlJc w:val="left"/>
      <w:pPr>
        <w:tabs>
          <w:tab w:val="left" w:pos="1331"/>
        </w:tabs>
        <w:ind w:left="1331" w:hanging="371"/>
      </w:pPr>
      <w:rPr>
        <w:rFonts w:hint="default" w:ascii="Symbol" w:hAnsi="Symbol"/>
        <w:color w:val="auto"/>
      </w:rPr>
    </w:lvl>
    <w:lvl w:ilvl="1" w:tentative="0">
      <w:start w:val="1"/>
      <w:numFmt w:val="bullet"/>
      <w:pStyle w:val="11"/>
      <w:lvlText w:val=""/>
      <w:lvlJc w:val="left"/>
      <w:pPr>
        <w:tabs>
          <w:tab w:val="left" w:pos="1271"/>
        </w:tabs>
        <w:ind w:left="1271" w:hanging="371"/>
      </w:pPr>
      <w:rPr>
        <w:rFonts w:hint="default" w:ascii="Symbol" w:hAnsi="Symbol"/>
        <w:color w:val="auto"/>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2Y3MTc2ODRjMWQyNmNhNzhmOTVjZTc1NzdjOGUifQ=="/>
  </w:docVars>
  <w:rsids>
    <w:rsidRoot w:val="00594CC3"/>
    <w:rsid w:val="00006469"/>
    <w:rsid w:val="00014CB2"/>
    <w:rsid w:val="00015339"/>
    <w:rsid w:val="0001777A"/>
    <w:rsid w:val="00025230"/>
    <w:rsid w:val="000578F5"/>
    <w:rsid w:val="00060DF3"/>
    <w:rsid w:val="00084146"/>
    <w:rsid w:val="00084AC9"/>
    <w:rsid w:val="000916CF"/>
    <w:rsid w:val="00091801"/>
    <w:rsid w:val="000B7DCF"/>
    <w:rsid w:val="000C62B5"/>
    <w:rsid w:val="000D70D1"/>
    <w:rsid w:val="000E14CB"/>
    <w:rsid w:val="000E476C"/>
    <w:rsid w:val="00103A9D"/>
    <w:rsid w:val="00103E63"/>
    <w:rsid w:val="0011377A"/>
    <w:rsid w:val="001158DD"/>
    <w:rsid w:val="001175BA"/>
    <w:rsid w:val="001366E5"/>
    <w:rsid w:val="001545CA"/>
    <w:rsid w:val="00156D6C"/>
    <w:rsid w:val="0015789C"/>
    <w:rsid w:val="00176729"/>
    <w:rsid w:val="00183C1C"/>
    <w:rsid w:val="001C3C43"/>
    <w:rsid w:val="001C7DC0"/>
    <w:rsid w:val="001D235D"/>
    <w:rsid w:val="002042CD"/>
    <w:rsid w:val="00204FE4"/>
    <w:rsid w:val="00210929"/>
    <w:rsid w:val="002161CF"/>
    <w:rsid w:val="00216E8B"/>
    <w:rsid w:val="00224DC5"/>
    <w:rsid w:val="00226F1B"/>
    <w:rsid w:val="002353F6"/>
    <w:rsid w:val="00281EA0"/>
    <w:rsid w:val="0028400F"/>
    <w:rsid w:val="00285156"/>
    <w:rsid w:val="00292F93"/>
    <w:rsid w:val="00296F50"/>
    <w:rsid w:val="002B0279"/>
    <w:rsid w:val="002E690C"/>
    <w:rsid w:val="003029A3"/>
    <w:rsid w:val="0032772F"/>
    <w:rsid w:val="00332E8B"/>
    <w:rsid w:val="0033414B"/>
    <w:rsid w:val="003362AD"/>
    <w:rsid w:val="00345283"/>
    <w:rsid w:val="0034711A"/>
    <w:rsid w:val="003550CD"/>
    <w:rsid w:val="0036026E"/>
    <w:rsid w:val="00371E1A"/>
    <w:rsid w:val="00373956"/>
    <w:rsid w:val="00375172"/>
    <w:rsid w:val="00375C10"/>
    <w:rsid w:val="003A0859"/>
    <w:rsid w:val="003C16E0"/>
    <w:rsid w:val="003C5774"/>
    <w:rsid w:val="003C5D39"/>
    <w:rsid w:val="003C7EF4"/>
    <w:rsid w:val="003F367A"/>
    <w:rsid w:val="00410DEF"/>
    <w:rsid w:val="0041536C"/>
    <w:rsid w:val="00416C04"/>
    <w:rsid w:val="00420F52"/>
    <w:rsid w:val="0042479A"/>
    <w:rsid w:val="00452E9C"/>
    <w:rsid w:val="0045744B"/>
    <w:rsid w:val="00460007"/>
    <w:rsid w:val="004600F4"/>
    <w:rsid w:val="00464E25"/>
    <w:rsid w:val="00482E81"/>
    <w:rsid w:val="00487D4B"/>
    <w:rsid w:val="004A0887"/>
    <w:rsid w:val="004C6144"/>
    <w:rsid w:val="004F265D"/>
    <w:rsid w:val="00500440"/>
    <w:rsid w:val="00514E7D"/>
    <w:rsid w:val="00515321"/>
    <w:rsid w:val="00525C26"/>
    <w:rsid w:val="005314A3"/>
    <w:rsid w:val="005315AB"/>
    <w:rsid w:val="00532F99"/>
    <w:rsid w:val="0055285C"/>
    <w:rsid w:val="005628E9"/>
    <w:rsid w:val="00594CC3"/>
    <w:rsid w:val="005A0B3F"/>
    <w:rsid w:val="005A4B35"/>
    <w:rsid w:val="005B7CFA"/>
    <w:rsid w:val="005C03D5"/>
    <w:rsid w:val="005C40DF"/>
    <w:rsid w:val="005F7088"/>
    <w:rsid w:val="00613A75"/>
    <w:rsid w:val="0061438D"/>
    <w:rsid w:val="00617B35"/>
    <w:rsid w:val="0062759B"/>
    <w:rsid w:val="00627C78"/>
    <w:rsid w:val="00635E2E"/>
    <w:rsid w:val="006518FD"/>
    <w:rsid w:val="006626A3"/>
    <w:rsid w:val="00686E83"/>
    <w:rsid w:val="0068777D"/>
    <w:rsid w:val="006B167A"/>
    <w:rsid w:val="006B2B93"/>
    <w:rsid w:val="006E0F57"/>
    <w:rsid w:val="00710868"/>
    <w:rsid w:val="00721E22"/>
    <w:rsid w:val="00731CEA"/>
    <w:rsid w:val="0074477A"/>
    <w:rsid w:val="00746CCF"/>
    <w:rsid w:val="00750957"/>
    <w:rsid w:val="0075334D"/>
    <w:rsid w:val="00753B16"/>
    <w:rsid w:val="00755560"/>
    <w:rsid w:val="00783DC6"/>
    <w:rsid w:val="00793BC2"/>
    <w:rsid w:val="00794C26"/>
    <w:rsid w:val="007A68AF"/>
    <w:rsid w:val="007A7FD8"/>
    <w:rsid w:val="007B4644"/>
    <w:rsid w:val="007D5AC8"/>
    <w:rsid w:val="00816B80"/>
    <w:rsid w:val="008217A7"/>
    <w:rsid w:val="0082423E"/>
    <w:rsid w:val="0087596A"/>
    <w:rsid w:val="008760E0"/>
    <w:rsid w:val="00895E42"/>
    <w:rsid w:val="008A07CD"/>
    <w:rsid w:val="008A7108"/>
    <w:rsid w:val="008D037E"/>
    <w:rsid w:val="008D629E"/>
    <w:rsid w:val="008F33E2"/>
    <w:rsid w:val="0090352C"/>
    <w:rsid w:val="009120BB"/>
    <w:rsid w:val="009373A9"/>
    <w:rsid w:val="00946625"/>
    <w:rsid w:val="00952C48"/>
    <w:rsid w:val="00962F08"/>
    <w:rsid w:val="0097439B"/>
    <w:rsid w:val="00974D25"/>
    <w:rsid w:val="00981F2C"/>
    <w:rsid w:val="00991E10"/>
    <w:rsid w:val="009A361A"/>
    <w:rsid w:val="009B5DA8"/>
    <w:rsid w:val="009C44C8"/>
    <w:rsid w:val="009D5D3C"/>
    <w:rsid w:val="009E32E4"/>
    <w:rsid w:val="009E7205"/>
    <w:rsid w:val="009F3DC6"/>
    <w:rsid w:val="00A02730"/>
    <w:rsid w:val="00A26DFC"/>
    <w:rsid w:val="00A26FEE"/>
    <w:rsid w:val="00A32C22"/>
    <w:rsid w:val="00A34140"/>
    <w:rsid w:val="00A716A9"/>
    <w:rsid w:val="00A76B00"/>
    <w:rsid w:val="00AA3179"/>
    <w:rsid w:val="00AB6C07"/>
    <w:rsid w:val="00AC0B21"/>
    <w:rsid w:val="00AC571F"/>
    <w:rsid w:val="00AD49F2"/>
    <w:rsid w:val="00AE444B"/>
    <w:rsid w:val="00B10BF7"/>
    <w:rsid w:val="00B31A00"/>
    <w:rsid w:val="00B473F6"/>
    <w:rsid w:val="00B52EF8"/>
    <w:rsid w:val="00B60FF9"/>
    <w:rsid w:val="00B64C2A"/>
    <w:rsid w:val="00B678ED"/>
    <w:rsid w:val="00B711E8"/>
    <w:rsid w:val="00BA618B"/>
    <w:rsid w:val="00BB25DF"/>
    <w:rsid w:val="00BB5FEA"/>
    <w:rsid w:val="00BD2FD1"/>
    <w:rsid w:val="00BD349D"/>
    <w:rsid w:val="00BE5524"/>
    <w:rsid w:val="00BF078A"/>
    <w:rsid w:val="00C0606F"/>
    <w:rsid w:val="00C337A0"/>
    <w:rsid w:val="00C60A4A"/>
    <w:rsid w:val="00C66D8B"/>
    <w:rsid w:val="00C71F61"/>
    <w:rsid w:val="00C735EF"/>
    <w:rsid w:val="00C7687C"/>
    <w:rsid w:val="00C9117C"/>
    <w:rsid w:val="00C96B38"/>
    <w:rsid w:val="00CA042E"/>
    <w:rsid w:val="00CB7983"/>
    <w:rsid w:val="00CC0FD8"/>
    <w:rsid w:val="00CC26C5"/>
    <w:rsid w:val="00CC2FB9"/>
    <w:rsid w:val="00CE3820"/>
    <w:rsid w:val="00D17800"/>
    <w:rsid w:val="00D24A45"/>
    <w:rsid w:val="00D2662B"/>
    <w:rsid w:val="00D31D46"/>
    <w:rsid w:val="00D56527"/>
    <w:rsid w:val="00D60A8F"/>
    <w:rsid w:val="00D741E5"/>
    <w:rsid w:val="00D92504"/>
    <w:rsid w:val="00D97067"/>
    <w:rsid w:val="00DA0129"/>
    <w:rsid w:val="00DC031B"/>
    <w:rsid w:val="00DD514B"/>
    <w:rsid w:val="00DE05BF"/>
    <w:rsid w:val="00DE12B9"/>
    <w:rsid w:val="00DE269F"/>
    <w:rsid w:val="00DF473D"/>
    <w:rsid w:val="00DF6F19"/>
    <w:rsid w:val="00E05BB1"/>
    <w:rsid w:val="00E07247"/>
    <w:rsid w:val="00E177B8"/>
    <w:rsid w:val="00E6568A"/>
    <w:rsid w:val="00E720FA"/>
    <w:rsid w:val="00EA0A75"/>
    <w:rsid w:val="00EA3870"/>
    <w:rsid w:val="00EB230D"/>
    <w:rsid w:val="00EB6A55"/>
    <w:rsid w:val="00EC5C9D"/>
    <w:rsid w:val="00EC6820"/>
    <w:rsid w:val="00ED17BE"/>
    <w:rsid w:val="00F1345C"/>
    <w:rsid w:val="00F17CCC"/>
    <w:rsid w:val="00F20A70"/>
    <w:rsid w:val="00F269F2"/>
    <w:rsid w:val="00F31470"/>
    <w:rsid w:val="00F5067C"/>
    <w:rsid w:val="00F539F9"/>
    <w:rsid w:val="00F5554A"/>
    <w:rsid w:val="00F5635F"/>
    <w:rsid w:val="00F65473"/>
    <w:rsid w:val="00F756AA"/>
    <w:rsid w:val="00F85B10"/>
    <w:rsid w:val="00F97D43"/>
    <w:rsid w:val="00FB484E"/>
    <w:rsid w:val="00FE734A"/>
    <w:rsid w:val="00FF1EA0"/>
    <w:rsid w:val="00FF4C9E"/>
    <w:rsid w:val="00FF5A28"/>
    <w:rsid w:val="00FF6003"/>
    <w:rsid w:val="00FF7C59"/>
    <w:rsid w:val="01A275E6"/>
    <w:rsid w:val="04DB0D05"/>
    <w:rsid w:val="06797252"/>
    <w:rsid w:val="07003768"/>
    <w:rsid w:val="0BE74DA0"/>
    <w:rsid w:val="0CF00E05"/>
    <w:rsid w:val="158F1C5F"/>
    <w:rsid w:val="15F4613C"/>
    <w:rsid w:val="1B5907C3"/>
    <w:rsid w:val="1E65013E"/>
    <w:rsid w:val="1F4E3036"/>
    <w:rsid w:val="23E661FC"/>
    <w:rsid w:val="2CF9FE67"/>
    <w:rsid w:val="2DE418D2"/>
    <w:rsid w:val="2E556795"/>
    <w:rsid w:val="30594510"/>
    <w:rsid w:val="30AC3A08"/>
    <w:rsid w:val="32443D25"/>
    <w:rsid w:val="33C50E92"/>
    <w:rsid w:val="371342B6"/>
    <w:rsid w:val="396C4FD7"/>
    <w:rsid w:val="430C6F47"/>
    <w:rsid w:val="460310FB"/>
    <w:rsid w:val="481E5B11"/>
    <w:rsid w:val="48CA029B"/>
    <w:rsid w:val="49D00052"/>
    <w:rsid w:val="4CA35FD8"/>
    <w:rsid w:val="510353AB"/>
    <w:rsid w:val="526F1D0F"/>
    <w:rsid w:val="59B33EFD"/>
    <w:rsid w:val="5A990B68"/>
    <w:rsid w:val="5A9C6F6E"/>
    <w:rsid w:val="5D611A7B"/>
    <w:rsid w:val="5D9E526B"/>
    <w:rsid w:val="610C2D58"/>
    <w:rsid w:val="636F0322"/>
    <w:rsid w:val="63C229DC"/>
    <w:rsid w:val="657F000C"/>
    <w:rsid w:val="668C08CC"/>
    <w:rsid w:val="66F35949"/>
    <w:rsid w:val="67BB6067"/>
    <w:rsid w:val="68594F9B"/>
    <w:rsid w:val="716A4385"/>
    <w:rsid w:val="71A71C71"/>
    <w:rsid w:val="72655D9B"/>
    <w:rsid w:val="78265725"/>
    <w:rsid w:val="792001F6"/>
    <w:rsid w:val="7F4317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nhideWhenUsed="0" w:uiPriority="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semiHidden="0"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35"/>
    <w:qFormat/>
    <w:uiPriority w:val="9"/>
    <w:pPr>
      <w:keepNext/>
      <w:keepLines/>
      <w:spacing w:before="100" w:after="90" w:line="578" w:lineRule="auto"/>
      <w:outlineLvl w:val="0"/>
    </w:pPr>
    <w:rPr>
      <w:rFonts w:ascii="Times New Roman" w:hAnsi="Times New Roman" w:eastAsia="宋体"/>
      <w:b/>
      <w:bCs/>
      <w:kern w:val="44"/>
      <w:sz w:val="28"/>
      <w:szCs w:val="44"/>
    </w:rPr>
  </w:style>
  <w:style w:type="paragraph" w:styleId="3">
    <w:name w:val="heading 2"/>
    <w:basedOn w:val="1"/>
    <w:next w:val="1"/>
    <w:link w:val="36"/>
    <w:qFormat/>
    <w:uiPriority w:val="9"/>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37"/>
    <w:qFormat/>
    <w:uiPriority w:val="9"/>
    <w:pPr>
      <w:keepNext/>
      <w:keepLines/>
      <w:spacing w:before="260" w:after="260" w:line="416" w:lineRule="auto"/>
      <w:outlineLvl w:val="2"/>
    </w:pPr>
    <w:rPr>
      <w:rFonts w:ascii="Times New Roman" w:hAnsi="Times New Roman" w:eastAsia="宋体"/>
      <w:b/>
      <w:bCs/>
      <w:kern w:val="0"/>
      <w:sz w:val="32"/>
      <w:szCs w:val="32"/>
    </w:rPr>
  </w:style>
  <w:style w:type="paragraph" w:styleId="5">
    <w:name w:val="heading 4"/>
    <w:basedOn w:val="1"/>
    <w:next w:val="1"/>
    <w:link w:val="38"/>
    <w:qFormat/>
    <w:uiPriority w:val="9"/>
    <w:pPr>
      <w:keepNext/>
      <w:keepLines/>
      <w:spacing w:before="280" w:after="290" w:line="376" w:lineRule="auto"/>
      <w:outlineLvl w:val="3"/>
    </w:pPr>
    <w:rPr>
      <w:rFonts w:ascii="等线 Light" w:hAnsi="等线 Light" w:eastAsia="宋体"/>
      <w:b/>
      <w:bCs/>
      <w:kern w:val="0"/>
      <w:sz w:val="20"/>
      <w:szCs w:val="28"/>
    </w:rPr>
  </w:style>
  <w:style w:type="paragraph" w:styleId="6">
    <w:name w:val="heading 5"/>
    <w:basedOn w:val="1"/>
    <w:next w:val="1"/>
    <w:link w:val="39"/>
    <w:qFormat/>
    <w:uiPriority w:val="0"/>
    <w:pPr>
      <w:keepNext/>
      <w:keepLines/>
      <w:tabs>
        <w:tab w:val="left" w:pos="0"/>
      </w:tabs>
      <w:adjustRightInd w:val="0"/>
      <w:spacing w:line="400" w:lineRule="exact"/>
      <w:jc w:val="left"/>
      <w:textAlignment w:val="baseline"/>
      <w:outlineLvl w:val="4"/>
    </w:pPr>
    <w:rPr>
      <w:rFonts w:ascii="Arial" w:hAnsi="Arial" w:eastAsia="宋体"/>
      <w:kern w:val="0"/>
      <w:sz w:val="24"/>
      <w:szCs w:val="20"/>
    </w:rPr>
  </w:style>
  <w:style w:type="paragraph" w:styleId="7">
    <w:name w:val="heading 6"/>
    <w:basedOn w:val="1"/>
    <w:next w:val="1"/>
    <w:link w:val="40"/>
    <w:qFormat/>
    <w:uiPriority w:val="0"/>
    <w:pPr>
      <w:keepNext/>
      <w:tabs>
        <w:tab w:val="left" w:pos="0"/>
      </w:tabs>
      <w:adjustRightInd w:val="0"/>
      <w:spacing w:line="400" w:lineRule="exact"/>
      <w:textAlignment w:val="baseline"/>
      <w:outlineLvl w:val="5"/>
    </w:pPr>
    <w:rPr>
      <w:rFonts w:ascii="Arial" w:hAnsi="Arial" w:eastAsia="宋体"/>
      <w:kern w:val="0"/>
      <w:sz w:val="24"/>
      <w:szCs w:val="20"/>
    </w:rPr>
  </w:style>
  <w:style w:type="paragraph" w:styleId="8">
    <w:name w:val="heading 7"/>
    <w:basedOn w:val="1"/>
    <w:next w:val="1"/>
    <w:link w:val="41"/>
    <w:qFormat/>
    <w:uiPriority w:val="0"/>
    <w:pPr>
      <w:keepNext/>
      <w:keepLines/>
      <w:tabs>
        <w:tab w:val="left" w:pos="0"/>
      </w:tabs>
      <w:adjustRightInd w:val="0"/>
      <w:spacing w:before="240" w:after="64" w:line="320" w:lineRule="atLeast"/>
      <w:ind w:left="3176" w:hanging="1196"/>
      <w:textAlignment w:val="baseline"/>
      <w:outlineLvl w:val="6"/>
    </w:pPr>
    <w:rPr>
      <w:rFonts w:ascii="Times New Roman" w:hAnsi="Times New Roman" w:eastAsia="宋体"/>
      <w:b/>
      <w:kern w:val="0"/>
      <w:sz w:val="24"/>
      <w:szCs w:val="20"/>
    </w:rPr>
  </w:style>
  <w:style w:type="paragraph" w:styleId="9">
    <w:name w:val="heading 8"/>
    <w:basedOn w:val="1"/>
    <w:next w:val="1"/>
    <w:link w:val="42"/>
    <w:qFormat/>
    <w:uiPriority w:val="0"/>
    <w:pPr>
      <w:keepNext/>
      <w:keepLines/>
      <w:tabs>
        <w:tab w:val="left" w:pos="0"/>
      </w:tabs>
      <w:adjustRightInd w:val="0"/>
      <w:spacing w:before="240" w:after="64" w:line="320" w:lineRule="atLeast"/>
      <w:ind w:left="1933" w:hanging="737"/>
      <w:textAlignment w:val="baseline"/>
      <w:outlineLvl w:val="7"/>
    </w:pPr>
    <w:rPr>
      <w:rFonts w:ascii="Arial" w:hAnsi="Arial" w:eastAsia="黑体"/>
      <w:kern w:val="0"/>
      <w:sz w:val="24"/>
      <w:szCs w:val="20"/>
    </w:rPr>
  </w:style>
  <w:style w:type="paragraph" w:styleId="10">
    <w:name w:val="heading 9"/>
    <w:basedOn w:val="1"/>
    <w:next w:val="1"/>
    <w:link w:val="43"/>
    <w:qFormat/>
    <w:uiPriority w:val="0"/>
    <w:pPr>
      <w:keepNext/>
      <w:keepLines/>
      <w:tabs>
        <w:tab w:val="left" w:pos="0"/>
      </w:tabs>
      <w:adjustRightInd w:val="0"/>
      <w:spacing w:before="240" w:after="64" w:line="320" w:lineRule="atLeast"/>
      <w:ind w:left="2670" w:hanging="737"/>
      <w:textAlignment w:val="baseline"/>
      <w:outlineLvl w:val="8"/>
    </w:pPr>
    <w:rPr>
      <w:rFonts w:ascii="Arial" w:hAnsi="Arial" w:eastAsia="黑体"/>
      <w:kern w:val="0"/>
      <w:sz w:val="22"/>
      <w:szCs w:val="20"/>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uiPriority w:val="0"/>
    <w:pPr>
      <w:numPr>
        <w:ilvl w:val="1"/>
        <w:numId w:val="1"/>
      </w:numPr>
      <w:tabs>
        <w:tab w:val="left" w:pos="1050"/>
        <w:tab w:val="clear" w:pos="1271"/>
      </w:tabs>
      <w:adjustRightInd w:val="0"/>
      <w:snapToGrid w:val="0"/>
      <w:spacing w:line="360" w:lineRule="auto"/>
      <w:ind w:left="1050" w:hanging="336"/>
    </w:pPr>
    <w:rPr>
      <w:rFonts w:ascii="宋体" w:hAnsi="宋体" w:eastAsia="宋体"/>
      <w:color w:val="000000"/>
      <w:sz w:val="24"/>
      <w:szCs w:val="24"/>
    </w:rPr>
  </w:style>
  <w:style w:type="paragraph" w:styleId="12">
    <w:name w:val="Document Map"/>
    <w:basedOn w:val="1"/>
    <w:link w:val="44"/>
    <w:semiHidden/>
    <w:qFormat/>
    <w:uiPriority w:val="0"/>
    <w:pPr>
      <w:shd w:val="clear" w:color="auto" w:fill="000080"/>
    </w:pPr>
    <w:rPr>
      <w:rFonts w:ascii="Times New Roman" w:hAnsi="Times New Roman" w:eastAsia="宋体"/>
      <w:szCs w:val="24"/>
    </w:rPr>
  </w:style>
  <w:style w:type="paragraph" w:styleId="13">
    <w:name w:val="annotation text"/>
    <w:basedOn w:val="1"/>
    <w:link w:val="45"/>
    <w:semiHidden/>
    <w:qFormat/>
    <w:uiPriority w:val="0"/>
    <w:pPr>
      <w:jc w:val="left"/>
    </w:pPr>
    <w:rPr>
      <w:rFonts w:ascii="Times New Roman" w:hAnsi="Times New Roman" w:eastAsia="宋体"/>
      <w:szCs w:val="24"/>
    </w:rPr>
  </w:style>
  <w:style w:type="paragraph" w:styleId="14">
    <w:name w:val="Body Text"/>
    <w:basedOn w:val="1"/>
    <w:link w:val="46"/>
    <w:unhideWhenUsed/>
    <w:qFormat/>
    <w:uiPriority w:val="0"/>
    <w:pPr>
      <w:spacing w:after="120"/>
    </w:pPr>
    <w:rPr>
      <w:kern w:val="0"/>
      <w:sz w:val="20"/>
    </w:rPr>
  </w:style>
  <w:style w:type="paragraph" w:styleId="15">
    <w:name w:val="Body Text Indent"/>
    <w:basedOn w:val="1"/>
    <w:link w:val="47"/>
    <w:uiPriority w:val="0"/>
    <w:pPr>
      <w:spacing w:line="360" w:lineRule="auto"/>
      <w:ind w:firstLine="630"/>
    </w:pPr>
    <w:rPr>
      <w:rFonts w:ascii="宋体" w:hAnsi="Times New Roman" w:eastAsia="宋体"/>
      <w:sz w:val="28"/>
      <w:szCs w:val="20"/>
    </w:rPr>
  </w:style>
  <w:style w:type="paragraph" w:styleId="16">
    <w:name w:val="Block Text"/>
    <w:basedOn w:val="1"/>
    <w:uiPriority w:val="0"/>
    <w:pPr>
      <w:snapToGrid w:val="0"/>
      <w:ind w:left="-103" w:leftChars="-49" w:right="-111" w:rightChars="-53"/>
      <w:jc w:val="left"/>
    </w:pPr>
    <w:rPr>
      <w:rFonts w:ascii="宋体" w:hAnsi="宋体" w:eastAsia="宋体"/>
      <w:szCs w:val="20"/>
    </w:rPr>
  </w:style>
  <w:style w:type="paragraph" w:styleId="17">
    <w:name w:val="Plain Text"/>
    <w:basedOn w:val="1"/>
    <w:qFormat/>
    <w:uiPriority w:val="0"/>
    <w:rPr>
      <w:rFonts w:ascii="宋体" w:hAnsi="Courier New"/>
      <w:szCs w:val="20"/>
    </w:rPr>
  </w:style>
  <w:style w:type="paragraph" w:styleId="18">
    <w:name w:val="Date"/>
    <w:basedOn w:val="1"/>
    <w:next w:val="1"/>
    <w:link w:val="48"/>
    <w:uiPriority w:val="0"/>
    <w:pPr>
      <w:ind w:left="100" w:leftChars="2500"/>
    </w:pPr>
    <w:rPr>
      <w:rFonts w:ascii="Times New Roman" w:hAnsi="Times New Roman" w:eastAsia="宋体"/>
      <w:szCs w:val="24"/>
    </w:rPr>
  </w:style>
  <w:style w:type="paragraph" w:styleId="19">
    <w:name w:val="Body Text Indent 2"/>
    <w:basedOn w:val="1"/>
    <w:link w:val="49"/>
    <w:uiPriority w:val="0"/>
    <w:pPr>
      <w:autoSpaceDE w:val="0"/>
      <w:autoSpaceDN w:val="0"/>
      <w:adjustRightInd w:val="0"/>
      <w:ind w:firstLine="420"/>
      <w:textAlignment w:val="baseline"/>
    </w:pPr>
    <w:rPr>
      <w:rFonts w:ascii="Times New Roman" w:hAnsi="Times New Roman" w:eastAsia="宋体"/>
      <w:szCs w:val="20"/>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link w:val="50"/>
    <w:uiPriority w:val="0"/>
    <w:pPr>
      <w:spacing w:line="360" w:lineRule="auto"/>
      <w:ind w:left="659" w:leftChars="314" w:firstLine="1"/>
    </w:pPr>
    <w:rPr>
      <w:rFonts w:ascii="宋体" w:hAnsi="宋体" w:eastAsia="宋体"/>
      <w:color w:val="000000"/>
      <w:szCs w:val="24"/>
    </w:rPr>
  </w:style>
  <w:style w:type="paragraph" w:styleId="23">
    <w:name w:val="index 7"/>
    <w:basedOn w:val="1"/>
    <w:next w:val="1"/>
    <w:semiHidden/>
    <w:uiPriority w:val="0"/>
    <w:pPr>
      <w:ind w:left="2520"/>
    </w:pPr>
    <w:rPr>
      <w:rFonts w:ascii="宋体" w:hAnsi="宋体" w:eastAsia="宋体"/>
      <w:szCs w:val="20"/>
    </w:rPr>
  </w:style>
  <w:style w:type="paragraph" w:styleId="24">
    <w:name w:val="Body Text 2"/>
    <w:basedOn w:val="1"/>
    <w:link w:val="51"/>
    <w:uiPriority w:val="0"/>
    <w:pPr>
      <w:spacing w:after="120" w:line="480" w:lineRule="auto"/>
    </w:pPr>
    <w:rPr>
      <w:rFonts w:ascii="Times New Roman" w:hAnsi="Times New Roman" w:eastAsia="宋体"/>
      <w:szCs w:val="24"/>
    </w:rPr>
  </w:style>
  <w:style w:type="paragraph" w:styleId="25">
    <w:name w:val="Normal (Web)"/>
    <w:basedOn w:val="1"/>
    <w:uiPriority w:val="0"/>
    <w:pPr>
      <w:widowControl/>
      <w:spacing w:before="100" w:beforeAutospacing="1" w:after="100" w:afterAutospacing="1"/>
      <w:jc w:val="left"/>
    </w:pPr>
    <w:rPr>
      <w:rFonts w:hint="eastAsia" w:ascii="宋体" w:hAnsi="宋体" w:eastAsia="宋体"/>
      <w:kern w:val="0"/>
      <w:sz w:val="24"/>
      <w:szCs w:val="24"/>
    </w:rPr>
  </w:style>
  <w:style w:type="paragraph" w:styleId="26">
    <w:name w:val="Body Text First Indent"/>
    <w:basedOn w:val="14"/>
    <w:link w:val="52"/>
    <w:unhideWhenUsed/>
    <w:uiPriority w:val="99"/>
    <w:pPr>
      <w:ind w:firstLine="420" w:firstLineChars="100"/>
    </w:pPr>
    <w:rPr>
      <w:kern w:val="2"/>
      <w:sz w:val="21"/>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uiPriority w:val="0"/>
    <w:rPr>
      <w:color w:val="0000FF"/>
      <w:u w:val="single"/>
    </w:rPr>
  </w:style>
  <w:style w:type="character" w:styleId="34">
    <w:name w:val="annotation reference"/>
    <w:semiHidden/>
    <w:uiPriority w:val="0"/>
    <w:rPr>
      <w:sz w:val="21"/>
      <w:szCs w:val="21"/>
    </w:rPr>
  </w:style>
  <w:style w:type="character" w:customStyle="1" w:styleId="35">
    <w:name w:val="标题 1 Char"/>
    <w:link w:val="2"/>
    <w:qFormat/>
    <w:uiPriority w:val="9"/>
    <w:rPr>
      <w:rFonts w:eastAsia="宋体"/>
      <w:b/>
      <w:bCs/>
      <w:kern w:val="44"/>
      <w:sz w:val="28"/>
      <w:szCs w:val="44"/>
    </w:rPr>
  </w:style>
  <w:style w:type="character" w:customStyle="1" w:styleId="36">
    <w:name w:val="标题 2 Char"/>
    <w:link w:val="3"/>
    <w:qFormat/>
    <w:uiPriority w:val="9"/>
    <w:rPr>
      <w:rFonts w:ascii="等线 Light" w:hAnsi="等线 Light" w:eastAsia="等线 Light" w:cs="Times New Roman"/>
      <w:b/>
      <w:bCs/>
      <w:sz w:val="32"/>
      <w:szCs w:val="32"/>
    </w:rPr>
  </w:style>
  <w:style w:type="character" w:customStyle="1" w:styleId="37">
    <w:name w:val="标题 3 Char"/>
    <w:link w:val="4"/>
    <w:qFormat/>
    <w:uiPriority w:val="9"/>
    <w:rPr>
      <w:b/>
      <w:bCs/>
      <w:sz w:val="32"/>
      <w:szCs w:val="32"/>
    </w:rPr>
  </w:style>
  <w:style w:type="character" w:customStyle="1" w:styleId="38">
    <w:name w:val="标题 4 Char"/>
    <w:link w:val="5"/>
    <w:qFormat/>
    <w:uiPriority w:val="9"/>
    <w:rPr>
      <w:rFonts w:ascii="等线 Light" w:hAnsi="等线 Light" w:eastAsia="宋体" w:cs="Times New Roman"/>
      <w:b/>
      <w:bCs/>
      <w:szCs w:val="28"/>
    </w:rPr>
  </w:style>
  <w:style w:type="character" w:customStyle="1" w:styleId="39">
    <w:name w:val="标题 5 Char"/>
    <w:link w:val="6"/>
    <w:qFormat/>
    <w:uiPriority w:val="0"/>
    <w:rPr>
      <w:rFonts w:ascii="Arial" w:hAnsi="Arial"/>
      <w:sz w:val="24"/>
    </w:rPr>
  </w:style>
  <w:style w:type="character" w:customStyle="1" w:styleId="40">
    <w:name w:val="标题 6 Char"/>
    <w:link w:val="7"/>
    <w:qFormat/>
    <w:uiPriority w:val="0"/>
    <w:rPr>
      <w:rFonts w:ascii="Arial" w:hAnsi="Arial"/>
      <w:sz w:val="24"/>
    </w:rPr>
  </w:style>
  <w:style w:type="character" w:customStyle="1" w:styleId="41">
    <w:name w:val="标题 7 Char"/>
    <w:link w:val="8"/>
    <w:uiPriority w:val="0"/>
    <w:rPr>
      <w:b/>
      <w:sz w:val="24"/>
    </w:rPr>
  </w:style>
  <w:style w:type="character" w:customStyle="1" w:styleId="42">
    <w:name w:val="标题 8 Char"/>
    <w:link w:val="9"/>
    <w:uiPriority w:val="0"/>
    <w:rPr>
      <w:rFonts w:ascii="Arial" w:hAnsi="Arial" w:eastAsia="黑体"/>
      <w:sz w:val="24"/>
    </w:rPr>
  </w:style>
  <w:style w:type="character" w:customStyle="1" w:styleId="43">
    <w:name w:val="标题 9 Char"/>
    <w:link w:val="10"/>
    <w:uiPriority w:val="0"/>
    <w:rPr>
      <w:rFonts w:ascii="Arial" w:hAnsi="Arial" w:eastAsia="黑体"/>
      <w:sz w:val="22"/>
    </w:rPr>
  </w:style>
  <w:style w:type="character" w:customStyle="1" w:styleId="44">
    <w:name w:val="文档结构图 Char"/>
    <w:link w:val="12"/>
    <w:semiHidden/>
    <w:uiPriority w:val="0"/>
    <w:rPr>
      <w:kern w:val="2"/>
      <w:sz w:val="21"/>
      <w:szCs w:val="24"/>
      <w:shd w:val="clear" w:color="auto" w:fill="000080"/>
    </w:rPr>
  </w:style>
  <w:style w:type="character" w:customStyle="1" w:styleId="45">
    <w:name w:val="批注文字 Char"/>
    <w:link w:val="13"/>
    <w:semiHidden/>
    <w:uiPriority w:val="0"/>
    <w:rPr>
      <w:kern w:val="2"/>
      <w:sz w:val="21"/>
      <w:szCs w:val="24"/>
    </w:rPr>
  </w:style>
  <w:style w:type="character" w:customStyle="1" w:styleId="46">
    <w:name w:val="正文文本 Char"/>
    <w:link w:val="14"/>
    <w:uiPriority w:val="0"/>
    <w:rPr>
      <w:rFonts w:ascii="等线" w:hAnsi="等线" w:eastAsia="等线"/>
      <w:szCs w:val="22"/>
    </w:rPr>
  </w:style>
  <w:style w:type="character" w:customStyle="1" w:styleId="47">
    <w:name w:val="正文文本缩进 Char"/>
    <w:link w:val="15"/>
    <w:uiPriority w:val="0"/>
    <w:rPr>
      <w:rFonts w:ascii="宋体"/>
      <w:kern w:val="2"/>
      <w:sz w:val="28"/>
    </w:rPr>
  </w:style>
  <w:style w:type="character" w:customStyle="1" w:styleId="48">
    <w:name w:val="日期 Char"/>
    <w:link w:val="18"/>
    <w:uiPriority w:val="0"/>
    <w:rPr>
      <w:kern w:val="2"/>
      <w:sz w:val="21"/>
      <w:szCs w:val="24"/>
    </w:rPr>
  </w:style>
  <w:style w:type="character" w:customStyle="1" w:styleId="49">
    <w:name w:val="正文文本缩进 2 Char"/>
    <w:link w:val="19"/>
    <w:uiPriority w:val="0"/>
    <w:rPr>
      <w:kern w:val="2"/>
      <w:sz w:val="21"/>
    </w:rPr>
  </w:style>
  <w:style w:type="character" w:customStyle="1" w:styleId="50">
    <w:name w:val="正文文本缩进 3 Char"/>
    <w:link w:val="22"/>
    <w:uiPriority w:val="0"/>
    <w:rPr>
      <w:rFonts w:ascii="宋体" w:hAnsi="宋体"/>
      <w:color w:val="000000"/>
      <w:kern w:val="2"/>
      <w:sz w:val="21"/>
      <w:szCs w:val="24"/>
    </w:rPr>
  </w:style>
  <w:style w:type="character" w:customStyle="1" w:styleId="51">
    <w:name w:val="正文文本 2 Char"/>
    <w:link w:val="24"/>
    <w:uiPriority w:val="0"/>
    <w:rPr>
      <w:kern w:val="2"/>
      <w:sz w:val="21"/>
      <w:szCs w:val="24"/>
    </w:rPr>
  </w:style>
  <w:style w:type="character" w:customStyle="1" w:styleId="52">
    <w:name w:val="正文首行缩进 Char"/>
    <w:link w:val="26"/>
    <w:semiHidden/>
    <w:uiPriority w:val="99"/>
    <w:rPr>
      <w:rFonts w:ascii="等线" w:hAnsi="等线" w:eastAsia="等线"/>
      <w:kern w:val="2"/>
      <w:sz w:val="21"/>
      <w:szCs w:val="22"/>
    </w:rPr>
  </w:style>
  <w:style w:type="character" w:customStyle="1" w:styleId="53">
    <w:name w:val="标题 1 1 Char"/>
    <w:uiPriority w:val="0"/>
    <w:rPr>
      <w:rFonts w:ascii="Arial" w:eastAsia="黑体"/>
      <w:b/>
      <w:bCs/>
      <w:color w:val="000000"/>
      <w:kern w:val="44"/>
      <w:sz w:val="28"/>
      <w:szCs w:val="28"/>
      <w:lang w:val="en-US" w:eastAsia="zh-CN" w:bidi="ar-SA"/>
    </w:rPr>
  </w:style>
  <w:style w:type="character" w:customStyle="1" w:styleId="54">
    <w:name w:val="样式 宋体 小四 首行缩进:  0.93 厘米 段前: 11.15 磅 段后: 11.15 磅1 Char"/>
    <w:uiPriority w:val="0"/>
    <w:rPr>
      <w:rFonts w:ascii="宋体" w:eastAsia="宋体" w:cs="宋体"/>
      <w:kern w:val="2"/>
      <w:sz w:val="24"/>
      <w:lang w:val="en-US" w:eastAsia="zh-CN" w:bidi="ar-SA"/>
    </w:rPr>
  </w:style>
  <w:style w:type="character" w:customStyle="1" w:styleId="55">
    <w:name w:val="样式 宋体 小四 首行缩进:  0.93 厘米 段前: 2.5 磅 段后: 2.5 磅 Char"/>
    <w:uiPriority w:val="0"/>
    <w:rPr>
      <w:rFonts w:eastAsia="宋体" w:cs="宋体"/>
      <w:kern w:val="2"/>
      <w:sz w:val="24"/>
      <w:szCs w:val="24"/>
      <w:lang w:val="en-US" w:eastAsia="zh-CN" w:bidi="ar-SA"/>
    </w:rPr>
  </w:style>
  <w:style w:type="paragraph" w:customStyle="1" w:styleId="5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57">
    <w:name w:val="font0"/>
    <w:basedOn w:val="1"/>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58">
    <w:name w:val="xl44"/>
    <w:basedOn w:val="1"/>
    <w:uiPriority w:val="0"/>
    <w:pPr>
      <w:widowControl/>
      <w:pBdr>
        <w:right w:val="single" w:color="auto" w:sz="4" w:space="0"/>
      </w:pBdr>
      <w:spacing w:before="100" w:after="100"/>
      <w:jc w:val="center"/>
    </w:pPr>
    <w:rPr>
      <w:rFonts w:ascii="宋体" w:hAnsi="宋体" w:eastAsia="宋体"/>
      <w:kern w:val="0"/>
      <w:sz w:val="24"/>
      <w:szCs w:val="20"/>
    </w:rPr>
  </w:style>
  <w:style w:type="paragraph" w:customStyle="1" w:styleId="59">
    <w:name w:val="样式 宋体 小四 段前: 5 磅 段后: 5 磅"/>
    <w:basedOn w:val="1"/>
    <w:uiPriority w:val="0"/>
    <w:pPr>
      <w:spacing w:before="100" w:after="100"/>
      <w:ind w:left="420" w:leftChars="200"/>
    </w:pPr>
    <w:rPr>
      <w:rFonts w:ascii="宋体" w:hAnsi="Times New Roman" w:eastAsia="宋体" w:cs="宋体"/>
      <w:sz w:val="24"/>
      <w:szCs w:val="20"/>
    </w:rPr>
  </w:style>
  <w:style w:type="paragraph" w:customStyle="1" w:styleId="60">
    <w:name w:val="样式 标题 2标题 1.1 + 小四 段前: 2.5 磅 段后: 2.5 磅 行距: 单倍行距"/>
    <w:basedOn w:val="3"/>
    <w:uiPriority w:val="0"/>
    <w:pPr>
      <w:adjustRightInd w:val="0"/>
      <w:snapToGrid w:val="0"/>
      <w:spacing w:before="156" w:beforeLines="50" w:after="156" w:afterLines="50" w:line="360" w:lineRule="atLeast"/>
      <w:jc w:val="left"/>
      <w:textAlignment w:val="baseline"/>
    </w:pPr>
    <w:rPr>
      <w:rFonts w:ascii="Times New Roman" w:hAnsi="Times New Roman" w:eastAsia="宋体" w:cs="宋体"/>
      <w:sz w:val="24"/>
      <w:szCs w:val="24"/>
    </w:rPr>
  </w:style>
  <w:style w:type="paragraph" w:customStyle="1" w:styleId="61">
    <w:name w:val="Body tex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2">
    <w:name w:val="xl3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63">
    <w:name w:val="font6"/>
    <w:basedOn w:val="1"/>
    <w:uiPriority w:val="0"/>
    <w:pPr>
      <w:widowControl/>
      <w:spacing w:before="100" w:beforeAutospacing="1" w:after="100" w:afterAutospacing="1"/>
      <w:jc w:val="left"/>
    </w:pPr>
    <w:rPr>
      <w:rFonts w:ascii="Times New Roman" w:hAnsi="Times New Roman" w:eastAsia="宋体"/>
      <w:kern w:val="0"/>
      <w:sz w:val="24"/>
      <w:szCs w:val="24"/>
    </w:rPr>
  </w:style>
  <w:style w:type="paragraph" w:customStyle="1" w:styleId="64">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标题5"/>
    <w:basedOn w:val="11"/>
    <w:next w:val="1"/>
    <w:uiPriority w:val="0"/>
    <w:pPr>
      <w:widowControl/>
      <w:numPr>
        <w:ilvl w:val="0"/>
        <w:numId w:val="2"/>
      </w:numPr>
      <w:spacing w:after="156" w:line="480" w:lineRule="exact"/>
    </w:pPr>
    <w:rPr>
      <w:rFonts w:ascii="Times New Roman" w:hAnsi="Times New Roman"/>
      <w:bCs/>
      <w:kern w:val="0"/>
    </w:rPr>
  </w:style>
  <w:style w:type="paragraph" w:customStyle="1" w:styleId="66">
    <w:name w:val="样式 宋体 小四 首行缩进:  0.93 厘米 段前: 11.15 磅 段后: 11.15 磅"/>
    <w:basedOn w:val="1"/>
    <w:uiPriority w:val="0"/>
    <w:pPr>
      <w:ind w:left="284" w:hanging="284"/>
    </w:pPr>
    <w:rPr>
      <w:rFonts w:ascii="宋体" w:hAnsi="Times New Roman" w:eastAsia="宋体" w:cs="宋体"/>
      <w:sz w:val="24"/>
      <w:szCs w:val="20"/>
    </w:rPr>
  </w:style>
  <w:style w:type="paragraph" w:customStyle="1" w:styleId="6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szCs w:val="24"/>
    </w:rPr>
  </w:style>
  <w:style w:type="paragraph" w:customStyle="1" w:styleId="68">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kern w:val="0"/>
      <w:sz w:val="24"/>
      <w:szCs w:val="24"/>
    </w:rPr>
  </w:style>
  <w:style w:type="paragraph" w:styleId="69">
    <w:name w:val="List Paragraph"/>
    <w:basedOn w:val="1"/>
    <w:qFormat/>
    <w:uiPriority w:val="34"/>
    <w:pPr>
      <w:ind w:firstLine="420" w:firstLineChars="200"/>
    </w:pPr>
  </w:style>
  <w:style w:type="paragraph" w:customStyle="1" w:styleId="70">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4"/>
      <w:szCs w:val="24"/>
    </w:rPr>
  </w:style>
  <w:style w:type="paragraph" w:customStyle="1" w:styleId="71">
    <w:name w:val="样式 标题 1标题 1 1 + 小四 首行缩进:  0 厘米 段前: 0 磅 段后: 0 磅"/>
    <w:basedOn w:val="2"/>
    <w:uiPriority w:val="0"/>
    <w:pPr>
      <w:keepNext w:val="0"/>
      <w:keepLines w:val="0"/>
      <w:adjustRightInd w:val="0"/>
      <w:spacing w:before="50" w:beforeLines="50" w:after="50" w:afterLines="50" w:line="240" w:lineRule="auto"/>
      <w:jc w:val="left"/>
      <w:textAlignment w:val="baseline"/>
    </w:pPr>
    <w:rPr>
      <w:rFonts w:ascii="Times New Roman" w:hAnsi="Times New Roman" w:eastAsia="黑体" w:cs="宋体"/>
      <w:color w:val="000000"/>
      <w:sz w:val="30"/>
      <w:szCs w:val="30"/>
    </w:rPr>
  </w:style>
  <w:style w:type="paragraph" w:customStyle="1" w:styleId="72">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73">
    <w:name w:val="样式 宋体 小四 首行缩进:  0.93 厘米 段前: 2.5 磅 段后: 2.5 磅"/>
    <w:basedOn w:val="1"/>
    <w:uiPriority w:val="0"/>
    <w:pPr>
      <w:snapToGrid w:val="0"/>
      <w:spacing w:before="120" w:after="120"/>
      <w:ind w:left="200" w:leftChars="200"/>
    </w:pPr>
    <w:rPr>
      <w:rFonts w:ascii="Times New Roman" w:hAnsi="Times New Roman" w:eastAsia="宋体" w:cs="宋体"/>
      <w:sz w:val="24"/>
      <w:szCs w:val="24"/>
    </w:rPr>
  </w:style>
  <w:style w:type="paragraph" w:customStyle="1" w:styleId="74">
    <w:name w:val="_Style 32"/>
    <w:basedOn w:val="14"/>
    <w:next w:val="26"/>
    <w:uiPriority w:val="0"/>
    <w:pPr>
      <w:ind w:firstLine="420" w:firstLineChars="100"/>
    </w:pPr>
    <w:rPr>
      <w:rFonts w:ascii="Times New Roman" w:hAnsi="Times New Roman" w:eastAsia="宋体"/>
      <w:kern w:val="2"/>
      <w:sz w:val="21"/>
      <w:szCs w:val="24"/>
    </w:rPr>
  </w:style>
  <w:style w:type="paragraph" w:customStyle="1" w:styleId="75">
    <w:name w:val="样式 正文文字缩进 3 + 小四 左侧:  0 厘米 悬挂缩进: 9.45 字符 段前: 11.15 磅 段后: 11...."/>
    <w:basedOn w:val="22"/>
    <w:uiPriority w:val="0"/>
    <w:pPr>
      <w:snapToGrid w:val="0"/>
      <w:spacing w:line="240" w:lineRule="auto"/>
      <w:ind w:left="947" w:leftChars="0" w:hanging="947"/>
    </w:pPr>
    <w:rPr>
      <w:rFonts w:hAnsi="Times New Roman" w:cs="宋体"/>
      <w:color w:val="auto"/>
      <w:sz w:val="24"/>
      <w:szCs w:val="20"/>
    </w:rPr>
  </w:style>
  <w:style w:type="paragraph" w:customStyle="1" w:styleId="76">
    <w:name w:val="xl2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7">
    <w:name w:val="表格"/>
    <w:basedOn w:val="1"/>
    <w:uiPriority w:val="0"/>
    <w:pPr>
      <w:widowControl/>
      <w:snapToGrid w:val="0"/>
      <w:spacing w:before="60" w:after="60"/>
      <w:jc w:val="left"/>
    </w:pPr>
    <w:rPr>
      <w:rFonts w:ascii="宋体" w:hAnsi="Times New Roman" w:eastAsia="宋体"/>
      <w:sz w:val="20"/>
      <w:szCs w:val="20"/>
    </w:rPr>
  </w:style>
  <w:style w:type="paragraph" w:customStyle="1" w:styleId="78">
    <w:name w:val="正文 A"/>
    <w:qFormat/>
    <w:uiPriority w:val="0"/>
    <w:pPr>
      <w:widowControl w:val="0"/>
      <w:jc w:val="both"/>
    </w:pPr>
    <w:rPr>
      <w:rFonts w:hint="eastAsia" w:ascii="Arial Unicode MS" w:hAnsi="Arial Unicode MS" w:eastAsia="Times New Roman" w:cs="Arial Unicode MS"/>
      <w:color w:val="000000"/>
      <w:sz w:val="24"/>
      <w:szCs w:val="24"/>
      <w:u w:val="none" w:color="000000"/>
      <w:lang w:val="en-US" w:eastAsia="zh-CN" w:bidi="ar-SA"/>
    </w:rPr>
  </w:style>
  <w:style w:type="paragraph" w:customStyle="1" w:styleId="79">
    <w:name w:val="表格中的文字"/>
    <w:basedOn w:val="1"/>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80">
    <w:name w:val="样式 宋体 小四 首行缩进:  0.93 厘米 段前: 11.15 磅 段后: 11.15 磅1"/>
    <w:basedOn w:val="1"/>
    <w:uiPriority w:val="0"/>
    <w:pPr>
      <w:adjustRightInd w:val="0"/>
      <w:snapToGrid w:val="0"/>
      <w:ind w:left="200" w:leftChars="200"/>
    </w:pPr>
    <w:rPr>
      <w:rFonts w:ascii="宋体" w:hAnsi="Times New Roman" w:eastAsia="宋体" w:cs="宋体"/>
      <w:sz w:val="24"/>
      <w:szCs w:val="20"/>
    </w:rPr>
  </w:style>
  <w:style w:type="paragraph" w:customStyle="1" w:styleId="81">
    <w:name w:val="样式 宋体 小四 左 段前: 11.15 磅 段后: 11.15 磅"/>
    <w:basedOn w:val="1"/>
    <w:uiPriority w:val="0"/>
    <w:pPr>
      <w:snapToGrid w:val="0"/>
      <w:ind w:left="200" w:hanging="200" w:hangingChars="200"/>
      <w:jc w:val="left"/>
    </w:pPr>
    <w:rPr>
      <w:rFonts w:ascii="宋体" w:hAnsi="Times New Roman" w:eastAsia="宋体" w:cs="宋体"/>
      <w:sz w:val="24"/>
      <w:szCs w:val="20"/>
    </w:rPr>
  </w:style>
  <w:style w:type="paragraph" w:customStyle="1" w:styleId="82">
    <w:name w:val="批注主题1"/>
    <w:basedOn w:val="13"/>
    <w:next w:val="13"/>
    <w:semiHidden/>
    <w:uiPriority w:val="0"/>
    <w:rPr>
      <w:b/>
      <w:bCs/>
    </w:rPr>
  </w:style>
  <w:style w:type="paragraph" w:customStyle="1" w:styleId="83">
    <w:name w:val="font5"/>
    <w:basedOn w:val="1"/>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4">
    <w:name w:val="批注框文本1"/>
    <w:basedOn w:val="1"/>
    <w:semiHidden/>
    <w:uiPriority w:val="0"/>
    <w:rPr>
      <w:rFonts w:ascii="Times New Roman" w:hAnsi="Times New Roman" w:eastAsia="宋体"/>
      <w:sz w:val="18"/>
      <w:szCs w:val="18"/>
    </w:rPr>
  </w:style>
  <w:style w:type="paragraph" w:customStyle="1" w:styleId="85">
    <w:name w:val="样式 样式 宋体 小四 首行缩进:  0.93 厘米 段前: 2.5 磅 段后: 2.5 磅 + 左侧:  2 字符"/>
    <w:basedOn w:val="73"/>
    <w:uiPriority w:val="0"/>
    <w:pPr>
      <w:ind w:left="100" w:leftChars="100"/>
    </w:pPr>
  </w:style>
  <w:style w:type="paragraph" w:customStyle="1" w:styleId="86">
    <w:name w:val="正文点缩进"/>
    <w:basedOn w:val="1"/>
    <w:uiPriority w:val="0"/>
    <w:pPr>
      <w:widowControl/>
      <w:tabs>
        <w:tab w:val="left" w:pos="1758"/>
      </w:tabs>
      <w:snapToGrid w:val="0"/>
      <w:spacing w:after="60" w:line="288" w:lineRule="auto"/>
    </w:pPr>
    <w:rPr>
      <w:rFonts w:ascii="宋体" w:hAnsi="Times New Roman" w:eastAsia="宋体"/>
      <w:sz w:val="22"/>
      <w:szCs w:val="20"/>
      <w:shd w:val="clear" w:color="auto" w:fill="FFFFFF"/>
    </w:rPr>
  </w:style>
  <w:style w:type="paragraph" w:customStyle="1" w:styleId="87">
    <w:name w:val="样式 样式 标题 1标题 1 1 + 小四 首行缩进:  0 厘米 段前: 0 磅 段后: 0 磅 + 段前: 0.5 行 段..."/>
    <w:basedOn w:val="71"/>
    <w:uiPriority w:val="0"/>
    <w:pPr>
      <w:spacing w:before="223" w:after="223"/>
    </w:pPr>
    <w:rPr>
      <w:sz w:val="28"/>
      <w:szCs w:val="28"/>
    </w:rPr>
  </w:style>
  <w:style w:type="paragraph" w:customStyle="1" w:styleId="88">
    <w:name w:val="xl3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szCs w:val="24"/>
    </w:rPr>
  </w:style>
  <w:style w:type="paragraph" w:customStyle="1" w:styleId="89">
    <w:name w:val="样式 正文点缩进 + (符号) 宋体 小四 左侧:  0 厘米 悬挂缩进: 2.62 字符 段后: 0 磅 行距: 单..."/>
    <w:basedOn w:val="86"/>
    <w:uiPriority w:val="0"/>
    <w:pPr>
      <w:spacing w:after="0" w:line="240" w:lineRule="auto"/>
      <w:ind w:left="262" w:hanging="262" w:hangingChars="262"/>
    </w:pPr>
    <w:rPr>
      <w:rFonts w:hAnsi="宋体" w:cs="宋体"/>
      <w:sz w:val="24"/>
    </w:rPr>
  </w:style>
  <w:style w:type="paragraph" w:customStyle="1" w:styleId="90">
    <w:name w:val="标题1.1"/>
    <w:basedOn w:val="2"/>
    <w:next w:val="1"/>
    <w:uiPriority w:val="0"/>
    <w:pPr>
      <w:keepNext w:val="0"/>
      <w:keepLines w:val="0"/>
      <w:numPr>
        <w:ilvl w:val="0"/>
        <w:numId w:val="3"/>
      </w:numPr>
      <w:spacing w:before="200" w:after="180" w:line="360" w:lineRule="atLeast"/>
      <w:jc w:val="left"/>
      <w:textAlignment w:val="baseline"/>
    </w:pPr>
    <w:rPr>
      <w:rFonts w:ascii="Arial" w:hAnsi="Times New Roman" w:eastAsia="黑体"/>
      <w:color w:val="000000"/>
    </w:rPr>
  </w:style>
  <w:style w:type="paragraph" w:customStyle="1" w:styleId="91">
    <w:name w:val="五级"/>
    <w:basedOn w:val="3"/>
    <w:uiPriority w:val="0"/>
    <w:pPr>
      <w:keepNext w:val="0"/>
      <w:keepLines w:val="0"/>
      <w:spacing w:before="0" w:after="0" w:line="360" w:lineRule="auto"/>
      <w:jc w:val="left"/>
      <w:textAlignment w:val="baseline"/>
    </w:pPr>
    <w:rPr>
      <w:rFonts w:ascii="宋体" w:hAnsi="宋体" w:eastAsia="宋体"/>
      <w:b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Words>
  <Characters>657</Characters>
  <Lines>5</Lines>
  <Paragraphs>1</Paragraphs>
  <TotalTime>8</TotalTime>
  <ScaleCrop>false</ScaleCrop>
  <LinksUpToDate>false</LinksUpToDate>
  <CharactersWithSpaces>771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2023-09-13T02:34:00Z</dcterms:created>
  <dc:creator>孙 亚</dc:creator>
  <cp:lastModifiedBy>李小芳</cp:lastModifiedBy>
  <dcterms:modified xsi:type="dcterms:W3CDTF">2023-10-17T02:35:30Z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B606CBF56933406EAD1D9D122129DECC_13</vt:lpwstr>
  </property>
</Properties>
</file>