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方正小标宋简体" w:hAnsi="方正小标宋简体" w:eastAsia="宋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eastAsia="zh-CN"/>
        </w:rPr>
        <w:t>冰箱及冷柜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(4℃）采购项目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widowControl/>
        <w:spacing w:line="520" w:lineRule="exact"/>
        <w:jc w:val="left"/>
        <w:rPr>
          <w:rFonts w:hint="default" w:ascii="方正小标宋简体" w:hAnsi="方正小标宋简体" w:eastAsia="宋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left"/>
        <w:rPr>
          <w:rFonts w:ascii="方正小标宋简体" w:hAnsi="方正小标宋简体"/>
          <w:bCs/>
          <w:sz w:val="44"/>
          <w:szCs w:val="44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  <w:lang w:eastAsia="zh-CN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  <w:r>
        <w:rPr>
          <w:rFonts w:hint="eastAsia" w:ascii="方正小标宋简体" w:hAnsi="方正小标宋简体"/>
          <w:bCs/>
          <w:sz w:val="44"/>
          <w:szCs w:val="44"/>
          <w:lang w:eastAsia="zh-CN"/>
        </w:rPr>
        <w:t>一览表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项目名称：Pia Cosma团队</w:t>
      </w:r>
      <w:r>
        <w:rPr>
          <w:rFonts w:hint="eastAsia" w:ascii="宋体" w:hAnsi="宋体"/>
          <w:bCs/>
          <w:sz w:val="32"/>
          <w:szCs w:val="32"/>
          <w:lang w:eastAsia="zh-CN"/>
        </w:rPr>
        <w:t>冰箱及冷柜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(4℃）采购项目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药品阴凉箱(4℃）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冷柜（4℃）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0CF5F0F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165967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741061BD"/>
    <w:rsid w:val="75473BEC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3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2023-11-07T06:18:00Z</cp:lastPrinted>
  <dcterms:modified xsi:type="dcterms:W3CDTF">2023-11-20T01:48:34Z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