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 w:bidi="ar-SA"/>
        </w:rPr>
        <w:t>多功能厅、办公楼906会议室、东一号楼三楼会议室灯光音响操作及管理外包服务项目需求书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sz w:val="24"/>
          <w:szCs w:val="24"/>
        </w:rPr>
        <w:t>项目需求清单</w:t>
      </w:r>
    </w:p>
    <w:tbl>
      <w:tblPr>
        <w:tblStyle w:val="7"/>
        <w:tblW w:w="973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29"/>
        <w:gridCol w:w="845"/>
        <w:gridCol w:w="845"/>
        <w:gridCol w:w="5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普通会议类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报价人需委派1名技术人员驻场。约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00场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重大会议类和LED维保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重大会议时报价人需要增派1名技术人员或处理保修范围以外的设备故障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，约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50场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每季提交一次设备状态的检测报告。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文艺活动类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场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每场活动报价人需委派4名技术人员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，约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10场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供应商技术人员在每次会议前1小时必须到场调试屏幕、灯光、音响设备，保障会议正常进行。重大会议时需提前一天到场调试设备。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供应商技术人员需协助院方对多功能厅进行会场管理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上述会议场数为预估数量，如果每年实际开会数量比上述统计多，总合同费用不予增加，如果每年实际开会数量比上述统计少，则按供应商报价的单价按实结算。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一年报价：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二年报价：</w:t>
            </w:r>
          </w:p>
        </w:tc>
      </w:tr>
    </w:tbl>
    <w:p>
      <w:pPr>
        <w:spacing w:line="240" w:lineRule="auto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spacing w:line="240" w:lineRule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二：舞台灯光、音响、同声传译及中控系统设备清单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3101"/>
        <w:gridCol w:w="3199"/>
        <w:gridCol w:w="8"/>
        <w:gridCol w:w="760"/>
        <w:gridCol w:w="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4"/>
                <w:szCs w:val="24"/>
                <w:lang w:bidi="ar"/>
              </w:rPr>
              <w:t>广东省人民医院门诊楼四楼多功能厅设备清单明细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4"/>
                <w:szCs w:val="24"/>
                <w:lang w:bidi="ar"/>
              </w:rPr>
              <w:t>音响系统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4"/>
                <w:szCs w:val="24"/>
                <w:lang w:bidi="ar"/>
              </w:rPr>
              <w:t>品牌型号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线阵左右主扩声扬声器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d&amp;b audiotechnik 10AL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6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线阵列原厂吊挂件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d&amp;b audiotechnik Z5415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</w:p>
        </w:tc>
        <w:tc>
          <w:tcPr>
            <w:tcW w:w="1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d&amp;b audiotechnik Z5414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</w:p>
        </w:tc>
        <w:tc>
          <w:tcPr>
            <w:tcW w:w="1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d&amp;b audiotechnik Z5413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</w:p>
        </w:tc>
        <w:tc>
          <w:tcPr>
            <w:tcW w:w="18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d&amp;b audiotechnik Z5417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4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心型指向低频扬声器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d&amp;b audiotechnik 27A-SUB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舞台返听全频扬声器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d&amp;b audiotechnik 8S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4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4通道数字功率放大器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d&amp;b audiotechnik 30D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现场扩声调音台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声艺 ESI3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1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有源监听全频音箱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Dynaudio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数字无线手持话筒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SHURE QLXD24/SM58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4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数字无线头戴话筒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SHURE QLXD14/SM35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2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鹅颈会议话筒（含底座）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audio-technica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U857QSU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10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  <w:t>舞台灯光系统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LED成像灯（变焦）面光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南艺L-T300 LED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三基色柔光灯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南艺CL-9036-6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350三合一电脑光束灯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明道 TD-350BSW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追光灯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南艺CL-FOLLOW 20R 440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全彩LED PAR 灯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南艺CL-LED 603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效果烟机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RKL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灯光控制台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CODE  TIGER TOUCH II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信号放大器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RKL F8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电源直通箱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RKL RK-A12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  <w:t>同传系统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数字红外无线会议主机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HCS-5300MB/80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 4通道数字红外接收机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台电 HCS-5100R/04F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头戴式耳机（5100系列）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HCS-5100PA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数字红外收发器(吸顶式)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HCS-5300TD-W/80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充电箱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HCS-5300CHG/08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可充电电池组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HCS-5300BAT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20米收发器专用电缆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台电 CBL5300-20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全数字化64通道翻译单元 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HCS-4385U/50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翻译员耳机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EP-960BH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基础设置软件模块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HCS-5310/80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同声传译软件模块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 xml:space="preserve">台电 HCS-5316/80 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  <w:t>中控系统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华文仿宋" w:hAnsi="华文仿宋" w:eastAsia="华文仿宋" w:cs="华文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网络中控主机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ITC  TS-9100N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网络中控系统逻辑处理内嵌软件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ITC V2.15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无线路由器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华为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WIFI触摸屏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华为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控制器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ITC  TS-9101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红外发生棒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TIC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编程软件</w:t>
            </w:r>
          </w:p>
        </w:tc>
        <w:tc>
          <w:tcPr>
            <w:tcW w:w="1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TIC</w:t>
            </w:r>
          </w:p>
        </w:tc>
        <w:tc>
          <w:tcPr>
            <w:tcW w:w="4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  <w:t>五</w:t>
            </w:r>
          </w:p>
        </w:tc>
        <w:tc>
          <w:tcPr>
            <w:tcW w:w="37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1"/>
                <w:szCs w:val="21"/>
                <w:lang w:bidi="ar"/>
              </w:rPr>
              <w:t>P2.5 LED显示屏35.75平方米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</w:tr>
    </w:tbl>
    <w:p/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26"/>
        <w:gridCol w:w="1561"/>
        <w:gridCol w:w="1969"/>
        <w:gridCol w:w="818"/>
        <w:gridCol w:w="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广东省人民医院办公楼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906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会议室会议音响、视频会议、中控系统设备清单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一、906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会议室会议音响系统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8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16路带编组调音台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声艺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FX 16ii(RW5757)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音频处理器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XILICA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NEUTRINO 360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主扩声扬声器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BOSE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402II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天花音箱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BOSE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FreeSpace®DS 100F扬声器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功率放大器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QSC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GX5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功率放大器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QSC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GX3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有线会议系统主机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迪华澳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DV-8221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主席单元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迪华澳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DV-8221C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代表单元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迪华澳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DV-8221D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单通道手持话筒套装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迪华澳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ACT-9000A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电源时序器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超越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二合一会议平板电脑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微软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Surface Pro 7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无纸化移动平板终端软件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Listen (ITC)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V2.0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无纸化会议服务器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Listen（ITC）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LE-3800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无纸化编解码器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listen（ITC）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V2.20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无线AP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华为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WS5200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无纸化会议安卓App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listen（ITC）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V2.1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32U金属机柜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二、906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会议室视频会议系统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8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会议视频终端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LISTENPA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ITC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LV98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LISTENPA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ITC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LV-620HC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米 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HDMI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线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秋叶原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米 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HDMI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线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秋叶原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三、906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会议室中控系统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8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中控主机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DOJUIT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DCS-A200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1"/>
                <w:rFonts w:hint="eastAsia" w:ascii="华文仿宋" w:hAnsi="华文仿宋" w:eastAsia="华文仿宋" w:cs="华文仿宋"/>
                <w:sz w:val="24"/>
                <w:szCs w:val="24"/>
                <w:lang w:val="en-US" w:eastAsia="zh-CN" w:bidi="ar"/>
              </w:rPr>
              <w:t>路继电控制器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DOJUIT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PCM-8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</w:t>
            </w:r>
            <w:r>
              <w:rPr>
                <w:rStyle w:val="12"/>
                <w:rFonts w:hint="eastAsia" w:ascii="华文仿宋" w:hAnsi="华文仿宋" w:eastAsia="华文仿宋" w:cs="华文仿宋"/>
                <w:sz w:val="24"/>
                <w:szCs w:val="24"/>
                <w:lang w:val="en-US" w:eastAsia="zh-CN" w:bidi="ar"/>
              </w:rPr>
              <w:t>AP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11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WS5200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0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苹果平板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iPad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四、显示屏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P1.25点距LED显示屏两台（115英寸约7.52平方米）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sz w:val="24"/>
          <w:szCs w:val="24"/>
          <w:lang w:eastAsia="zh-CN"/>
        </w:rPr>
      </w:pPr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pStyle w:val="6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广东省人民医院东一号楼三楼会议室音响</w:t>
      </w:r>
      <w:r>
        <w:rPr>
          <w:rStyle w:val="10"/>
          <w:rFonts w:hint="eastAsia" w:ascii="仿宋" w:hAnsi="仿宋" w:eastAsia="仿宋" w:cs="仿宋"/>
          <w:sz w:val="24"/>
          <w:szCs w:val="24"/>
          <w:lang w:val="en-US" w:eastAsia="zh-CN" w:bidi="ar"/>
        </w:rPr>
        <w:t>设备、显示屏及中控系统清单</w:t>
      </w:r>
    </w:p>
    <w:tbl>
      <w:tblPr>
        <w:tblStyle w:val="7"/>
        <w:tblpPr w:leftFromText="180" w:rightFromText="180" w:vertAnchor="page" w:horzAnchor="page" w:tblpX="1926" w:tblpY="2044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70"/>
        <w:gridCol w:w="1820"/>
        <w:gridCol w:w="1958"/>
        <w:gridCol w:w="1109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一、东一号楼三楼会议室音响设备清单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音响系统方案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32路数字调音台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BEHRINGER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DB-MARK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XCA48+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数字无线话筒（手持话筒）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RCZ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ACT-660H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鹅颈会议话筒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audio-technica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AT882TL/SS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台式话筒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线阵主音箱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 AUDIO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MX405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超低音箱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 AUDIO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MX18S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辅助音箱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 AUDIO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MX08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天花音箱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BOSE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DM8C-白色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数字功率放大器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RM2.13XS（1300W*2)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数字功率放大器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RM2.9XS（1000W*2)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时序电源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线阵吊架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 AUDIO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音频线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秋叶原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RCEVJP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2*2.5mm护套纯铜音箱线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秋叶原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E3CVVJ(2*2.5mm)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卡侬公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甬声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NC3FXX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卡侬母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甬声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NC3MXX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6.3插头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甬声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NP3C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莲花头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甬声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NF2C-B/2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音箱头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甬声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NL4FX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3.5插头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3.5插头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金属控台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42U机柜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灯光系统方案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调光台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RKL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RK-T72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LED平板会议灯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RKL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LED-P600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12路直通箱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RKL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KB-ZT3000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DMX512信号控制线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普辉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网传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东巨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东巨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6类网线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康普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康普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二、LED显示屏系统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LED显示屏P1.5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视源股份.青松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QH3115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10.752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配件包组件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视源股份.青松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LED发送盒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视源股份.青松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CRN PCON600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遥控器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视源股份.青松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RF292A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备品箱体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视源股份.青松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三、中控系统清单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中控主机(含编程)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DOJUIT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DCS-A200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WS5200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苹果平板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iPad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8*8加强型高清无缝混合矩阵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DOJUIT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WF-HD0808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4路HDMI输入卡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DOJUIT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WF-HD-IN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4路HDMI输出卡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DOJUIT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WF-HD-OUT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ChanSiTon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CST-A550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</w:tbl>
    <w:p>
      <w:pPr>
        <w:pStyle w:val="6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2Y3MTc2ODRjMWQyNmNhNzhmOTVjZTc1NzdjOGUifQ=="/>
  </w:docVars>
  <w:rsids>
    <w:rsidRoot w:val="639B0ACC"/>
    <w:rsid w:val="004E4929"/>
    <w:rsid w:val="100A1203"/>
    <w:rsid w:val="49B31171"/>
    <w:rsid w:val="639B0ACC"/>
    <w:rsid w:val="751E6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1"/>
    <w:qFormat/>
    <w:uiPriority w:val="99"/>
    <w:pPr>
      <w:ind w:firstLine="420" w:firstLineChars="100"/>
    </w:p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1">
    <w:name w:val="font51"/>
    <w:basedOn w:val="8"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4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2023-11-15T22:55:00Z</dcterms:created>
  <dc:creator>宇</dc:creator>
  <cp:lastModifiedBy>李小芳</cp:lastModifiedBy>
  <dcterms:modified xsi:type="dcterms:W3CDTF">2023-11-20T09:01:25Z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2FA929AD294B42D99C5B568E1487E2A5_13</vt:lpwstr>
  </property>
</Properties>
</file>