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312" w:afterLines="100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44"/>
        </w:rPr>
        <w:t>省级地方</w:t>
      </w:r>
      <w:r>
        <w:rPr>
          <w:rFonts w:ascii="宋体" w:hAnsi="宋体"/>
          <w:b/>
          <w:sz w:val="44"/>
          <w:szCs w:val="44"/>
        </w:rPr>
        <w:t>标准编制</w:t>
      </w:r>
      <w:r>
        <w:rPr>
          <w:rFonts w:hint="eastAsia" w:ascii="宋体" w:hAnsi="宋体"/>
          <w:b/>
          <w:sz w:val="44"/>
          <w:szCs w:val="44"/>
        </w:rPr>
        <w:t>服务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项目</w:t>
      </w:r>
      <w:r>
        <w:rPr>
          <w:rFonts w:hint="eastAsia" w:ascii="宋体" w:hAnsi="宋体"/>
          <w:b/>
          <w:sz w:val="44"/>
          <w:szCs w:val="30"/>
        </w:rPr>
        <w:t>需求</w:t>
      </w:r>
    </w:p>
    <w:p>
      <w:pPr>
        <w:pStyle w:val="2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项目名称</w:t>
      </w:r>
    </w:p>
    <w:p>
      <w:pPr>
        <w:spacing w:line="360" w:lineRule="auto"/>
        <w:ind w:left="43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项目名称：省级地方标准编制服务</w:t>
      </w:r>
      <w:bookmarkStart w:id="6" w:name="_GoBack"/>
      <w:bookmarkEnd w:id="6"/>
    </w:p>
    <w:p>
      <w:pPr>
        <w:pStyle w:val="2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项目</w:t>
      </w:r>
      <w:r>
        <w:rPr>
          <w:rFonts w:ascii="宋体" w:hAnsi="宋体"/>
          <w:sz w:val="32"/>
        </w:rPr>
        <w:t>需求</w:t>
      </w:r>
      <w:r>
        <w:rPr>
          <w:rFonts w:hint="eastAsia" w:ascii="宋体" w:hAnsi="宋体"/>
          <w:sz w:val="32"/>
        </w:rPr>
        <w:t>内容</w:t>
      </w:r>
    </w:p>
    <w:p>
      <w:pPr>
        <w:pStyle w:val="3"/>
        <w:rPr>
          <w:rFonts w:ascii="宋体" w:hAnsi="宋体" w:eastAsia="宋体"/>
          <w:sz w:val="24"/>
          <w:szCs w:val="24"/>
        </w:rPr>
      </w:pPr>
      <w:bookmarkStart w:id="0" w:name="_3.1.1、咨询服务"/>
      <w:bookmarkEnd w:id="0"/>
      <w:bookmarkStart w:id="1" w:name="_3.1.1、模块1"/>
      <w:bookmarkEnd w:id="1"/>
      <w:bookmarkStart w:id="2" w:name="_6.1.1、大数据服务器"/>
      <w:bookmarkEnd w:id="2"/>
      <w:r>
        <w:rPr>
          <w:rFonts w:ascii="宋体" w:hAnsi="宋体" w:eastAsia="宋体"/>
          <w:sz w:val="24"/>
          <w:szCs w:val="24"/>
        </w:rPr>
        <w:t>2.1</w:t>
      </w:r>
      <w:r>
        <w:rPr>
          <w:rFonts w:hint="eastAsia" w:ascii="宋体" w:hAnsi="宋体" w:eastAsia="宋体"/>
          <w:sz w:val="24"/>
          <w:szCs w:val="24"/>
        </w:rPr>
        <w:t>省级地方</w:t>
      </w:r>
      <w:r>
        <w:rPr>
          <w:rFonts w:ascii="宋体" w:hAnsi="宋体" w:eastAsia="宋体"/>
          <w:sz w:val="24"/>
          <w:szCs w:val="24"/>
        </w:rPr>
        <w:t>标准编制</w:t>
      </w:r>
      <w:r>
        <w:rPr>
          <w:rFonts w:hint="eastAsia" w:ascii="宋体" w:hAnsi="宋体" w:eastAsia="宋体"/>
          <w:sz w:val="24"/>
          <w:szCs w:val="24"/>
        </w:rPr>
        <w:t>服务</w:t>
      </w:r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3018"/>
        <w:gridCol w:w="5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6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281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625" w:type="pc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1项省级地方标准编制</w:t>
            </w:r>
            <w:r>
              <w:rPr>
                <w:rFonts w:ascii="宋体" w:hAnsi="宋体"/>
                <w:szCs w:val="21"/>
              </w:rPr>
              <w:t>服务</w:t>
            </w:r>
          </w:p>
        </w:tc>
        <w:tc>
          <w:tcPr>
            <w:tcW w:w="2813" w:type="pct"/>
            <w:shd w:val="clear" w:color="auto" w:fill="auto"/>
            <w:vAlign w:val="center"/>
          </w:tcPr>
          <w:p>
            <w:pPr>
              <w:pStyle w:val="68"/>
              <w:numPr>
                <w:ilvl w:val="0"/>
                <w:numId w:val="4"/>
              </w:numPr>
              <w:adjustRightInd w:val="0"/>
              <w:snapToGrid w:val="0"/>
              <w:spacing w:line="312" w:lineRule="auto"/>
              <w:ind w:firstLineChars="0"/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协助</w:t>
            </w:r>
            <w:r>
              <w:rPr>
                <w:rFonts w:ascii="宋体" w:cs="宋体"/>
                <w:color w:val="000000"/>
                <w:szCs w:val="21"/>
              </w:rPr>
              <w:t>采购人</w:t>
            </w:r>
            <w:r>
              <w:rPr>
                <w:rFonts w:hint="eastAsia" w:ascii="宋体" w:cs="宋体"/>
                <w:color w:val="000000"/>
                <w:szCs w:val="21"/>
              </w:rPr>
              <w:t>按标准制定程序推动标准的调研、研讨、征求意见、审查、报批等工作。</w:t>
            </w:r>
            <w:r>
              <w:rPr>
                <w:rFonts w:ascii="宋体" w:cs="宋体"/>
                <w:color w:val="000000"/>
                <w:szCs w:val="21"/>
              </w:rPr>
              <w:t>为</w:t>
            </w:r>
            <w:r>
              <w:rPr>
                <w:rFonts w:hint="eastAsia" w:ascii="宋体" w:cs="宋体"/>
                <w:color w:val="000000"/>
                <w:szCs w:val="21"/>
              </w:rPr>
              <w:t>采购人</w:t>
            </w:r>
            <w:r>
              <w:rPr>
                <w:rFonts w:ascii="宋体" w:cs="宋体"/>
                <w:color w:val="000000"/>
                <w:szCs w:val="21"/>
              </w:rPr>
              <w:t>提供</w:t>
            </w:r>
            <w:r>
              <w:rPr>
                <w:rFonts w:hint="eastAsia" w:ascii="宋体" w:cs="宋体"/>
                <w:color w:val="000000"/>
                <w:szCs w:val="21"/>
              </w:rPr>
              <w:t>标准</w:t>
            </w:r>
            <w:r>
              <w:rPr>
                <w:rFonts w:ascii="宋体" w:cs="宋体"/>
                <w:color w:val="000000"/>
                <w:szCs w:val="21"/>
              </w:rPr>
              <w:t>制定过程的全流程</w:t>
            </w:r>
            <w:r>
              <w:rPr>
                <w:rFonts w:hint="eastAsia" w:ascii="宋体" w:cs="宋体"/>
                <w:color w:val="000000"/>
                <w:szCs w:val="21"/>
              </w:rPr>
              <w:t>咨询指导，</w:t>
            </w:r>
            <w:r>
              <w:rPr>
                <w:rFonts w:ascii="宋体" w:cs="宋体"/>
                <w:color w:val="000000"/>
                <w:szCs w:val="21"/>
              </w:rPr>
              <w:t>以符合标准制定程序要求</w:t>
            </w:r>
            <w:r>
              <w:rPr>
                <w:rFonts w:hint="eastAsia" w:ascii="宋体" w:cs="宋体"/>
                <w:color w:val="000000"/>
                <w:szCs w:val="21"/>
              </w:rPr>
              <w:t>。</w:t>
            </w:r>
          </w:p>
          <w:p>
            <w:pPr>
              <w:pStyle w:val="68"/>
              <w:numPr>
                <w:ilvl w:val="0"/>
                <w:numId w:val="4"/>
              </w:numPr>
              <w:adjustRightInd w:val="0"/>
              <w:snapToGrid w:val="0"/>
              <w:spacing w:line="312" w:lineRule="auto"/>
              <w:ind w:firstLineChars="0"/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协助</w:t>
            </w:r>
            <w:r>
              <w:rPr>
                <w:rFonts w:ascii="宋体" w:hAnsi="宋体"/>
                <w:szCs w:val="21"/>
              </w:rPr>
              <w:t>采购</w:t>
            </w:r>
            <w:r>
              <w:rPr>
                <w:rFonts w:hint="eastAsia" w:ascii="宋体" w:hAnsi="宋体"/>
                <w:szCs w:val="21"/>
              </w:rPr>
              <w:t>人成立</w:t>
            </w:r>
            <w:r>
              <w:rPr>
                <w:rFonts w:ascii="宋体" w:hAnsi="宋体"/>
                <w:szCs w:val="21"/>
              </w:rPr>
              <w:t>标准工作组，</w:t>
            </w:r>
            <w:r>
              <w:rPr>
                <w:rFonts w:hint="eastAsia" w:ascii="宋体" w:hAnsi="宋体"/>
                <w:szCs w:val="21"/>
              </w:rPr>
              <w:t>深入</w:t>
            </w:r>
            <w:r>
              <w:rPr>
                <w:rFonts w:ascii="宋体" w:hAnsi="宋体"/>
                <w:szCs w:val="21"/>
              </w:rPr>
              <w:t>调研，</w:t>
            </w:r>
            <w:r>
              <w:rPr>
                <w:rFonts w:hint="eastAsia" w:ascii="宋体" w:hAnsi="宋体"/>
                <w:szCs w:val="21"/>
              </w:rPr>
              <w:t>广泛</w:t>
            </w:r>
            <w:r>
              <w:rPr>
                <w:rFonts w:ascii="宋体" w:hAnsi="宋体"/>
                <w:szCs w:val="21"/>
              </w:rPr>
              <w:t>听取</w:t>
            </w:r>
            <w:r>
              <w:rPr>
                <w:rFonts w:hint="eastAsia" w:ascii="宋体" w:hAnsi="宋体"/>
                <w:szCs w:val="21"/>
              </w:rPr>
              <w:t>各方</w:t>
            </w:r>
            <w:r>
              <w:rPr>
                <w:rFonts w:ascii="宋体" w:hAnsi="宋体"/>
                <w:szCs w:val="21"/>
              </w:rPr>
              <w:t>意见和建议，不断</w:t>
            </w:r>
            <w:r>
              <w:rPr>
                <w:rFonts w:hint="eastAsia" w:ascii="宋体" w:hAnsi="宋体"/>
                <w:szCs w:val="21"/>
              </w:rPr>
              <w:t>优化</w:t>
            </w:r>
            <w:r>
              <w:rPr>
                <w:rFonts w:ascii="宋体" w:hAnsi="宋体"/>
                <w:szCs w:val="21"/>
              </w:rPr>
              <w:t>标准框架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细化标准内容，</w:t>
            </w:r>
            <w:r>
              <w:rPr>
                <w:rFonts w:hint="eastAsia" w:ascii="宋体" w:hAnsi="宋体"/>
                <w:szCs w:val="21"/>
              </w:rPr>
              <w:t>完善</w:t>
            </w:r>
            <w:r>
              <w:rPr>
                <w:rFonts w:ascii="宋体" w:hAnsi="宋体"/>
                <w:szCs w:val="21"/>
              </w:rPr>
              <w:t>标准草案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pStyle w:val="68"/>
              <w:numPr>
                <w:ilvl w:val="0"/>
                <w:numId w:val="4"/>
              </w:numPr>
              <w:adjustRightInd w:val="0"/>
              <w:snapToGrid w:val="0"/>
              <w:spacing w:line="312" w:lineRule="auto"/>
              <w:ind w:firstLineChars="0"/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在采购</w:t>
            </w:r>
            <w:r>
              <w:rPr>
                <w:rFonts w:ascii="宋体" w:hAnsi="宋体"/>
                <w:szCs w:val="21"/>
              </w:rPr>
              <w:t>人的组织下，</w:t>
            </w:r>
            <w:r>
              <w:rPr>
                <w:rFonts w:hint="eastAsia" w:ascii="宋体" w:hAnsi="宋体"/>
                <w:szCs w:val="21"/>
              </w:rPr>
              <w:t>协同</w:t>
            </w:r>
            <w:r>
              <w:rPr>
                <w:rFonts w:ascii="宋体" w:hAnsi="宋体"/>
                <w:szCs w:val="21"/>
              </w:rPr>
              <w:t>标准工作组，形成标准</w:t>
            </w:r>
            <w:r>
              <w:rPr>
                <w:rFonts w:hint="eastAsia" w:ascii="宋体" w:hAnsi="宋体"/>
                <w:szCs w:val="21"/>
              </w:rPr>
              <w:t>征求</w:t>
            </w:r>
            <w:r>
              <w:rPr>
                <w:rFonts w:ascii="宋体" w:hAnsi="宋体"/>
                <w:szCs w:val="21"/>
              </w:rPr>
              <w:t>意见稿，广泛征求</w:t>
            </w:r>
            <w:r>
              <w:rPr>
                <w:rFonts w:hint="eastAsia" w:ascii="宋体" w:hAnsi="宋体"/>
                <w:szCs w:val="21"/>
              </w:rPr>
              <w:t>相关部门（例如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>主管部门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高校</w:t>
            </w:r>
            <w:r>
              <w:rPr>
                <w:rFonts w:ascii="宋体" w:hAnsi="宋体"/>
                <w:szCs w:val="21"/>
              </w:rPr>
              <w:t>、科研机构、社会组织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专家学者</w:t>
            </w:r>
            <w:r>
              <w:rPr>
                <w:rFonts w:hint="eastAsia" w:ascii="宋体" w:hAnsi="宋体"/>
                <w:szCs w:val="21"/>
              </w:rPr>
              <w:t>等）</w:t>
            </w:r>
            <w:r>
              <w:rPr>
                <w:rFonts w:ascii="宋体" w:hAnsi="宋体"/>
                <w:szCs w:val="21"/>
              </w:rPr>
              <w:t>意见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以及意见处理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pStyle w:val="68"/>
              <w:numPr>
                <w:ilvl w:val="0"/>
                <w:numId w:val="4"/>
              </w:numPr>
              <w:adjustRightInd w:val="0"/>
              <w:snapToGrid w:val="0"/>
              <w:spacing w:line="312" w:lineRule="auto"/>
              <w:ind w:firstLineChars="0"/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根据</w:t>
            </w:r>
            <w:r>
              <w:rPr>
                <w:rFonts w:ascii="宋体" w:hAnsi="宋体"/>
                <w:szCs w:val="21"/>
              </w:rPr>
              <w:t>最新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送审</w:t>
            </w:r>
            <w:r>
              <w:rPr>
                <w:rFonts w:hint="eastAsia" w:ascii="宋体" w:hAnsi="宋体"/>
                <w:szCs w:val="21"/>
              </w:rPr>
              <w:t>要求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协助采购人</w:t>
            </w:r>
            <w:r>
              <w:rPr>
                <w:rFonts w:ascii="宋体" w:hAnsi="宋体"/>
                <w:szCs w:val="21"/>
              </w:rPr>
              <w:t>完成送审前</w:t>
            </w:r>
            <w:r>
              <w:rPr>
                <w:rFonts w:hint="eastAsia" w:ascii="宋体" w:hAnsi="宋体"/>
                <w:szCs w:val="21"/>
              </w:rPr>
              <w:t>公示及</w:t>
            </w:r>
            <w:r>
              <w:rPr>
                <w:rFonts w:ascii="宋体" w:hAnsi="宋体"/>
                <w:szCs w:val="21"/>
              </w:rPr>
              <w:t>意见处理</w:t>
            </w:r>
            <w:r>
              <w:rPr>
                <w:rFonts w:hint="eastAsia" w:ascii="宋体" w:hAnsi="宋体"/>
                <w:szCs w:val="21"/>
              </w:rPr>
              <w:t>、配合</w:t>
            </w:r>
            <w:r>
              <w:rPr>
                <w:rFonts w:ascii="宋体" w:hAnsi="宋体"/>
                <w:szCs w:val="21"/>
              </w:rPr>
              <w:t>专家审定</w:t>
            </w:r>
            <w:r>
              <w:rPr>
                <w:rFonts w:hint="eastAsia" w:ascii="宋体" w:hAnsi="宋体"/>
                <w:szCs w:val="21"/>
              </w:rPr>
              <w:t>和</w:t>
            </w:r>
            <w:r>
              <w:rPr>
                <w:rFonts w:ascii="宋体" w:hAnsi="宋体"/>
                <w:szCs w:val="21"/>
              </w:rPr>
              <w:t>专家意见处理</w:t>
            </w:r>
            <w:r>
              <w:rPr>
                <w:rFonts w:hint="eastAsia" w:ascii="宋体" w:hAnsi="宋体"/>
                <w:szCs w:val="21"/>
              </w:rPr>
              <w:t>等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pStyle w:val="68"/>
              <w:numPr>
                <w:ilvl w:val="0"/>
                <w:numId w:val="4"/>
              </w:numPr>
              <w:adjustRightInd w:val="0"/>
              <w:snapToGrid w:val="0"/>
              <w:spacing w:line="312" w:lineRule="auto"/>
              <w:ind w:firstLineChars="0"/>
              <w:jc w:val="lef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协助</w:t>
            </w:r>
            <w:r>
              <w:rPr>
                <w:rFonts w:ascii="宋体" w:hAnsi="宋体"/>
                <w:szCs w:val="21"/>
              </w:rPr>
              <w:t>采购人</w:t>
            </w:r>
            <w:r>
              <w:rPr>
                <w:rFonts w:hint="eastAsia" w:ascii="宋体" w:hAnsi="宋体"/>
                <w:szCs w:val="21"/>
              </w:rPr>
              <w:t>按标准制定</w:t>
            </w:r>
            <w:r>
              <w:rPr>
                <w:rFonts w:ascii="宋体" w:hAnsi="宋体"/>
                <w:szCs w:val="21"/>
              </w:rPr>
              <w:t>程序</w:t>
            </w:r>
            <w:r>
              <w:rPr>
                <w:rFonts w:hint="eastAsia" w:ascii="宋体" w:hAnsi="宋体"/>
                <w:szCs w:val="21"/>
              </w:rPr>
              <w:t>完成</w:t>
            </w:r>
            <w:r>
              <w:rPr>
                <w:rFonts w:ascii="宋体" w:hAnsi="宋体"/>
                <w:szCs w:val="21"/>
              </w:rPr>
              <w:t>标准报批前的</w:t>
            </w:r>
            <w:r>
              <w:rPr>
                <w:rFonts w:hint="eastAsia" w:ascii="宋体" w:hAnsi="宋体"/>
                <w:szCs w:val="21"/>
              </w:rPr>
              <w:t>专家</w:t>
            </w:r>
            <w:r>
              <w:rPr>
                <w:rFonts w:ascii="宋体" w:hAnsi="宋体"/>
                <w:szCs w:val="21"/>
              </w:rPr>
              <w:t>确认</w:t>
            </w:r>
            <w:r>
              <w:rPr>
                <w:rFonts w:hint="eastAsia" w:ascii="宋体" w:hAnsi="宋体"/>
                <w:szCs w:val="21"/>
              </w:rPr>
              <w:t>和</w:t>
            </w:r>
            <w:r>
              <w:rPr>
                <w:rFonts w:ascii="宋体" w:hAnsi="宋体"/>
                <w:szCs w:val="21"/>
              </w:rPr>
              <w:t>稿件审查工作</w:t>
            </w:r>
            <w:r>
              <w:rPr>
                <w:rFonts w:hint="eastAsia" w:ascii="宋体" w:hAnsi="宋体"/>
                <w:szCs w:val="21"/>
              </w:rPr>
              <w:t>。指导采购人</w:t>
            </w:r>
            <w:r>
              <w:rPr>
                <w:rFonts w:ascii="宋体" w:hAnsi="宋体"/>
                <w:szCs w:val="21"/>
              </w:rPr>
              <w:t>完成</w:t>
            </w:r>
            <w:r>
              <w:rPr>
                <w:rFonts w:hint="eastAsia" w:ascii="宋体" w:hAnsi="宋体"/>
                <w:szCs w:val="21"/>
              </w:rPr>
              <w:t>报批</w:t>
            </w:r>
            <w:r>
              <w:rPr>
                <w:rFonts w:ascii="宋体" w:hAnsi="宋体"/>
                <w:szCs w:val="21"/>
              </w:rPr>
              <w:t>程序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</w:tbl>
    <w:p>
      <w:bookmarkStart w:id="3" w:name="_6.1.2、容器服务器"/>
      <w:bookmarkEnd w:id="3"/>
      <w:bookmarkStart w:id="4" w:name="_3.1.2、机器人自动化流程实施"/>
      <w:bookmarkEnd w:id="4"/>
      <w:bookmarkStart w:id="5" w:name="_3.1.2、模块2"/>
      <w:bookmarkEnd w:id="5"/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项目工期</w:t>
      </w:r>
    </w:p>
    <w:p>
      <w:pPr>
        <w:numPr>
          <w:ilvl w:val="0"/>
          <w:numId w:val="5"/>
        </w:numPr>
        <w:tabs>
          <w:tab w:val="left" w:pos="420"/>
          <w:tab w:val="left" w:pos="780"/>
        </w:tabs>
        <w:spacing w:before="156" w:beforeLines="50" w:line="360" w:lineRule="auto"/>
        <w:outlineLvl w:val="0"/>
        <w:rPr>
          <w:rFonts w:ascii="宋体" w:hAnsi="宋体"/>
        </w:rPr>
      </w:pPr>
      <w:r>
        <w:rPr>
          <w:rFonts w:hint="eastAsia" w:ascii="宋体" w:hAnsi="宋体" w:cs="宋体"/>
          <w:szCs w:val="21"/>
        </w:rPr>
        <w:t>自合同签订</w:t>
      </w:r>
      <w:r>
        <w:rPr>
          <w:rFonts w:ascii="宋体" w:hAnsi="宋体" w:cs="宋体"/>
          <w:szCs w:val="21"/>
        </w:rPr>
        <w:t>4</w:t>
      </w:r>
      <w:r>
        <w:rPr>
          <w:rFonts w:hint="eastAsia" w:ascii="宋体" w:hAnsi="宋体" w:cs="宋体"/>
          <w:szCs w:val="21"/>
        </w:rPr>
        <w:t>个</w:t>
      </w:r>
      <w:r>
        <w:rPr>
          <w:rFonts w:ascii="宋体" w:hAnsi="宋体" w:cs="宋体"/>
          <w:szCs w:val="21"/>
        </w:rPr>
        <w:t>月内</w:t>
      </w:r>
      <w:r>
        <w:rPr>
          <w:rFonts w:hint="eastAsia" w:ascii="宋体" w:hAnsi="宋体" w:cs="宋体"/>
          <w:szCs w:val="21"/>
        </w:rPr>
        <w:t>，协助</w:t>
      </w:r>
      <w:r>
        <w:rPr>
          <w:rFonts w:ascii="宋体" w:hAnsi="宋体" w:cs="宋体"/>
          <w:szCs w:val="21"/>
        </w:rPr>
        <w:t>医院完成</w:t>
      </w:r>
      <w:r>
        <w:rPr>
          <w:rFonts w:hint="eastAsia" w:ascii="宋体" w:hAnsi="宋体" w:cs="宋体"/>
          <w:szCs w:val="21"/>
        </w:rPr>
        <w:t>1项省级地方标准</w:t>
      </w:r>
      <w:r>
        <w:rPr>
          <w:rFonts w:ascii="宋体" w:hAnsi="宋体" w:cs="宋体"/>
          <w:szCs w:val="21"/>
        </w:rPr>
        <w:t>报批材料</w:t>
      </w:r>
      <w:r>
        <w:rPr>
          <w:rFonts w:hint="eastAsia" w:ascii="宋体" w:hAnsi="宋体" w:cs="宋体"/>
          <w:szCs w:val="21"/>
        </w:rPr>
        <w:t>编制、意见</w:t>
      </w:r>
      <w:r>
        <w:rPr>
          <w:rFonts w:ascii="宋体" w:hAnsi="宋体" w:cs="宋体"/>
          <w:szCs w:val="21"/>
        </w:rPr>
        <w:t>征求</w:t>
      </w:r>
      <w:r>
        <w:rPr>
          <w:rFonts w:hint="eastAsia" w:ascii="宋体" w:hAnsi="宋体" w:cs="宋体"/>
          <w:szCs w:val="21"/>
        </w:rPr>
        <w:t>及</w:t>
      </w:r>
      <w:r>
        <w:rPr>
          <w:rFonts w:ascii="宋体" w:hAnsi="宋体" w:cs="宋体"/>
          <w:szCs w:val="21"/>
        </w:rPr>
        <w:t>处理、标准送审、标准报批等工作</w:t>
      </w:r>
      <w:r>
        <w:rPr>
          <w:rFonts w:hint="eastAsia" w:ascii="宋体" w:hAnsi="宋体" w:cs="宋体"/>
          <w:szCs w:val="21"/>
        </w:rPr>
        <w:t>。</w:t>
      </w: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集成技术及实施</w:t>
      </w:r>
      <w:r>
        <w:rPr>
          <w:rFonts w:ascii="宋体" w:hAnsi="宋体"/>
          <w:sz w:val="32"/>
          <w:szCs w:val="32"/>
        </w:rPr>
        <w:t>服务要求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项目实施</w:t>
      </w:r>
      <w:r>
        <w:rPr>
          <w:rFonts w:ascii="宋体" w:hAnsi="宋体" w:cs="宋体"/>
          <w:szCs w:val="21"/>
        </w:rPr>
        <w:t>期</w:t>
      </w:r>
      <w:r>
        <w:rPr>
          <w:rFonts w:hint="eastAsia" w:ascii="宋体" w:hAnsi="宋体" w:cs="宋体"/>
          <w:szCs w:val="21"/>
        </w:rPr>
        <w:t>内承建商提供最少专职工程师</w:t>
      </w:r>
      <w:r>
        <w:rPr>
          <w:rFonts w:ascii="宋体" w:hAnsi="宋体" w:cs="宋体"/>
          <w:szCs w:val="21"/>
          <w:u w:val="single"/>
        </w:rPr>
        <w:t>1</w:t>
      </w:r>
      <w:r>
        <w:rPr>
          <w:rFonts w:hint="eastAsia" w:ascii="宋体" w:hAnsi="宋体" w:cs="宋体"/>
          <w:szCs w:val="21"/>
        </w:rPr>
        <w:t>名负责</w:t>
      </w:r>
      <w:r>
        <w:rPr>
          <w:rFonts w:ascii="宋体" w:hAnsi="宋体" w:cs="宋体"/>
          <w:szCs w:val="21"/>
        </w:rPr>
        <w:t>本项目实施</w:t>
      </w:r>
      <w:r>
        <w:rPr>
          <w:rFonts w:hint="eastAsia" w:ascii="宋体" w:hAnsi="宋体" w:cs="宋体"/>
          <w:szCs w:val="21"/>
        </w:rPr>
        <w:t>，工作时间与院方工作时间一致，并且提供7*24小时响应服务。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项目承建商需根据院方的要求，指导</w:t>
      </w:r>
      <w:r>
        <w:rPr>
          <w:rFonts w:ascii="宋体" w:hAnsi="宋体" w:cs="宋体"/>
          <w:szCs w:val="21"/>
        </w:rPr>
        <w:t>院方按省级地方标准相关规定推进标准研制</w:t>
      </w:r>
      <w:r>
        <w:rPr>
          <w:rFonts w:hint="eastAsia" w:ascii="宋体" w:hAnsi="宋体" w:cs="宋体"/>
          <w:szCs w:val="21"/>
        </w:rPr>
        <w:t>和</w:t>
      </w:r>
      <w:r>
        <w:rPr>
          <w:rFonts w:ascii="宋体" w:hAnsi="宋体" w:cs="宋体"/>
          <w:szCs w:val="21"/>
        </w:rPr>
        <w:t>在规定期限内形成标准报批材料。</w:t>
      </w: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>
      <w:pPr>
        <w:tabs>
          <w:tab w:val="left" w:pos="0"/>
          <w:tab w:val="left" w:pos="210"/>
        </w:tabs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（一）合同签订后，甲方在收到乙方开具相应金额正式发票后，向乙方支付合同总金额的30%。</w:t>
      </w:r>
    </w:p>
    <w:p>
      <w:pPr>
        <w:tabs>
          <w:tab w:val="left" w:pos="0"/>
          <w:tab w:val="left" w:pos="210"/>
        </w:tabs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（二）甲方在确认</w:t>
      </w:r>
      <w:r>
        <w:rPr>
          <w:rFonts w:ascii="宋体" w:hAnsi="宋体" w:cs="宋体"/>
          <w:szCs w:val="21"/>
        </w:rPr>
        <w:t>合同内服务已完成且</w:t>
      </w:r>
      <w:r>
        <w:rPr>
          <w:rFonts w:hint="eastAsia" w:ascii="宋体" w:hAnsi="宋体" w:cs="宋体"/>
          <w:szCs w:val="21"/>
        </w:rPr>
        <w:t>收到乙方开具相应金额正式发票，向乙方支付合同总金额的</w:t>
      </w:r>
      <w:r>
        <w:rPr>
          <w:rFonts w:ascii="宋体" w:hAnsi="宋体" w:cs="宋体"/>
          <w:szCs w:val="21"/>
        </w:rPr>
        <w:t>70</w:t>
      </w:r>
      <w:r>
        <w:rPr>
          <w:rFonts w:hint="eastAsia" w:ascii="宋体" w:hAnsi="宋体" w:cs="宋体"/>
          <w:szCs w:val="21"/>
        </w:rPr>
        <w:t>%。</w:t>
      </w: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/>
      </w:rPr>
      <w:t>2</w:t>
    </w:r>
    <w:r>
      <w:rPr>
        <w:caps/>
        <w:color w:val="5B9BD5"/>
      </w:rPr>
      <w:fldChar w:fldCharType="end"/>
    </w:r>
  </w:p>
  <w:p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152B2"/>
    <w:multiLevelType w:val="multilevel"/>
    <w:tmpl w:val="13E152B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36E40EEB"/>
    <w:multiLevelType w:val="multilevel"/>
    <w:tmpl w:val="36E40EE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BB3C91"/>
    <w:multiLevelType w:val="multilevel"/>
    <w:tmpl w:val="3EBB3C91"/>
    <w:lvl w:ilvl="0" w:tentative="0">
      <w:start w:val="1"/>
      <w:numFmt w:val="decimal"/>
      <w:pStyle w:val="60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3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9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8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3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7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2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2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wMzVmOGE3ZTMxMTFlNjU0NGE1OTQ0OTA2ZjlmZTQifQ=="/>
  </w:docVars>
  <w:rsids>
    <w:rsidRoot w:val="00303343"/>
    <w:rsid w:val="0000266A"/>
    <w:rsid w:val="000027C8"/>
    <w:rsid w:val="000051D2"/>
    <w:rsid w:val="000079DD"/>
    <w:rsid w:val="00007C52"/>
    <w:rsid w:val="00012DCC"/>
    <w:rsid w:val="00016B63"/>
    <w:rsid w:val="00022CAE"/>
    <w:rsid w:val="000234FA"/>
    <w:rsid w:val="00025159"/>
    <w:rsid w:val="00033A26"/>
    <w:rsid w:val="00035521"/>
    <w:rsid w:val="00036BE9"/>
    <w:rsid w:val="0004334E"/>
    <w:rsid w:val="00046B39"/>
    <w:rsid w:val="00053923"/>
    <w:rsid w:val="00054706"/>
    <w:rsid w:val="000560C3"/>
    <w:rsid w:val="00066DE7"/>
    <w:rsid w:val="0006701F"/>
    <w:rsid w:val="0007129C"/>
    <w:rsid w:val="00074EDD"/>
    <w:rsid w:val="00086AE0"/>
    <w:rsid w:val="00090A18"/>
    <w:rsid w:val="000A02E2"/>
    <w:rsid w:val="000B41B7"/>
    <w:rsid w:val="000C1DAE"/>
    <w:rsid w:val="000D5317"/>
    <w:rsid w:val="000E1241"/>
    <w:rsid w:val="000E276C"/>
    <w:rsid w:val="000F0424"/>
    <w:rsid w:val="000F0A3C"/>
    <w:rsid w:val="000F3A19"/>
    <w:rsid w:val="00106D68"/>
    <w:rsid w:val="00107C1B"/>
    <w:rsid w:val="001106CE"/>
    <w:rsid w:val="001107F8"/>
    <w:rsid w:val="001116F6"/>
    <w:rsid w:val="0012100A"/>
    <w:rsid w:val="00121E40"/>
    <w:rsid w:val="0012322D"/>
    <w:rsid w:val="00123FCC"/>
    <w:rsid w:val="001270AB"/>
    <w:rsid w:val="00135BF9"/>
    <w:rsid w:val="001365DD"/>
    <w:rsid w:val="00136606"/>
    <w:rsid w:val="00140E0C"/>
    <w:rsid w:val="0014437A"/>
    <w:rsid w:val="00153AB3"/>
    <w:rsid w:val="00162D29"/>
    <w:rsid w:val="001642E6"/>
    <w:rsid w:val="00164878"/>
    <w:rsid w:val="00165091"/>
    <w:rsid w:val="00170615"/>
    <w:rsid w:val="00171903"/>
    <w:rsid w:val="00174CEE"/>
    <w:rsid w:val="00177F84"/>
    <w:rsid w:val="0018200C"/>
    <w:rsid w:val="001833B6"/>
    <w:rsid w:val="00190CD2"/>
    <w:rsid w:val="00197D30"/>
    <w:rsid w:val="001A22A1"/>
    <w:rsid w:val="001B4850"/>
    <w:rsid w:val="001B4EA3"/>
    <w:rsid w:val="001B7966"/>
    <w:rsid w:val="001B7A16"/>
    <w:rsid w:val="001B7D79"/>
    <w:rsid w:val="001C23B3"/>
    <w:rsid w:val="001C4A9D"/>
    <w:rsid w:val="001C7BC6"/>
    <w:rsid w:val="001D1097"/>
    <w:rsid w:val="001D5133"/>
    <w:rsid w:val="001D7749"/>
    <w:rsid w:val="001E2D30"/>
    <w:rsid w:val="001E3B38"/>
    <w:rsid w:val="00200054"/>
    <w:rsid w:val="002000DE"/>
    <w:rsid w:val="00202EFF"/>
    <w:rsid w:val="00202FEA"/>
    <w:rsid w:val="0020509F"/>
    <w:rsid w:val="00207A57"/>
    <w:rsid w:val="00207A96"/>
    <w:rsid w:val="00214A6F"/>
    <w:rsid w:val="00221F1F"/>
    <w:rsid w:val="0022265F"/>
    <w:rsid w:val="00223E47"/>
    <w:rsid w:val="00241D77"/>
    <w:rsid w:val="00244B53"/>
    <w:rsid w:val="00247E9D"/>
    <w:rsid w:val="002509F5"/>
    <w:rsid w:val="002535AA"/>
    <w:rsid w:val="00261CBC"/>
    <w:rsid w:val="00265DE7"/>
    <w:rsid w:val="00270260"/>
    <w:rsid w:val="00271877"/>
    <w:rsid w:val="002722CA"/>
    <w:rsid w:val="002771CA"/>
    <w:rsid w:val="002834D3"/>
    <w:rsid w:val="0028464E"/>
    <w:rsid w:val="002853BF"/>
    <w:rsid w:val="00292528"/>
    <w:rsid w:val="002A01D6"/>
    <w:rsid w:val="002A4778"/>
    <w:rsid w:val="002B1C8D"/>
    <w:rsid w:val="002C53D1"/>
    <w:rsid w:val="002D189F"/>
    <w:rsid w:val="002D6BE1"/>
    <w:rsid w:val="002D7C0E"/>
    <w:rsid w:val="002F31F1"/>
    <w:rsid w:val="00300629"/>
    <w:rsid w:val="003024F8"/>
    <w:rsid w:val="00303343"/>
    <w:rsid w:val="00303CAB"/>
    <w:rsid w:val="003042A2"/>
    <w:rsid w:val="00304636"/>
    <w:rsid w:val="00305C35"/>
    <w:rsid w:val="00311322"/>
    <w:rsid w:val="00314481"/>
    <w:rsid w:val="00314A5A"/>
    <w:rsid w:val="00322973"/>
    <w:rsid w:val="003325F0"/>
    <w:rsid w:val="00341038"/>
    <w:rsid w:val="003436F7"/>
    <w:rsid w:val="00352E7C"/>
    <w:rsid w:val="00353276"/>
    <w:rsid w:val="00353C9D"/>
    <w:rsid w:val="003552BD"/>
    <w:rsid w:val="003643C9"/>
    <w:rsid w:val="00366980"/>
    <w:rsid w:val="00367598"/>
    <w:rsid w:val="00370126"/>
    <w:rsid w:val="00374C23"/>
    <w:rsid w:val="003802E2"/>
    <w:rsid w:val="00382774"/>
    <w:rsid w:val="00383A75"/>
    <w:rsid w:val="00385E95"/>
    <w:rsid w:val="00385FED"/>
    <w:rsid w:val="00393B3A"/>
    <w:rsid w:val="00397B7E"/>
    <w:rsid w:val="003A69BF"/>
    <w:rsid w:val="003A7269"/>
    <w:rsid w:val="003B6CF7"/>
    <w:rsid w:val="003C0FB7"/>
    <w:rsid w:val="003C4E09"/>
    <w:rsid w:val="003C6D81"/>
    <w:rsid w:val="003D0F80"/>
    <w:rsid w:val="003D2595"/>
    <w:rsid w:val="003E7083"/>
    <w:rsid w:val="003F3503"/>
    <w:rsid w:val="003F629F"/>
    <w:rsid w:val="00403938"/>
    <w:rsid w:val="00413DA3"/>
    <w:rsid w:val="00414171"/>
    <w:rsid w:val="00414CE5"/>
    <w:rsid w:val="00416A0B"/>
    <w:rsid w:val="00416A9F"/>
    <w:rsid w:val="0041787F"/>
    <w:rsid w:val="00423450"/>
    <w:rsid w:val="00426845"/>
    <w:rsid w:val="00426FA2"/>
    <w:rsid w:val="0042702D"/>
    <w:rsid w:val="00435C81"/>
    <w:rsid w:val="00440559"/>
    <w:rsid w:val="00440F72"/>
    <w:rsid w:val="00450360"/>
    <w:rsid w:val="00450966"/>
    <w:rsid w:val="004565AA"/>
    <w:rsid w:val="00456A2C"/>
    <w:rsid w:val="004573AE"/>
    <w:rsid w:val="004630DC"/>
    <w:rsid w:val="0046635F"/>
    <w:rsid w:val="004667D1"/>
    <w:rsid w:val="00467554"/>
    <w:rsid w:val="00474AE0"/>
    <w:rsid w:val="0047796F"/>
    <w:rsid w:val="00482931"/>
    <w:rsid w:val="00495574"/>
    <w:rsid w:val="00497384"/>
    <w:rsid w:val="004A072B"/>
    <w:rsid w:val="004A44FF"/>
    <w:rsid w:val="004B156C"/>
    <w:rsid w:val="004B5BCA"/>
    <w:rsid w:val="004C2C5B"/>
    <w:rsid w:val="004C36D0"/>
    <w:rsid w:val="004D09A3"/>
    <w:rsid w:val="004D3CB6"/>
    <w:rsid w:val="004D5F4F"/>
    <w:rsid w:val="004D7381"/>
    <w:rsid w:val="004D7978"/>
    <w:rsid w:val="004E2D8F"/>
    <w:rsid w:val="004E5E61"/>
    <w:rsid w:val="004F1410"/>
    <w:rsid w:val="004F7A05"/>
    <w:rsid w:val="00500264"/>
    <w:rsid w:val="005023D4"/>
    <w:rsid w:val="005037FD"/>
    <w:rsid w:val="00507320"/>
    <w:rsid w:val="00510B1E"/>
    <w:rsid w:val="005120A9"/>
    <w:rsid w:val="00512A19"/>
    <w:rsid w:val="0051304D"/>
    <w:rsid w:val="00517D7C"/>
    <w:rsid w:val="00520646"/>
    <w:rsid w:val="0052176F"/>
    <w:rsid w:val="0052604B"/>
    <w:rsid w:val="0053088D"/>
    <w:rsid w:val="005338EE"/>
    <w:rsid w:val="00534BF6"/>
    <w:rsid w:val="00537CDE"/>
    <w:rsid w:val="005409FC"/>
    <w:rsid w:val="00542D48"/>
    <w:rsid w:val="00555F24"/>
    <w:rsid w:val="005563D3"/>
    <w:rsid w:val="00557712"/>
    <w:rsid w:val="00575F76"/>
    <w:rsid w:val="005766CE"/>
    <w:rsid w:val="005773F2"/>
    <w:rsid w:val="00580F0E"/>
    <w:rsid w:val="00581B53"/>
    <w:rsid w:val="0058347C"/>
    <w:rsid w:val="005848B7"/>
    <w:rsid w:val="00587265"/>
    <w:rsid w:val="00591388"/>
    <w:rsid w:val="0059358B"/>
    <w:rsid w:val="00593C63"/>
    <w:rsid w:val="005944F9"/>
    <w:rsid w:val="00596428"/>
    <w:rsid w:val="00596CC5"/>
    <w:rsid w:val="005A13C1"/>
    <w:rsid w:val="005A49BD"/>
    <w:rsid w:val="005A4D1C"/>
    <w:rsid w:val="005A5DD3"/>
    <w:rsid w:val="005B046D"/>
    <w:rsid w:val="005B33AE"/>
    <w:rsid w:val="005C49D7"/>
    <w:rsid w:val="005C60FB"/>
    <w:rsid w:val="005C6FB2"/>
    <w:rsid w:val="005C7538"/>
    <w:rsid w:val="005C7EF5"/>
    <w:rsid w:val="005D1C7F"/>
    <w:rsid w:val="005D2402"/>
    <w:rsid w:val="005D2BF6"/>
    <w:rsid w:val="005E2D44"/>
    <w:rsid w:val="005E7C53"/>
    <w:rsid w:val="005F0356"/>
    <w:rsid w:val="005F3DC1"/>
    <w:rsid w:val="005F3DC9"/>
    <w:rsid w:val="005F4594"/>
    <w:rsid w:val="005F73BC"/>
    <w:rsid w:val="005F7E95"/>
    <w:rsid w:val="00600923"/>
    <w:rsid w:val="00600E20"/>
    <w:rsid w:val="006053FC"/>
    <w:rsid w:val="006054C4"/>
    <w:rsid w:val="00612F3F"/>
    <w:rsid w:val="00623637"/>
    <w:rsid w:val="006279C6"/>
    <w:rsid w:val="0063460B"/>
    <w:rsid w:val="00644F1D"/>
    <w:rsid w:val="00646B59"/>
    <w:rsid w:val="006604C2"/>
    <w:rsid w:val="00673A21"/>
    <w:rsid w:val="006855CF"/>
    <w:rsid w:val="006861F5"/>
    <w:rsid w:val="00690120"/>
    <w:rsid w:val="00693332"/>
    <w:rsid w:val="00697FBB"/>
    <w:rsid w:val="006A5D14"/>
    <w:rsid w:val="006B2085"/>
    <w:rsid w:val="006B21B8"/>
    <w:rsid w:val="006B7B58"/>
    <w:rsid w:val="006C36EB"/>
    <w:rsid w:val="006D0219"/>
    <w:rsid w:val="006D4B15"/>
    <w:rsid w:val="006D59F7"/>
    <w:rsid w:val="006E273E"/>
    <w:rsid w:val="006E2CB6"/>
    <w:rsid w:val="006E5E07"/>
    <w:rsid w:val="006F0434"/>
    <w:rsid w:val="006F1CC7"/>
    <w:rsid w:val="00701D12"/>
    <w:rsid w:val="0070239F"/>
    <w:rsid w:val="00704113"/>
    <w:rsid w:val="0071487E"/>
    <w:rsid w:val="00722033"/>
    <w:rsid w:val="0072309C"/>
    <w:rsid w:val="0072695B"/>
    <w:rsid w:val="00726A65"/>
    <w:rsid w:val="00731884"/>
    <w:rsid w:val="00733834"/>
    <w:rsid w:val="0074224C"/>
    <w:rsid w:val="0074539E"/>
    <w:rsid w:val="00750A70"/>
    <w:rsid w:val="00751F4C"/>
    <w:rsid w:val="00752912"/>
    <w:rsid w:val="007556BE"/>
    <w:rsid w:val="00760965"/>
    <w:rsid w:val="007621CC"/>
    <w:rsid w:val="00763A3E"/>
    <w:rsid w:val="007643E3"/>
    <w:rsid w:val="0076668A"/>
    <w:rsid w:val="00773653"/>
    <w:rsid w:val="00773DB9"/>
    <w:rsid w:val="0077549A"/>
    <w:rsid w:val="007825DD"/>
    <w:rsid w:val="00784C08"/>
    <w:rsid w:val="00785EDF"/>
    <w:rsid w:val="00786A29"/>
    <w:rsid w:val="00792044"/>
    <w:rsid w:val="007925FD"/>
    <w:rsid w:val="00795F59"/>
    <w:rsid w:val="00797BF9"/>
    <w:rsid w:val="00797C0F"/>
    <w:rsid w:val="007A61CB"/>
    <w:rsid w:val="007A678F"/>
    <w:rsid w:val="007B38C6"/>
    <w:rsid w:val="007B60B6"/>
    <w:rsid w:val="007C0A5B"/>
    <w:rsid w:val="007C205A"/>
    <w:rsid w:val="007D22AB"/>
    <w:rsid w:val="007D5C07"/>
    <w:rsid w:val="007D7659"/>
    <w:rsid w:val="007E71E6"/>
    <w:rsid w:val="007F5726"/>
    <w:rsid w:val="007F579E"/>
    <w:rsid w:val="007F68E3"/>
    <w:rsid w:val="008067E0"/>
    <w:rsid w:val="00813E54"/>
    <w:rsid w:val="008168FB"/>
    <w:rsid w:val="00822BA6"/>
    <w:rsid w:val="00830F92"/>
    <w:rsid w:val="00830FFE"/>
    <w:rsid w:val="008419E9"/>
    <w:rsid w:val="008548FB"/>
    <w:rsid w:val="008623FD"/>
    <w:rsid w:val="00866774"/>
    <w:rsid w:val="00873B97"/>
    <w:rsid w:val="00897B24"/>
    <w:rsid w:val="008A3D6D"/>
    <w:rsid w:val="008A5EE9"/>
    <w:rsid w:val="008A62AC"/>
    <w:rsid w:val="008A776A"/>
    <w:rsid w:val="008B2206"/>
    <w:rsid w:val="008C255D"/>
    <w:rsid w:val="008D3291"/>
    <w:rsid w:val="008D4FBF"/>
    <w:rsid w:val="008D59AA"/>
    <w:rsid w:val="008E145D"/>
    <w:rsid w:val="008E25F5"/>
    <w:rsid w:val="008E2B56"/>
    <w:rsid w:val="008F0F4C"/>
    <w:rsid w:val="008F5786"/>
    <w:rsid w:val="00900232"/>
    <w:rsid w:val="00900BAA"/>
    <w:rsid w:val="00903734"/>
    <w:rsid w:val="00903878"/>
    <w:rsid w:val="00903CF6"/>
    <w:rsid w:val="009048B8"/>
    <w:rsid w:val="00904CF6"/>
    <w:rsid w:val="009052C7"/>
    <w:rsid w:val="00905FFA"/>
    <w:rsid w:val="00912D2B"/>
    <w:rsid w:val="0092017A"/>
    <w:rsid w:val="00922032"/>
    <w:rsid w:val="0092575F"/>
    <w:rsid w:val="00925C23"/>
    <w:rsid w:val="009270FB"/>
    <w:rsid w:val="00927E08"/>
    <w:rsid w:val="00930180"/>
    <w:rsid w:val="009303FA"/>
    <w:rsid w:val="00934753"/>
    <w:rsid w:val="00943004"/>
    <w:rsid w:val="00943F8C"/>
    <w:rsid w:val="00947FA5"/>
    <w:rsid w:val="00955763"/>
    <w:rsid w:val="00963275"/>
    <w:rsid w:val="00966A88"/>
    <w:rsid w:val="00970AE9"/>
    <w:rsid w:val="00972829"/>
    <w:rsid w:val="00973A47"/>
    <w:rsid w:val="009749F4"/>
    <w:rsid w:val="00981ED8"/>
    <w:rsid w:val="00982AA3"/>
    <w:rsid w:val="009863EF"/>
    <w:rsid w:val="00986A41"/>
    <w:rsid w:val="0098719A"/>
    <w:rsid w:val="00991FF2"/>
    <w:rsid w:val="0099315B"/>
    <w:rsid w:val="00995DD9"/>
    <w:rsid w:val="009A77C4"/>
    <w:rsid w:val="009B5475"/>
    <w:rsid w:val="009C1F02"/>
    <w:rsid w:val="009C3783"/>
    <w:rsid w:val="009C4E7E"/>
    <w:rsid w:val="009D3B0A"/>
    <w:rsid w:val="009D5606"/>
    <w:rsid w:val="009D6951"/>
    <w:rsid w:val="009D7DD1"/>
    <w:rsid w:val="009E0351"/>
    <w:rsid w:val="009E214B"/>
    <w:rsid w:val="009E3262"/>
    <w:rsid w:val="009E53AF"/>
    <w:rsid w:val="009E5B03"/>
    <w:rsid w:val="009F0270"/>
    <w:rsid w:val="009F18F7"/>
    <w:rsid w:val="009F1B3E"/>
    <w:rsid w:val="009F61FA"/>
    <w:rsid w:val="00A05796"/>
    <w:rsid w:val="00A13CB0"/>
    <w:rsid w:val="00A14FD8"/>
    <w:rsid w:val="00A16A34"/>
    <w:rsid w:val="00A22CA1"/>
    <w:rsid w:val="00A4595D"/>
    <w:rsid w:val="00A51146"/>
    <w:rsid w:val="00A61D3A"/>
    <w:rsid w:val="00A627F3"/>
    <w:rsid w:val="00A6645A"/>
    <w:rsid w:val="00A66833"/>
    <w:rsid w:val="00A70DCF"/>
    <w:rsid w:val="00A72437"/>
    <w:rsid w:val="00A73FDF"/>
    <w:rsid w:val="00A76BA0"/>
    <w:rsid w:val="00A870DD"/>
    <w:rsid w:val="00A9046A"/>
    <w:rsid w:val="00A931F2"/>
    <w:rsid w:val="00A951AD"/>
    <w:rsid w:val="00A96157"/>
    <w:rsid w:val="00A969AF"/>
    <w:rsid w:val="00A9729E"/>
    <w:rsid w:val="00A976E4"/>
    <w:rsid w:val="00AA05EA"/>
    <w:rsid w:val="00AA11B6"/>
    <w:rsid w:val="00AA1F69"/>
    <w:rsid w:val="00AA28BC"/>
    <w:rsid w:val="00AB348F"/>
    <w:rsid w:val="00AB7D36"/>
    <w:rsid w:val="00AC1390"/>
    <w:rsid w:val="00AC4663"/>
    <w:rsid w:val="00AD112A"/>
    <w:rsid w:val="00AE1DD2"/>
    <w:rsid w:val="00AE4106"/>
    <w:rsid w:val="00AE5482"/>
    <w:rsid w:val="00AF1991"/>
    <w:rsid w:val="00AF1C63"/>
    <w:rsid w:val="00AF2A7F"/>
    <w:rsid w:val="00AF3DA0"/>
    <w:rsid w:val="00AF69A0"/>
    <w:rsid w:val="00B05BF9"/>
    <w:rsid w:val="00B07FD6"/>
    <w:rsid w:val="00B12138"/>
    <w:rsid w:val="00B13B31"/>
    <w:rsid w:val="00B17749"/>
    <w:rsid w:val="00B17AE9"/>
    <w:rsid w:val="00B17C05"/>
    <w:rsid w:val="00B20334"/>
    <w:rsid w:val="00B20819"/>
    <w:rsid w:val="00B225B9"/>
    <w:rsid w:val="00B24AB1"/>
    <w:rsid w:val="00B2604F"/>
    <w:rsid w:val="00B34510"/>
    <w:rsid w:val="00B36BD9"/>
    <w:rsid w:val="00B41A4C"/>
    <w:rsid w:val="00B41E60"/>
    <w:rsid w:val="00B43095"/>
    <w:rsid w:val="00B44574"/>
    <w:rsid w:val="00B446CA"/>
    <w:rsid w:val="00B476C4"/>
    <w:rsid w:val="00B5093C"/>
    <w:rsid w:val="00B54356"/>
    <w:rsid w:val="00B55FE5"/>
    <w:rsid w:val="00B62917"/>
    <w:rsid w:val="00B66C1D"/>
    <w:rsid w:val="00B66F93"/>
    <w:rsid w:val="00B74609"/>
    <w:rsid w:val="00B752B2"/>
    <w:rsid w:val="00B80A7C"/>
    <w:rsid w:val="00B80BF9"/>
    <w:rsid w:val="00B80E39"/>
    <w:rsid w:val="00B81410"/>
    <w:rsid w:val="00B824A5"/>
    <w:rsid w:val="00B84056"/>
    <w:rsid w:val="00B8588F"/>
    <w:rsid w:val="00B858F1"/>
    <w:rsid w:val="00B85D69"/>
    <w:rsid w:val="00B8684C"/>
    <w:rsid w:val="00BA03A7"/>
    <w:rsid w:val="00BA0603"/>
    <w:rsid w:val="00BA5A2D"/>
    <w:rsid w:val="00BA5B8F"/>
    <w:rsid w:val="00BB0480"/>
    <w:rsid w:val="00BB2B54"/>
    <w:rsid w:val="00BB62C6"/>
    <w:rsid w:val="00BB63E5"/>
    <w:rsid w:val="00BC2EA4"/>
    <w:rsid w:val="00BC3CA1"/>
    <w:rsid w:val="00BC49E5"/>
    <w:rsid w:val="00BC5B74"/>
    <w:rsid w:val="00BD26E2"/>
    <w:rsid w:val="00BD3194"/>
    <w:rsid w:val="00BD5FA8"/>
    <w:rsid w:val="00BE23E5"/>
    <w:rsid w:val="00BE31E6"/>
    <w:rsid w:val="00BE6B37"/>
    <w:rsid w:val="00BF757E"/>
    <w:rsid w:val="00BF7C0E"/>
    <w:rsid w:val="00BF7F5A"/>
    <w:rsid w:val="00C017CF"/>
    <w:rsid w:val="00C03B4A"/>
    <w:rsid w:val="00C10639"/>
    <w:rsid w:val="00C150B5"/>
    <w:rsid w:val="00C17719"/>
    <w:rsid w:val="00C20D21"/>
    <w:rsid w:val="00C22263"/>
    <w:rsid w:val="00C2470A"/>
    <w:rsid w:val="00C335D8"/>
    <w:rsid w:val="00C50E12"/>
    <w:rsid w:val="00C54491"/>
    <w:rsid w:val="00C5748C"/>
    <w:rsid w:val="00C71B43"/>
    <w:rsid w:val="00C73DFF"/>
    <w:rsid w:val="00C74D8F"/>
    <w:rsid w:val="00C751A9"/>
    <w:rsid w:val="00C75635"/>
    <w:rsid w:val="00C766DD"/>
    <w:rsid w:val="00C76BDF"/>
    <w:rsid w:val="00C76F5C"/>
    <w:rsid w:val="00C775CE"/>
    <w:rsid w:val="00C8030E"/>
    <w:rsid w:val="00C84CFD"/>
    <w:rsid w:val="00C91697"/>
    <w:rsid w:val="00C92EAA"/>
    <w:rsid w:val="00C93855"/>
    <w:rsid w:val="00CA148F"/>
    <w:rsid w:val="00CA2929"/>
    <w:rsid w:val="00CA29F9"/>
    <w:rsid w:val="00CA7EB3"/>
    <w:rsid w:val="00CB0505"/>
    <w:rsid w:val="00CB6B73"/>
    <w:rsid w:val="00CB6E2E"/>
    <w:rsid w:val="00CC218D"/>
    <w:rsid w:val="00CC58B1"/>
    <w:rsid w:val="00CC6334"/>
    <w:rsid w:val="00CC677A"/>
    <w:rsid w:val="00CD008E"/>
    <w:rsid w:val="00CD6EDC"/>
    <w:rsid w:val="00CE0241"/>
    <w:rsid w:val="00CE24B9"/>
    <w:rsid w:val="00CE2D1F"/>
    <w:rsid w:val="00CF02A6"/>
    <w:rsid w:val="00CF1561"/>
    <w:rsid w:val="00CF1A40"/>
    <w:rsid w:val="00CF36EF"/>
    <w:rsid w:val="00CF4864"/>
    <w:rsid w:val="00CF4AE2"/>
    <w:rsid w:val="00D02745"/>
    <w:rsid w:val="00D0405C"/>
    <w:rsid w:val="00D1110F"/>
    <w:rsid w:val="00D15B10"/>
    <w:rsid w:val="00D23E20"/>
    <w:rsid w:val="00D32842"/>
    <w:rsid w:val="00D3491E"/>
    <w:rsid w:val="00D4297E"/>
    <w:rsid w:val="00D454AB"/>
    <w:rsid w:val="00D536AB"/>
    <w:rsid w:val="00D54E0C"/>
    <w:rsid w:val="00D5537A"/>
    <w:rsid w:val="00D62A54"/>
    <w:rsid w:val="00D71136"/>
    <w:rsid w:val="00D7458E"/>
    <w:rsid w:val="00D77F36"/>
    <w:rsid w:val="00D80E58"/>
    <w:rsid w:val="00D85B78"/>
    <w:rsid w:val="00D9057D"/>
    <w:rsid w:val="00D92823"/>
    <w:rsid w:val="00D96C51"/>
    <w:rsid w:val="00DA026E"/>
    <w:rsid w:val="00DA576E"/>
    <w:rsid w:val="00DB0A86"/>
    <w:rsid w:val="00DB3FB7"/>
    <w:rsid w:val="00DB57B7"/>
    <w:rsid w:val="00DB5C3E"/>
    <w:rsid w:val="00DC06E4"/>
    <w:rsid w:val="00DC33CF"/>
    <w:rsid w:val="00DC3415"/>
    <w:rsid w:val="00DC341D"/>
    <w:rsid w:val="00DD0BF3"/>
    <w:rsid w:val="00DD154F"/>
    <w:rsid w:val="00DD25F5"/>
    <w:rsid w:val="00DD35AB"/>
    <w:rsid w:val="00DD3DE6"/>
    <w:rsid w:val="00DD59CF"/>
    <w:rsid w:val="00DE4534"/>
    <w:rsid w:val="00DF1407"/>
    <w:rsid w:val="00DF3D3A"/>
    <w:rsid w:val="00DF4228"/>
    <w:rsid w:val="00E06670"/>
    <w:rsid w:val="00E10E12"/>
    <w:rsid w:val="00E17363"/>
    <w:rsid w:val="00E2403C"/>
    <w:rsid w:val="00E263B0"/>
    <w:rsid w:val="00E30FFE"/>
    <w:rsid w:val="00E32FD6"/>
    <w:rsid w:val="00E34F46"/>
    <w:rsid w:val="00E37D59"/>
    <w:rsid w:val="00E47752"/>
    <w:rsid w:val="00E501AB"/>
    <w:rsid w:val="00E53030"/>
    <w:rsid w:val="00E54BEB"/>
    <w:rsid w:val="00E56652"/>
    <w:rsid w:val="00E61624"/>
    <w:rsid w:val="00E62C9E"/>
    <w:rsid w:val="00E63369"/>
    <w:rsid w:val="00E63569"/>
    <w:rsid w:val="00E80756"/>
    <w:rsid w:val="00E81F96"/>
    <w:rsid w:val="00E8302B"/>
    <w:rsid w:val="00E83E34"/>
    <w:rsid w:val="00E84F8C"/>
    <w:rsid w:val="00E85360"/>
    <w:rsid w:val="00E85641"/>
    <w:rsid w:val="00E85DA4"/>
    <w:rsid w:val="00E86B42"/>
    <w:rsid w:val="00E95892"/>
    <w:rsid w:val="00E97354"/>
    <w:rsid w:val="00EA6408"/>
    <w:rsid w:val="00EA66DB"/>
    <w:rsid w:val="00EB3142"/>
    <w:rsid w:val="00EC02C6"/>
    <w:rsid w:val="00EC0483"/>
    <w:rsid w:val="00EC0D9B"/>
    <w:rsid w:val="00ED0897"/>
    <w:rsid w:val="00ED73FF"/>
    <w:rsid w:val="00ED7F01"/>
    <w:rsid w:val="00EE51DE"/>
    <w:rsid w:val="00EE551A"/>
    <w:rsid w:val="00EF1CA5"/>
    <w:rsid w:val="00EF5E01"/>
    <w:rsid w:val="00EF6675"/>
    <w:rsid w:val="00EF6EC0"/>
    <w:rsid w:val="00F02058"/>
    <w:rsid w:val="00F0343C"/>
    <w:rsid w:val="00F04CE5"/>
    <w:rsid w:val="00F13514"/>
    <w:rsid w:val="00F1360F"/>
    <w:rsid w:val="00F14F22"/>
    <w:rsid w:val="00F16AA8"/>
    <w:rsid w:val="00F2506E"/>
    <w:rsid w:val="00F3133C"/>
    <w:rsid w:val="00F3226A"/>
    <w:rsid w:val="00F33265"/>
    <w:rsid w:val="00F33DB0"/>
    <w:rsid w:val="00F374D1"/>
    <w:rsid w:val="00F45DB8"/>
    <w:rsid w:val="00F463E7"/>
    <w:rsid w:val="00F54426"/>
    <w:rsid w:val="00F54D29"/>
    <w:rsid w:val="00F60C30"/>
    <w:rsid w:val="00F62BCD"/>
    <w:rsid w:val="00F63ECE"/>
    <w:rsid w:val="00F72979"/>
    <w:rsid w:val="00F74B77"/>
    <w:rsid w:val="00F764FE"/>
    <w:rsid w:val="00F802D3"/>
    <w:rsid w:val="00F8124B"/>
    <w:rsid w:val="00F827B6"/>
    <w:rsid w:val="00F922F2"/>
    <w:rsid w:val="00F92A21"/>
    <w:rsid w:val="00F92BE5"/>
    <w:rsid w:val="00FA0574"/>
    <w:rsid w:val="00FB3282"/>
    <w:rsid w:val="00FB68D3"/>
    <w:rsid w:val="00FC4B75"/>
    <w:rsid w:val="00FC513F"/>
    <w:rsid w:val="00FC5EC8"/>
    <w:rsid w:val="00FC6B9A"/>
    <w:rsid w:val="00FD0BD6"/>
    <w:rsid w:val="00FE3FD1"/>
    <w:rsid w:val="00FE7554"/>
    <w:rsid w:val="00FF0F55"/>
    <w:rsid w:val="00FF17FE"/>
    <w:rsid w:val="00FF3CFF"/>
    <w:rsid w:val="34611D66"/>
    <w:rsid w:val="42200080"/>
    <w:rsid w:val="488C5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29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link w:val="30"/>
    <w:autoRedefine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</w:rPr>
  </w:style>
  <w:style w:type="paragraph" w:styleId="6">
    <w:name w:val="heading 5"/>
    <w:basedOn w:val="1"/>
    <w:next w:val="1"/>
    <w:link w:val="31"/>
    <w:autoRedefine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2"/>
    <w:autoRedefine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paragraph" w:styleId="8">
    <w:name w:val="heading 7"/>
    <w:basedOn w:val="1"/>
    <w:next w:val="1"/>
    <w:link w:val="33"/>
    <w:autoRedefine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4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</w:rPr>
  </w:style>
  <w:style w:type="paragraph" w:styleId="10">
    <w:name w:val="heading 9"/>
    <w:basedOn w:val="1"/>
    <w:next w:val="1"/>
    <w:link w:val="35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23">
    <w:name w:val="Default Paragraph Font"/>
    <w:autoRedefine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6"/>
    <w:qFormat/>
    <w:uiPriority w:val="99"/>
    <w:pPr>
      <w:spacing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Document Map"/>
    <w:basedOn w:val="1"/>
    <w:link w:val="67"/>
    <w:uiPriority w:val="0"/>
    <w:rPr>
      <w:rFonts w:ascii="宋体"/>
      <w:sz w:val="18"/>
      <w:szCs w:val="18"/>
    </w:rPr>
  </w:style>
  <w:style w:type="paragraph" w:styleId="13">
    <w:name w:val="annotation text"/>
    <w:basedOn w:val="1"/>
    <w:link w:val="37"/>
    <w:autoRedefine/>
    <w:unhideWhenUsed/>
    <w:qFormat/>
    <w:uiPriority w:val="0"/>
    <w:pPr>
      <w:jc w:val="left"/>
    </w:pPr>
    <w:rPr>
      <w:kern w:val="0"/>
      <w:sz w:val="20"/>
    </w:rPr>
  </w:style>
  <w:style w:type="paragraph" w:styleId="14">
    <w:name w:val="Plain Text"/>
    <w:basedOn w:val="1"/>
    <w:link w:val="38"/>
    <w:uiPriority w:val="0"/>
    <w:rPr>
      <w:rFonts w:ascii="Calibri" w:hAnsi="Courier New"/>
      <w:szCs w:val="20"/>
    </w:rPr>
  </w:style>
  <w:style w:type="paragraph" w:styleId="15">
    <w:name w:val="Balloon Text"/>
    <w:basedOn w:val="1"/>
    <w:link w:val="39"/>
    <w:autoRedefine/>
    <w:qFormat/>
    <w:uiPriority w:val="0"/>
    <w:rPr>
      <w:sz w:val="18"/>
      <w:szCs w:val="18"/>
    </w:rPr>
  </w:style>
  <w:style w:type="paragraph" w:styleId="16">
    <w:name w:val="footer"/>
    <w:basedOn w:val="1"/>
    <w:link w:val="4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13"/>
    <w:next w:val="13"/>
    <w:link w:val="66"/>
    <w:autoRedefine/>
    <w:qFormat/>
    <w:uiPriority w:val="0"/>
    <w:rPr>
      <w:b/>
      <w:bCs/>
      <w:kern w:val="2"/>
      <w:sz w:val="21"/>
    </w:rPr>
  </w:style>
  <w:style w:type="table" w:styleId="21">
    <w:name w:val="Table Grid"/>
    <w:basedOn w:val="20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">
    <w:name w:val="Table Theme"/>
    <w:basedOn w:val="2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22"/>
    <w:rPr>
      <w:b/>
      <w:bCs/>
    </w:rPr>
  </w:style>
  <w:style w:type="character" w:styleId="25">
    <w:name w:val="Hyperlink"/>
    <w:uiPriority w:val="0"/>
    <w:rPr>
      <w:color w:val="0563C1"/>
      <w:u w:val="single"/>
    </w:rPr>
  </w:style>
  <w:style w:type="character" w:styleId="26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27">
    <w:name w:val="标题 1 字符"/>
    <w:link w:val="2"/>
    <w:autoRedefine/>
    <w:qFormat/>
    <w:uiPriority w:val="99"/>
    <w:rPr>
      <w:b/>
      <w:bCs/>
      <w:kern w:val="44"/>
      <w:sz w:val="44"/>
      <w:szCs w:val="44"/>
    </w:rPr>
  </w:style>
  <w:style w:type="character" w:customStyle="1" w:styleId="28">
    <w:name w:val="标题 2 字符"/>
    <w:link w:val="3"/>
    <w:autoRedefine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9">
    <w:name w:val="标题 3 字符"/>
    <w:link w:val="4"/>
    <w:autoRedefine/>
    <w:qFormat/>
    <w:uiPriority w:val="0"/>
    <w:rPr>
      <w:b/>
      <w:bCs/>
      <w:kern w:val="2"/>
      <w:sz w:val="30"/>
      <w:szCs w:val="30"/>
    </w:rPr>
  </w:style>
  <w:style w:type="character" w:customStyle="1" w:styleId="30">
    <w:name w:val="标题 4 字符"/>
    <w:link w:val="5"/>
    <w:autoRedefine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1">
    <w:name w:val="标题 5 字符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32">
    <w:name w:val="标题 6 字符"/>
    <w:link w:val="7"/>
    <w:autoRedefine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3">
    <w:name w:val="标题 7 字符"/>
    <w:link w:val="8"/>
    <w:semiHidden/>
    <w:uiPriority w:val="0"/>
    <w:rPr>
      <w:b/>
      <w:bCs/>
      <w:kern w:val="2"/>
      <w:sz w:val="24"/>
      <w:szCs w:val="24"/>
    </w:rPr>
  </w:style>
  <w:style w:type="character" w:customStyle="1" w:styleId="34">
    <w:name w:val="标题 8 字符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5">
    <w:name w:val="标题 9 字符"/>
    <w:link w:val="10"/>
    <w:autoRedefine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6">
    <w:name w:val="正文缩进 字符"/>
    <w:link w:val="11"/>
    <w:autoRedefine/>
    <w:qFormat/>
    <w:uiPriority w:val="99"/>
    <w:rPr>
      <w:spacing w:val="8"/>
      <w:kern w:val="2"/>
      <w:sz w:val="24"/>
      <w:lang w:val="en-US" w:eastAsia="zh-CN"/>
    </w:rPr>
  </w:style>
  <w:style w:type="character" w:customStyle="1" w:styleId="37">
    <w:name w:val="批注文字 字符1"/>
    <w:link w:val="13"/>
    <w:autoRedefine/>
    <w:qFormat/>
    <w:uiPriority w:val="0"/>
    <w:rPr>
      <w:szCs w:val="24"/>
    </w:rPr>
  </w:style>
  <w:style w:type="character" w:customStyle="1" w:styleId="38">
    <w:name w:val="纯文本 字符"/>
    <w:link w:val="14"/>
    <w:uiPriority w:val="0"/>
    <w:rPr>
      <w:rFonts w:ascii="Calibri" w:hAnsi="Courier New"/>
      <w:kern w:val="2"/>
      <w:sz w:val="21"/>
    </w:rPr>
  </w:style>
  <w:style w:type="character" w:customStyle="1" w:styleId="39">
    <w:name w:val="批注框文本 字符"/>
    <w:link w:val="15"/>
    <w:autoRedefine/>
    <w:qFormat/>
    <w:uiPriority w:val="0"/>
    <w:rPr>
      <w:kern w:val="2"/>
      <w:sz w:val="18"/>
      <w:szCs w:val="18"/>
    </w:rPr>
  </w:style>
  <w:style w:type="character" w:customStyle="1" w:styleId="40">
    <w:name w:val="页脚 字符1"/>
    <w:link w:val="16"/>
    <w:uiPriority w:val="0"/>
    <w:rPr>
      <w:kern w:val="2"/>
      <w:sz w:val="18"/>
      <w:szCs w:val="18"/>
    </w:rPr>
  </w:style>
  <w:style w:type="character" w:customStyle="1" w:styleId="41">
    <w:name w:val="页眉 字符"/>
    <w:link w:val="17"/>
    <w:autoRedefine/>
    <w:qFormat/>
    <w:uiPriority w:val="0"/>
    <w:rPr>
      <w:kern w:val="2"/>
      <w:sz w:val="18"/>
      <w:szCs w:val="18"/>
    </w:rPr>
  </w:style>
  <w:style w:type="character" w:customStyle="1" w:styleId="42">
    <w:name w:val="已访问的超链接1"/>
    <w:autoRedefine/>
    <w:qFormat/>
    <w:uiPriority w:val="0"/>
    <w:rPr>
      <w:color w:val="800080"/>
      <w:u w:val="single"/>
    </w:rPr>
  </w:style>
  <w:style w:type="character" w:customStyle="1" w:styleId="43">
    <w:name w:val="正文（首行缩进2字符） Char"/>
    <w:link w:val="44"/>
    <w:uiPriority w:val="0"/>
    <w:rPr>
      <w:kern w:val="2"/>
      <w:sz w:val="24"/>
      <w:szCs w:val="24"/>
    </w:rPr>
  </w:style>
  <w:style w:type="paragraph" w:customStyle="1" w:styleId="44">
    <w:name w:val="正文（首行缩进2字符）"/>
    <w:basedOn w:val="1"/>
    <w:link w:val="43"/>
    <w:autoRedefine/>
    <w:qFormat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45">
    <w:name w:val="段落 Char1"/>
    <w:link w:val="46"/>
    <w:autoRedefine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6">
    <w:name w:val="段落"/>
    <w:link w:val="45"/>
    <w:autoRedefine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7">
    <w:name w:val="正文（安华金和） Char"/>
    <w:link w:val="48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8">
    <w:name w:val="正文（安华金和）"/>
    <w:link w:val="47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9">
    <w:name w:val="页脚 字符"/>
    <w:uiPriority w:val="99"/>
  </w:style>
  <w:style w:type="character" w:customStyle="1" w:styleId="50">
    <w:name w:val="列出段落 Char"/>
    <w:link w:val="51"/>
    <w:qFormat/>
    <w:uiPriority w:val="34"/>
    <w:rPr>
      <w:rFonts w:ascii="等线" w:hAnsi="等线" w:eastAsia="等线"/>
      <w:kern w:val="2"/>
      <w:sz w:val="21"/>
      <w:szCs w:val="22"/>
    </w:rPr>
  </w:style>
  <w:style w:type="paragraph" w:customStyle="1" w:styleId="51">
    <w:name w:val="列出段落1"/>
    <w:basedOn w:val="1"/>
    <w:link w:val="50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52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3">
    <w:name w:val="标题 2（DBSec）"/>
    <w:basedOn w:val="3"/>
    <w:next w:val="1"/>
    <w:autoRedefine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5">
    <w:name w:val="_Style 27"/>
    <w:basedOn w:val="1"/>
    <w:next w:val="51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6">
    <w:name w:val="列出段落2"/>
    <w:basedOn w:val="1"/>
    <w:autoRedefine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7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8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9">
    <w:name w:val="标题 3（DBSec）"/>
    <w:basedOn w:val="4"/>
    <w:next w:val="1"/>
    <w:autoRedefine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0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</w:rPr>
  </w:style>
  <w:style w:type="paragraph" w:customStyle="1" w:styleId="61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2">
    <w:name w:val="表格标注（安华金和）"/>
    <w:basedOn w:val="52"/>
    <w:next w:val="1"/>
    <w:autoRedefine/>
    <w:qFormat/>
    <w:uiPriority w:val="0"/>
    <w:pPr>
      <w:numPr>
        <w:ilvl w:val="7"/>
      </w:numPr>
    </w:pPr>
  </w:style>
  <w:style w:type="paragraph" w:customStyle="1" w:styleId="63">
    <w:name w:val="标题 5（有编号）（安华金和）"/>
    <w:basedOn w:val="1"/>
    <w:next w:val="1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4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5">
    <w:name w:val="批注文字 字符"/>
    <w:qFormat/>
    <w:uiPriority w:val="99"/>
    <w:rPr>
      <w:kern w:val="2"/>
      <w:sz w:val="21"/>
      <w:szCs w:val="24"/>
    </w:rPr>
  </w:style>
  <w:style w:type="character" w:customStyle="1" w:styleId="66">
    <w:name w:val="批注主题 字符"/>
    <w:basedOn w:val="37"/>
    <w:link w:val="19"/>
    <w:uiPriority w:val="0"/>
    <w:rPr>
      <w:b/>
      <w:bCs/>
      <w:kern w:val="2"/>
      <w:sz w:val="21"/>
      <w:szCs w:val="24"/>
    </w:rPr>
  </w:style>
  <w:style w:type="character" w:customStyle="1" w:styleId="67">
    <w:name w:val="文档结构图 字符"/>
    <w:basedOn w:val="23"/>
    <w:link w:val="12"/>
    <w:uiPriority w:val="0"/>
    <w:rPr>
      <w:rFonts w:ascii="宋体"/>
      <w:kern w:val="2"/>
      <w:sz w:val="18"/>
      <w:szCs w:val="18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592</Characters>
  <Lines>4</Lines>
  <Paragraphs>1</Paragraphs>
  <TotalTime>547</TotalTime>
  <ScaleCrop>false</ScaleCrop>
  <LinksUpToDate>false</LinksUpToDate>
  <CharactersWithSpaces>694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2023-04-10T08:28:00Z</dcterms:created>
  <dc:creator>陈永辉</dc:creator>
  <cp:lastModifiedBy>赵杰</cp:lastModifiedBy>
  <dcterms:modified xsi:type="dcterms:W3CDTF">2024-01-08T07:54:39Z</dcterms:modified>
  <dc:title>1</dc:title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E6BF652D54F944798887341195E59480</vt:lpwstr>
  </property>
</Properties>
</file>