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D75" w:rsidRDefault="00DF0C0A">
      <w:pPr>
        <w:spacing w:beforeLines="200" w:before="624" w:afterLines="100" w:after="312" w:line="360" w:lineRule="auto"/>
        <w:jc w:val="center"/>
        <w:rPr>
          <w:rFonts w:ascii="宋体" w:hAnsi="宋体"/>
          <w:b/>
          <w:sz w:val="44"/>
          <w:szCs w:val="30"/>
        </w:rPr>
      </w:pPr>
      <w:r>
        <w:rPr>
          <w:rFonts w:ascii="宋体" w:hAnsi="宋体" w:hint="eastAsia"/>
          <w:b/>
          <w:sz w:val="44"/>
          <w:szCs w:val="30"/>
        </w:rPr>
        <w:t>广东省人民医院病案复印</w:t>
      </w:r>
      <w:r w:rsidR="009B537A">
        <w:rPr>
          <w:rFonts w:ascii="宋体" w:hAnsi="宋体" w:hint="eastAsia"/>
          <w:b/>
          <w:sz w:val="44"/>
          <w:szCs w:val="30"/>
        </w:rPr>
        <w:t>线上</w:t>
      </w:r>
      <w:r>
        <w:rPr>
          <w:rFonts w:ascii="宋体" w:hAnsi="宋体" w:hint="eastAsia"/>
          <w:b/>
          <w:sz w:val="44"/>
          <w:szCs w:val="30"/>
        </w:rPr>
        <w:t>预约系统</w:t>
      </w:r>
      <w:r>
        <w:rPr>
          <w:rFonts w:ascii="宋体" w:hAnsi="宋体"/>
          <w:b/>
          <w:sz w:val="44"/>
          <w:szCs w:val="30"/>
        </w:rPr>
        <w:br/>
      </w:r>
      <w:r>
        <w:rPr>
          <w:rFonts w:ascii="宋体" w:hAnsi="宋体" w:hint="eastAsia"/>
          <w:b/>
          <w:sz w:val="44"/>
          <w:szCs w:val="30"/>
        </w:rPr>
        <w:t>项目需求</w:t>
      </w:r>
    </w:p>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项目名称</w:t>
      </w:r>
    </w:p>
    <w:p w:rsidR="005E7D75" w:rsidRPr="00226FF2" w:rsidRDefault="00DF0C0A">
      <w:pPr>
        <w:spacing w:line="360" w:lineRule="auto"/>
        <w:ind w:left="432" w:firstLineChars="200" w:firstLine="420"/>
      </w:pPr>
      <w:r w:rsidRPr="00226FF2">
        <w:rPr>
          <w:rFonts w:hint="eastAsia"/>
        </w:rPr>
        <w:t>广东省人民医院病案</w:t>
      </w:r>
      <w:proofErr w:type="gramStart"/>
      <w:r w:rsidRPr="00226FF2">
        <w:rPr>
          <w:rFonts w:hint="eastAsia"/>
        </w:rPr>
        <w:t>复印</w:t>
      </w:r>
      <w:r w:rsidR="009B537A" w:rsidRPr="00226FF2">
        <w:rPr>
          <w:rFonts w:hint="eastAsia"/>
        </w:rPr>
        <w:t>线</w:t>
      </w:r>
      <w:proofErr w:type="gramEnd"/>
      <w:r w:rsidR="009B537A" w:rsidRPr="00226FF2">
        <w:rPr>
          <w:rFonts w:hint="eastAsia"/>
        </w:rPr>
        <w:t>上</w:t>
      </w:r>
      <w:r w:rsidRPr="00226FF2">
        <w:rPr>
          <w:rFonts w:hint="eastAsia"/>
        </w:rPr>
        <w:t>预约</w:t>
      </w:r>
      <w:r w:rsidR="009B537A" w:rsidRPr="00226FF2">
        <w:rPr>
          <w:rFonts w:hint="eastAsia"/>
        </w:rPr>
        <w:t>系统。</w:t>
      </w:r>
    </w:p>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项目内容</w:t>
      </w:r>
    </w:p>
    <w:p w:rsidR="005E7D75" w:rsidRDefault="00DF0C0A">
      <w:r>
        <w:rPr>
          <w:rFonts w:hint="eastAsia"/>
        </w:rPr>
        <w:t>项目</w:t>
      </w:r>
      <w:r>
        <w:t>功能</w:t>
      </w:r>
      <w:r>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4536"/>
      </w:tblGrid>
      <w:tr w:rsidR="005E7D75">
        <w:tc>
          <w:tcPr>
            <w:tcW w:w="675" w:type="dxa"/>
          </w:tcPr>
          <w:p w:rsidR="005E7D75" w:rsidRDefault="00DF0C0A">
            <w:pPr>
              <w:jc w:val="center"/>
            </w:pPr>
            <w:r>
              <w:rPr>
                <w:rFonts w:hint="eastAsia"/>
              </w:rPr>
              <w:t>序号</w:t>
            </w:r>
          </w:p>
        </w:tc>
        <w:tc>
          <w:tcPr>
            <w:tcW w:w="3828" w:type="dxa"/>
          </w:tcPr>
          <w:p w:rsidR="005E7D75" w:rsidRDefault="00DF0C0A">
            <w:pPr>
              <w:jc w:val="center"/>
            </w:pPr>
            <w:r>
              <w:rPr>
                <w:rFonts w:hint="eastAsia"/>
              </w:rPr>
              <w:t>系统名称</w:t>
            </w:r>
          </w:p>
        </w:tc>
        <w:tc>
          <w:tcPr>
            <w:tcW w:w="4536" w:type="dxa"/>
          </w:tcPr>
          <w:p w:rsidR="005E7D75" w:rsidRDefault="00DF0C0A">
            <w:pPr>
              <w:jc w:val="center"/>
            </w:pPr>
            <w:r>
              <w:rPr>
                <w:rFonts w:hint="eastAsia"/>
              </w:rPr>
              <w:t>功能模块</w:t>
            </w:r>
          </w:p>
        </w:tc>
      </w:tr>
      <w:tr w:rsidR="005E7D75">
        <w:tc>
          <w:tcPr>
            <w:tcW w:w="675" w:type="dxa"/>
          </w:tcPr>
          <w:p w:rsidR="005E7D75" w:rsidRDefault="00DF0C0A">
            <w:pPr>
              <w:jc w:val="center"/>
            </w:pPr>
            <w:r>
              <w:t>1</w:t>
            </w:r>
          </w:p>
        </w:tc>
        <w:tc>
          <w:tcPr>
            <w:tcW w:w="3828" w:type="dxa"/>
          </w:tcPr>
          <w:p w:rsidR="005E7D75" w:rsidRDefault="00D65190">
            <w:r>
              <w:rPr>
                <w:rFonts w:hint="eastAsia"/>
              </w:rPr>
              <w:t>排班</w:t>
            </w:r>
            <w:r w:rsidR="008831BB">
              <w:rPr>
                <w:rFonts w:hint="eastAsia"/>
              </w:rPr>
              <w:t>管理</w:t>
            </w:r>
          </w:p>
        </w:tc>
        <w:tc>
          <w:tcPr>
            <w:tcW w:w="4536" w:type="dxa"/>
          </w:tcPr>
          <w:p w:rsidR="005E7D75" w:rsidRDefault="00DF0C0A">
            <w:r>
              <w:rPr>
                <w:rFonts w:hint="eastAsia"/>
              </w:rPr>
              <w:t>配置详见</w:t>
            </w:r>
            <w:r>
              <w:rPr>
                <w:rFonts w:hint="eastAsia"/>
              </w:rPr>
              <w:t>3</w:t>
            </w:r>
            <w:r>
              <w:t>.</w:t>
            </w:r>
            <w:r>
              <w:rPr>
                <w:rFonts w:hint="eastAsia"/>
              </w:rPr>
              <w:t>1</w:t>
            </w:r>
            <w:r>
              <w:rPr>
                <w:rFonts w:hint="eastAsia"/>
              </w:rPr>
              <w:t>、</w:t>
            </w:r>
            <w:r w:rsidR="00D65190">
              <w:rPr>
                <w:rFonts w:hint="eastAsia"/>
              </w:rPr>
              <w:t>排班</w:t>
            </w:r>
            <w:r w:rsidR="008831BB">
              <w:rPr>
                <w:rFonts w:hint="eastAsia"/>
              </w:rPr>
              <w:t>管理</w:t>
            </w:r>
          </w:p>
        </w:tc>
      </w:tr>
      <w:tr w:rsidR="005E7D75">
        <w:tc>
          <w:tcPr>
            <w:tcW w:w="675" w:type="dxa"/>
          </w:tcPr>
          <w:p w:rsidR="005E7D75" w:rsidRDefault="00DF0C0A">
            <w:pPr>
              <w:jc w:val="center"/>
            </w:pPr>
            <w:r>
              <w:rPr>
                <w:rFonts w:hint="eastAsia"/>
              </w:rPr>
              <w:t>2</w:t>
            </w:r>
          </w:p>
        </w:tc>
        <w:tc>
          <w:tcPr>
            <w:tcW w:w="3828" w:type="dxa"/>
          </w:tcPr>
          <w:p w:rsidR="005E7D75" w:rsidRDefault="00D65190">
            <w:r>
              <w:rPr>
                <w:rFonts w:hint="eastAsia"/>
              </w:rPr>
              <w:t>预约管理</w:t>
            </w:r>
          </w:p>
        </w:tc>
        <w:tc>
          <w:tcPr>
            <w:tcW w:w="4536" w:type="dxa"/>
          </w:tcPr>
          <w:p w:rsidR="005E7D75" w:rsidRDefault="00DF0C0A">
            <w:r>
              <w:rPr>
                <w:rFonts w:hint="eastAsia"/>
              </w:rPr>
              <w:t>配置详见</w:t>
            </w:r>
            <w:r>
              <w:rPr>
                <w:rFonts w:hint="eastAsia"/>
              </w:rPr>
              <w:t>3</w:t>
            </w:r>
            <w:r>
              <w:t>.2</w:t>
            </w:r>
            <w:r>
              <w:rPr>
                <w:rFonts w:hint="eastAsia"/>
              </w:rPr>
              <w:t>、预约</w:t>
            </w:r>
            <w:r w:rsidR="00D65190">
              <w:rPr>
                <w:rFonts w:hint="eastAsia"/>
              </w:rPr>
              <w:t>管理</w:t>
            </w:r>
          </w:p>
        </w:tc>
      </w:tr>
      <w:tr w:rsidR="005E7D75">
        <w:tc>
          <w:tcPr>
            <w:tcW w:w="675" w:type="dxa"/>
          </w:tcPr>
          <w:p w:rsidR="005E7D75" w:rsidRDefault="00D65190">
            <w:pPr>
              <w:jc w:val="center"/>
            </w:pPr>
            <w:r>
              <w:t>3</w:t>
            </w:r>
          </w:p>
        </w:tc>
        <w:tc>
          <w:tcPr>
            <w:tcW w:w="3828" w:type="dxa"/>
          </w:tcPr>
          <w:p w:rsidR="005E7D75" w:rsidRDefault="00DF0C0A">
            <w:r>
              <w:rPr>
                <w:rFonts w:hint="eastAsia"/>
              </w:rPr>
              <w:t>权限</w:t>
            </w:r>
            <w:r>
              <w:t>管理</w:t>
            </w:r>
          </w:p>
        </w:tc>
        <w:tc>
          <w:tcPr>
            <w:tcW w:w="4536" w:type="dxa"/>
          </w:tcPr>
          <w:p w:rsidR="005E7D75" w:rsidRDefault="00DF0C0A" w:rsidP="00D65190">
            <w:r>
              <w:rPr>
                <w:rFonts w:hint="eastAsia"/>
              </w:rPr>
              <w:t>配置详见</w:t>
            </w:r>
            <w:r>
              <w:rPr>
                <w:rFonts w:hint="eastAsia"/>
              </w:rPr>
              <w:t>3</w:t>
            </w:r>
            <w:r>
              <w:t>.</w:t>
            </w:r>
            <w:r w:rsidR="00D65190">
              <w:t>3</w:t>
            </w:r>
            <w:r>
              <w:rPr>
                <w:rFonts w:hint="eastAsia"/>
              </w:rPr>
              <w:t>、权限</w:t>
            </w:r>
            <w:r>
              <w:t>管理</w:t>
            </w:r>
          </w:p>
        </w:tc>
      </w:tr>
    </w:tbl>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详细功能描述</w:t>
      </w:r>
    </w:p>
    <w:p w:rsidR="005E7D75" w:rsidRDefault="00DF0C0A">
      <w:pPr>
        <w:pStyle w:val="2"/>
        <w:spacing w:before="0" w:after="0"/>
        <w:rPr>
          <w:rFonts w:ascii="宋体" w:eastAsia="宋体" w:hAnsi="宋体"/>
          <w:sz w:val="24"/>
          <w:szCs w:val="24"/>
        </w:rPr>
      </w:pPr>
      <w:bookmarkStart w:id="0" w:name="_6.1.1、大数据服务器"/>
      <w:bookmarkEnd w:id="0"/>
      <w:r>
        <w:rPr>
          <w:rFonts w:ascii="宋体" w:eastAsia="宋体" w:hAnsi="宋体"/>
          <w:sz w:val="24"/>
          <w:szCs w:val="24"/>
        </w:rPr>
        <w:t>3.1</w:t>
      </w:r>
      <w:r>
        <w:rPr>
          <w:rFonts w:ascii="宋体" w:eastAsia="宋体" w:hAnsi="宋体" w:hint="eastAsia"/>
          <w:sz w:val="24"/>
          <w:szCs w:val="24"/>
        </w:rPr>
        <w:t>、</w:t>
      </w:r>
      <w:r w:rsidR="00D65190">
        <w:rPr>
          <w:rFonts w:ascii="宋体" w:eastAsia="宋体" w:hAnsi="宋体" w:hint="eastAsia"/>
          <w:sz w:val="24"/>
          <w:szCs w:val="24"/>
        </w:rPr>
        <w:t>排班</w:t>
      </w:r>
      <w:r w:rsidR="008831BB">
        <w:rPr>
          <w:rFonts w:ascii="宋体" w:eastAsia="宋体" w:hAnsi="宋体" w:hint="eastAsia"/>
          <w:sz w:val="24"/>
          <w:szCs w:val="24"/>
        </w:rPr>
        <w:t>管理</w:t>
      </w:r>
    </w:p>
    <w:tbl>
      <w:tblPr>
        <w:tblStyle w:val="af2"/>
        <w:tblW w:w="5000" w:type="pct"/>
        <w:tblLook w:val="04A0" w:firstRow="1" w:lastRow="0" w:firstColumn="1" w:lastColumn="0" w:noHBand="0" w:noVBand="1"/>
      </w:tblPr>
      <w:tblGrid>
        <w:gridCol w:w="1019"/>
        <w:gridCol w:w="1991"/>
        <w:gridCol w:w="6050"/>
      </w:tblGrid>
      <w:tr w:rsidR="005E7D75" w:rsidTr="008831BB">
        <w:trPr>
          <w:trHeight w:val="320"/>
        </w:trPr>
        <w:tc>
          <w:tcPr>
            <w:tcW w:w="562"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序号</w:t>
            </w:r>
          </w:p>
        </w:tc>
        <w:tc>
          <w:tcPr>
            <w:tcW w:w="1099"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功能模块</w:t>
            </w:r>
          </w:p>
        </w:tc>
        <w:tc>
          <w:tcPr>
            <w:tcW w:w="3339"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功能描述</w:t>
            </w:r>
          </w:p>
        </w:tc>
      </w:tr>
      <w:tr w:rsidR="008831BB" w:rsidTr="00A1266E">
        <w:trPr>
          <w:trHeight w:val="1380"/>
        </w:trPr>
        <w:tc>
          <w:tcPr>
            <w:tcW w:w="562" w:type="pct"/>
            <w:vAlign w:val="center"/>
          </w:tcPr>
          <w:p w:rsidR="008831BB" w:rsidRDefault="008831BB" w:rsidP="008831BB">
            <w:pPr>
              <w:widowControl/>
              <w:jc w:val="center"/>
              <w:rPr>
                <w:rFonts w:ascii="宋体" w:hAnsi="宋体" w:cs="宋体"/>
                <w:szCs w:val="21"/>
              </w:rPr>
            </w:pPr>
            <w:r>
              <w:rPr>
                <w:rFonts w:ascii="宋体" w:hAnsi="宋体" w:cs="宋体" w:hint="eastAsia"/>
                <w:szCs w:val="21"/>
              </w:rPr>
              <w:t>1</w:t>
            </w:r>
          </w:p>
        </w:tc>
        <w:tc>
          <w:tcPr>
            <w:tcW w:w="1099" w:type="pct"/>
            <w:vAlign w:val="center"/>
          </w:tcPr>
          <w:p w:rsidR="008831BB" w:rsidRDefault="008831BB">
            <w:pPr>
              <w:widowControl/>
              <w:rPr>
                <w:rFonts w:ascii="宋体" w:hAnsi="宋体"/>
                <w:szCs w:val="21"/>
              </w:rPr>
            </w:pPr>
          </w:p>
          <w:p w:rsidR="008831BB" w:rsidRDefault="008831BB" w:rsidP="00F80D2E">
            <w:pPr>
              <w:rPr>
                <w:rFonts w:ascii="宋体" w:hAnsi="宋体"/>
                <w:szCs w:val="21"/>
              </w:rPr>
            </w:pPr>
            <w:proofErr w:type="gramStart"/>
            <w:r>
              <w:rPr>
                <w:rFonts w:ascii="宋体" w:hAnsi="宋体" w:hint="eastAsia"/>
                <w:szCs w:val="21"/>
              </w:rPr>
              <w:t>号源管理</w:t>
            </w:r>
            <w:proofErr w:type="gramEnd"/>
          </w:p>
        </w:tc>
        <w:tc>
          <w:tcPr>
            <w:tcW w:w="3339" w:type="pct"/>
            <w:vAlign w:val="center"/>
          </w:tcPr>
          <w:p w:rsidR="008831BB" w:rsidRDefault="008831BB">
            <w:pPr>
              <w:spacing w:line="460" w:lineRule="exact"/>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支持</w:t>
            </w:r>
            <w:r w:rsidR="00DF6D03">
              <w:rPr>
                <w:rFonts w:ascii="宋体" w:hAnsi="宋体" w:hint="eastAsia"/>
                <w:szCs w:val="21"/>
              </w:rPr>
              <w:t>自动、人工维护不同时间段的预约号源</w:t>
            </w:r>
            <w:r>
              <w:rPr>
                <w:rFonts w:ascii="宋体" w:hAnsi="宋体" w:hint="eastAsia"/>
                <w:szCs w:val="21"/>
              </w:rPr>
              <w:t>。</w:t>
            </w:r>
          </w:p>
          <w:p w:rsidR="008831BB" w:rsidRDefault="008831BB" w:rsidP="008831BB">
            <w:pPr>
              <w:spacing w:line="460" w:lineRule="exact"/>
              <w:rPr>
                <w:rFonts w:ascii="宋体" w:hAnsi="宋体"/>
                <w:szCs w:val="21"/>
              </w:rPr>
            </w:pPr>
            <w:r>
              <w:rPr>
                <w:rFonts w:ascii="宋体" w:hAnsi="宋体" w:hint="eastAsia"/>
                <w:szCs w:val="21"/>
              </w:rPr>
              <w:t>2</w:t>
            </w:r>
            <w:r>
              <w:rPr>
                <w:rFonts w:ascii="宋体" w:hAnsi="宋体"/>
                <w:szCs w:val="21"/>
              </w:rPr>
              <w:t>.</w:t>
            </w:r>
            <w:r w:rsidR="00DF6D03">
              <w:rPr>
                <w:rFonts w:ascii="宋体" w:hAnsi="宋体" w:hint="eastAsia"/>
                <w:szCs w:val="21"/>
              </w:rPr>
              <w:t>对于可预约号源</w:t>
            </w:r>
            <w:r>
              <w:rPr>
                <w:rFonts w:ascii="宋体" w:hAnsi="宋体" w:hint="eastAsia"/>
                <w:szCs w:val="21"/>
              </w:rPr>
              <w:t>，支持号源的增加、减少、停止等操作。</w:t>
            </w:r>
          </w:p>
        </w:tc>
      </w:tr>
      <w:tr w:rsidR="005E7D75" w:rsidTr="008831BB">
        <w:trPr>
          <w:trHeight w:val="320"/>
        </w:trPr>
        <w:tc>
          <w:tcPr>
            <w:tcW w:w="562" w:type="pct"/>
            <w:vAlign w:val="center"/>
          </w:tcPr>
          <w:p w:rsidR="005E7D75" w:rsidRDefault="008831BB">
            <w:pPr>
              <w:widowControl/>
              <w:jc w:val="center"/>
              <w:rPr>
                <w:rFonts w:ascii="宋体" w:hAnsi="宋体" w:cs="宋体"/>
                <w:szCs w:val="21"/>
              </w:rPr>
            </w:pPr>
            <w:r>
              <w:rPr>
                <w:rFonts w:ascii="宋体" w:hAnsi="宋体" w:cs="宋体"/>
                <w:szCs w:val="21"/>
              </w:rPr>
              <w:t>2</w:t>
            </w:r>
          </w:p>
        </w:tc>
        <w:tc>
          <w:tcPr>
            <w:tcW w:w="1099" w:type="pct"/>
            <w:vAlign w:val="center"/>
          </w:tcPr>
          <w:p w:rsidR="005E7D75" w:rsidRDefault="00DF0C0A">
            <w:pPr>
              <w:widowControl/>
              <w:rPr>
                <w:rFonts w:ascii="宋体" w:hAnsi="宋体"/>
                <w:szCs w:val="21"/>
              </w:rPr>
            </w:pPr>
            <w:r>
              <w:rPr>
                <w:rFonts w:ascii="宋体" w:hAnsi="宋体" w:hint="eastAsia"/>
                <w:szCs w:val="21"/>
              </w:rPr>
              <w:t>假日管理</w:t>
            </w:r>
          </w:p>
        </w:tc>
        <w:tc>
          <w:tcPr>
            <w:tcW w:w="3339" w:type="pct"/>
            <w:vAlign w:val="center"/>
          </w:tcPr>
          <w:p w:rsidR="005E7D75" w:rsidRDefault="008831BB" w:rsidP="00DF6D03">
            <w:pPr>
              <w:spacing w:line="460" w:lineRule="exact"/>
              <w:rPr>
                <w:rFonts w:ascii="宋体" w:hAnsi="宋体"/>
                <w:szCs w:val="21"/>
              </w:rPr>
            </w:pPr>
            <w:r>
              <w:rPr>
                <w:rFonts w:ascii="宋体" w:hAnsi="宋体" w:hint="eastAsia"/>
                <w:szCs w:val="21"/>
              </w:rPr>
              <w:t>支持法定</w:t>
            </w:r>
            <w:r w:rsidR="00DF6D03">
              <w:rPr>
                <w:rFonts w:ascii="宋体" w:hAnsi="宋体" w:hint="eastAsia"/>
                <w:szCs w:val="21"/>
              </w:rPr>
              <w:t>节</w:t>
            </w:r>
            <w:r w:rsidR="00EA0D0E">
              <w:rPr>
                <w:rFonts w:ascii="宋体" w:hAnsi="宋体" w:hint="eastAsia"/>
                <w:szCs w:val="21"/>
              </w:rPr>
              <w:t>假日维护，实现按工作日自动排班</w:t>
            </w:r>
            <w:r w:rsidR="00DF0C0A">
              <w:rPr>
                <w:rFonts w:ascii="宋体" w:hAnsi="宋体" w:hint="eastAsia"/>
                <w:szCs w:val="21"/>
              </w:rPr>
              <w:t>。</w:t>
            </w:r>
          </w:p>
        </w:tc>
      </w:tr>
      <w:tr w:rsidR="005E7D75" w:rsidTr="008831BB">
        <w:trPr>
          <w:trHeight w:val="320"/>
        </w:trPr>
        <w:tc>
          <w:tcPr>
            <w:tcW w:w="562" w:type="pct"/>
            <w:vAlign w:val="center"/>
          </w:tcPr>
          <w:p w:rsidR="005E7D75" w:rsidRDefault="00DF6D03">
            <w:pPr>
              <w:widowControl/>
              <w:jc w:val="center"/>
              <w:rPr>
                <w:rFonts w:ascii="宋体" w:hAnsi="宋体" w:cs="宋体"/>
                <w:szCs w:val="21"/>
              </w:rPr>
            </w:pPr>
            <w:r>
              <w:rPr>
                <w:rFonts w:ascii="宋体" w:hAnsi="宋体" w:cs="宋体"/>
                <w:szCs w:val="21"/>
              </w:rPr>
              <w:t>3</w:t>
            </w:r>
          </w:p>
        </w:tc>
        <w:tc>
          <w:tcPr>
            <w:tcW w:w="1099" w:type="pct"/>
            <w:vAlign w:val="center"/>
          </w:tcPr>
          <w:p w:rsidR="005E7D75" w:rsidRDefault="00DF6D03">
            <w:pPr>
              <w:widowControl/>
              <w:rPr>
                <w:rFonts w:ascii="宋体" w:hAnsi="宋体"/>
                <w:szCs w:val="21"/>
              </w:rPr>
            </w:pPr>
            <w:r>
              <w:rPr>
                <w:rFonts w:ascii="宋体" w:hAnsi="宋体" w:hint="eastAsia"/>
                <w:szCs w:val="21"/>
              </w:rPr>
              <w:t>预约</w:t>
            </w:r>
            <w:r w:rsidR="00DF0C0A">
              <w:rPr>
                <w:rFonts w:ascii="宋体" w:hAnsi="宋体" w:hint="eastAsia"/>
                <w:szCs w:val="21"/>
              </w:rPr>
              <w:t>周期</w:t>
            </w:r>
            <w:r w:rsidR="008831BB">
              <w:rPr>
                <w:rFonts w:ascii="宋体" w:hAnsi="宋体" w:hint="eastAsia"/>
                <w:szCs w:val="21"/>
              </w:rPr>
              <w:t>维护</w:t>
            </w:r>
          </w:p>
        </w:tc>
        <w:tc>
          <w:tcPr>
            <w:tcW w:w="3339" w:type="pct"/>
            <w:vAlign w:val="center"/>
          </w:tcPr>
          <w:p w:rsidR="005E7D75" w:rsidRDefault="00DF0C0A">
            <w:pPr>
              <w:spacing w:line="460" w:lineRule="exact"/>
              <w:rPr>
                <w:rFonts w:ascii="宋体" w:hAnsi="宋体"/>
                <w:szCs w:val="21"/>
              </w:rPr>
            </w:pPr>
            <w:r>
              <w:rPr>
                <w:rFonts w:ascii="宋体" w:hAnsi="宋体" w:hint="eastAsia"/>
                <w:szCs w:val="21"/>
              </w:rPr>
              <w:t>支持</w:t>
            </w:r>
            <w:r w:rsidR="008831BB">
              <w:rPr>
                <w:rFonts w:ascii="宋体" w:hAnsi="宋体" w:hint="eastAsia"/>
                <w:szCs w:val="21"/>
              </w:rPr>
              <w:t>设置预约自动扩展周期</w:t>
            </w:r>
            <w:r w:rsidR="00DF6D03">
              <w:rPr>
                <w:rFonts w:ascii="宋体" w:hAnsi="宋体" w:hint="eastAsia"/>
                <w:szCs w:val="21"/>
              </w:rPr>
              <w:t>，以实现按周期进行自动排班</w:t>
            </w:r>
            <w:r w:rsidR="008831BB">
              <w:rPr>
                <w:rFonts w:ascii="宋体" w:hAnsi="宋体" w:hint="eastAsia"/>
                <w:szCs w:val="21"/>
              </w:rPr>
              <w:t>。</w:t>
            </w:r>
          </w:p>
        </w:tc>
      </w:tr>
    </w:tbl>
    <w:p w:rsidR="005E7D75" w:rsidRDefault="00DF0C0A">
      <w:pPr>
        <w:pStyle w:val="2"/>
        <w:spacing w:before="0" w:after="0"/>
        <w:rPr>
          <w:rFonts w:ascii="宋体" w:eastAsia="宋体" w:hAnsi="宋体"/>
          <w:sz w:val="24"/>
          <w:szCs w:val="24"/>
        </w:rPr>
      </w:pPr>
      <w:bookmarkStart w:id="1" w:name="_6.1.2、容器服务器"/>
      <w:bookmarkEnd w:id="1"/>
      <w:r>
        <w:rPr>
          <w:rFonts w:ascii="宋体" w:eastAsia="宋体" w:hAnsi="宋体"/>
          <w:sz w:val="24"/>
          <w:szCs w:val="24"/>
        </w:rPr>
        <w:t>3.2</w:t>
      </w:r>
      <w:r w:rsidR="008774AF">
        <w:rPr>
          <w:rFonts w:ascii="宋体" w:eastAsia="宋体" w:hAnsi="宋体" w:hint="eastAsia"/>
          <w:sz w:val="24"/>
          <w:szCs w:val="24"/>
        </w:rPr>
        <w:t>、</w:t>
      </w:r>
      <w:r>
        <w:rPr>
          <w:rFonts w:ascii="宋体" w:eastAsia="宋体" w:hAnsi="宋体" w:hint="eastAsia"/>
          <w:sz w:val="24"/>
          <w:szCs w:val="24"/>
        </w:rPr>
        <w:t>预约</w:t>
      </w:r>
      <w:r w:rsidR="008774AF">
        <w:rPr>
          <w:rFonts w:ascii="宋体" w:eastAsia="宋体" w:hAnsi="宋体" w:hint="eastAsia"/>
          <w:sz w:val="24"/>
          <w:szCs w:val="24"/>
        </w:rPr>
        <w:t>管理</w:t>
      </w:r>
    </w:p>
    <w:tbl>
      <w:tblPr>
        <w:tblStyle w:val="af2"/>
        <w:tblW w:w="5000" w:type="pct"/>
        <w:tblLook w:val="04A0" w:firstRow="1" w:lastRow="0" w:firstColumn="1" w:lastColumn="0" w:noHBand="0" w:noVBand="1"/>
      </w:tblPr>
      <w:tblGrid>
        <w:gridCol w:w="1019"/>
        <w:gridCol w:w="1991"/>
        <w:gridCol w:w="6050"/>
      </w:tblGrid>
      <w:tr w:rsidR="005E7D75" w:rsidTr="008774AF">
        <w:trPr>
          <w:trHeight w:val="320"/>
        </w:trPr>
        <w:tc>
          <w:tcPr>
            <w:tcW w:w="562"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序号</w:t>
            </w:r>
          </w:p>
        </w:tc>
        <w:tc>
          <w:tcPr>
            <w:tcW w:w="1099"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功能模块</w:t>
            </w:r>
          </w:p>
        </w:tc>
        <w:tc>
          <w:tcPr>
            <w:tcW w:w="3339"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功能描述</w:t>
            </w:r>
          </w:p>
        </w:tc>
      </w:tr>
      <w:tr w:rsidR="008774AF" w:rsidTr="00FA64F8">
        <w:trPr>
          <w:trHeight w:val="1840"/>
        </w:trPr>
        <w:tc>
          <w:tcPr>
            <w:tcW w:w="562" w:type="pct"/>
            <w:vAlign w:val="center"/>
          </w:tcPr>
          <w:p w:rsidR="008774AF" w:rsidRDefault="008774AF" w:rsidP="00FA64F8">
            <w:pPr>
              <w:jc w:val="center"/>
              <w:rPr>
                <w:rFonts w:ascii="宋体" w:hAnsi="宋体" w:cs="宋体"/>
                <w:szCs w:val="21"/>
              </w:rPr>
            </w:pPr>
            <w:r>
              <w:rPr>
                <w:rFonts w:ascii="宋体" w:hAnsi="宋体" w:cs="宋体"/>
                <w:szCs w:val="21"/>
              </w:rPr>
              <w:t>1</w:t>
            </w:r>
          </w:p>
        </w:tc>
        <w:tc>
          <w:tcPr>
            <w:tcW w:w="1099" w:type="pct"/>
            <w:vAlign w:val="center"/>
          </w:tcPr>
          <w:p w:rsidR="008774AF" w:rsidRDefault="008774AF" w:rsidP="008774AF">
            <w:pPr>
              <w:widowControl/>
              <w:rPr>
                <w:rFonts w:ascii="宋体" w:hAnsi="宋体"/>
                <w:szCs w:val="21"/>
              </w:rPr>
            </w:pPr>
            <w:r>
              <w:rPr>
                <w:rFonts w:ascii="宋体" w:hAnsi="宋体" w:hint="eastAsia"/>
                <w:szCs w:val="21"/>
              </w:rPr>
              <w:t>预约管理</w:t>
            </w:r>
          </w:p>
        </w:tc>
        <w:tc>
          <w:tcPr>
            <w:tcW w:w="3339" w:type="pct"/>
            <w:vAlign w:val="center"/>
          </w:tcPr>
          <w:p w:rsidR="008774AF" w:rsidRDefault="008774AF">
            <w:pPr>
              <w:spacing w:line="460" w:lineRule="exact"/>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支持患者通过移动端查询可预约号源并进行预约，针对预约结果支持通过短信提醒。</w:t>
            </w:r>
          </w:p>
          <w:p w:rsidR="008774AF" w:rsidRDefault="008774AF">
            <w:pPr>
              <w:spacing w:line="460" w:lineRule="exact"/>
              <w:rPr>
                <w:rFonts w:ascii="宋体" w:hAnsi="宋体"/>
                <w:szCs w:val="21"/>
              </w:rPr>
            </w:pPr>
            <w:r>
              <w:rPr>
                <w:rFonts w:ascii="宋体" w:hAnsi="宋体"/>
                <w:szCs w:val="21"/>
              </w:rPr>
              <w:t>2.</w:t>
            </w:r>
            <w:r>
              <w:rPr>
                <w:rFonts w:ascii="宋体" w:hAnsi="宋体" w:hint="eastAsia"/>
                <w:szCs w:val="21"/>
              </w:rPr>
              <w:t>针对已预约记录，支持</w:t>
            </w:r>
            <w:r w:rsidR="004540B6">
              <w:rPr>
                <w:rFonts w:ascii="宋体" w:hAnsi="宋体" w:hint="eastAsia"/>
                <w:szCs w:val="21"/>
              </w:rPr>
              <w:t>患者通过移动端查询预约记录，并支持</w:t>
            </w:r>
            <w:r>
              <w:rPr>
                <w:rFonts w:ascii="宋体" w:hAnsi="宋体" w:hint="eastAsia"/>
                <w:szCs w:val="21"/>
              </w:rPr>
              <w:t>改约、取消等操作。</w:t>
            </w:r>
          </w:p>
          <w:p w:rsidR="008774AF" w:rsidRDefault="008774AF" w:rsidP="008774AF">
            <w:pPr>
              <w:spacing w:line="460" w:lineRule="exact"/>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支持</w:t>
            </w:r>
            <w:bookmarkStart w:id="2" w:name="_GoBack"/>
            <w:bookmarkEnd w:id="2"/>
            <w:r>
              <w:rPr>
                <w:rFonts w:ascii="宋体" w:hAnsi="宋体" w:hint="eastAsia"/>
                <w:szCs w:val="21"/>
              </w:rPr>
              <w:t>按时间段等条件查询号源信息，例如已预约数量、未预约数量等。</w:t>
            </w:r>
          </w:p>
        </w:tc>
      </w:tr>
    </w:tbl>
    <w:p w:rsidR="005E7D75" w:rsidRDefault="005E7D75"/>
    <w:p w:rsidR="005E7D75" w:rsidRDefault="005E7D75"/>
    <w:p w:rsidR="005E7D75" w:rsidRDefault="005E7D75"/>
    <w:p w:rsidR="005E7D75" w:rsidRDefault="00DF0C0A">
      <w:pPr>
        <w:pStyle w:val="2"/>
        <w:spacing w:before="0" w:after="0"/>
        <w:rPr>
          <w:rFonts w:ascii="宋体" w:eastAsia="宋体" w:hAnsi="宋体"/>
          <w:sz w:val="24"/>
          <w:szCs w:val="24"/>
        </w:rPr>
      </w:pPr>
      <w:r>
        <w:rPr>
          <w:rFonts w:ascii="宋体" w:eastAsia="宋体" w:hAnsi="宋体"/>
          <w:sz w:val="24"/>
          <w:szCs w:val="24"/>
        </w:rPr>
        <w:lastRenderedPageBreak/>
        <w:t>3.</w:t>
      </w:r>
      <w:r w:rsidR="00D65190">
        <w:rPr>
          <w:rFonts w:ascii="宋体" w:eastAsia="宋体" w:hAnsi="宋体"/>
          <w:sz w:val="24"/>
          <w:szCs w:val="24"/>
        </w:rPr>
        <w:t>3</w:t>
      </w:r>
      <w:r>
        <w:rPr>
          <w:rFonts w:ascii="宋体" w:eastAsia="宋体" w:hAnsi="宋体" w:hint="eastAsia"/>
          <w:sz w:val="24"/>
          <w:szCs w:val="24"/>
        </w:rPr>
        <w:t>、权限</w:t>
      </w:r>
      <w:r>
        <w:rPr>
          <w:rFonts w:ascii="宋体" w:eastAsia="宋体" w:hAnsi="宋体"/>
          <w:sz w:val="24"/>
          <w:szCs w:val="24"/>
        </w:rPr>
        <w:t>管理</w:t>
      </w:r>
    </w:p>
    <w:tbl>
      <w:tblPr>
        <w:tblStyle w:val="af2"/>
        <w:tblW w:w="5000" w:type="pct"/>
        <w:tblLook w:val="04A0" w:firstRow="1" w:lastRow="0" w:firstColumn="1" w:lastColumn="0" w:noHBand="0" w:noVBand="1"/>
      </w:tblPr>
      <w:tblGrid>
        <w:gridCol w:w="1019"/>
        <w:gridCol w:w="1991"/>
        <w:gridCol w:w="6050"/>
      </w:tblGrid>
      <w:tr w:rsidR="005E7D75" w:rsidTr="004E3E4B">
        <w:trPr>
          <w:trHeight w:val="320"/>
        </w:trPr>
        <w:tc>
          <w:tcPr>
            <w:tcW w:w="562"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序号</w:t>
            </w:r>
          </w:p>
        </w:tc>
        <w:tc>
          <w:tcPr>
            <w:tcW w:w="1099"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功能模块</w:t>
            </w:r>
          </w:p>
        </w:tc>
        <w:tc>
          <w:tcPr>
            <w:tcW w:w="3339"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功能描述</w:t>
            </w:r>
          </w:p>
        </w:tc>
      </w:tr>
      <w:tr w:rsidR="005E7D75" w:rsidTr="004E3E4B">
        <w:trPr>
          <w:trHeight w:val="320"/>
        </w:trPr>
        <w:tc>
          <w:tcPr>
            <w:tcW w:w="562" w:type="pct"/>
            <w:vAlign w:val="center"/>
          </w:tcPr>
          <w:p w:rsidR="005E7D75" w:rsidRDefault="00DF0C0A">
            <w:pPr>
              <w:widowControl/>
              <w:jc w:val="center"/>
              <w:rPr>
                <w:rFonts w:ascii="宋体" w:hAnsi="宋体" w:cs="宋体"/>
                <w:szCs w:val="21"/>
              </w:rPr>
            </w:pPr>
            <w:r>
              <w:rPr>
                <w:rFonts w:ascii="宋体" w:hAnsi="宋体" w:cs="宋体" w:hint="eastAsia"/>
                <w:szCs w:val="21"/>
              </w:rPr>
              <w:t>1</w:t>
            </w:r>
          </w:p>
        </w:tc>
        <w:tc>
          <w:tcPr>
            <w:tcW w:w="1099" w:type="pct"/>
            <w:vAlign w:val="center"/>
          </w:tcPr>
          <w:p w:rsidR="005E7D75" w:rsidRDefault="0011308D">
            <w:pPr>
              <w:widowControl/>
              <w:rPr>
                <w:rFonts w:ascii="宋体" w:hAnsi="宋体"/>
                <w:szCs w:val="21"/>
              </w:rPr>
            </w:pPr>
            <w:r>
              <w:rPr>
                <w:rFonts w:ascii="宋体" w:hAnsi="宋体" w:hint="eastAsia"/>
                <w:szCs w:val="21"/>
              </w:rPr>
              <w:t>系统管理</w:t>
            </w:r>
          </w:p>
        </w:tc>
        <w:tc>
          <w:tcPr>
            <w:tcW w:w="3339" w:type="pct"/>
            <w:vAlign w:val="center"/>
          </w:tcPr>
          <w:p w:rsidR="005E7D75" w:rsidRDefault="008774AF" w:rsidP="0011308D">
            <w:pPr>
              <w:spacing w:line="460" w:lineRule="exact"/>
              <w:rPr>
                <w:rFonts w:ascii="宋体" w:hAnsi="宋体"/>
                <w:szCs w:val="21"/>
              </w:rPr>
            </w:pPr>
            <w:r>
              <w:rPr>
                <w:rFonts w:ascii="宋体" w:hAnsi="宋体" w:hint="eastAsia"/>
                <w:szCs w:val="21"/>
              </w:rPr>
              <w:t>1</w:t>
            </w:r>
            <w:r>
              <w:rPr>
                <w:rFonts w:ascii="宋体" w:hAnsi="宋体"/>
                <w:szCs w:val="21"/>
              </w:rPr>
              <w:t>.</w:t>
            </w:r>
            <w:r w:rsidR="0011308D">
              <w:rPr>
                <w:rFonts w:ascii="宋体" w:hAnsi="宋体" w:hint="eastAsia"/>
                <w:szCs w:val="21"/>
              </w:rPr>
              <w:t>支持人员维护、菜单维护、功能权限维护</w:t>
            </w:r>
            <w:r w:rsidR="00DF0C0A">
              <w:rPr>
                <w:rFonts w:ascii="宋体" w:hAnsi="宋体"/>
                <w:szCs w:val="21"/>
              </w:rPr>
              <w:t>。</w:t>
            </w:r>
          </w:p>
        </w:tc>
      </w:tr>
    </w:tbl>
    <w:p w:rsidR="005E7D75" w:rsidRDefault="005E7D75"/>
    <w:p w:rsidR="005E7D75" w:rsidRDefault="005E7D75"/>
    <w:p w:rsidR="005E7D75" w:rsidRDefault="00DF0C0A">
      <w:pPr>
        <w:pStyle w:val="1"/>
        <w:numPr>
          <w:ilvl w:val="0"/>
          <w:numId w:val="3"/>
        </w:numPr>
        <w:spacing w:beforeLines="100" w:before="312" w:after="0"/>
        <w:ind w:left="431" w:hanging="431"/>
        <w:rPr>
          <w:rFonts w:ascii="宋体" w:hAnsi="宋体"/>
          <w:sz w:val="21"/>
          <w:szCs w:val="21"/>
        </w:rPr>
      </w:pPr>
      <w:r>
        <w:rPr>
          <w:rFonts w:ascii="宋体" w:hAnsi="宋体" w:hint="eastAsia"/>
          <w:sz w:val="32"/>
          <w:szCs w:val="32"/>
        </w:rPr>
        <w:t>项目工期</w:t>
      </w:r>
    </w:p>
    <w:p w:rsidR="005E7D75" w:rsidRDefault="00DF0C0A">
      <w:pPr>
        <w:numPr>
          <w:ilvl w:val="0"/>
          <w:numId w:val="5"/>
        </w:numPr>
        <w:tabs>
          <w:tab w:val="left" w:pos="420"/>
          <w:tab w:val="left" w:pos="780"/>
        </w:tabs>
        <w:spacing w:beforeLines="50" w:before="156" w:line="360" w:lineRule="auto"/>
        <w:outlineLvl w:val="0"/>
        <w:rPr>
          <w:rFonts w:ascii="宋体" w:hAnsi="宋体" w:cs="宋体"/>
          <w:szCs w:val="21"/>
        </w:rPr>
      </w:pPr>
      <w:r>
        <w:rPr>
          <w:rFonts w:ascii="宋体" w:hAnsi="宋体" w:cs="宋体" w:hint="eastAsia"/>
          <w:szCs w:val="21"/>
        </w:rPr>
        <w:t>自合同签订日起，须在</w:t>
      </w:r>
      <w:r>
        <w:rPr>
          <w:rFonts w:ascii="宋体" w:hAnsi="宋体" w:cs="宋体"/>
          <w:szCs w:val="21"/>
        </w:rPr>
        <w:t>7</w:t>
      </w:r>
      <w:r>
        <w:rPr>
          <w:rFonts w:ascii="宋体" w:hAnsi="宋体" w:cs="宋体" w:hint="eastAsia"/>
          <w:szCs w:val="21"/>
        </w:rPr>
        <w:t>个工作日内对《用户需求说明书》进行补充、确认或提出意见。</w:t>
      </w:r>
    </w:p>
    <w:p w:rsidR="005E7D75" w:rsidRDefault="00DF0C0A">
      <w:pPr>
        <w:numPr>
          <w:ilvl w:val="0"/>
          <w:numId w:val="5"/>
        </w:numPr>
        <w:tabs>
          <w:tab w:val="left" w:pos="780"/>
        </w:tabs>
        <w:spacing w:beforeLines="50" w:before="156" w:line="360" w:lineRule="auto"/>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szCs w:val="21"/>
          <w:u w:val="single"/>
        </w:rPr>
        <w:t>10</w:t>
      </w:r>
      <w:r>
        <w:rPr>
          <w:rFonts w:ascii="宋体" w:hAnsi="宋体" w:cs="宋体" w:hint="eastAsia"/>
          <w:szCs w:val="21"/>
        </w:rPr>
        <w:t>个工作日内确认《需求规格说明书》。</w:t>
      </w:r>
    </w:p>
    <w:p w:rsidR="005E7D75" w:rsidRDefault="00DF0C0A">
      <w:pPr>
        <w:numPr>
          <w:ilvl w:val="0"/>
          <w:numId w:val="5"/>
        </w:numPr>
        <w:tabs>
          <w:tab w:val="left" w:pos="780"/>
        </w:tabs>
        <w:spacing w:beforeLines="50" w:before="156" w:line="360" w:lineRule="auto"/>
        <w:outlineLvl w:val="0"/>
        <w:rPr>
          <w:rFonts w:ascii="宋体" w:hAnsi="宋体" w:cs="宋体"/>
          <w:szCs w:val="21"/>
        </w:rPr>
      </w:pPr>
      <w:r>
        <w:rPr>
          <w:rFonts w:ascii="宋体" w:hAnsi="宋体" w:cs="宋体" w:hint="eastAsia"/>
          <w:szCs w:val="21"/>
        </w:rPr>
        <w:t>须在《需求规格说明书》确认后的</w:t>
      </w:r>
      <w:r w:rsidR="004E3E4B" w:rsidRPr="004E3E4B">
        <w:rPr>
          <w:rFonts w:ascii="宋体" w:hAnsi="宋体" w:cs="宋体"/>
          <w:szCs w:val="21"/>
        </w:rPr>
        <w:t>20</w:t>
      </w:r>
      <w:r>
        <w:rPr>
          <w:rFonts w:ascii="宋体" w:hAnsi="宋体" w:cs="宋体" w:hint="eastAsia"/>
          <w:szCs w:val="21"/>
        </w:rPr>
        <w:t>个工作日内完成实施导入和保证系统正常工作。</w:t>
      </w:r>
    </w:p>
    <w:p w:rsidR="005E7D75" w:rsidRDefault="00DF0C0A">
      <w:pPr>
        <w:numPr>
          <w:ilvl w:val="0"/>
          <w:numId w:val="5"/>
        </w:numPr>
        <w:tabs>
          <w:tab w:val="left" w:pos="780"/>
        </w:tabs>
        <w:spacing w:beforeLines="50" w:before="156" w:line="360" w:lineRule="auto"/>
        <w:outlineLvl w:val="0"/>
        <w:rPr>
          <w:rFonts w:ascii="宋体" w:hAnsi="宋体" w:cs="宋体"/>
          <w:szCs w:val="21"/>
        </w:rPr>
      </w:pPr>
      <w:r>
        <w:rPr>
          <w:rFonts w:ascii="宋体" w:hAnsi="宋体" w:cs="宋体" w:hint="eastAsia"/>
          <w:szCs w:val="21"/>
        </w:rPr>
        <w:t>完成软件实施，并根据院方提出的新需求完成修改后，系统运行</w:t>
      </w:r>
      <w:r>
        <w:rPr>
          <w:rFonts w:ascii="宋体" w:hAnsi="宋体" w:cs="宋体"/>
          <w:szCs w:val="21"/>
        </w:rPr>
        <w:t>3</w:t>
      </w:r>
      <w:r>
        <w:rPr>
          <w:rFonts w:ascii="宋体" w:hAnsi="宋体" w:cs="宋体" w:hint="eastAsia"/>
          <w:szCs w:val="21"/>
        </w:rPr>
        <w:t>个月以上无软件故障出现，则向院方申请验收。</w:t>
      </w:r>
    </w:p>
    <w:p w:rsidR="005E7D75" w:rsidRDefault="005E7D75"/>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集成技术及实施</w:t>
      </w:r>
      <w:r>
        <w:rPr>
          <w:rFonts w:ascii="宋体" w:hAnsi="宋体"/>
          <w:sz w:val="32"/>
          <w:szCs w:val="32"/>
        </w:rPr>
        <w:t>服务要求</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w:t>
      </w:r>
      <w:proofErr w:type="gramStart"/>
      <w:r>
        <w:rPr>
          <w:rFonts w:ascii="宋体" w:hAnsi="宋体" w:cs="宋体" w:hint="eastAsia"/>
          <w:szCs w:val="21"/>
        </w:rPr>
        <w:t>前软件需</w:t>
      </w:r>
      <w:proofErr w:type="gramEnd"/>
      <w:r>
        <w:rPr>
          <w:rFonts w:ascii="宋体" w:hAnsi="宋体" w:cs="宋体" w:hint="eastAsia"/>
          <w:szCs w:val="21"/>
        </w:rPr>
        <w:t>通过院方信息部门组织的安全测评、漏洞扫描、渗透测试等安全检查，项目承建商根据检测结果对安全漏洞进行整改。</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rsidR="005E7D75" w:rsidRDefault="005E7D75"/>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后续维护服务</w:t>
      </w:r>
    </w:p>
    <w:p w:rsidR="005E7D75" w:rsidRDefault="004E3E4B">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w:t>
      </w:r>
      <w:r w:rsidR="00DF0C0A">
        <w:rPr>
          <w:rFonts w:ascii="宋体" w:hAnsi="宋体" w:cs="宋体" w:hint="eastAsia"/>
          <w:szCs w:val="21"/>
        </w:rPr>
        <w:t>维护期从合同标的验收合格之日算起，期限为</w:t>
      </w:r>
      <w:r w:rsidR="00DF0C0A" w:rsidRPr="004E3E4B">
        <w:rPr>
          <w:rFonts w:ascii="宋体" w:hAnsi="宋体" w:cs="宋体"/>
          <w:szCs w:val="21"/>
          <w:u w:val="single"/>
        </w:rPr>
        <w:t>36</w:t>
      </w:r>
      <w:r>
        <w:rPr>
          <w:rFonts w:ascii="宋体" w:hAnsi="宋体" w:cs="宋体" w:hint="eastAsia"/>
          <w:szCs w:val="21"/>
        </w:rPr>
        <w:t>个月。在</w:t>
      </w:r>
      <w:r w:rsidR="00DF0C0A">
        <w:rPr>
          <w:rFonts w:ascii="宋体" w:hAnsi="宋体" w:cs="宋体" w:hint="eastAsia"/>
          <w:szCs w:val="21"/>
        </w:rPr>
        <w:t>维护期内，承建商提供技术支持和指导，以及软件的局部改进完善以及故障情况下的现场问题解决。</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维保期内承建商为院方提供维护及服务的部门及固定的专职技术人员。</w:t>
      </w:r>
    </w:p>
    <w:p w:rsidR="005E7D75" w:rsidRDefault="004E3E4B">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w:t>
      </w:r>
      <w:r w:rsidR="00DF0C0A">
        <w:rPr>
          <w:rFonts w:ascii="宋体" w:hAnsi="宋体" w:cs="宋体" w:hint="eastAsia"/>
          <w:szCs w:val="21"/>
        </w:rPr>
        <w:t>维护期结束前，须由承建商和院方进行一次全面检查，任何缺陷必须由承建商负责修复，在修复之后，承建商应将缺陷原因、修复内容、完成修理及恢复正常的时间和日期等报告给院方，形成项目总结报告。</w:t>
      </w:r>
    </w:p>
    <w:p w:rsidR="005E7D75" w:rsidRDefault="004E3E4B">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超过</w:t>
      </w:r>
      <w:r w:rsidR="00DF0C0A">
        <w:rPr>
          <w:rFonts w:ascii="宋体" w:hAnsi="宋体" w:cs="宋体" w:hint="eastAsia"/>
          <w:szCs w:val="21"/>
        </w:rPr>
        <w:t>维护期的，双方另行协商签订维护合同，服务方报价不超过合同软件部分金额的8%。</w:t>
      </w:r>
    </w:p>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合同款支付方式</w:t>
      </w:r>
    </w:p>
    <w:p w:rsidR="005E7D75" w:rsidRDefault="00DF0C0A">
      <w:pPr>
        <w:spacing w:line="360" w:lineRule="auto"/>
        <w:ind w:firstLineChars="300" w:firstLine="630"/>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)合同签订后，在收到承建商开具相应金额正式发票后，支付合同总金额的30%。</w:t>
      </w:r>
    </w:p>
    <w:p w:rsidR="005E7D75" w:rsidRDefault="00DF0C0A">
      <w:pPr>
        <w:spacing w:line="360" w:lineRule="auto"/>
        <w:ind w:firstLineChars="300" w:firstLine="630"/>
        <w:rPr>
          <w:rFonts w:ascii="宋体" w:hAnsi="宋体" w:cs="宋体"/>
          <w:szCs w:val="21"/>
        </w:rPr>
      </w:pPr>
      <w:r>
        <w:rPr>
          <w:rFonts w:ascii="宋体" w:hAnsi="宋体" w:cs="宋体" w:hint="eastAsia"/>
          <w:szCs w:val="21"/>
        </w:rPr>
        <w:t>(二)软件验收通过后，在收到承建商开具相应金额正式发票</w:t>
      </w:r>
      <w:r w:rsidR="004E3E4B">
        <w:rPr>
          <w:rFonts w:ascii="宋体" w:hAnsi="宋体" w:cs="宋体" w:hint="eastAsia"/>
          <w:szCs w:val="21"/>
        </w:rPr>
        <w:t>及售后服务承诺函</w:t>
      </w:r>
      <w:r>
        <w:rPr>
          <w:rFonts w:ascii="宋体" w:hAnsi="宋体" w:cs="宋体" w:hint="eastAsia"/>
          <w:szCs w:val="21"/>
        </w:rPr>
        <w:t>后，支付合同总金额的</w:t>
      </w:r>
      <w:r w:rsidR="004E3E4B">
        <w:rPr>
          <w:rFonts w:ascii="宋体" w:hAnsi="宋体" w:cs="宋体"/>
          <w:szCs w:val="21"/>
        </w:rPr>
        <w:t>70</w:t>
      </w:r>
      <w:r>
        <w:rPr>
          <w:rFonts w:ascii="宋体" w:hAnsi="宋体" w:cs="宋体" w:hint="eastAsia"/>
          <w:szCs w:val="21"/>
        </w:rPr>
        <w:t>%。</w:t>
      </w:r>
    </w:p>
    <w:sectPr w:rsidR="005E7D75">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319" w:rsidRDefault="00A35319">
      <w:r>
        <w:separator/>
      </w:r>
    </w:p>
  </w:endnote>
  <w:endnote w:type="continuationSeparator" w:id="0">
    <w:p w:rsidR="00A35319" w:rsidRDefault="00A3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altName w:val="Helvetica Neue"/>
    <w:panose1 w:val="020F0502020204030204"/>
    <w:charset w:val="00"/>
    <w:family w:val="swiss"/>
    <w:pitch w:val="default"/>
    <w:sig w:usb0="00000000" w:usb1="00000000" w:usb2="00000001" w:usb3="00000000" w:csb0="0000019F" w:csb1="00000000"/>
  </w:font>
  <w:font w:name="Courier New">
    <w:panose1 w:val="02070309020205020404"/>
    <w:charset w:val="01"/>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仿宋_GB2312">
    <w:altName w:val="方正仿宋_GBK"/>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D75" w:rsidRDefault="00DF0C0A">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C65D45" w:rsidRPr="00C65D45">
      <w:rPr>
        <w:caps/>
        <w:noProof/>
        <w:color w:val="5B9BD5"/>
        <w:lang w:val="zh-CN"/>
      </w:rPr>
      <w:t>3</w:t>
    </w:r>
    <w:r>
      <w:rPr>
        <w:caps/>
        <w:color w:val="5B9BD5"/>
      </w:rPr>
      <w:fldChar w:fldCharType="end"/>
    </w:r>
  </w:p>
  <w:p w:rsidR="005E7D75" w:rsidRDefault="005E7D7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319" w:rsidRDefault="00A35319">
      <w:r>
        <w:separator/>
      </w:r>
    </w:p>
  </w:footnote>
  <w:footnote w:type="continuationSeparator" w:id="0">
    <w:p w:rsidR="00A35319" w:rsidRDefault="00A353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DDC476"/>
    <w:multiLevelType w:val="singleLevel"/>
    <w:tmpl w:val="FFDDC476"/>
    <w:lvl w:ilvl="0">
      <w:start w:val="6"/>
      <w:numFmt w:val="decimal"/>
      <w:lvlText w:val="%1."/>
      <w:lvlJc w:val="left"/>
      <w:pPr>
        <w:tabs>
          <w:tab w:val="left" w:pos="312"/>
        </w:tabs>
      </w:pPr>
    </w:lvl>
  </w:abstractNum>
  <w:abstractNum w:abstractNumId="1"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F8EBD43C"/>
    <w:rsid w:val="000051D2"/>
    <w:rsid w:val="00007835"/>
    <w:rsid w:val="000079DD"/>
    <w:rsid w:val="00012DCC"/>
    <w:rsid w:val="00016B63"/>
    <w:rsid w:val="00036ECD"/>
    <w:rsid w:val="00042DAC"/>
    <w:rsid w:val="0004334E"/>
    <w:rsid w:val="00046B39"/>
    <w:rsid w:val="00054706"/>
    <w:rsid w:val="000617B1"/>
    <w:rsid w:val="00066DE7"/>
    <w:rsid w:val="00070D90"/>
    <w:rsid w:val="00074EDD"/>
    <w:rsid w:val="000757C1"/>
    <w:rsid w:val="00080E62"/>
    <w:rsid w:val="00086AE0"/>
    <w:rsid w:val="0009064D"/>
    <w:rsid w:val="00090A18"/>
    <w:rsid w:val="00091704"/>
    <w:rsid w:val="000B41B7"/>
    <w:rsid w:val="000C0527"/>
    <w:rsid w:val="000C2FF6"/>
    <w:rsid w:val="000C6FF1"/>
    <w:rsid w:val="000C77BE"/>
    <w:rsid w:val="000D5317"/>
    <w:rsid w:val="000E276C"/>
    <w:rsid w:val="000F1E43"/>
    <w:rsid w:val="000F317B"/>
    <w:rsid w:val="00105E7B"/>
    <w:rsid w:val="00106D68"/>
    <w:rsid w:val="001106CE"/>
    <w:rsid w:val="001107F8"/>
    <w:rsid w:val="001116F6"/>
    <w:rsid w:val="0011308D"/>
    <w:rsid w:val="001161EB"/>
    <w:rsid w:val="00121E40"/>
    <w:rsid w:val="0012322D"/>
    <w:rsid w:val="00123CDF"/>
    <w:rsid w:val="00123FCC"/>
    <w:rsid w:val="00125FD2"/>
    <w:rsid w:val="00135143"/>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A7BBA"/>
    <w:rsid w:val="001B4850"/>
    <w:rsid w:val="001B7966"/>
    <w:rsid w:val="001B7D79"/>
    <w:rsid w:val="001C23B3"/>
    <w:rsid w:val="001C7BC6"/>
    <w:rsid w:val="001D4A68"/>
    <w:rsid w:val="001D7749"/>
    <w:rsid w:val="001D7F76"/>
    <w:rsid w:val="001E1CA5"/>
    <w:rsid w:val="001E3B38"/>
    <w:rsid w:val="00200054"/>
    <w:rsid w:val="002000DE"/>
    <w:rsid w:val="00202EFF"/>
    <w:rsid w:val="0020509F"/>
    <w:rsid w:val="00207A96"/>
    <w:rsid w:val="00211306"/>
    <w:rsid w:val="00214A6F"/>
    <w:rsid w:val="002175A8"/>
    <w:rsid w:val="00221F1F"/>
    <w:rsid w:val="00223E47"/>
    <w:rsid w:val="00226FF2"/>
    <w:rsid w:val="00241D77"/>
    <w:rsid w:val="0024523F"/>
    <w:rsid w:val="002509F5"/>
    <w:rsid w:val="002535AA"/>
    <w:rsid w:val="00261CBC"/>
    <w:rsid w:val="002635D1"/>
    <w:rsid w:val="00265DE7"/>
    <w:rsid w:val="00270260"/>
    <w:rsid w:val="002722CA"/>
    <w:rsid w:val="002834D3"/>
    <w:rsid w:val="002853BF"/>
    <w:rsid w:val="00292528"/>
    <w:rsid w:val="00295F40"/>
    <w:rsid w:val="002A01D6"/>
    <w:rsid w:val="002A31EC"/>
    <w:rsid w:val="002A4778"/>
    <w:rsid w:val="002A4E3F"/>
    <w:rsid w:val="002B7936"/>
    <w:rsid w:val="002C53D1"/>
    <w:rsid w:val="002D21F8"/>
    <w:rsid w:val="002D6BE1"/>
    <w:rsid w:val="002F31F1"/>
    <w:rsid w:val="003024F8"/>
    <w:rsid w:val="00303343"/>
    <w:rsid w:val="00303CAB"/>
    <w:rsid w:val="003042A2"/>
    <w:rsid w:val="00304636"/>
    <w:rsid w:val="00311322"/>
    <w:rsid w:val="00314487"/>
    <w:rsid w:val="00314A5A"/>
    <w:rsid w:val="00317D9E"/>
    <w:rsid w:val="00322973"/>
    <w:rsid w:val="003325F0"/>
    <w:rsid w:val="00341038"/>
    <w:rsid w:val="00352E7C"/>
    <w:rsid w:val="00353276"/>
    <w:rsid w:val="00360458"/>
    <w:rsid w:val="00366980"/>
    <w:rsid w:val="00370A5D"/>
    <w:rsid w:val="003802E2"/>
    <w:rsid w:val="003852D8"/>
    <w:rsid w:val="00385E95"/>
    <w:rsid w:val="00385FED"/>
    <w:rsid w:val="00397B7E"/>
    <w:rsid w:val="003A7269"/>
    <w:rsid w:val="003B02AE"/>
    <w:rsid w:val="003B224B"/>
    <w:rsid w:val="003B5FA2"/>
    <w:rsid w:val="003C0104"/>
    <w:rsid w:val="003C0FB7"/>
    <w:rsid w:val="003C6D81"/>
    <w:rsid w:val="003D0F80"/>
    <w:rsid w:val="003D2595"/>
    <w:rsid w:val="003D4B58"/>
    <w:rsid w:val="003D65EF"/>
    <w:rsid w:val="003E7083"/>
    <w:rsid w:val="003F3286"/>
    <w:rsid w:val="003F629F"/>
    <w:rsid w:val="00403938"/>
    <w:rsid w:val="00413DA3"/>
    <w:rsid w:val="00414171"/>
    <w:rsid w:val="0041787F"/>
    <w:rsid w:val="00423450"/>
    <w:rsid w:val="00425A51"/>
    <w:rsid w:val="0042702D"/>
    <w:rsid w:val="00435C81"/>
    <w:rsid w:val="0044060A"/>
    <w:rsid w:val="00440F72"/>
    <w:rsid w:val="004540B6"/>
    <w:rsid w:val="004565AA"/>
    <w:rsid w:val="00456A2C"/>
    <w:rsid w:val="00462330"/>
    <w:rsid w:val="004630DC"/>
    <w:rsid w:val="004652D5"/>
    <w:rsid w:val="004710CC"/>
    <w:rsid w:val="00474AE0"/>
    <w:rsid w:val="0047796F"/>
    <w:rsid w:val="00482931"/>
    <w:rsid w:val="004904DC"/>
    <w:rsid w:val="00495574"/>
    <w:rsid w:val="004A1C80"/>
    <w:rsid w:val="004A44FF"/>
    <w:rsid w:val="004C2C5B"/>
    <w:rsid w:val="004E2D8F"/>
    <w:rsid w:val="004E3E4B"/>
    <w:rsid w:val="004E5E61"/>
    <w:rsid w:val="004E6B9A"/>
    <w:rsid w:val="004F1410"/>
    <w:rsid w:val="004F7093"/>
    <w:rsid w:val="00500264"/>
    <w:rsid w:val="00510B1E"/>
    <w:rsid w:val="005120A9"/>
    <w:rsid w:val="00517D7C"/>
    <w:rsid w:val="00520646"/>
    <w:rsid w:val="0052176F"/>
    <w:rsid w:val="0052604B"/>
    <w:rsid w:val="0053088D"/>
    <w:rsid w:val="00534BF6"/>
    <w:rsid w:val="00537CDE"/>
    <w:rsid w:val="005409FC"/>
    <w:rsid w:val="005563D3"/>
    <w:rsid w:val="00565760"/>
    <w:rsid w:val="00575F76"/>
    <w:rsid w:val="0057656D"/>
    <w:rsid w:val="00576682"/>
    <w:rsid w:val="005766CE"/>
    <w:rsid w:val="00580F0E"/>
    <w:rsid w:val="00581C9D"/>
    <w:rsid w:val="00586FAC"/>
    <w:rsid w:val="00591388"/>
    <w:rsid w:val="00592DCE"/>
    <w:rsid w:val="005934EF"/>
    <w:rsid w:val="0059358B"/>
    <w:rsid w:val="005944F9"/>
    <w:rsid w:val="00596428"/>
    <w:rsid w:val="00596CC5"/>
    <w:rsid w:val="005A4D1C"/>
    <w:rsid w:val="005A7E52"/>
    <w:rsid w:val="005B046D"/>
    <w:rsid w:val="005B33AE"/>
    <w:rsid w:val="005C49D7"/>
    <w:rsid w:val="005C60FB"/>
    <w:rsid w:val="005C7EF5"/>
    <w:rsid w:val="005D1C7F"/>
    <w:rsid w:val="005D2402"/>
    <w:rsid w:val="005D2BF6"/>
    <w:rsid w:val="005D3A60"/>
    <w:rsid w:val="005E7C53"/>
    <w:rsid w:val="005E7D75"/>
    <w:rsid w:val="005F0356"/>
    <w:rsid w:val="005F73BC"/>
    <w:rsid w:val="00600923"/>
    <w:rsid w:val="006053FC"/>
    <w:rsid w:val="00606253"/>
    <w:rsid w:val="00612F3F"/>
    <w:rsid w:val="00617E4B"/>
    <w:rsid w:val="00620E68"/>
    <w:rsid w:val="00623637"/>
    <w:rsid w:val="006279C6"/>
    <w:rsid w:val="00631F13"/>
    <w:rsid w:val="00644F1D"/>
    <w:rsid w:val="00646B59"/>
    <w:rsid w:val="006604C2"/>
    <w:rsid w:val="00672C3C"/>
    <w:rsid w:val="006758E2"/>
    <w:rsid w:val="006861F5"/>
    <w:rsid w:val="00697FBB"/>
    <w:rsid w:val="006A2621"/>
    <w:rsid w:val="006B2085"/>
    <w:rsid w:val="006B21B8"/>
    <w:rsid w:val="006B43B7"/>
    <w:rsid w:val="006B7B58"/>
    <w:rsid w:val="006C0B92"/>
    <w:rsid w:val="006C36EB"/>
    <w:rsid w:val="006D348B"/>
    <w:rsid w:val="006D4B15"/>
    <w:rsid w:val="006D59F7"/>
    <w:rsid w:val="006E081A"/>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ABE"/>
    <w:rsid w:val="00795F59"/>
    <w:rsid w:val="007A47E4"/>
    <w:rsid w:val="007A5057"/>
    <w:rsid w:val="007C0A5B"/>
    <w:rsid w:val="007C2D67"/>
    <w:rsid w:val="007D22AB"/>
    <w:rsid w:val="007D77DF"/>
    <w:rsid w:val="007E71E6"/>
    <w:rsid w:val="007F5726"/>
    <w:rsid w:val="008011F2"/>
    <w:rsid w:val="008168FB"/>
    <w:rsid w:val="00822BA6"/>
    <w:rsid w:val="008419E9"/>
    <w:rsid w:val="008548FB"/>
    <w:rsid w:val="008623FD"/>
    <w:rsid w:val="00864EC8"/>
    <w:rsid w:val="00866774"/>
    <w:rsid w:val="00873B97"/>
    <w:rsid w:val="008774AF"/>
    <w:rsid w:val="008831BB"/>
    <w:rsid w:val="008A62AC"/>
    <w:rsid w:val="008B2206"/>
    <w:rsid w:val="008C12AD"/>
    <w:rsid w:val="008C255D"/>
    <w:rsid w:val="008D3291"/>
    <w:rsid w:val="008D59AA"/>
    <w:rsid w:val="008D6AD3"/>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30A6"/>
    <w:rsid w:val="00934C21"/>
    <w:rsid w:val="00941F0C"/>
    <w:rsid w:val="00943004"/>
    <w:rsid w:val="00966A88"/>
    <w:rsid w:val="00973A47"/>
    <w:rsid w:val="00981ED8"/>
    <w:rsid w:val="009822C7"/>
    <w:rsid w:val="00982AA3"/>
    <w:rsid w:val="009863EF"/>
    <w:rsid w:val="00986A41"/>
    <w:rsid w:val="00986FAA"/>
    <w:rsid w:val="0098719A"/>
    <w:rsid w:val="00991FF2"/>
    <w:rsid w:val="0099315B"/>
    <w:rsid w:val="00995DD9"/>
    <w:rsid w:val="009A4725"/>
    <w:rsid w:val="009B240B"/>
    <w:rsid w:val="009B4476"/>
    <w:rsid w:val="009B537A"/>
    <w:rsid w:val="009C1F02"/>
    <w:rsid w:val="009C3783"/>
    <w:rsid w:val="009C4E7E"/>
    <w:rsid w:val="009D6951"/>
    <w:rsid w:val="009D7DD1"/>
    <w:rsid w:val="009E0351"/>
    <w:rsid w:val="009E214B"/>
    <w:rsid w:val="009E53AF"/>
    <w:rsid w:val="009F0270"/>
    <w:rsid w:val="009F61FA"/>
    <w:rsid w:val="00A05796"/>
    <w:rsid w:val="00A05DB3"/>
    <w:rsid w:val="00A13CB0"/>
    <w:rsid w:val="00A14FD8"/>
    <w:rsid w:val="00A22874"/>
    <w:rsid w:val="00A22CA1"/>
    <w:rsid w:val="00A32843"/>
    <w:rsid w:val="00A33FE7"/>
    <w:rsid w:val="00A35319"/>
    <w:rsid w:val="00A4595D"/>
    <w:rsid w:val="00A51146"/>
    <w:rsid w:val="00A57EDA"/>
    <w:rsid w:val="00A61D3A"/>
    <w:rsid w:val="00A66833"/>
    <w:rsid w:val="00A70DCF"/>
    <w:rsid w:val="00A72437"/>
    <w:rsid w:val="00A73FDF"/>
    <w:rsid w:val="00A824B9"/>
    <w:rsid w:val="00A870DD"/>
    <w:rsid w:val="00A93369"/>
    <w:rsid w:val="00A96157"/>
    <w:rsid w:val="00A969AF"/>
    <w:rsid w:val="00A9729E"/>
    <w:rsid w:val="00AA1F69"/>
    <w:rsid w:val="00AB348F"/>
    <w:rsid w:val="00AB5286"/>
    <w:rsid w:val="00AB7D36"/>
    <w:rsid w:val="00AC1390"/>
    <w:rsid w:val="00AC4663"/>
    <w:rsid w:val="00AE1DD2"/>
    <w:rsid w:val="00AE4106"/>
    <w:rsid w:val="00AF16B9"/>
    <w:rsid w:val="00AF3A7F"/>
    <w:rsid w:val="00AF6A79"/>
    <w:rsid w:val="00B12138"/>
    <w:rsid w:val="00B17749"/>
    <w:rsid w:val="00B17AE9"/>
    <w:rsid w:val="00B17C05"/>
    <w:rsid w:val="00B20334"/>
    <w:rsid w:val="00B20819"/>
    <w:rsid w:val="00B225B9"/>
    <w:rsid w:val="00B24AB1"/>
    <w:rsid w:val="00B263C8"/>
    <w:rsid w:val="00B36BD9"/>
    <w:rsid w:val="00B37245"/>
    <w:rsid w:val="00B41A4C"/>
    <w:rsid w:val="00B43095"/>
    <w:rsid w:val="00B446CA"/>
    <w:rsid w:val="00B5093C"/>
    <w:rsid w:val="00B54356"/>
    <w:rsid w:val="00B552AA"/>
    <w:rsid w:val="00B55FE5"/>
    <w:rsid w:val="00B62917"/>
    <w:rsid w:val="00B74609"/>
    <w:rsid w:val="00B752B2"/>
    <w:rsid w:val="00B759AC"/>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3132"/>
    <w:rsid w:val="00BF757E"/>
    <w:rsid w:val="00BF7C0E"/>
    <w:rsid w:val="00BF7F5A"/>
    <w:rsid w:val="00C17719"/>
    <w:rsid w:val="00C20730"/>
    <w:rsid w:val="00C2470A"/>
    <w:rsid w:val="00C335D8"/>
    <w:rsid w:val="00C50E12"/>
    <w:rsid w:val="00C54491"/>
    <w:rsid w:val="00C65D45"/>
    <w:rsid w:val="00C71B43"/>
    <w:rsid w:val="00C74D8F"/>
    <w:rsid w:val="00C751A9"/>
    <w:rsid w:val="00C766DD"/>
    <w:rsid w:val="00C76BDF"/>
    <w:rsid w:val="00C775CE"/>
    <w:rsid w:val="00C8030E"/>
    <w:rsid w:val="00C91697"/>
    <w:rsid w:val="00C92EAA"/>
    <w:rsid w:val="00CA148F"/>
    <w:rsid w:val="00CA29F9"/>
    <w:rsid w:val="00CA6AE1"/>
    <w:rsid w:val="00CB6B73"/>
    <w:rsid w:val="00CC218D"/>
    <w:rsid w:val="00CC6334"/>
    <w:rsid w:val="00CC677A"/>
    <w:rsid w:val="00CC75A4"/>
    <w:rsid w:val="00CD008E"/>
    <w:rsid w:val="00CD4238"/>
    <w:rsid w:val="00CD49B4"/>
    <w:rsid w:val="00CD6EDC"/>
    <w:rsid w:val="00CE2D1F"/>
    <w:rsid w:val="00CF11C1"/>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65190"/>
    <w:rsid w:val="00D71136"/>
    <w:rsid w:val="00D77F36"/>
    <w:rsid w:val="00D9057D"/>
    <w:rsid w:val="00D92FAB"/>
    <w:rsid w:val="00D94B7C"/>
    <w:rsid w:val="00DA026E"/>
    <w:rsid w:val="00DA576E"/>
    <w:rsid w:val="00DB0A86"/>
    <w:rsid w:val="00DB57B7"/>
    <w:rsid w:val="00DC33CF"/>
    <w:rsid w:val="00DC3415"/>
    <w:rsid w:val="00DD3DE6"/>
    <w:rsid w:val="00DE3F1E"/>
    <w:rsid w:val="00DE4534"/>
    <w:rsid w:val="00DF0C0A"/>
    <w:rsid w:val="00DF3D3A"/>
    <w:rsid w:val="00DF4228"/>
    <w:rsid w:val="00DF6D03"/>
    <w:rsid w:val="00E045F3"/>
    <w:rsid w:val="00E060F8"/>
    <w:rsid w:val="00E06670"/>
    <w:rsid w:val="00E17266"/>
    <w:rsid w:val="00E35B86"/>
    <w:rsid w:val="00E47752"/>
    <w:rsid w:val="00E51C44"/>
    <w:rsid w:val="00E53030"/>
    <w:rsid w:val="00E5439B"/>
    <w:rsid w:val="00E56652"/>
    <w:rsid w:val="00E62C9E"/>
    <w:rsid w:val="00E63369"/>
    <w:rsid w:val="00E63569"/>
    <w:rsid w:val="00E65B6B"/>
    <w:rsid w:val="00E80756"/>
    <w:rsid w:val="00E81F96"/>
    <w:rsid w:val="00E8302B"/>
    <w:rsid w:val="00E83E34"/>
    <w:rsid w:val="00E847A3"/>
    <w:rsid w:val="00E84F8C"/>
    <w:rsid w:val="00E85360"/>
    <w:rsid w:val="00E85641"/>
    <w:rsid w:val="00E85DA4"/>
    <w:rsid w:val="00E86B42"/>
    <w:rsid w:val="00E95892"/>
    <w:rsid w:val="00E97354"/>
    <w:rsid w:val="00EA0D0E"/>
    <w:rsid w:val="00EA6408"/>
    <w:rsid w:val="00EB33C3"/>
    <w:rsid w:val="00EB3F01"/>
    <w:rsid w:val="00EC0483"/>
    <w:rsid w:val="00EC33A4"/>
    <w:rsid w:val="00ED072F"/>
    <w:rsid w:val="00ED0897"/>
    <w:rsid w:val="00ED73FF"/>
    <w:rsid w:val="00ED7F01"/>
    <w:rsid w:val="00EE360F"/>
    <w:rsid w:val="00EE4612"/>
    <w:rsid w:val="00EE51DE"/>
    <w:rsid w:val="00EE609F"/>
    <w:rsid w:val="00EE7DC1"/>
    <w:rsid w:val="00EF5E01"/>
    <w:rsid w:val="00EF6EC0"/>
    <w:rsid w:val="00F02058"/>
    <w:rsid w:val="00F02C0C"/>
    <w:rsid w:val="00F0343C"/>
    <w:rsid w:val="00F04CE5"/>
    <w:rsid w:val="00F13514"/>
    <w:rsid w:val="00F1360F"/>
    <w:rsid w:val="00F16AA8"/>
    <w:rsid w:val="00F21791"/>
    <w:rsid w:val="00F3090B"/>
    <w:rsid w:val="00F3226A"/>
    <w:rsid w:val="00F33DB0"/>
    <w:rsid w:val="00F45DB8"/>
    <w:rsid w:val="00F54D29"/>
    <w:rsid w:val="00F62BCD"/>
    <w:rsid w:val="00F74B77"/>
    <w:rsid w:val="00F764FE"/>
    <w:rsid w:val="00F8008C"/>
    <w:rsid w:val="00F80625"/>
    <w:rsid w:val="00F827B6"/>
    <w:rsid w:val="00F876E4"/>
    <w:rsid w:val="00F92BE5"/>
    <w:rsid w:val="00F92D22"/>
    <w:rsid w:val="00FA0574"/>
    <w:rsid w:val="00FB140C"/>
    <w:rsid w:val="00FB68D3"/>
    <w:rsid w:val="00FC4B75"/>
    <w:rsid w:val="00FD12B3"/>
    <w:rsid w:val="00FE7045"/>
    <w:rsid w:val="00FE7554"/>
    <w:rsid w:val="00FF17FE"/>
    <w:rsid w:val="42200080"/>
    <w:rsid w:val="488C513A"/>
    <w:rsid w:val="6F7F2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BF60B"/>
  <w15:docId w15:val="{A904AB00-6AA6-457D-BC7A-71156A0E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pPr>
      <w:keepNext/>
      <w:keepLines/>
      <w:spacing w:before="260" w:after="260" w:line="416" w:lineRule="auto"/>
      <w:outlineLvl w:val="2"/>
    </w:pPr>
    <w:rPr>
      <w:b/>
      <w:bCs/>
      <w:sz w:val="30"/>
      <w:szCs w:val="30"/>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rPr>
  </w:style>
  <w:style w:type="paragraph" w:styleId="a8">
    <w:name w:val="Plain Text"/>
    <w:basedOn w:val="a1"/>
    <w:link w:val="a9"/>
    <w:rPr>
      <w:rFonts w:ascii="Calibri" w:hAnsi="Courier New"/>
      <w:szCs w:val="20"/>
    </w:rPr>
  </w:style>
  <w:style w:type="paragraph" w:styleId="aa">
    <w:name w:val="Balloon Text"/>
    <w:basedOn w:val="a1"/>
    <w:link w:val="ab"/>
    <w:rPr>
      <w:sz w:val="18"/>
      <w:szCs w:val="18"/>
    </w:rPr>
  </w:style>
  <w:style w:type="paragraph" w:styleId="ac">
    <w:name w:val="footer"/>
    <w:basedOn w:val="a1"/>
    <w:link w:val="12"/>
    <w:pPr>
      <w:tabs>
        <w:tab w:val="center" w:pos="4153"/>
        <w:tab w:val="right" w:pos="8306"/>
      </w:tabs>
      <w:snapToGrid w:val="0"/>
      <w:jc w:val="left"/>
    </w:pPr>
    <w:rPr>
      <w:sz w:val="18"/>
      <w:szCs w:val="18"/>
    </w:rPr>
  </w:style>
  <w:style w:type="paragraph" w:styleId="ad">
    <w:name w:val="header"/>
    <w:basedOn w:val="a1"/>
    <w:link w:val="ae"/>
    <w:pPr>
      <w:pBdr>
        <w:bottom w:val="single" w:sz="6" w:space="1" w:color="auto"/>
      </w:pBdr>
      <w:tabs>
        <w:tab w:val="center" w:pos="4153"/>
        <w:tab w:val="right" w:pos="8306"/>
      </w:tabs>
      <w:snapToGrid w:val="0"/>
      <w:jc w:val="center"/>
    </w:pPr>
    <w:rPr>
      <w:sz w:val="18"/>
      <w:szCs w:val="18"/>
    </w:rPr>
  </w:style>
  <w:style w:type="paragraph" w:styleId="af">
    <w:name w:val="Subtitle"/>
    <w:basedOn w:val="a1"/>
    <w:next w:val="a1"/>
    <w:link w:val="af0"/>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pPr>
      <w:widowControl/>
      <w:spacing w:before="100" w:beforeAutospacing="1" w:after="100" w:afterAutospacing="1"/>
      <w:jc w:val="left"/>
    </w:pPr>
    <w:rPr>
      <w:rFonts w:ascii="宋体" w:hAnsi="宋体" w:cs="宋体"/>
      <w:kern w:val="0"/>
      <w:sz w:val="24"/>
    </w:rPr>
  </w:style>
  <w:style w:type="table" w:styleId="af2">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rPr>
      <w:color w:val="800080"/>
      <w:u w:val="single"/>
    </w:rPr>
  </w:style>
  <w:style w:type="character" w:styleId="af4">
    <w:name w:val="Hyperlink"/>
    <w:rPr>
      <w:color w:val="0563C1"/>
      <w:u w:val="single"/>
    </w:rPr>
  </w:style>
  <w:style w:type="character" w:styleId="af5">
    <w:name w:val="annotation reference"/>
    <w:uiPriority w:val="99"/>
    <w:unhideWhenUsed/>
    <w:qFormat/>
    <w:rPr>
      <w:sz w:val="21"/>
      <w:szCs w:val="21"/>
    </w:rPr>
  </w:style>
  <w:style w:type="character" w:customStyle="1" w:styleId="10">
    <w:name w:val="标题 1 字符"/>
    <w:link w:val="1"/>
    <w:rPr>
      <w:b/>
      <w:bCs/>
      <w:kern w:val="44"/>
      <w:sz w:val="44"/>
      <w:szCs w:val="44"/>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1">
    <w:name w:val="标题 5 字符"/>
    <w:link w:val="5"/>
    <w:rPr>
      <w:b/>
      <w:bCs/>
      <w:kern w:val="2"/>
      <w:sz w:val="28"/>
      <w:szCs w:val="28"/>
    </w:rPr>
  </w:style>
  <w:style w:type="character" w:customStyle="1" w:styleId="61">
    <w:name w:val="标题 6 字符"/>
    <w:link w:val="6"/>
    <w:semiHidden/>
    <w:rPr>
      <w:rFonts w:ascii="等线 Light" w:eastAsia="等线 Light" w:hAnsi="等线 Light"/>
      <w:b/>
      <w:bCs/>
      <w:kern w:val="2"/>
      <w:sz w:val="24"/>
      <w:szCs w:val="24"/>
    </w:rPr>
  </w:style>
  <w:style w:type="character" w:customStyle="1" w:styleId="70">
    <w:name w:val="标题 7 字符"/>
    <w:link w:val="7"/>
    <w:semiHidden/>
    <w:rPr>
      <w:b/>
      <w:bCs/>
      <w:kern w:val="2"/>
      <w:sz w:val="24"/>
      <w:szCs w:val="24"/>
    </w:rPr>
  </w:style>
  <w:style w:type="character" w:customStyle="1" w:styleId="80">
    <w:name w:val="标题 8 字符"/>
    <w:link w:val="8"/>
    <w:semiHidden/>
    <w:rPr>
      <w:rFonts w:ascii="等线 Light" w:eastAsia="等线 Light" w:hAnsi="等线 Light"/>
      <w:kern w:val="2"/>
      <w:sz w:val="24"/>
      <w:szCs w:val="24"/>
    </w:rPr>
  </w:style>
  <w:style w:type="character" w:customStyle="1" w:styleId="90">
    <w:name w:val="标题 9 字符"/>
    <w:link w:val="9"/>
    <w:semiHidden/>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rPr>
      <w:szCs w:val="24"/>
    </w:rPr>
  </w:style>
  <w:style w:type="character" w:customStyle="1" w:styleId="a9">
    <w:name w:val="纯文本 字符"/>
    <w:link w:val="a8"/>
    <w:rPr>
      <w:rFonts w:ascii="Calibri" w:hAnsi="Courier New"/>
      <w:kern w:val="2"/>
      <w:sz w:val="21"/>
    </w:rPr>
  </w:style>
  <w:style w:type="character" w:customStyle="1" w:styleId="ab">
    <w:name w:val="批注框文本 字符"/>
    <w:link w:val="aa"/>
    <w:rPr>
      <w:kern w:val="2"/>
      <w:sz w:val="18"/>
      <w:szCs w:val="18"/>
    </w:rPr>
  </w:style>
  <w:style w:type="character" w:customStyle="1" w:styleId="12">
    <w:name w:val="页脚 字符1"/>
    <w:link w:val="ac"/>
    <w:rPr>
      <w:kern w:val="2"/>
      <w:sz w:val="18"/>
      <w:szCs w:val="18"/>
    </w:rPr>
  </w:style>
  <w:style w:type="character" w:customStyle="1" w:styleId="ae">
    <w:name w:val="页眉 字符"/>
    <w:link w:val="ad"/>
    <w:rPr>
      <w:kern w:val="2"/>
      <w:sz w:val="18"/>
      <w:szCs w:val="18"/>
    </w:rPr>
  </w:style>
  <w:style w:type="character" w:customStyle="1" w:styleId="2Char">
    <w:name w:val="正文（首行缩进2字符） Char"/>
    <w:link w:val="21"/>
    <w:rPr>
      <w:kern w:val="2"/>
      <w:sz w:val="24"/>
      <w:szCs w:val="24"/>
    </w:rPr>
  </w:style>
  <w:style w:type="paragraph" w:customStyle="1" w:styleId="21">
    <w:name w:val="正文（首行缩进2字符）"/>
    <w:basedOn w:val="a1"/>
    <w:link w:val="2Char"/>
    <w:qFormat/>
    <w:pPr>
      <w:spacing w:line="360" w:lineRule="auto"/>
      <w:ind w:firstLineChars="200" w:firstLine="480"/>
    </w:pPr>
    <w:rPr>
      <w:sz w:val="24"/>
    </w:rPr>
  </w:style>
  <w:style w:type="character" w:customStyle="1" w:styleId="Char1">
    <w:name w:val="段落 Char1"/>
    <w:link w:val="af6"/>
    <w:rPr>
      <w:rFonts w:eastAsia="仿宋_GB2312"/>
      <w:sz w:val="24"/>
      <w:szCs w:val="24"/>
      <w:lang w:val="en-US" w:eastAsia="zh-CN" w:bidi="ar-SA"/>
    </w:rPr>
  </w:style>
  <w:style w:type="paragraph" w:customStyle="1" w:styleId="af6">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7"/>
    <w:qFormat/>
    <w:rPr>
      <w:rFonts w:ascii="Arial" w:hAnsi="Arial"/>
      <w:sz w:val="21"/>
      <w:szCs w:val="21"/>
      <w:lang w:val="en-US" w:eastAsia="zh-CN" w:bidi="ar-SA"/>
    </w:rPr>
  </w:style>
  <w:style w:type="paragraph" w:customStyle="1" w:styleId="af7">
    <w:name w:val="正文（安华金和）"/>
    <w:link w:val="Char"/>
    <w:qFormat/>
    <w:pPr>
      <w:widowControl w:val="0"/>
      <w:spacing w:line="360" w:lineRule="auto"/>
      <w:ind w:firstLine="200"/>
    </w:pPr>
    <w:rPr>
      <w:rFonts w:ascii="Arial" w:hAnsi="Arial"/>
      <w:sz w:val="21"/>
      <w:szCs w:val="21"/>
    </w:rPr>
  </w:style>
  <w:style w:type="character" w:customStyle="1" w:styleId="af8">
    <w:name w:val="页脚 字符"/>
    <w:uiPriority w:val="99"/>
  </w:style>
  <w:style w:type="character" w:customStyle="1" w:styleId="af9">
    <w:name w:val="列出段落 字符"/>
    <w:link w:val="afa"/>
    <w:uiPriority w:val="34"/>
    <w:qFormat/>
    <w:rPr>
      <w:rFonts w:ascii="等线" w:eastAsia="等线" w:hAnsi="等线"/>
      <w:kern w:val="2"/>
      <w:sz w:val="21"/>
      <w:szCs w:val="22"/>
    </w:rPr>
  </w:style>
  <w:style w:type="paragraph" w:styleId="afa">
    <w:name w:val="List Paragraph"/>
    <w:basedOn w:val="a1"/>
    <w:link w:val="af9"/>
    <w:uiPriority w:val="34"/>
    <w:qFormat/>
    <w:pPr>
      <w:ind w:firstLineChars="200" w:firstLine="420"/>
    </w:pPr>
    <w:rPr>
      <w:rFonts w:ascii="等线" w:eastAsia="等线" w:hAnsi="等线"/>
      <w:szCs w:val="22"/>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a"/>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b">
    <w:name w:val="批注文字 字符"/>
    <w:uiPriority w:val="99"/>
    <w:qFormat/>
    <w:rPr>
      <w:kern w:val="2"/>
      <w:sz w:val="21"/>
      <w:szCs w:val="24"/>
    </w:rPr>
  </w:style>
  <w:style w:type="character" w:customStyle="1" w:styleId="af0">
    <w:name w:val="副标题 字符"/>
    <w:link w:val="af"/>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netuser</cp:lastModifiedBy>
  <cp:revision>32</cp:revision>
  <dcterms:created xsi:type="dcterms:W3CDTF">2022-05-25T01:01:00Z</dcterms:created>
  <dcterms:modified xsi:type="dcterms:W3CDTF">2024-03-22T08:50:00Z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5EC5EEE66252E1E3A8E4FA65129CF335_43</vt:lpwstr>
  </property>
</Properties>
</file>