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DF" w:rsidRDefault="007E0A7A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广东省人民医院省级标准化试点项目</w:t>
      </w:r>
      <w:r w:rsidR="0068442E">
        <w:rPr>
          <w:rFonts w:ascii="宋体" w:hAnsi="宋体" w:hint="eastAsia"/>
          <w:b/>
          <w:sz w:val="44"/>
          <w:szCs w:val="30"/>
        </w:rPr>
        <w:t>支持</w:t>
      </w:r>
      <w:r>
        <w:rPr>
          <w:rFonts w:ascii="宋体" w:hAnsi="宋体" w:hint="eastAsia"/>
          <w:b/>
          <w:sz w:val="44"/>
          <w:szCs w:val="30"/>
        </w:rPr>
        <w:t>服务需求</w:t>
      </w:r>
    </w:p>
    <w:p w:rsidR="00E66DDF" w:rsidRDefault="007E0A7A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:rsidR="00E66DDF" w:rsidRDefault="007E0A7A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项目名称：广东省人民医院省级标准化试点项目</w:t>
      </w:r>
      <w:r w:rsidR="0068442E" w:rsidRPr="0068442E">
        <w:rPr>
          <w:rFonts w:ascii="宋体" w:hAnsi="宋体" w:hint="eastAsia"/>
          <w:sz w:val="22"/>
        </w:rPr>
        <w:t>支持</w:t>
      </w:r>
      <w:r>
        <w:rPr>
          <w:rFonts w:ascii="宋体" w:hAnsi="宋体" w:hint="eastAsia"/>
          <w:sz w:val="22"/>
        </w:rPr>
        <w:t>服务需求</w:t>
      </w:r>
    </w:p>
    <w:p w:rsidR="00E66DDF" w:rsidRPr="0068442E" w:rsidRDefault="00E66DDF">
      <w:pPr>
        <w:spacing w:line="360" w:lineRule="auto"/>
        <w:ind w:left="432"/>
        <w:rPr>
          <w:rFonts w:ascii="宋体" w:hAnsi="宋体"/>
          <w:sz w:val="22"/>
        </w:rPr>
      </w:pPr>
    </w:p>
    <w:p w:rsidR="00E66DDF" w:rsidRDefault="007E0A7A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项目需求内容</w:t>
      </w:r>
    </w:p>
    <w:p w:rsidR="00E66DDF" w:rsidRDefault="007E0A7A">
      <w:pPr>
        <w:spacing w:line="360" w:lineRule="auto"/>
        <w:ind w:firstLineChars="200" w:firstLine="440"/>
        <w:rPr>
          <w:rFonts w:ascii="宋体" w:hAnsi="宋体"/>
          <w:sz w:val="22"/>
        </w:rPr>
      </w:pPr>
      <w:bookmarkStart w:id="0" w:name="_6.1.2、容器服务器"/>
      <w:bookmarkEnd w:id="0"/>
      <w:r>
        <w:rPr>
          <w:rFonts w:ascii="宋体" w:hAnsi="宋体" w:hint="eastAsia"/>
          <w:sz w:val="22"/>
          <w:lang w:val="zh-CN"/>
        </w:rPr>
        <w:t>本</w:t>
      </w:r>
      <w:r>
        <w:rPr>
          <w:rFonts w:ascii="宋体" w:hAnsi="宋体"/>
          <w:sz w:val="22"/>
          <w:lang w:val="zh-CN"/>
        </w:rPr>
        <w:t>项目为采购人提供</w:t>
      </w:r>
      <w:r>
        <w:rPr>
          <w:rFonts w:ascii="宋体" w:hAnsi="宋体" w:hint="eastAsia"/>
          <w:sz w:val="22"/>
          <w:lang w:val="zh-CN"/>
        </w:rPr>
        <w:t>省级标准化试点项目</w:t>
      </w:r>
      <w:r w:rsidR="00C72361">
        <w:rPr>
          <w:rFonts w:ascii="宋体" w:hAnsi="宋体" w:hint="eastAsia"/>
          <w:sz w:val="22"/>
          <w:lang w:val="zh-CN"/>
        </w:rPr>
        <w:t>支持</w:t>
      </w:r>
      <w:r>
        <w:rPr>
          <w:rFonts w:ascii="宋体" w:hAnsi="宋体" w:hint="eastAsia"/>
          <w:sz w:val="22"/>
          <w:lang w:val="zh-CN"/>
        </w:rPr>
        <w:t>服务，对标</w:t>
      </w:r>
      <w:r>
        <w:rPr>
          <w:rFonts w:ascii="宋体" w:hAnsi="宋体"/>
          <w:sz w:val="22"/>
          <w:lang w:val="zh-CN"/>
        </w:rPr>
        <w:t>试点项目评估</w:t>
      </w:r>
      <w:r>
        <w:rPr>
          <w:rFonts w:ascii="宋体" w:hAnsi="宋体" w:hint="eastAsia"/>
          <w:sz w:val="22"/>
          <w:lang w:val="zh-CN"/>
        </w:rPr>
        <w:t>优秀要求</w:t>
      </w:r>
      <w:r>
        <w:rPr>
          <w:rFonts w:ascii="宋体" w:hAnsi="宋体"/>
          <w:sz w:val="22"/>
          <w:lang w:val="zh-CN"/>
        </w:rPr>
        <w:t>，</w:t>
      </w:r>
      <w:r>
        <w:rPr>
          <w:rFonts w:ascii="宋体" w:hAnsi="宋体" w:hint="eastAsia"/>
          <w:sz w:val="22"/>
        </w:rPr>
        <w:t>指导采购人规范</w:t>
      </w:r>
      <w:r>
        <w:rPr>
          <w:rFonts w:ascii="宋体" w:hAnsi="宋体"/>
          <w:sz w:val="22"/>
        </w:rPr>
        <w:t>推进</w:t>
      </w:r>
      <w:r>
        <w:rPr>
          <w:rFonts w:ascii="宋体" w:hAnsi="宋体" w:hint="eastAsia"/>
          <w:sz w:val="22"/>
        </w:rPr>
        <w:t>省级标准化试点项目实施，为采购人提供标准化试点</w:t>
      </w:r>
      <w:r>
        <w:rPr>
          <w:rFonts w:ascii="宋体" w:hAnsi="宋体"/>
          <w:sz w:val="22"/>
        </w:rPr>
        <w:t>项目实施</w:t>
      </w:r>
      <w:r>
        <w:rPr>
          <w:rFonts w:ascii="宋体" w:hAnsi="宋体" w:hint="eastAsia"/>
          <w:sz w:val="22"/>
        </w:rPr>
        <w:t>过程的全流程咨询指导。主要内容</w:t>
      </w:r>
      <w:r>
        <w:rPr>
          <w:rFonts w:ascii="宋体" w:hAnsi="宋体"/>
          <w:sz w:val="22"/>
        </w:rPr>
        <w:t>包括</w:t>
      </w:r>
      <w:r>
        <w:rPr>
          <w:rFonts w:ascii="宋体" w:hAnsi="宋体" w:hint="eastAsia"/>
          <w:sz w:val="22"/>
        </w:rPr>
        <w:t>：</w:t>
      </w:r>
    </w:p>
    <w:p w:rsidR="00E66DDF" w:rsidRDefault="007E0A7A">
      <w:pPr>
        <w:pStyle w:val="af9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2"/>
          <w:szCs w:val="24"/>
          <w:lang w:val="en-US"/>
        </w:rPr>
      </w:pPr>
      <w:r>
        <w:rPr>
          <w:rFonts w:ascii="宋体" w:eastAsia="宋体" w:hAnsi="宋体" w:hint="eastAsia"/>
          <w:sz w:val="22"/>
          <w:szCs w:val="24"/>
          <w:lang w:val="en-US"/>
        </w:rPr>
        <w:t>结合试点要求和实际需求，辅助采购人建立标准化试点项目工作计划，包括各阶段工作完成时间、工作内容、成果要求等；</w:t>
      </w:r>
    </w:p>
    <w:p w:rsidR="00E66DDF" w:rsidRDefault="007E0A7A">
      <w:pPr>
        <w:pStyle w:val="af9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2"/>
          <w:szCs w:val="24"/>
          <w:lang w:val="en-US"/>
        </w:rPr>
      </w:pPr>
      <w:r>
        <w:rPr>
          <w:rFonts w:ascii="宋体" w:eastAsia="宋体" w:hAnsi="宋体" w:hint="eastAsia"/>
          <w:sz w:val="22"/>
          <w:szCs w:val="24"/>
          <w:lang w:val="en-US"/>
        </w:rPr>
        <w:t>辅助采购人建立试点标准化组织架构、工作机构、管理机制等；</w:t>
      </w:r>
    </w:p>
    <w:p w:rsidR="00E66DDF" w:rsidRDefault="007E0A7A">
      <w:pPr>
        <w:pStyle w:val="af9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2"/>
          <w:szCs w:val="24"/>
          <w:lang w:val="en-US"/>
        </w:rPr>
      </w:pPr>
      <w:r>
        <w:rPr>
          <w:rFonts w:ascii="宋体" w:eastAsia="宋体" w:hAnsi="宋体" w:hint="eastAsia"/>
          <w:sz w:val="22"/>
          <w:szCs w:val="24"/>
          <w:lang w:val="en-US"/>
        </w:rPr>
        <w:t>提供标准化管理办法、试点实施方案、标准实施检查制度等试点要求的文件参考模板并指导</w:t>
      </w:r>
      <w:r>
        <w:rPr>
          <w:rFonts w:ascii="宋体" w:eastAsia="宋体" w:hAnsi="宋体"/>
          <w:sz w:val="22"/>
          <w:szCs w:val="24"/>
          <w:lang w:val="en-US"/>
        </w:rPr>
        <w:t>医院</w:t>
      </w:r>
      <w:r>
        <w:rPr>
          <w:rFonts w:ascii="宋体" w:eastAsia="宋体" w:hAnsi="宋体" w:hint="eastAsia"/>
          <w:sz w:val="22"/>
          <w:szCs w:val="24"/>
          <w:lang w:val="en-US"/>
        </w:rPr>
        <w:t>规范</w:t>
      </w:r>
      <w:r>
        <w:rPr>
          <w:rFonts w:ascii="宋体" w:eastAsia="宋体" w:hAnsi="宋体"/>
          <w:sz w:val="22"/>
          <w:szCs w:val="24"/>
          <w:lang w:val="en-US"/>
        </w:rPr>
        <w:t>完善相关</w:t>
      </w:r>
      <w:r>
        <w:rPr>
          <w:rFonts w:ascii="宋体" w:eastAsia="宋体" w:hAnsi="宋体" w:hint="eastAsia"/>
          <w:sz w:val="22"/>
          <w:szCs w:val="24"/>
          <w:lang w:val="en-US"/>
        </w:rPr>
        <w:t>文件。</w:t>
      </w:r>
    </w:p>
    <w:p w:rsidR="00E66DDF" w:rsidRDefault="007E0A7A">
      <w:pPr>
        <w:pStyle w:val="af9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2"/>
          <w:szCs w:val="24"/>
          <w:lang w:val="en-US"/>
        </w:rPr>
      </w:pPr>
      <w:r>
        <w:rPr>
          <w:rFonts w:ascii="宋体" w:eastAsia="宋体" w:hAnsi="宋体" w:hint="eastAsia"/>
          <w:sz w:val="22"/>
          <w:szCs w:val="24"/>
          <w:lang w:val="en-US"/>
        </w:rPr>
        <w:t>根据</w:t>
      </w:r>
      <w:r>
        <w:rPr>
          <w:rFonts w:ascii="宋体" w:eastAsia="宋体" w:hAnsi="宋体"/>
          <w:sz w:val="22"/>
          <w:szCs w:val="24"/>
          <w:lang w:val="en-US"/>
        </w:rPr>
        <w:t>《</w:t>
      </w:r>
      <w:r>
        <w:rPr>
          <w:rFonts w:ascii="宋体" w:eastAsia="宋体" w:hAnsi="宋体" w:hint="eastAsia"/>
          <w:sz w:val="22"/>
          <w:szCs w:val="24"/>
          <w:lang w:val="en-US"/>
        </w:rPr>
        <w:t>广东省</w:t>
      </w:r>
      <w:r>
        <w:rPr>
          <w:rFonts w:ascii="宋体" w:eastAsia="宋体" w:hAnsi="宋体"/>
          <w:sz w:val="22"/>
          <w:szCs w:val="24"/>
          <w:lang w:val="en-US"/>
        </w:rPr>
        <w:t>市场监督管理局关于印发</w:t>
      </w:r>
      <w:r>
        <w:rPr>
          <w:rFonts w:ascii="宋体" w:eastAsia="宋体" w:hAnsi="宋体" w:hint="eastAsia"/>
          <w:sz w:val="22"/>
          <w:szCs w:val="24"/>
          <w:lang w:val="en-US"/>
        </w:rPr>
        <w:t>广东省</w:t>
      </w:r>
      <w:r>
        <w:rPr>
          <w:rFonts w:ascii="宋体" w:eastAsia="宋体" w:hAnsi="宋体"/>
          <w:sz w:val="22"/>
          <w:szCs w:val="24"/>
          <w:lang w:val="en-US"/>
        </w:rPr>
        <w:t>标准化试点示范项目评估计分表的通知》</w:t>
      </w:r>
      <w:r>
        <w:rPr>
          <w:rFonts w:ascii="宋体" w:eastAsia="宋体" w:hAnsi="宋体" w:hint="eastAsia"/>
          <w:sz w:val="22"/>
          <w:szCs w:val="24"/>
          <w:lang w:val="en-US"/>
        </w:rPr>
        <w:t>，协助采购人按要求完成标准化</w:t>
      </w:r>
      <w:r>
        <w:rPr>
          <w:rFonts w:ascii="宋体" w:eastAsia="宋体" w:hAnsi="宋体"/>
          <w:sz w:val="22"/>
          <w:szCs w:val="24"/>
          <w:lang w:val="en-US"/>
        </w:rPr>
        <w:t>试点项目</w:t>
      </w:r>
      <w:r>
        <w:rPr>
          <w:rFonts w:ascii="宋体" w:eastAsia="宋体" w:hAnsi="宋体" w:hint="eastAsia"/>
          <w:sz w:val="22"/>
          <w:szCs w:val="24"/>
          <w:lang w:val="en-US"/>
        </w:rPr>
        <w:t>中期</w:t>
      </w:r>
      <w:r>
        <w:rPr>
          <w:rFonts w:ascii="宋体" w:eastAsia="宋体" w:hAnsi="宋体"/>
          <w:sz w:val="22"/>
          <w:szCs w:val="24"/>
          <w:lang w:val="en-US"/>
        </w:rPr>
        <w:t>评估</w:t>
      </w:r>
      <w:proofErr w:type="gramStart"/>
      <w:r>
        <w:rPr>
          <w:rFonts w:ascii="宋体" w:eastAsia="宋体" w:hAnsi="宋体" w:hint="eastAsia"/>
          <w:sz w:val="22"/>
          <w:szCs w:val="24"/>
          <w:lang w:val="en-US"/>
        </w:rPr>
        <w:t>以及</w:t>
      </w:r>
      <w:r>
        <w:rPr>
          <w:rFonts w:ascii="宋体" w:eastAsia="宋体" w:hAnsi="宋体"/>
          <w:sz w:val="22"/>
          <w:szCs w:val="24"/>
          <w:lang w:val="en-US"/>
        </w:rPr>
        <w:t>结项</w:t>
      </w:r>
      <w:r>
        <w:rPr>
          <w:rFonts w:ascii="宋体" w:eastAsia="宋体" w:hAnsi="宋体" w:hint="eastAsia"/>
          <w:sz w:val="22"/>
          <w:szCs w:val="24"/>
          <w:lang w:val="en-US"/>
        </w:rPr>
        <w:t>评估</w:t>
      </w:r>
      <w:proofErr w:type="gramEnd"/>
      <w:r>
        <w:rPr>
          <w:rFonts w:ascii="宋体" w:eastAsia="宋体" w:hAnsi="宋体"/>
          <w:sz w:val="22"/>
          <w:szCs w:val="24"/>
          <w:lang w:val="en-US"/>
        </w:rPr>
        <w:t>的</w:t>
      </w:r>
      <w:r>
        <w:rPr>
          <w:rFonts w:ascii="宋体" w:eastAsia="宋体" w:hAnsi="宋体" w:hint="eastAsia"/>
          <w:sz w:val="22"/>
          <w:szCs w:val="24"/>
          <w:lang w:val="en-US"/>
        </w:rPr>
        <w:t>支撑</w:t>
      </w:r>
      <w:r>
        <w:rPr>
          <w:rFonts w:ascii="宋体" w:eastAsia="宋体" w:hAnsi="宋体"/>
          <w:sz w:val="22"/>
          <w:szCs w:val="24"/>
          <w:lang w:val="en-US"/>
        </w:rPr>
        <w:t>材料</w:t>
      </w:r>
      <w:r>
        <w:rPr>
          <w:rFonts w:ascii="宋体" w:eastAsia="宋体" w:hAnsi="宋体" w:hint="eastAsia"/>
          <w:sz w:val="22"/>
          <w:szCs w:val="24"/>
          <w:lang w:val="en-US"/>
        </w:rPr>
        <w:t>初审工作，指导采购人顺利完成项目验收。</w:t>
      </w:r>
    </w:p>
    <w:p w:rsidR="00E66DDF" w:rsidRDefault="00E66DDF">
      <w:pPr>
        <w:pStyle w:val="af9"/>
        <w:spacing w:line="360" w:lineRule="auto"/>
        <w:ind w:left="420" w:firstLineChars="0" w:firstLine="0"/>
        <w:rPr>
          <w:rFonts w:ascii="宋体" w:eastAsia="宋体" w:hAnsi="宋体"/>
          <w:sz w:val="22"/>
          <w:szCs w:val="24"/>
          <w:lang w:val="en-US"/>
        </w:rPr>
      </w:pPr>
    </w:p>
    <w:p w:rsidR="00E66DDF" w:rsidRDefault="007E0A7A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32"/>
          <w:szCs w:val="32"/>
        </w:rPr>
        <w:t>项目工期</w:t>
      </w:r>
    </w:p>
    <w:p w:rsidR="00E66DDF" w:rsidRDefault="007E0A7A">
      <w:pPr>
        <w:numPr>
          <w:ilvl w:val="0"/>
          <w:numId w:val="5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自合同签订日起至采购人承担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 w:hint="eastAsia"/>
          <w:szCs w:val="21"/>
        </w:rPr>
        <w:t>2023年度省级标准化试点项目验收</w:t>
      </w:r>
      <w:r>
        <w:rPr>
          <w:rFonts w:ascii="宋体" w:hAnsi="宋体" w:cs="宋体"/>
          <w:szCs w:val="21"/>
        </w:rPr>
        <w:t>通过。</w:t>
      </w:r>
    </w:p>
    <w:p w:rsidR="00E66DDF" w:rsidRDefault="007E0A7A">
      <w:pPr>
        <w:numPr>
          <w:ilvl w:val="0"/>
          <w:numId w:val="5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完成</w:t>
      </w:r>
      <w:r w:rsidR="00194424">
        <w:rPr>
          <w:rFonts w:ascii="宋体" w:hAnsi="宋体" w:cs="宋体" w:hint="eastAsia"/>
          <w:szCs w:val="21"/>
        </w:rPr>
        <w:t>支持</w:t>
      </w:r>
      <w:r>
        <w:rPr>
          <w:rFonts w:ascii="宋体" w:hAnsi="宋体" w:cs="宋体"/>
          <w:szCs w:val="21"/>
        </w:rPr>
        <w:t>服务</w:t>
      </w:r>
      <w:r>
        <w:rPr>
          <w:rFonts w:ascii="宋体" w:hAnsi="宋体" w:cs="宋体" w:hint="eastAsia"/>
          <w:szCs w:val="21"/>
        </w:rPr>
        <w:t>，并根据辅助采购人顺利</w:t>
      </w:r>
      <w:r>
        <w:rPr>
          <w:rFonts w:ascii="宋体" w:hAnsi="宋体" w:cs="宋体"/>
          <w:szCs w:val="21"/>
        </w:rPr>
        <w:t>通过</w:t>
      </w:r>
      <w:r>
        <w:rPr>
          <w:rFonts w:ascii="宋体" w:hAnsi="宋体" w:cs="宋体" w:hint="eastAsia"/>
          <w:szCs w:val="21"/>
        </w:rPr>
        <w:t>标准化</w:t>
      </w:r>
      <w:r>
        <w:rPr>
          <w:rFonts w:ascii="宋体" w:hAnsi="宋体" w:cs="宋体"/>
          <w:szCs w:val="21"/>
        </w:rPr>
        <w:t>试点项目</w:t>
      </w:r>
      <w:r>
        <w:rPr>
          <w:rFonts w:ascii="宋体" w:hAnsi="宋体" w:cs="宋体" w:hint="eastAsia"/>
          <w:szCs w:val="21"/>
        </w:rPr>
        <w:t>验收后，则向院方申请验收。</w:t>
      </w:r>
    </w:p>
    <w:p w:rsidR="00E66DDF" w:rsidRDefault="00E66DDF">
      <w:pPr>
        <w:rPr>
          <w:lang w:val="zh-CN"/>
        </w:rPr>
      </w:pPr>
    </w:p>
    <w:p w:rsidR="00E66DDF" w:rsidRDefault="007E0A7A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实施</w:t>
      </w:r>
      <w:r>
        <w:rPr>
          <w:rFonts w:ascii="宋体" w:hAnsi="宋体"/>
          <w:sz w:val="32"/>
          <w:szCs w:val="32"/>
        </w:rPr>
        <w:t>服务要求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</w:p>
    <w:p w:rsidR="00E66DDF" w:rsidRDefault="007E0A7A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项目服务期内服务商提供专职</w:t>
      </w:r>
      <w:r w:rsidR="00194424">
        <w:rPr>
          <w:rFonts w:ascii="宋体" w:hAnsi="宋体" w:cs="宋体" w:hint="eastAsia"/>
          <w:szCs w:val="21"/>
        </w:rPr>
        <w:t>支持</w:t>
      </w:r>
      <w:r>
        <w:rPr>
          <w:rFonts w:ascii="宋体" w:hAnsi="宋体" w:cs="宋体" w:hint="eastAsia"/>
          <w:szCs w:val="21"/>
        </w:rPr>
        <w:t>服务工作</w:t>
      </w:r>
      <w:r>
        <w:rPr>
          <w:rFonts w:ascii="宋体" w:hAnsi="宋体" w:cs="宋体"/>
          <w:szCs w:val="21"/>
        </w:rPr>
        <w:t>人员</w:t>
      </w:r>
      <w:r>
        <w:rPr>
          <w:rFonts w:ascii="宋体" w:hAnsi="宋体" w:cs="宋体" w:hint="eastAsia"/>
          <w:szCs w:val="21"/>
        </w:rPr>
        <w:t>，工作时间与院方工作时间一致，并且提供7*24小时响应服务。</w:t>
      </w:r>
      <w:bookmarkStart w:id="1" w:name="_GoBack"/>
      <w:bookmarkEnd w:id="1"/>
    </w:p>
    <w:p w:rsidR="00E66DDF" w:rsidRDefault="007E0A7A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验收由服务商给出具体的验收计划、服务的内容和方法，经院方审核通过后，方可进行验收。</w:t>
      </w:r>
    </w:p>
    <w:p w:rsidR="00E66DDF" w:rsidRDefault="00E66DDF"/>
    <w:p w:rsidR="00E66DDF" w:rsidRDefault="007E0A7A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:rsidR="00E66DDF" w:rsidRDefault="007E0A7A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)合同签订后，在收到服务商开具相应金额正式发票后，支付合同总金额的30%。</w:t>
      </w:r>
    </w:p>
    <w:p w:rsidR="00E66DDF" w:rsidRDefault="007E0A7A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(二)试点项目</w:t>
      </w:r>
      <w:r>
        <w:rPr>
          <w:rFonts w:ascii="宋体" w:hAnsi="宋体" w:cs="宋体"/>
          <w:szCs w:val="21"/>
        </w:rPr>
        <w:t>中期评估</w:t>
      </w:r>
      <w:r>
        <w:rPr>
          <w:rFonts w:ascii="宋体" w:hAnsi="宋体" w:cs="宋体" w:hint="eastAsia"/>
          <w:szCs w:val="21"/>
        </w:rPr>
        <w:t>通过后，在收到服务商开具相应金额正式发票后，支付合同总金额的</w:t>
      </w:r>
      <w:r>
        <w:rPr>
          <w:rFonts w:ascii="宋体" w:hAnsi="宋体" w:cs="宋体"/>
          <w:szCs w:val="21"/>
        </w:rPr>
        <w:t>50</w:t>
      </w:r>
      <w:r>
        <w:rPr>
          <w:rFonts w:ascii="宋体" w:hAnsi="宋体" w:cs="宋体" w:hint="eastAsia"/>
          <w:szCs w:val="21"/>
        </w:rPr>
        <w:t>%。</w:t>
      </w:r>
    </w:p>
    <w:p w:rsidR="00E66DDF" w:rsidRDefault="007E0A7A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(三)试点</w:t>
      </w:r>
      <w:proofErr w:type="gramStart"/>
      <w:r>
        <w:rPr>
          <w:rFonts w:ascii="宋体" w:hAnsi="宋体" w:cs="宋体" w:hint="eastAsia"/>
          <w:szCs w:val="21"/>
        </w:rPr>
        <w:t>项目结项</w:t>
      </w:r>
      <w:r>
        <w:rPr>
          <w:rFonts w:ascii="宋体" w:hAnsi="宋体" w:cs="宋体"/>
          <w:szCs w:val="21"/>
        </w:rPr>
        <w:t>评估</w:t>
      </w:r>
      <w:proofErr w:type="gramEnd"/>
      <w:r>
        <w:rPr>
          <w:rFonts w:ascii="宋体" w:hAnsi="宋体" w:cs="宋体" w:hint="eastAsia"/>
          <w:szCs w:val="21"/>
        </w:rPr>
        <w:t>通过后，在收到服务商开具相应金额正式发票后，支付合同总金额的</w:t>
      </w:r>
      <w:r>
        <w:rPr>
          <w:rFonts w:ascii="宋体" w:hAnsi="宋体" w:cs="宋体"/>
          <w:szCs w:val="21"/>
        </w:rPr>
        <w:t>20</w:t>
      </w:r>
      <w:r>
        <w:rPr>
          <w:rFonts w:ascii="宋体" w:hAnsi="宋体" w:cs="宋体" w:hint="eastAsia"/>
          <w:szCs w:val="21"/>
        </w:rPr>
        <w:t>%。</w:t>
      </w:r>
    </w:p>
    <w:p w:rsidR="00E66DDF" w:rsidRDefault="00E66DDF">
      <w:p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 w:rsidR="00E66DDF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340" w:rsidRDefault="00435340">
      <w:r>
        <w:separator/>
      </w:r>
    </w:p>
  </w:endnote>
  <w:endnote w:type="continuationSeparator" w:id="0">
    <w:p w:rsidR="00435340" w:rsidRDefault="0043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DDF" w:rsidRDefault="007E0A7A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194424">
      <w:rPr>
        <w:caps/>
        <w:noProof/>
        <w:color w:val="5B9BD5"/>
      </w:rPr>
      <w:t>2</w:t>
    </w:r>
    <w:r>
      <w:rPr>
        <w:caps/>
        <w:color w:val="5B9BD5"/>
      </w:rPr>
      <w:fldChar w:fldCharType="end"/>
    </w:r>
  </w:p>
  <w:p w:rsidR="00E66DDF" w:rsidRDefault="00E66D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340" w:rsidRDefault="00435340">
      <w:r>
        <w:separator/>
      </w:r>
    </w:p>
  </w:footnote>
  <w:footnote w:type="continuationSeparator" w:id="0">
    <w:p w:rsidR="00435340" w:rsidRDefault="0043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41CC76BB"/>
    <w:multiLevelType w:val="multilevel"/>
    <w:tmpl w:val="41CC76B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41D5"/>
    <w:rsid w:val="00066DE7"/>
    <w:rsid w:val="00074EDD"/>
    <w:rsid w:val="000757C1"/>
    <w:rsid w:val="00086AE0"/>
    <w:rsid w:val="0009064D"/>
    <w:rsid w:val="00090A18"/>
    <w:rsid w:val="000B41B7"/>
    <w:rsid w:val="000C718B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424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08E5"/>
    <w:rsid w:val="00385E95"/>
    <w:rsid w:val="00385FED"/>
    <w:rsid w:val="00387971"/>
    <w:rsid w:val="00397B7E"/>
    <w:rsid w:val="003A1F9F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340"/>
    <w:rsid w:val="00435C81"/>
    <w:rsid w:val="0044060A"/>
    <w:rsid w:val="00440F72"/>
    <w:rsid w:val="00444CD7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27520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442E"/>
    <w:rsid w:val="006861F5"/>
    <w:rsid w:val="00697FBB"/>
    <w:rsid w:val="006B2085"/>
    <w:rsid w:val="006B21B8"/>
    <w:rsid w:val="006B7B58"/>
    <w:rsid w:val="006C36EB"/>
    <w:rsid w:val="006C43F5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7B6"/>
    <w:rsid w:val="00786A29"/>
    <w:rsid w:val="00795F59"/>
    <w:rsid w:val="007C0A5B"/>
    <w:rsid w:val="007D22AB"/>
    <w:rsid w:val="007E0A7A"/>
    <w:rsid w:val="007E71E6"/>
    <w:rsid w:val="007F5726"/>
    <w:rsid w:val="00804543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B536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04F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35DE2"/>
    <w:rsid w:val="00C50E12"/>
    <w:rsid w:val="00C54491"/>
    <w:rsid w:val="00C71B43"/>
    <w:rsid w:val="00C72361"/>
    <w:rsid w:val="00C74D8F"/>
    <w:rsid w:val="00C751A9"/>
    <w:rsid w:val="00C75A1C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E3CDA"/>
    <w:rsid w:val="00CF1561"/>
    <w:rsid w:val="00CF1A40"/>
    <w:rsid w:val="00CF36EF"/>
    <w:rsid w:val="00CF444C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0A84"/>
    <w:rsid w:val="00D71136"/>
    <w:rsid w:val="00D77F36"/>
    <w:rsid w:val="00D9057D"/>
    <w:rsid w:val="00DA026E"/>
    <w:rsid w:val="00DA576E"/>
    <w:rsid w:val="00DB0A86"/>
    <w:rsid w:val="00DB0AF0"/>
    <w:rsid w:val="00DB57B7"/>
    <w:rsid w:val="00DC33CF"/>
    <w:rsid w:val="00DC3415"/>
    <w:rsid w:val="00DC4C62"/>
    <w:rsid w:val="00DD3DE6"/>
    <w:rsid w:val="00DE4534"/>
    <w:rsid w:val="00DF3D3A"/>
    <w:rsid w:val="00DF4228"/>
    <w:rsid w:val="00E06670"/>
    <w:rsid w:val="00E17266"/>
    <w:rsid w:val="00E2241B"/>
    <w:rsid w:val="00E47752"/>
    <w:rsid w:val="00E53030"/>
    <w:rsid w:val="00E56652"/>
    <w:rsid w:val="00E62C9E"/>
    <w:rsid w:val="00E63369"/>
    <w:rsid w:val="00E63569"/>
    <w:rsid w:val="00E66DDF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C85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262A4808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8A154"/>
  <w15:docId w15:val="{0C8C2CE9-EA68-4F8A-B875-A2810339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1"/>
    <w:link w:val="a9"/>
    <w:qFormat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qFormat/>
    <w:rPr>
      <w:sz w:val="18"/>
      <w:szCs w:val="18"/>
      <w:lang w:val="zh-CN"/>
    </w:rPr>
  </w:style>
  <w:style w:type="paragraph" w:styleId="ac">
    <w:name w:val="footer"/>
    <w:basedOn w:val="a1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1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qFormat/>
    <w:rPr>
      <w:color w:val="0563C1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qFormat/>
    <w:rPr>
      <w:szCs w:val="24"/>
    </w:rPr>
  </w:style>
  <w:style w:type="character" w:customStyle="1" w:styleId="a9">
    <w:name w:val="纯文本 字符"/>
    <w:link w:val="a8"/>
    <w:qFormat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12">
    <w:name w:val="页脚 字符1"/>
    <w:link w:val="ac"/>
    <w:qFormat/>
    <w:rPr>
      <w:kern w:val="2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5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5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6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6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7">
    <w:name w:val="页脚 字符"/>
    <w:uiPriority w:val="99"/>
    <w:qFormat/>
  </w:style>
  <w:style w:type="character" w:customStyle="1" w:styleId="af8">
    <w:name w:val="列出段落 字符"/>
    <w:link w:val="af9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9">
    <w:name w:val="List Paragraph"/>
    <w:basedOn w:val="a1"/>
    <w:link w:val="af8"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9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a">
    <w:name w:val="批注文字 字符"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qFormat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伍睿</cp:lastModifiedBy>
  <cp:revision>6</cp:revision>
  <dcterms:created xsi:type="dcterms:W3CDTF">2024-01-24T06:55:00Z</dcterms:created>
  <dcterms:modified xsi:type="dcterms:W3CDTF">2024-02-02T08:56:00Z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F28DCE1FDE6D4D59817BA58C1E3E9AE9</vt:lpwstr>
  </property>
</Properties>
</file>