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肾内科钻石刀采购项目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70"/>
        <w:gridCol w:w="1395"/>
        <w:gridCol w:w="743"/>
        <w:gridCol w:w="1050"/>
        <w:gridCol w:w="1282"/>
        <w:gridCol w:w="1275"/>
        <w:gridCol w:w="123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耗材（如有）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更换频率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是否专用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钻石刀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1、报价含5年的质保期及所有耗材费用等其他一切费用，维保费率≤3%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2、漏报、少报的费用，均视为已隐含在总报价中，采购方无须再支付总报价之外的任何费用。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3、填写此表时不得改变表格的形式。如有其他特殊说明事项，可在“备注”栏内明确表述。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2366ABC"/>
    <w:rsid w:val="130B4B28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E070388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AAB580B"/>
    <w:rsid w:val="5AB372DD"/>
    <w:rsid w:val="5EC56049"/>
    <w:rsid w:val="61D64DA7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24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2024-04-08T02:44:18Z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8DCA9057FFE74859B09553E2187B05D0_13</vt:lpwstr>
  </property>
</Properties>
</file>