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药物配置室超声波清洗机、</w:t>
      </w:r>
      <w:r>
        <w:rPr>
          <w:rFonts w:hint="default" w:ascii="华文中宋" w:hAnsi="华文中宋" w:eastAsia="华文中宋" w:cs="华文中宋"/>
          <w:bCs/>
          <w:sz w:val="32"/>
          <w:szCs w:val="32"/>
          <w:lang w:val="en-US" w:eastAsia="zh-CN"/>
        </w:rPr>
        <w:t>烘干臭氧消毒柜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03"/>
        <w:gridCol w:w="1462"/>
        <w:gridCol w:w="743"/>
        <w:gridCol w:w="1050"/>
        <w:gridCol w:w="1282"/>
        <w:gridCol w:w="1275"/>
        <w:gridCol w:w="12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超声波清洗机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烘干臭氧消毒柜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2、漏报、少报的费用，均视为已隐含在总报价中，采购方无须再支付总报价之外的任何费用。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3E1397"/>
    <w:rsid w:val="0B454660"/>
    <w:rsid w:val="0FCE3978"/>
    <w:rsid w:val="100342E3"/>
    <w:rsid w:val="12366ABC"/>
    <w:rsid w:val="130B4B28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51B645A"/>
    <w:rsid w:val="57D91936"/>
    <w:rsid w:val="591F5C61"/>
    <w:rsid w:val="5AAB580B"/>
    <w:rsid w:val="5AB372DD"/>
    <w:rsid w:val="5EC56049"/>
    <w:rsid w:val="61D64DA7"/>
    <w:rsid w:val="653A1C66"/>
    <w:rsid w:val="661677EF"/>
    <w:rsid w:val="680727F4"/>
    <w:rsid w:val="686D3AD1"/>
    <w:rsid w:val="69E770CE"/>
    <w:rsid w:val="6B097057"/>
    <w:rsid w:val="6BD44BD4"/>
    <w:rsid w:val="6F062C12"/>
    <w:rsid w:val="70550D52"/>
    <w:rsid w:val="707677C0"/>
    <w:rsid w:val="71AA6D48"/>
    <w:rsid w:val="71FB656B"/>
    <w:rsid w:val="728C74D5"/>
    <w:rsid w:val="744C72C0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486</Characters>
  <Lines>3</Lines>
  <Paragraphs>1</Paragraphs>
  <TotalTime>0</TotalTime>
  <ScaleCrop>false</ScaleCrop>
  <LinksUpToDate>false</LinksUpToDate>
  <CharactersWithSpaces>598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2024-04-23T07:36:47Z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8DCA9057FFE74859B09553E2187B05D0_13</vt:lpwstr>
  </property>
</Properties>
</file>