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E76C5" w14:textId="77777777" w:rsidR="00FB6125" w:rsidRDefault="00FB6125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049F656C" w14:textId="77777777" w:rsidR="00FB6125" w:rsidRDefault="0000000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14:paraId="72028B77" w14:textId="77777777" w:rsidR="00FB6125" w:rsidRDefault="0000000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回收报价表</w:t>
      </w:r>
    </w:p>
    <w:p w14:paraId="66AD4D03" w14:textId="77777777" w:rsidR="00FB6125" w:rsidRDefault="00FB6125">
      <w:pPr>
        <w:rPr>
          <w:rFonts w:ascii="楷体_GB2312" w:eastAsia="楷体_GB2312"/>
          <w:sz w:val="28"/>
        </w:rPr>
      </w:pPr>
    </w:p>
    <w:p w14:paraId="217064CD" w14:textId="77777777" w:rsidR="00FB6125" w:rsidRDefault="00FB6125">
      <w:pPr>
        <w:rPr>
          <w:rFonts w:ascii="宋体"/>
          <w:b/>
          <w:sz w:val="24"/>
        </w:rPr>
      </w:pP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2976"/>
        <w:gridCol w:w="4962"/>
      </w:tblGrid>
      <w:tr w:rsidR="00FB6125" w14:paraId="26957F9E" w14:textId="77777777">
        <w:trPr>
          <w:cantSplit/>
          <w:trHeight w:val="8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D7D7D9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68095B2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4DFB9CDD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48BDA3E6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14:paraId="2E4591B0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14:paraId="3DF2CC54" w14:textId="77777777" w:rsidR="00FB6125" w:rsidRDefault="00000000">
            <w:pPr>
              <w:tabs>
                <w:tab w:val="left" w:pos="8364"/>
              </w:tabs>
              <w:snapToGrid w:val="0"/>
              <w:ind w:right="-58" w:firstLineChars="600" w:firstLine="1807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FB6125" w14:paraId="55D34B28" w14:textId="77777777">
        <w:trPr>
          <w:cantSplit/>
          <w:trHeight w:val="1698"/>
        </w:trPr>
        <w:tc>
          <w:tcPr>
            <w:tcW w:w="709" w:type="dxa"/>
            <w:vAlign w:val="center"/>
          </w:tcPr>
          <w:p w14:paraId="504DA6B7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14:paraId="4E019DE9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F13CEE9" w14:textId="702577D3" w:rsidR="00FB6125" w:rsidRDefault="0043770B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43770B">
              <w:rPr>
                <w:rFonts w:ascii="黑体" w:eastAsia="黑体" w:hAnsi="黑体" w:hint="eastAsia"/>
                <w:b/>
                <w:sz w:val="32"/>
                <w:szCs w:val="32"/>
              </w:rPr>
              <w:t>麻醉注射工作站等7</w:t>
            </w:r>
            <w:r w:rsidR="00000000">
              <w:rPr>
                <w:rFonts w:ascii="黑体" w:eastAsia="黑体" w:hAnsi="黑体" w:hint="eastAsia"/>
                <w:b/>
                <w:sz w:val="32"/>
                <w:szCs w:val="32"/>
              </w:rPr>
              <w:t>台报废医疗设备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5F57D43" w14:textId="77777777" w:rsidR="00FB6125" w:rsidRDefault="00FB6125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FB6125" w14:paraId="0FAD1C4B" w14:textId="77777777">
        <w:trPr>
          <w:cantSplit/>
          <w:trHeight w:val="1698"/>
        </w:trPr>
        <w:tc>
          <w:tcPr>
            <w:tcW w:w="709" w:type="dxa"/>
            <w:vAlign w:val="center"/>
          </w:tcPr>
          <w:p w14:paraId="25F712E0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14:paraId="129BF0F2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03773807" w14:textId="77777777" w:rsidR="00FB6125" w:rsidRDefault="00FB6125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14:paraId="7F23221D" w14:textId="77777777" w:rsidR="00FB6125" w:rsidRDefault="0000000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报价公司须按要求填写所有信息，不得更改本表格式。</w:t>
      </w:r>
    </w:p>
    <w:p w14:paraId="01E0AD92" w14:textId="77777777" w:rsidR="00FB6125" w:rsidRDefault="00000000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 w14:textId="77777777" w:rsidR="00FB6125" w:rsidRDefault="00000000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报价文件签字盖章后</w:t>
      </w:r>
      <w:r>
        <w:rPr>
          <w:rFonts w:ascii="宋体" w:hAnsi="宋体" w:hint="eastAsia"/>
          <w:b/>
          <w:bCs/>
          <w:szCs w:val="21"/>
        </w:rPr>
        <w:t>单独密封</w:t>
      </w:r>
      <w:r>
        <w:rPr>
          <w:rFonts w:ascii="宋体" w:hAnsi="宋体" w:hint="eastAsia"/>
          <w:szCs w:val="21"/>
        </w:rPr>
        <w:t>，按要求提交医院。</w:t>
      </w:r>
    </w:p>
    <w:p w14:paraId="0644A18F" w14:textId="77777777" w:rsidR="00FB6125" w:rsidRDefault="00FB6125">
      <w:pPr>
        <w:adjustRightInd w:val="0"/>
        <w:snapToGrid w:val="0"/>
        <w:rPr>
          <w:rFonts w:ascii="宋体"/>
          <w:szCs w:val="21"/>
        </w:rPr>
      </w:pPr>
    </w:p>
    <w:p w14:paraId="11F6AE17" w14:textId="77777777" w:rsidR="00FB6125" w:rsidRDefault="0000000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法定代表人（或授权代表）签字：</w:t>
      </w:r>
    </w:p>
    <w:p w14:paraId="3F81523E" w14:textId="77777777" w:rsidR="00FB6125" w:rsidRDefault="0000000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ascii="宋体" w:hAnsi="宋体" w:hint="eastAsia"/>
          <w:sz w:val="30"/>
          <w:szCs w:val="30"/>
        </w:rPr>
        <w:t>名称（加盖公章）：</w:t>
      </w:r>
    </w:p>
    <w:p w14:paraId="5F3CDC9A" w14:textId="77777777" w:rsidR="00FB6125" w:rsidRDefault="00000000">
      <w:pPr>
        <w:spacing w:line="58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日</w:t>
      </w:r>
    </w:p>
    <w:p w14:paraId="3CE7F61C" w14:textId="77777777" w:rsidR="00FB6125" w:rsidRDefault="00FB6125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14:paraId="29D954CF" w14:textId="77777777" w:rsidR="00FB6125" w:rsidRDefault="00FB6125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11974B5D" w14:textId="77777777" w:rsidR="00FB6125" w:rsidRDefault="00FB6125"/>
    <w:sectPr w:rsidR="00FB6125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9022D" w14:textId="77777777" w:rsidR="009866A5" w:rsidRDefault="009866A5" w:rsidP="0043770B">
      <w:r>
        <w:separator/>
      </w:r>
    </w:p>
  </w:endnote>
  <w:endnote w:type="continuationSeparator" w:id="0">
    <w:p w14:paraId="22CFF5A1" w14:textId="77777777" w:rsidR="009866A5" w:rsidRDefault="009866A5" w:rsidP="0043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6CDD6" w14:textId="77777777" w:rsidR="009866A5" w:rsidRDefault="009866A5" w:rsidP="0043770B">
      <w:r>
        <w:separator/>
      </w:r>
    </w:p>
  </w:footnote>
  <w:footnote w:type="continuationSeparator" w:id="0">
    <w:p w14:paraId="7D61322F" w14:textId="77777777" w:rsidR="009866A5" w:rsidRDefault="009866A5" w:rsidP="0043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hYWVjYTNmYWIwZWI1MzFmNDBmNDhlNWIyYTFkMjkifQ=="/>
  </w:docVars>
  <w:rsids>
    <w:rsidRoot w:val="0099131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97DB3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12372F05"/>
    <w:rsid w:val="1977452F"/>
    <w:rsid w:val="2EE144CD"/>
    <w:rsid w:val="302723B3"/>
    <w:rsid w:val="30BD4AC6"/>
    <w:rsid w:val="3705346A"/>
    <w:rsid w:val="3C2B28FF"/>
    <w:rsid w:val="40360BAD"/>
    <w:rsid w:val="46D75C5F"/>
    <w:rsid w:val="572F3778"/>
    <w:rsid w:val="5D663C6C"/>
    <w:rsid w:val="6361115D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290DD"/>
  <w15:docId w15:val="{56F63C58-7E27-49DA-8447-1B29704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142</cp:revision>
  <cp:lastPrinted>2022-03-11T01:39:00Z</cp:lastPrinted>
  <dcterms:created xsi:type="dcterms:W3CDTF">2020-05-07T04:09:00Z</dcterms:created>
  <dcterms:modified xsi:type="dcterms:W3CDTF">2024-06-18T02:35:00Z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79BD7A60AD8D497683B261515CA70305_12</vt:lpwstr>
  </property>
</Properties>
</file>