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</w:t>
      </w:r>
      <w:r>
        <w:rPr>
          <w:rFonts w:hint="eastAsia" w:ascii="方正小标宋简体" w:hAnsi="方正小标宋简体"/>
          <w:bCs/>
          <w:sz w:val="44"/>
          <w:szCs w:val="44"/>
        </w:rPr>
        <w:t>一览</w:t>
      </w:r>
      <w:r>
        <w:rPr>
          <w:rFonts w:ascii="方正小标宋简体" w:hAnsi="方正小标宋简体"/>
          <w:bCs/>
          <w:sz w:val="44"/>
          <w:szCs w:val="44"/>
        </w:rPr>
        <w:t>表</w:t>
      </w:r>
    </w:p>
    <w:p>
      <w:pPr>
        <w:spacing w:line="360" w:lineRule="auto"/>
        <w:rPr>
          <w:rFonts w:hint="eastAsia" w:ascii="宋体" w:hAnsi="宋体"/>
          <w:bCs/>
          <w:spacing w:val="28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治疗车、抢救车等单价采购项目院内比选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报价含5年的质保期。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</w:t>
      </w:r>
      <w:r>
        <w:rPr>
          <w:rFonts w:hint="eastAsia" w:ascii="方正小标宋简体" w:hAnsi="方正小标宋简体"/>
          <w:bCs/>
          <w:sz w:val="44"/>
          <w:szCs w:val="44"/>
        </w:rPr>
        <w:t>明细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pacing w:val="28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治疗车、抢救车等单价采购项目院内比选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pPr w:leftFromText="180" w:rightFromText="180" w:vertAnchor="text" w:horzAnchor="page" w:tblpX="823" w:tblpY="240"/>
        <w:tblOverlap w:val="never"/>
        <w:tblW w:w="10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一抽治疗车（中号）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一抽治疗车（小号）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治疗车（特小号）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两抽治疗车（中号）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两抽治疗车（小号）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三抽治疗车（中号）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三抽治疗车（小号）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五抽抢救车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六抽麻醉车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单排病历车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双排病历车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小推车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报价含5年的质保期。</w:t>
            </w:r>
          </w:p>
        </w:tc>
      </w:tr>
    </w:tbl>
    <w:p>
      <w:pPr>
        <w:spacing w:line="360" w:lineRule="auto"/>
        <w:rPr>
          <w:rFonts w:hint="eastAsia" w:ascii="宋体" w:hAnsi="宋体"/>
          <w:kern w:val="0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配件：</w:t>
      </w:r>
    </w:p>
    <w:tbl>
      <w:tblPr>
        <w:tblStyle w:val="8"/>
        <w:tblpPr w:leftFromText="180" w:rightFromText="180" w:vertAnchor="text" w:horzAnchor="page" w:tblpX="823" w:tblpY="240"/>
        <w:tblOverlap w:val="never"/>
        <w:tblW w:w="6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026"/>
        <w:gridCol w:w="903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分项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ABS材质网篮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普通垃圾桶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摇盖垃圾桶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脚踏垃圾桶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小号杂物盒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大号杂物盒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洗手液篮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304不锈钢双排龙门补液架 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ABS治疗盘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不锈钢锐器盒架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双排麻醉架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除颤板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电源线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氧气瓶支架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71型抽拉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麻醉架托盘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透明软玻璃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旋转一次性锁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液压杆固定件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液压弹簧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抽屉（小抽）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抽屉（中抽）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抽屉（大抽）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脚轮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抽屉轨道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抽屉插片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内柱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排水碗圈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病历夹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底板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胶布架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输液架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2"/>
        <w:ind w:firstLine="0" w:firstLineChars="0"/>
        <w:rPr>
          <w:rFonts w:hint="eastAsia" w:ascii="宋体" w:hAnsi="宋体"/>
          <w:sz w:val="28"/>
          <w:szCs w:val="28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12"/>
        <w:spacing w:line="360" w:lineRule="auto"/>
        <w:ind w:left="360" w:firstLine="0" w:firstLineChars="0"/>
        <w:jc w:val="center"/>
        <w:rPr>
          <w:rFonts w:ascii="宋体" w:hAnsi="宋体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ab/>
      </w:r>
      <w:r>
        <w:rPr>
          <w:rFonts w:hint="eastAsia" w:ascii="宋体" w:hAnsi="宋体"/>
          <w:sz w:val="32"/>
          <w:szCs w:val="32"/>
          <w:lang w:eastAsia="zh-CN"/>
        </w:rPr>
        <w:t>供</w:t>
      </w:r>
      <w:r>
        <w:rPr>
          <w:rFonts w:hint="eastAsia" w:ascii="宋体" w:hAnsi="宋体"/>
          <w:sz w:val="32"/>
          <w:szCs w:val="32"/>
        </w:rPr>
        <w:t>应商（单位公章）：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p>
      <w:pPr>
        <w:tabs>
          <w:tab w:val="left" w:pos="777"/>
        </w:tabs>
        <w:bidi w:val="0"/>
        <w:jc w:val="left"/>
        <w:rPr>
          <w:rFonts w:hint="eastAsia" w:eastAsia="宋体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VjY2RlN2ZiYzBiOTMxMGJjNWIzOGM0YjliNDc3MDI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78E044D"/>
    <w:rsid w:val="09233122"/>
    <w:rsid w:val="0FCE3978"/>
    <w:rsid w:val="11747EDF"/>
    <w:rsid w:val="19731EF8"/>
    <w:rsid w:val="1BD71F87"/>
    <w:rsid w:val="1E3F7280"/>
    <w:rsid w:val="1F48152D"/>
    <w:rsid w:val="21620857"/>
    <w:rsid w:val="29793800"/>
    <w:rsid w:val="2B345AA5"/>
    <w:rsid w:val="2F8101B5"/>
    <w:rsid w:val="30635B91"/>
    <w:rsid w:val="36957B86"/>
    <w:rsid w:val="3BE91C91"/>
    <w:rsid w:val="40AD5DC7"/>
    <w:rsid w:val="42444DCD"/>
    <w:rsid w:val="42767ADA"/>
    <w:rsid w:val="44E41623"/>
    <w:rsid w:val="46B50A86"/>
    <w:rsid w:val="4C6435D7"/>
    <w:rsid w:val="4CD5084E"/>
    <w:rsid w:val="54853CAF"/>
    <w:rsid w:val="5EC56049"/>
    <w:rsid w:val="61D64DA7"/>
    <w:rsid w:val="680727F4"/>
    <w:rsid w:val="6F062C12"/>
    <w:rsid w:val="7130495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750</Words>
  <Characters>790</Characters>
  <Lines>3</Lines>
  <Paragraphs>1</Paragraphs>
  <TotalTime>8</TotalTime>
  <ScaleCrop>false</ScaleCrop>
  <LinksUpToDate>false</LinksUpToDate>
  <CharactersWithSpaces>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VinaLi</cp:lastModifiedBy>
  <dcterms:modified xsi:type="dcterms:W3CDTF">2024-07-11T07:42:10Z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F7502E51C7C94AF0B0925EB66C69CA69</vt:lpwstr>
  </property>
</Properties>
</file>