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FAA10">
      <w:pPr>
        <w:pStyle w:val="8"/>
        <w:framePr w:wrap="auto" w:vAnchor="margin" w:hAnchor="text" w:yAlign="inline"/>
        <w:spacing w:line="276" w:lineRule="auto"/>
        <w:jc w:val="center"/>
        <w:rPr>
          <w:rFonts w:hint="eastAsia" w:ascii="宋体" w:hAnsi="宋体" w:eastAsia="宋体" w:cs="宋体"/>
          <w:sz w:val="44"/>
          <w:szCs w:val="44"/>
        </w:rPr>
      </w:pPr>
      <w:r>
        <w:rPr>
          <w:rFonts w:hint="eastAsia" w:ascii="宋体" w:hAnsi="宋体" w:eastAsia="宋体" w:cs="宋体"/>
          <w:b w:val="0"/>
          <w:bCs w:val="0"/>
          <w:i w:val="0"/>
          <w:iCs w:val="0"/>
          <w:caps w:val="0"/>
          <w:smallCaps w:val="0"/>
          <w:strike w:val="0"/>
          <w:dstrike w:val="0"/>
          <w:outline w:val="0"/>
          <w:emboss w:val="0"/>
          <w:imprint w:val="0"/>
          <w:vanish w:val="0"/>
          <w:color w:val="000000"/>
          <w:spacing w:val="0"/>
          <w:w w:val="100"/>
          <w:kern w:val="0"/>
          <w:position w:val="0"/>
          <w:sz w:val="44"/>
          <w:szCs w:val="44"/>
          <w:u w:val="none" w:color="000000"/>
          <w:vertAlign w:val="baseline"/>
          <w:lang w:val="zh-CN" w:eastAsia="zh-CN" w:bidi="ar"/>
        </w:rPr>
        <w:t>三期肺癌患者管理系统</w:t>
      </w:r>
      <w:r>
        <w:rPr>
          <w:rFonts w:hint="eastAsia" w:ascii="宋体" w:hAnsi="宋体" w:eastAsia="宋体" w:cs="宋体"/>
          <w:sz w:val="44"/>
          <w:szCs w:val="44"/>
          <w:rtl w:val="0"/>
          <w:lang w:val="zh-CN" w:eastAsia="zh-CN"/>
        </w:rPr>
        <w:t>项目需</w:t>
      </w:r>
      <w:r>
        <w:rPr>
          <w:rFonts w:hint="eastAsia" w:ascii="宋体" w:hAnsi="宋体" w:eastAsia="宋体" w:cs="宋体"/>
          <w:sz w:val="44"/>
          <w:szCs w:val="44"/>
          <w:rtl w:val="0"/>
          <w:lang w:val="zh-TW" w:eastAsia="zh-TW"/>
        </w:rPr>
        <w:t>求</w:t>
      </w:r>
    </w:p>
    <w:p w14:paraId="4240BBB3">
      <w:pPr>
        <w:pStyle w:val="9"/>
        <w:framePr w:wrap="auto" w:vAnchor="margin" w:hAnchor="text" w:yAlign="inline"/>
        <w:spacing w:line="288" w:lineRule="auto"/>
        <w:rPr>
          <w:rFonts w:hint="eastAsia" w:ascii="宋体" w:hAnsi="宋体" w:eastAsia="宋体" w:cs="宋体"/>
          <w:sz w:val="32"/>
          <w:szCs w:val="32"/>
        </w:rPr>
      </w:pPr>
    </w:p>
    <w:p w14:paraId="62E19CA9">
      <w:pPr>
        <w:pStyle w:val="9"/>
        <w:framePr w:wrap="auto" w:vAnchor="margin" w:hAnchor="text" w:yAlign="inline"/>
        <w:spacing w:line="288" w:lineRule="auto"/>
        <w:rPr>
          <w:rFonts w:hint="eastAsia" w:ascii="宋体" w:hAnsi="宋体" w:eastAsia="宋体" w:cs="宋体"/>
          <w:sz w:val="32"/>
          <w:szCs w:val="32"/>
        </w:rPr>
      </w:pPr>
      <w:r>
        <w:rPr>
          <w:rFonts w:hint="eastAsia" w:ascii="宋体" w:hAnsi="宋体" w:eastAsia="宋体" w:cs="宋体"/>
          <w:sz w:val="32"/>
          <w:szCs w:val="32"/>
          <w:rtl w:val="0"/>
          <w:lang w:val="zh-CN" w:eastAsia="zh-CN"/>
        </w:rPr>
        <w:t>一.项目名称</w:t>
      </w:r>
    </w:p>
    <w:p w14:paraId="2E48F63C">
      <w:pPr>
        <w:pStyle w:val="9"/>
        <w:framePr w:wrap="auto" w:vAnchor="margin" w:hAnchor="text" w:yAlign="inline"/>
        <w:spacing w:line="288" w:lineRule="auto"/>
        <w:rPr>
          <w:rFonts w:hint="eastAsia" w:ascii="宋体" w:hAnsi="宋体" w:eastAsia="宋体" w:cs="宋体"/>
        </w:rPr>
      </w:pPr>
    </w:p>
    <w:p w14:paraId="32263137">
      <w:pPr>
        <w:pStyle w:val="9"/>
        <w:framePr w:wrap="auto" w:vAnchor="margin" w:hAnchor="text" w:yAlign="inline"/>
        <w:spacing w:line="288" w:lineRule="auto"/>
        <w:rPr>
          <w:rFonts w:hint="eastAsia" w:ascii="宋体" w:hAnsi="宋体" w:eastAsia="宋体" w:cs="宋体"/>
        </w:rPr>
      </w:pPr>
      <w:r>
        <w:rPr>
          <w:rFonts w:hint="eastAsia" w:ascii="宋体" w:hAnsi="宋体" w:eastAsia="宋体" w:cs="宋体"/>
          <w:rtl w:val="0"/>
          <w:lang w:val="zh-CN" w:eastAsia="zh-CN"/>
        </w:rPr>
        <w:t>项目名称：三期肺癌患者管理系统</w:t>
      </w:r>
    </w:p>
    <w:p w14:paraId="24AE20DF">
      <w:pPr>
        <w:pStyle w:val="9"/>
        <w:framePr w:wrap="auto" w:vAnchor="margin" w:hAnchor="text" w:yAlign="inline"/>
        <w:spacing w:line="288" w:lineRule="auto"/>
        <w:rPr>
          <w:rFonts w:hint="eastAsia" w:ascii="宋体" w:hAnsi="宋体" w:eastAsia="宋体" w:cs="宋体"/>
        </w:rPr>
      </w:pPr>
    </w:p>
    <w:p w14:paraId="5AC962A7">
      <w:pPr>
        <w:pStyle w:val="9"/>
        <w:framePr w:wrap="auto" w:vAnchor="margin" w:hAnchor="text" w:yAlign="inline"/>
        <w:spacing w:line="288" w:lineRule="auto"/>
        <w:rPr>
          <w:rFonts w:hint="eastAsia" w:ascii="宋体" w:hAnsi="宋体" w:eastAsia="宋体" w:cs="宋体"/>
          <w:sz w:val="32"/>
          <w:szCs w:val="32"/>
        </w:rPr>
      </w:pPr>
      <w:r>
        <w:rPr>
          <w:rFonts w:hint="eastAsia" w:ascii="宋体" w:hAnsi="宋体" w:eastAsia="宋体" w:cs="宋体"/>
          <w:sz w:val="32"/>
          <w:szCs w:val="32"/>
          <w:rtl w:val="0"/>
          <w:lang w:val="zh-CN" w:eastAsia="zh-CN"/>
        </w:rPr>
        <w:t>二.项目内容</w:t>
      </w:r>
    </w:p>
    <w:p w14:paraId="64602811">
      <w:pPr>
        <w:pStyle w:val="9"/>
        <w:framePr w:wrap="auto" w:vAnchor="margin" w:hAnchor="text" w:yAlign="inline"/>
        <w:spacing w:line="288" w:lineRule="auto"/>
        <w:rPr>
          <w:rFonts w:hint="eastAsia" w:ascii="宋体" w:hAnsi="宋体" w:eastAsia="宋体" w:cs="宋体"/>
        </w:rPr>
      </w:pPr>
    </w:p>
    <w:p w14:paraId="70873E90">
      <w:pPr>
        <w:pStyle w:val="9"/>
        <w:framePr w:wrap="auto" w:vAnchor="margin" w:hAnchor="text" w:yAlign="inline"/>
        <w:spacing w:line="360" w:lineRule="auto"/>
        <w:ind w:firstLine="480" w:firstLineChars="200"/>
        <w:rPr>
          <w:rFonts w:hint="eastAsia" w:ascii="宋体" w:hAnsi="宋体" w:eastAsia="宋体" w:cs="宋体"/>
        </w:rPr>
      </w:pPr>
      <w:r>
        <w:rPr>
          <w:rFonts w:hint="eastAsia" w:ascii="宋体" w:hAnsi="宋体" w:eastAsia="宋体" w:cs="宋体"/>
          <w:rtl w:val="0"/>
          <w:lang w:val="zh-CN" w:eastAsia="zh-CN"/>
        </w:rPr>
        <w:t>通过建设肺癌专病库，利用新技术对医院临床病历数据进行结构化、标准化的整合治理，以患者医疗过程相关的各类就诊信息为主，根据疾病特征构建肺癌专病数据库</w:t>
      </w:r>
      <w:r>
        <w:rPr>
          <w:rFonts w:hint="eastAsia" w:ascii="宋体" w:hAnsi="宋体" w:eastAsia="宋体" w:cs="宋体"/>
          <w:rtl w:val="0"/>
          <w:lang w:val="zh-TW" w:eastAsia="zh-TW"/>
        </w:rPr>
        <w:t>和</w:t>
      </w:r>
      <w:r>
        <w:rPr>
          <w:rFonts w:hint="eastAsia" w:ascii="宋体" w:hAnsi="宋体" w:eastAsia="宋体" w:cs="宋体"/>
          <w:rtl w:val="0"/>
          <w:lang w:val="zh-CN" w:eastAsia="zh-CN"/>
        </w:rPr>
        <w:t>“</w:t>
      </w:r>
      <w:r>
        <w:rPr>
          <w:rFonts w:hint="eastAsia" w:ascii="宋体" w:hAnsi="宋体" w:eastAsia="宋体" w:cs="宋体"/>
          <w:rtl w:val="0"/>
          <w:lang w:val="zh-TW" w:eastAsia="zh-TW"/>
        </w:rPr>
        <w:t>智能决策与分诊</w:t>
      </w:r>
      <w:r>
        <w:rPr>
          <w:rFonts w:hint="eastAsia" w:ascii="宋体" w:hAnsi="宋体" w:eastAsia="宋体" w:cs="宋体"/>
          <w:rtl w:val="0"/>
          <w:lang w:val="zh-CN" w:eastAsia="zh-CN"/>
        </w:rPr>
        <w:t>”</w:t>
      </w:r>
      <w:r>
        <w:rPr>
          <w:rFonts w:hint="eastAsia" w:ascii="宋体" w:hAnsi="宋体" w:eastAsia="宋体" w:cs="宋体"/>
          <w:rtl w:val="0"/>
          <w:lang w:val="zh-TW" w:eastAsia="zh-TW"/>
        </w:rPr>
        <w:t>模型并加以推广</w:t>
      </w:r>
      <w:r>
        <w:rPr>
          <w:rFonts w:hint="eastAsia" w:ascii="宋体" w:hAnsi="宋体" w:eastAsia="宋体" w:cs="宋体"/>
          <w:rtl w:val="0"/>
          <w:lang w:val="zh-CN" w:eastAsia="zh-CN"/>
        </w:rPr>
        <w:t>；利用深度学习技术，分析大量的临床数据特征，结合大数据处理引擎，完成临床数据的快速分析处理，为临床提供高质量的科研数据采集和分析服务，满足临床医生的科研诉求。</w:t>
      </w:r>
    </w:p>
    <w:p w14:paraId="0DD09315">
      <w:pPr>
        <w:pStyle w:val="9"/>
        <w:framePr w:wrap="auto" w:vAnchor="margin" w:hAnchor="text" w:yAlign="inline"/>
        <w:spacing w:line="288" w:lineRule="auto"/>
        <w:rPr>
          <w:rFonts w:hint="eastAsia" w:ascii="宋体" w:hAnsi="宋体" w:eastAsia="宋体" w:cs="宋体"/>
        </w:rPr>
      </w:pPr>
    </w:p>
    <w:p w14:paraId="7AB9780D">
      <w:pPr>
        <w:pStyle w:val="9"/>
        <w:framePr w:wrap="auto" w:vAnchor="margin" w:hAnchor="text" w:yAlign="inline"/>
        <w:spacing w:line="288" w:lineRule="auto"/>
        <w:rPr>
          <w:rFonts w:hint="eastAsia" w:ascii="宋体" w:hAnsi="宋体" w:eastAsia="宋体" w:cs="宋体"/>
          <w:sz w:val="32"/>
          <w:szCs w:val="32"/>
        </w:rPr>
      </w:pPr>
      <w:r>
        <w:rPr>
          <w:rFonts w:hint="eastAsia" w:ascii="宋体" w:hAnsi="宋体" w:eastAsia="宋体" w:cs="宋体"/>
          <w:sz w:val="32"/>
          <w:szCs w:val="32"/>
          <w:rtl w:val="0"/>
          <w:lang w:val="zh-CN" w:eastAsia="zh-CN"/>
        </w:rPr>
        <w:t>三.</w:t>
      </w:r>
      <w:r>
        <w:rPr>
          <w:rFonts w:hint="eastAsia" w:ascii="宋体" w:hAnsi="宋体" w:eastAsia="宋体" w:cs="宋体"/>
          <w:kern w:val="44"/>
          <w:sz w:val="32"/>
          <w:szCs w:val="32"/>
          <w:rtl w:val="0"/>
          <w:lang w:val="zh-CN" w:eastAsia="zh-CN"/>
        </w:rPr>
        <w:t>系统功能清单及详细功能描述</w:t>
      </w:r>
    </w:p>
    <w:tbl>
      <w:tblPr>
        <w:tblStyle w:val="3"/>
        <w:tblW w:w="893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 w:type="dxa"/>
          <w:bottom w:w="0" w:type="dxa"/>
          <w:right w:w="10" w:type="dxa"/>
        </w:tblCellMar>
      </w:tblPr>
      <w:tblGrid>
        <w:gridCol w:w="1307"/>
        <w:gridCol w:w="1725"/>
        <w:gridCol w:w="5904"/>
      </w:tblGrid>
      <w:tr w14:paraId="774677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380" w:hRule="atLeast"/>
        </w:trPr>
        <w:tc>
          <w:tcPr>
            <w:tcW w:w="1307" w:type="dxa"/>
            <w:tcBorders>
              <w:top w:val="single" w:color="000000" w:sz="8" w:space="0"/>
              <w:left w:val="single" w:color="000000" w:sz="8" w:space="0"/>
              <w:bottom w:val="single" w:color="000000" w:sz="8" w:space="0"/>
              <w:right w:val="single" w:color="000000" w:sz="8" w:space="0"/>
            </w:tcBorders>
            <w:shd w:val="clear" w:color="auto" w:fill="BEBEBE"/>
            <w:tcMar>
              <w:top w:w="80" w:type="dxa"/>
              <w:left w:w="80" w:type="dxa"/>
              <w:bottom w:w="80" w:type="dxa"/>
              <w:right w:w="80" w:type="dxa"/>
            </w:tcMar>
            <w:vAlign w:val="center"/>
          </w:tcPr>
          <w:p w14:paraId="5578C769">
            <w:pPr>
              <w:pStyle w:val="11"/>
              <w:framePr w:wrap="auto" w:vAnchor="margin" w:hAnchor="text" w:yAlign="inline"/>
              <w:widowControl/>
              <w:jc w:val="center"/>
              <w:rPr>
                <w:rFonts w:hint="eastAsia" w:ascii="宋体" w:hAnsi="宋体" w:eastAsia="宋体" w:cs="宋体"/>
              </w:rPr>
            </w:pPr>
            <w:r>
              <w:rPr>
                <w:rFonts w:hint="eastAsia" w:ascii="宋体" w:hAnsi="宋体" w:eastAsia="宋体" w:cs="宋体"/>
                <w:kern w:val="0"/>
                <w:sz w:val="24"/>
                <w:szCs w:val="24"/>
                <w:rtl w:val="0"/>
                <w:lang w:val="zh-TW" w:eastAsia="zh-TW"/>
              </w:rPr>
              <w:t>模块名称</w:t>
            </w:r>
          </w:p>
        </w:tc>
        <w:tc>
          <w:tcPr>
            <w:tcW w:w="1724" w:type="dxa"/>
            <w:tcBorders>
              <w:top w:val="single" w:color="000000" w:sz="8" w:space="0"/>
              <w:left w:val="single" w:color="000000" w:sz="8" w:space="0"/>
              <w:bottom w:val="single" w:color="000000" w:sz="8" w:space="0"/>
              <w:right w:val="single" w:color="000000" w:sz="8" w:space="0"/>
            </w:tcBorders>
            <w:shd w:val="clear" w:color="auto" w:fill="BEBEBE"/>
            <w:tcMar>
              <w:top w:w="80" w:type="dxa"/>
              <w:left w:w="80" w:type="dxa"/>
              <w:bottom w:w="80" w:type="dxa"/>
              <w:right w:w="80" w:type="dxa"/>
            </w:tcMar>
            <w:vAlign w:val="center"/>
          </w:tcPr>
          <w:p w14:paraId="20971550">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rtl w:val="0"/>
                <w:lang w:val="zh-TW" w:eastAsia="zh-TW"/>
              </w:rPr>
              <w:t>功能大类</w:t>
            </w:r>
          </w:p>
        </w:tc>
        <w:tc>
          <w:tcPr>
            <w:tcW w:w="5903" w:type="dxa"/>
            <w:tcBorders>
              <w:top w:val="single" w:color="000000" w:sz="8" w:space="0"/>
              <w:left w:val="single" w:color="000000" w:sz="8" w:space="0"/>
              <w:bottom w:val="single" w:color="000000" w:sz="8" w:space="0"/>
              <w:right w:val="single" w:color="000000" w:sz="8" w:space="0"/>
            </w:tcBorders>
            <w:shd w:val="clear" w:color="auto" w:fill="BEBEBE"/>
            <w:tcMar>
              <w:top w:w="80" w:type="dxa"/>
              <w:left w:w="80" w:type="dxa"/>
              <w:bottom w:w="80" w:type="dxa"/>
              <w:right w:w="80" w:type="dxa"/>
            </w:tcMar>
            <w:vAlign w:val="center"/>
          </w:tcPr>
          <w:p w14:paraId="6F165387">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rtl w:val="0"/>
                <w:lang w:val="zh-TW" w:eastAsia="zh-TW"/>
              </w:rPr>
              <w:t>功能参数要求</w:t>
            </w:r>
          </w:p>
        </w:tc>
      </w:tr>
      <w:tr w14:paraId="5A34F5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635" w:hRule="atLeast"/>
        </w:trPr>
        <w:tc>
          <w:tcPr>
            <w:tcW w:w="1307"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1188E70">
            <w:pPr>
              <w:pStyle w:val="9"/>
              <w:framePr w:wrap="auto" w:vAnchor="margin" w:hAnchor="text" w:yAlign="inline"/>
              <w:spacing w:after="160" w:line="259" w:lineRule="auto"/>
              <w:ind w:firstLine="480"/>
              <w:jc w:val="center"/>
              <w:rPr>
                <w:rFonts w:hint="eastAsia" w:ascii="宋体" w:hAnsi="宋体" w:eastAsia="宋体" w:cs="宋体"/>
              </w:rPr>
            </w:pPr>
            <w:r>
              <w:rPr>
                <w:rFonts w:hint="eastAsia" w:ascii="宋体" w:hAnsi="宋体" w:eastAsia="宋体" w:cs="宋体"/>
                <w:kern w:val="2"/>
                <w:shd w:val="clear" w:color="auto" w:fill="auto"/>
                <w:rtl w:val="0"/>
                <w:lang w:val="zh-TW" w:eastAsia="zh-TW"/>
              </w:rPr>
              <w:t>基于开源的医用大模型</w:t>
            </w:r>
            <w:r>
              <w:rPr>
                <w:rFonts w:hint="eastAsia" w:ascii="宋体" w:hAnsi="宋体" w:eastAsia="宋体" w:cs="宋体"/>
                <w:kern w:val="2"/>
                <w:shd w:val="clear" w:color="auto" w:fill="auto"/>
                <w:rtl w:val="0"/>
                <w:lang w:val="en-US"/>
              </w:rPr>
              <w:t>LLM</w:t>
            </w: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A76934E">
            <w:pPr>
              <w:pStyle w:val="8"/>
              <w:framePr w:wrap="auto" w:vAnchor="margin" w:hAnchor="text" w:yAlign="inline"/>
              <w:tabs>
                <w:tab w:val="left" w:pos="720"/>
                <w:tab w:val="left" w:pos="1440"/>
              </w:tabs>
              <w:spacing w:after="0" w:line="240" w:lineRule="auto"/>
              <w:jc w:val="left"/>
              <w:rPr>
                <w:rFonts w:hint="eastAsia" w:ascii="宋体" w:hAnsi="宋体" w:eastAsia="宋体" w:cs="宋体"/>
              </w:rPr>
            </w:pPr>
            <w:r>
              <w:rPr>
                <w:rFonts w:hint="eastAsia" w:ascii="宋体" w:hAnsi="宋体" w:eastAsia="宋体" w:cs="宋体"/>
                <w:shd w:val="clear" w:color="auto" w:fill="auto"/>
                <w:rtl w:val="0"/>
                <w:lang w:val="zh-TW" w:eastAsia="zh-TW"/>
              </w:rPr>
              <w:t>硬件无关的框架部署</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A525DB1">
            <w:pPr>
              <w:pStyle w:val="9"/>
              <w:framePr w:wrap="auto" w:vAnchor="margin" w:hAnchor="text" w:yAlign="inline"/>
              <w:spacing w:after="160" w:line="259" w:lineRule="auto"/>
              <w:rPr>
                <w:rFonts w:hint="eastAsia" w:ascii="宋体" w:hAnsi="宋体" w:eastAsia="宋体" w:cs="宋体"/>
                <w:shd w:val="clear" w:color="auto" w:fill="auto"/>
              </w:rPr>
            </w:pPr>
            <w:r>
              <w:rPr>
                <w:rFonts w:hint="eastAsia" w:ascii="宋体" w:hAnsi="宋体" w:eastAsia="宋体" w:cs="宋体"/>
                <w:kern w:val="2"/>
                <w:shd w:val="clear" w:color="auto" w:fill="auto"/>
                <w:rtl w:val="0"/>
                <w:lang w:val="zh-TW" w:eastAsia="zh-TW"/>
              </w:rPr>
              <w:t>在硬件无关的框架上部署一份参数量不低于</w:t>
            </w:r>
            <w:r>
              <w:rPr>
                <w:rFonts w:hint="eastAsia" w:ascii="宋体" w:hAnsi="宋体" w:eastAsia="宋体" w:cs="宋体"/>
                <w:kern w:val="2"/>
                <w:shd w:val="clear" w:color="auto" w:fill="auto"/>
                <w:rtl w:val="0"/>
                <w:lang w:val="en-US"/>
              </w:rPr>
              <w:t>60B</w:t>
            </w:r>
            <w:r>
              <w:rPr>
                <w:rFonts w:hint="eastAsia" w:ascii="宋体" w:hAnsi="宋体" w:eastAsia="宋体" w:cs="宋体"/>
                <w:kern w:val="2"/>
                <w:shd w:val="clear" w:color="auto" w:fill="auto"/>
                <w:rtl w:val="0"/>
                <w:lang w:val="zh-TW" w:eastAsia="zh-TW"/>
              </w:rPr>
              <w:t>的开源大模型，以确保系统的广泛兼容性和可扩展性。</w:t>
            </w:r>
          </w:p>
          <w:p w14:paraId="4A372344">
            <w:pPr>
              <w:pStyle w:val="9"/>
              <w:framePr w:wrap="auto" w:vAnchor="margin" w:hAnchor="text" w:yAlign="inline"/>
              <w:bidi w:val="0"/>
              <w:spacing w:after="160" w:line="259" w:lineRule="auto"/>
              <w:ind w:left="0" w:right="0" w:firstLine="0"/>
              <w:jc w:val="left"/>
              <w:rPr>
                <w:rFonts w:hint="eastAsia" w:ascii="宋体" w:hAnsi="宋体" w:eastAsia="宋体" w:cs="宋体"/>
                <w:shd w:val="clear" w:color="auto" w:fill="auto"/>
                <w:rtl w:val="0"/>
              </w:rPr>
            </w:pPr>
            <w:r>
              <w:rPr>
                <w:rFonts w:hint="eastAsia" w:ascii="宋体" w:hAnsi="宋体" w:eastAsia="宋体" w:cs="宋体"/>
                <w:kern w:val="2"/>
                <w:shd w:val="clear" w:color="auto" w:fill="auto"/>
                <w:rtl w:val="0"/>
                <w:lang w:val="en-US"/>
              </w:rPr>
              <w:t xml:space="preserve">- </w:t>
            </w:r>
            <w:r>
              <w:rPr>
                <w:rFonts w:hint="eastAsia" w:ascii="宋体" w:hAnsi="宋体" w:eastAsia="宋体" w:cs="宋体"/>
                <w:kern w:val="2"/>
                <w:shd w:val="clear" w:color="auto" w:fill="auto"/>
                <w:rtl w:val="0"/>
                <w:lang w:val="zh-TW" w:eastAsia="zh-TW"/>
              </w:rPr>
              <w:t>硬件无关框架选型。</w:t>
            </w:r>
          </w:p>
          <w:p w14:paraId="60EC26E8">
            <w:pPr>
              <w:pStyle w:val="9"/>
              <w:framePr w:wrap="auto" w:vAnchor="margin" w:hAnchor="text" w:yAlign="inline"/>
              <w:bidi w:val="0"/>
              <w:spacing w:after="160" w:line="259" w:lineRule="auto"/>
              <w:ind w:left="0" w:right="0" w:firstLine="0"/>
              <w:jc w:val="left"/>
              <w:rPr>
                <w:rFonts w:hint="eastAsia" w:ascii="宋体" w:hAnsi="宋体" w:eastAsia="宋体" w:cs="宋体"/>
                <w:rtl w:val="0"/>
              </w:rPr>
            </w:pPr>
            <w:r>
              <w:rPr>
                <w:rFonts w:hint="eastAsia" w:ascii="宋体" w:hAnsi="宋体" w:eastAsia="宋体" w:cs="宋体"/>
                <w:kern w:val="2"/>
                <w:shd w:val="clear" w:color="auto" w:fill="auto"/>
                <w:rtl w:val="0"/>
                <w:lang w:val="en-US"/>
              </w:rPr>
              <w:t xml:space="preserve">- </w:t>
            </w:r>
            <w:r>
              <w:rPr>
                <w:rFonts w:hint="eastAsia" w:ascii="宋体" w:hAnsi="宋体" w:eastAsia="宋体" w:cs="宋体"/>
                <w:kern w:val="2"/>
                <w:shd w:val="clear" w:color="auto" w:fill="auto"/>
                <w:rtl w:val="0"/>
                <w:lang w:val="zh-TW" w:eastAsia="zh-TW"/>
              </w:rPr>
              <w:t>部署和优化大模型，使其在不同硬件环境下都能高效运行。</w:t>
            </w:r>
          </w:p>
        </w:tc>
      </w:tr>
      <w:tr w14:paraId="22B018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70"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78B4A737">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F20981E">
            <w:pPr>
              <w:pStyle w:val="9"/>
              <w:framePr w:wrap="auto" w:vAnchor="margin" w:hAnchor="text" w:yAlign="inline"/>
              <w:spacing w:after="160" w:line="259" w:lineRule="auto"/>
              <w:rPr>
                <w:rFonts w:hint="eastAsia" w:ascii="宋体" w:hAnsi="宋体" w:eastAsia="宋体" w:cs="宋体"/>
              </w:rPr>
            </w:pPr>
            <w:r>
              <w:rPr>
                <w:rFonts w:hint="eastAsia" w:ascii="宋体" w:hAnsi="宋体" w:eastAsia="宋体" w:cs="宋体"/>
                <w:kern w:val="2"/>
                <w:shd w:val="clear" w:color="auto" w:fill="auto"/>
                <w:rtl w:val="0"/>
                <w:lang w:val="zh-TW" w:eastAsia="zh-TW"/>
              </w:rPr>
              <w:t xml:space="preserve"> 大模型的</w:t>
            </w:r>
            <w:r>
              <w:rPr>
                <w:rFonts w:hint="eastAsia" w:ascii="宋体" w:hAnsi="宋体" w:eastAsia="宋体" w:cs="宋体"/>
                <w:kern w:val="2"/>
                <w:shd w:val="clear" w:color="auto" w:fill="auto"/>
                <w:rtl w:val="0"/>
                <w:lang w:val="en-US"/>
              </w:rPr>
              <w:t>Fine-tuning</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7AB242F">
            <w:pPr>
              <w:pStyle w:val="9"/>
              <w:framePr w:wrap="auto" w:vAnchor="margin" w:hAnchor="text" w:yAlign="inline"/>
              <w:spacing w:after="160" w:line="259" w:lineRule="auto"/>
              <w:rPr>
                <w:rFonts w:ascii="宋体" w:hAnsi="宋体" w:eastAsia="宋体" w:cs="宋体"/>
                <w:kern w:val="2"/>
                <w:shd w:val="clear" w:color="auto" w:fill="auto"/>
              </w:rPr>
            </w:pPr>
            <w:r>
              <w:rPr>
                <w:rFonts w:hint="eastAsia" w:ascii="宋体" w:hAnsi="宋体" w:eastAsia="宋体" w:cs="宋体"/>
                <w:kern w:val="2"/>
                <w:shd w:val="clear" w:color="auto" w:fill="auto"/>
                <w:rtl w:val="0"/>
                <w:lang w:val="zh-TW" w:eastAsia="zh-TW"/>
              </w:rPr>
              <w:t>使用项目特定的数据对开源大模型进行</w:t>
            </w:r>
            <w:r>
              <w:rPr>
                <w:rFonts w:hint="eastAsia" w:ascii="宋体" w:hAnsi="宋体" w:eastAsia="宋体" w:cs="宋体"/>
                <w:kern w:val="2"/>
                <w:shd w:val="clear" w:color="auto" w:fill="auto"/>
                <w:rtl w:val="0"/>
                <w:lang w:val="en-US"/>
              </w:rPr>
              <w:t>Fine-tuning</w:t>
            </w:r>
            <w:r>
              <w:rPr>
                <w:rFonts w:hint="eastAsia" w:ascii="宋体" w:hAnsi="宋体" w:eastAsia="宋体" w:cs="宋体"/>
                <w:kern w:val="2"/>
                <w:shd w:val="clear" w:color="auto" w:fill="auto"/>
                <w:rtl w:val="0"/>
                <w:lang w:val="zh-TW" w:eastAsia="zh-TW"/>
              </w:rPr>
              <w:t>，以增强其在特定任务中的表现。</w:t>
            </w:r>
          </w:p>
          <w:p w14:paraId="3E681873">
            <w:pPr>
              <w:pStyle w:val="9"/>
              <w:framePr w:wrap="auto" w:vAnchor="margin" w:hAnchor="text" w:yAlign="inline"/>
              <w:numPr>
                <w:ilvl w:val="0"/>
                <w:numId w:val="1"/>
              </w:numPr>
              <w:bidi w:val="0"/>
              <w:spacing w:after="160" w:line="259" w:lineRule="auto"/>
              <w:ind w:right="0"/>
              <w:jc w:val="left"/>
              <w:rPr>
                <w:rFonts w:hint="eastAsia" w:ascii="宋体" w:hAnsi="宋体" w:eastAsia="宋体" w:cs="宋体"/>
                <w:kern w:val="2"/>
                <w:rtl w:val="0"/>
                <w:lang w:val="zh-TW" w:eastAsia="zh-TW"/>
              </w:rPr>
            </w:pPr>
            <w:r>
              <w:rPr>
                <w:rFonts w:hint="eastAsia" w:ascii="宋体" w:hAnsi="宋体" w:eastAsia="宋体" w:cs="宋体"/>
                <w:kern w:val="2"/>
                <w:shd w:val="clear" w:color="auto" w:fill="auto"/>
                <w:rtl w:val="0"/>
                <w:lang w:val="zh-TW" w:eastAsia="zh-TW"/>
              </w:rPr>
              <w:t>准备和清洗项目相关的数据集。</w:t>
            </w:r>
          </w:p>
          <w:p w14:paraId="4CF497F1">
            <w:pPr>
              <w:pStyle w:val="9"/>
              <w:framePr w:wrap="auto" w:vAnchor="margin" w:hAnchor="text" w:yAlign="inline"/>
              <w:numPr>
                <w:ilvl w:val="0"/>
                <w:numId w:val="1"/>
              </w:numPr>
              <w:bidi w:val="0"/>
              <w:spacing w:after="160" w:line="259" w:lineRule="auto"/>
              <w:ind w:right="0"/>
              <w:jc w:val="left"/>
              <w:rPr>
                <w:rFonts w:hint="eastAsia" w:ascii="宋体" w:hAnsi="宋体" w:eastAsia="宋体" w:cs="宋体"/>
                <w:kern w:val="2"/>
                <w:rtl w:val="0"/>
                <w:lang w:val="zh-TW" w:eastAsia="zh-TW"/>
              </w:rPr>
            </w:pPr>
            <w:r>
              <w:rPr>
                <w:rFonts w:hint="eastAsia" w:ascii="宋体" w:hAnsi="宋体" w:eastAsia="宋体" w:cs="宋体"/>
                <w:kern w:val="2"/>
                <w:shd w:val="clear" w:color="auto" w:fill="auto"/>
                <w:rtl w:val="0"/>
                <w:lang w:val="zh-TW" w:eastAsia="zh-TW"/>
              </w:rPr>
              <w:t>完成大模型的</w:t>
            </w:r>
            <w:r>
              <w:rPr>
                <w:rFonts w:hint="eastAsia" w:ascii="宋体" w:hAnsi="宋体" w:eastAsia="宋体" w:cs="宋体"/>
                <w:kern w:val="2"/>
                <w:shd w:val="clear" w:color="auto" w:fill="auto"/>
                <w:rtl w:val="0"/>
                <w:lang w:val="en-US"/>
              </w:rPr>
              <w:t>Fine-tuning</w:t>
            </w:r>
            <w:r>
              <w:rPr>
                <w:rFonts w:hint="eastAsia" w:ascii="宋体" w:hAnsi="宋体" w:eastAsia="宋体" w:cs="宋体"/>
                <w:kern w:val="2"/>
                <w:shd w:val="clear" w:color="auto" w:fill="auto"/>
                <w:rtl w:val="0"/>
                <w:lang w:val="zh-TW" w:eastAsia="zh-TW"/>
              </w:rPr>
              <w:t>，并验证模型性能。</w:t>
            </w:r>
          </w:p>
        </w:tc>
      </w:tr>
      <w:tr w14:paraId="177B0B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168"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2D0B02E7">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5EFF243">
            <w:pPr>
              <w:pStyle w:val="9"/>
              <w:framePr w:wrap="auto" w:vAnchor="margin" w:hAnchor="text" w:yAlign="inline"/>
              <w:spacing w:after="160" w:line="259" w:lineRule="auto"/>
              <w:rPr>
                <w:rFonts w:hint="eastAsia" w:ascii="宋体" w:hAnsi="宋体" w:eastAsia="宋体" w:cs="宋体"/>
              </w:rPr>
            </w:pPr>
            <w:r>
              <w:rPr>
                <w:rFonts w:hint="eastAsia" w:ascii="宋体" w:hAnsi="宋体" w:eastAsia="宋体" w:cs="宋体"/>
                <w:kern w:val="2"/>
                <w:shd w:val="clear" w:color="auto" w:fill="auto"/>
                <w:rtl w:val="0"/>
                <w:lang w:val="zh-TW" w:eastAsia="zh-TW"/>
              </w:rPr>
              <w:t>外接信息源生成与集成</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CCD05C7">
            <w:pPr>
              <w:pStyle w:val="9"/>
              <w:framePr w:wrap="auto" w:vAnchor="margin" w:hAnchor="text" w:yAlign="inline"/>
              <w:spacing w:after="160" w:line="259" w:lineRule="auto"/>
              <w:rPr>
                <w:rFonts w:ascii="宋体" w:hAnsi="宋体" w:eastAsia="宋体" w:cs="宋体"/>
                <w:kern w:val="2"/>
                <w:shd w:val="clear" w:color="auto" w:fill="auto"/>
              </w:rPr>
            </w:pPr>
            <w:r>
              <w:rPr>
                <w:rFonts w:hint="eastAsia" w:ascii="宋体" w:hAnsi="宋体" w:eastAsia="宋体" w:cs="宋体"/>
                <w:kern w:val="2"/>
                <w:shd w:val="clear" w:color="auto" w:fill="auto"/>
                <w:rtl w:val="0"/>
                <w:lang w:val="zh-TW" w:eastAsia="zh-TW"/>
              </w:rPr>
              <w:t>基于现有数据生成并集成外接信息源，提升模型的信息访问能力。</w:t>
            </w:r>
          </w:p>
          <w:p w14:paraId="6B042855">
            <w:pPr>
              <w:pStyle w:val="9"/>
              <w:framePr w:wrap="auto" w:vAnchor="margin" w:hAnchor="text" w:yAlign="inline"/>
              <w:numPr>
                <w:ilvl w:val="0"/>
                <w:numId w:val="2"/>
              </w:numPr>
              <w:bidi w:val="0"/>
              <w:spacing w:after="160" w:line="259" w:lineRule="auto"/>
              <w:ind w:right="0"/>
              <w:jc w:val="left"/>
              <w:rPr>
                <w:rFonts w:hint="eastAsia" w:ascii="宋体" w:hAnsi="宋体" w:eastAsia="宋体" w:cs="宋体"/>
                <w:kern w:val="2"/>
                <w:rtl w:val="0"/>
                <w:lang w:val="zh-TW" w:eastAsia="zh-TW"/>
              </w:rPr>
            </w:pPr>
            <w:r>
              <w:rPr>
                <w:rFonts w:hint="eastAsia" w:ascii="宋体" w:hAnsi="宋体" w:eastAsia="宋体" w:cs="宋体"/>
                <w:kern w:val="2"/>
                <w:shd w:val="clear" w:color="auto" w:fill="auto"/>
                <w:rtl w:val="0"/>
                <w:lang w:val="zh-TW" w:eastAsia="zh-TW"/>
              </w:rPr>
              <w:t>使用已有数据生成高质量的外接信息源。</w:t>
            </w:r>
          </w:p>
          <w:p w14:paraId="2A778397">
            <w:pPr>
              <w:pStyle w:val="9"/>
              <w:framePr w:wrap="auto" w:vAnchor="margin" w:hAnchor="text" w:yAlign="inline"/>
              <w:numPr>
                <w:ilvl w:val="0"/>
                <w:numId w:val="2"/>
              </w:numPr>
              <w:bidi w:val="0"/>
              <w:spacing w:after="160" w:line="259" w:lineRule="auto"/>
              <w:ind w:right="0"/>
              <w:jc w:val="left"/>
              <w:rPr>
                <w:rFonts w:hint="eastAsia" w:ascii="宋体" w:hAnsi="宋体" w:eastAsia="宋体" w:cs="宋体"/>
                <w:kern w:val="2"/>
                <w:rtl w:val="0"/>
                <w:lang w:val="zh-TW" w:eastAsia="zh-TW"/>
              </w:rPr>
            </w:pPr>
            <w:r>
              <w:rPr>
                <w:rFonts w:hint="eastAsia" w:ascii="宋体" w:hAnsi="宋体" w:eastAsia="宋体" w:cs="宋体"/>
                <w:kern w:val="2"/>
                <w:shd w:val="clear" w:color="auto" w:fill="auto"/>
                <w:rtl w:val="0"/>
                <w:lang w:val="zh-TW" w:eastAsia="zh-TW"/>
              </w:rPr>
              <w:t>集成</w:t>
            </w:r>
            <w:r>
              <w:rPr>
                <w:rFonts w:hint="eastAsia" w:ascii="宋体" w:hAnsi="宋体" w:eastAsia="宋体" w:cs="宋体"/>
                <w:kern w:val="2"/>
                <w:shd w:val="clear" w:color="auto" w:fill="auto"/>
                <w:rtl w:val="0"/>
                <w:lang w:val="de-DE"/>
              </w:rPr>
              <w:t>GraphRAG</w:t>
            </w:r>
            <w:r>
              <w:rPr>
                <w:rFonts w:hint="eastAsia" w:ascii="宋体" w:hAnsi="宋体" w:eastAsia="宋体" w:cs="宋体"/>
                <w:kern w:val="2"/>
                <w:shd w:val="clear" w:color="auto" w:fill="auto"/>
                <w:rtl w:val="0"/>
                <w:lang w:val="zh-TW" w:eastAsia="zh-TW"/>
              </w:rPr>
              <w:t>技术，以增强大模型的识别与推理能力。</w:t>
            </w:r>
          </w:p>
        </w:tc>
      </w:tr>
      <w:tr w14:paraId="489029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3001"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6F9DBE59">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CE36807">
            <w:pPr>
              <w:pStyle w:val="9"/>
              <w:framePr w:wrap="auto" w:vAnchor="margin" w:hAnchor="text" w:yAlign="inline"/>
              <w:spacing w:after="160" w:line="259" w:lineRule="auto"/>
              <w:rPr>
                <w:rFonts w:hint="eastAsia" w:ascii="宋体" w:hAnsi="宋体" w:eastAsia="宋体" w:cs="宋体"/>
              </w:rPr>
            </w:pPr>
            <w:bookmarkStart w:id="0" w:name="_GoBack"/>
            <w:bookmarkEnd w:id="0"/>
            <w:r>
              <w:rPr>
                <w:rFonts w:hint="eastAsia" w:ascii="宋体" w:hAnsi="宋体" w:eastAsia="宋体" w:cs="宋体"/>
                <w:rtl w:val="0"/>
                <w:lang w:val="zh-CN" w:eastAsia="zh-CN"/>
              </w:rPr>
              <w:t>多</w:t>
            </w:r>
            <w:r>
              <w:rPr>
                <w:rFonts w:hint="eastAsia" w:ascii="宋体" w:hAnsi="宋体" w:eastAsia="宋体" w:cs="宋体"/>
                <w:kern w:val="2"/>
                <w:rtl w:val="0"/>
                <w:lang w:val="zh-TW" w:eastAsia="zh-TW"/>
              </w:rPr>
              <w:t>模态</w:t>
            </w:r>
            <w:r>
              <w:rPr>
                <w:rFonts w:hint="eastAsia" w:ascii="宋体" w:hAnsi="宋体" w:eastAsia="宋体" w:cs="宋体"/>
                <w:kern w:val="2"/>
                <w:shd w:val="clear" w:color="auto" w:fill="auto"/>
                <w:rtl w:val="0"/>
                <w:lang w:val="zh-TW" w:eastAsia="zh-TW"/>
              </w:rPr>
              <w:t>数据处理与信息抽取</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5D9E07F">
            <w:pPr>
              <w:pStyle w:val="9"/>
              <w:framePr w:wrap="auto" w:vAnchor="margin" w:hAnchor="text" w:yAlign="inline"/>
              <w:spacing w:after="160" w:line="259" w:lineRule="auto"/>
              <w:rPr>
                <w:rFonts w:hint="eastAsia" w:ascii="宋体" w:hAnsi="宋体" w:eastAsia="宋体" w:cs="宋体"/>
                <w:shd w:val="clear" w:color="auto" w:fill="auto"/>
              </w:rPr>
            </w:pPr>
            <w:r>
              <w:rPr>
                <w:rFonts w:hint="eastAsia" w:ascii="宋体" w:hAnsi="宋体" w:eastAsia="宋体" w:cs="宋体"/>
                <w:kern w:val="2"/>
                <w:shd w:val="clear" w:color="auto" w:fill="auto"/>
                <w:rtl w:val="0"/>
                <w:lang w:val="zh-TW" w:eastAsia="zh-TW"/>
              </w:rPr>
              <w:t>设计并实现大模型的多模态处理能力，能够从图片、文本病历中抽取关键信息。</w:t>
            </w:r>
          </w:p>
          <w:p w14:paraId="2ED5BEB2">
            <w:pPr>
              <w:pStyle w:val="9"/>
              <w:framePr w:wrap="auto" w:vAnchor="margin" w:hAnchor="text" w:yAlign="inline"/>
              <w:bidi w:val="0"/>
              <w:spacing w:after="160" w:line="259" w:lineRule="auto"/>
              <w:ind w:left="0" w:right="0" w:firstLine="0"/>
              <w:jc w:val="left"/>
              <w:rPr>
                <w:rFonts w:hint="eastAsia" w:ascii="宋体" w:hAnsi="宋体" w:eastAsia="宋体" w:cs="宋体"/>
                <w:shd w:val="clear" w:color="auto" w:fill="auto"/>
                <w:rtl w:val="0"/>
              </w:rPr>
            </w:pPr>
            <w:r>
              <w:rPr>
                <w:rFonts w:hint="eastAsia" w:ascii="宋体" w:hAnsi="宋体" w:eastAsia="宋体" w:cs="宋体"/>
                <w:kern w:val="2"/>
                <w:shd w:val="clear" w:color="auto" w:fill="auto"/>
                <w:rtl w:val="0"/>
                <w:lang w:val="en-US"/>
              </w:rPr>
              <w:t xml:space="preserve">- </w:t>
            </w:r>
            <w:r>
              <w:rPr>
                <w:rFonts w:hint="eastAsia" w:ascii="宋体" w:hAnsi="宋体" w:eastAsia="宋体" w:cs="宋体"/>
                <w:kern w:val="2"/>
                <w:shd w:val="clear" w:color="auto" w:fill="auto"/>
                <w:rtl w:val="0"/>
                <w:lang w:val="zh-TW" w:eastAsia="zh-TW"/>
              </w:rPr>
              <w:t>开发多模态数据处理模块，支持图片与文本病历的输入。</w:t>
            </w:r>
          </w:p>
          <w:p w14:paraId="77011815">
            <w:pPr>
              <w:pStyle w:val="9"/>
              <w:framePr w:wrap="auto" w:vAnchor="margin" w:hAnchor="text" w:yAlign="inline"/>
              <w:bidi w:val="0"/>
              <w:spacing w:after="160" w:line="259" w:lineRule="auto"/>
              <w:ind w:left="0" w:right="0" w:firstLine="0"/>
              <w:jc w:val="left"/>
              <w:rPr>
                <w:rFonts w:hint="eastAsia" w:ascii="宋体" w:hAnsi="宋体" w:eastAsia="宋体" w:cs="宋体"/>
                <w:rtl w:val="0"/>
              </w:rPr>
            </w:pPr>
            <w:r>
              <w:rPr>
                <w:rFonts w:hint="eastAsia" w:ascii="宋体" w:hAnsi="宋体" w:eastAsia="宋体" w:cs="宋体"/>
                <w:kern w:val="2"/>
                <w:shd w:val="clear" w:color="auto" w:fill="auto"/>
                <w:rtl w:val="0"/>
                <w:lang w:val="en-US"/>
              </w:rPr>
              <w:t xml:space="preserve">- </w:t>
            </w:r>
            <w:r>
              <w:rPr>
                <w:rFonts w:hint="eastAsia" w:ascii="宋体" w:hAnsi="宋体" w:eastAsia="宋体" w:cs="宋体"/>
                <w:kern w:val="2"/>
                <w:shd w:val="clear" w:color="auto" w:fill="auto"/>
                <w:rtl w:val="0"/>
                <w:lang w:val="zh-TW" w:eastAsia="zh-TW"/>
              </w:rPr>
              <w:t>实现信息抽取功能，能够识别重要检查结果、确诊日期、既往治疗历史等关键数据点。</w:t>
            </w:r>
          </w:p>
        </w:tc>
      </w:tr>
      <w:tr w14:paraId="5A2378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2168"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7A284F5A">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C0C1B29">
            <w:pPr>
              <w:pStyle w:val="9"/>
              <w:framePr w:wrap="auto" w:vAnchor="margin" w:hAnchor="text" w:yAlign="inline"/>
              <w:spacing w:after="160" w:line="259" w:lineRule="auto"/>
              <w:rPr>
                <w:rFonts w:hint="eastAsia" w:ascii="宋体" w:hAnsi="宋体" w:eastAsia="宋体" w:cs="宋体"/>
              </w:rPr>
            </w:pPr>
            <w:r>
              <w:rPr>
                <w:rFonts w:hint="eastAsia" w:ascii="宋体" w:hAnsi="宋体" w:eastAsia="宋体" w:cs="宋体"/>
                <w:kern w:val="2"/>
                <w:shd w:val="clear" w:color="auto" w:fill="auto"/>
                <w:rtl w:val="0"/>
                <w:lang w:val="zh-TW" w:eastAsia="zh-TW"/>
              </w:rPr>
              <w:t>系统集成与性能调优</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2392B0F">
            <w:pPr>
              <w:pStyle w:val="9"/>
              <w:framePr w:wrap="auto" w:vAnchor="margin" w:hAnchor="text" w:yAlign="inline"/>
              <w:spacing w:after="160" w:line="259" w:lineRule="auto"/>
              <w:rPr>
                <w:rFonts w:hint="eastAsia" w:ascii="宋体" w:hAnsi="宋体" w:eastAsia="宋体" w:cs="宋体"/>
                <w:shd w:val="clear" w:color="auto" w:fill="auto"/>
              </w:rPr>
            </w:pPr>
            <w:r>
              <w:rPr>
                <w:rFonts w:hint="eastAsia" w:ascii="宋体" w:hAnsi="宋体" w:eastAsia="宋体" w:cs="宋体"/>
                <w:kern w:val="2"/>
                <w:shd w:val="clear" w:color="auto" w:fill="auto"/>
                <w:rtl w:val="0"/>
                <w:lang w:val="zh-TW" w:eastAsia="zh-TW"/>
              </w:rPr>
              <w:t>根据实际测试的结果进行性能调优，并确保系统稳定性与高效性。</w:t>
            </w:r>
          </w:p>
          <w:p w14:paraId="71F2A73B">
            <w:pPr>
              <w:pStyle w:val="9"/>
              <w:framePr w:wrap="auto" w:vAnchor="margin" w:hAnchor="text" w:yAlign="inline"/>
              <w:bidi w:val="0"/>
              <w:spacing w:after="160" w:line="259" w:lineRule="auto"/>
              <w:ind w:left="0" w:right="0" w:firstLine="0"/>
              <w:jc w:val="left"/>
              <w:rPr>
                <w:rFonts w:hint="eastAsia" w:ascii="宋体" w:hAnsi="宋体" w:eastAsia="宋体" w:cs="宋体"/>
                <w:shd w:val="clear" w:color="auto" w:fill="auto"/>
                <w:rtl w:val="0"/>
              </w:rPr>
            </w:pPr>
            <w:r>
              <w:rPr>
                <w:rFonts w:hint="eastAsia" w:ascii="宋体" w:hAnsi="宋体" w:eastAsia="宋体" w:cs="宋体"/>
                <w:kern w:val="2"/>
                <w:shd w:val="clear" w:color="auto" w:fill="auto"/>
                <w:rtl w:val="0"/>
                <w:lang w:val="en-US"/>
              </w:rPr>
              <w:t xml:space="preserve">- </w:t>
            </w:r>
            <w:r>
              <w:rPr>
                <w:rFonts w:hint="eastAsia" w:ascii="宋体" w:hAnsi="宋体" w:eastAsia="宋体" w:cs="宋体"/>
                <w:kern w:val="2"/>
                <w:shd w:val="clear" w:color="auto" w:fill="auto"/>
                <w:rtl w:val="0"/>
                <w:lang w:val="zh-TW" w:eastAsia="zh-TW"/>
              </w:rPr>
              <w:t>进行性能测试和优化，确保系统在实际应用中的表现。</w:t>
            </w:r>
          </w:p>
          <w:p w14:paraId="7CAA8790">
            <w:pPr>
              <w:pStyle w:val="9"/>
              <w:framePr w:wrap="auto" w:vAnchor="margin" w:hAnchor="text" w:yAlign="inline"/>
              <w:bidi w:val="0"/>
              <w:spacing w:after="160" w:line="259" w:lineRule="auto"/>
              <w:ind w:left="0" w:right="0" w:firstLine="0"/>
              <w:jc w:val="left"/>
              <w:rPr>
                <w:rFonts w:hint="eastAsia" w:ascii="宋体" w:hAnsi="宋体" w:eastAsia="宋体" w:cs="宋体"/>
                <w:rtl w:val="0"/>
              </w:rPr>
            </w:pPr>
            <w:r>
              <w:rPr>
                <w:rFonts w:hint="eastAsia" w:ascii="宋体" w:hAnsi="宋体" w:eastAsia="宋体" w:cs="宋体"/>
                <w:kern w:val="2"/>
                <w:shd w:val="clear" w:color="auto" w:fill="auto"/>
                <w:rtl w:val="0"/>
                <w:lang w:val="en-US"/>
              </w:rPr>
              <w:t xml:space="preserve"> - </w:t>
            </w:r>
            <w:r>
              <w:rPr>
                <w:rFonts w:hint="eastAsia" w:ascii="宋体" w:hAnsi="宋体" w:eastAsia="宋体" w:cs="宋体"/>
                <w:kern w:val="2"/>
                <w:shd w:val="clear" w:color="auto" w:fill="auto"/>
                <w:rtl w:val="0"/>
                <w:lang w:val="zh-TW" w:eastAsia="zh-TW"/>
              </w:rPr>
              <w:t>结合自动伸缩技术确保系统足够的冗余和稳定性。</w:t>
            </w:r>
          </w:p>
        </w:tc>
      </w:tr>
      <w:tr w14:paraId="4141A8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1870" w:hRule="atLeast"/>
        </w:trPr>
        <w:tc>
          <w:tcPr>
            <w:tcW w:w="1307" w:type="dxa"/>
            <w:vMerge w:val="restart"/>
            <w:tcBorders>
              <w:top w:val="single" w:color="000000" w:sz="8" w:space="0"/>
              <w:left w:val="single" w:color="000000" w:sz="8" w:space="0"/>
              <w:bottom w:val="nil"/>
              <w:right w:val="single" w:color="000000" w:sz="8" w:space="0"/>
            </w:tcBorders>
            <w:shd w:val="clear" w:color="auto" w:fill="auto"/>
            <w:tcMar>
              <w:top w:w="80" w:type="dxa"/>
              <w:left w:w="80" w:type="dxa"/>
              <w:bottom w:w="80" w:type="dxa"/>
              <w:right w:w="80" w:type="dxa"/>
            </w:tcMar>
            <w:vAlign w:val="center"/>
          </w:tcPr>
          <w:p w14:paraId="37DC6266">
            <w:pPr>
              <w:pStyle w:val="11"/>
              <w:framePr w:wrap="auto" w:vAnchor="margin" w:hAnchor="text" w:yAlign="inline"/>
              <w:widowControl/>
              <w:ind w:firstLine="480"/>
              <w:jc w:val="center"/>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肺癌</w:t>
            </w:r>
            <w:r>
              <w:rPr>
                <w:rFonts w:hint="eastAsia" w:ascii="宋体" w:hAnsi="宋体" w:eastAsia="宋体" w:cs="宋体"/>
                <w:kern w:val="0"/>
                <w:sz w:val="24"/>
                <w:szCs w:val="24"/>
                <w:shd w:val="clear" w:color="auto" w:fill="auto"/>
                <w:rtl w:val="0"/>
                <w:lang w:val="en-US"/>
              </w:rPr>
              <w:t>360</w:t>
            </w:r>
            <w:r>
              <w:rPr>
                <w:rFonts w:hint="eastAsia" w:ascii="宋体" w:hAnsi="宋体" w:eastAsia="宋体" w:cs="宋体"/>
                <w:kern w:val="0"/>
                <w:sz w:val="24"/>
                <w:szCs w:val="24"/>
                <w:shd w:val="clear" w:color="auto" w:fill="auto"/>
                <w:rtl w:val="0"/>
                <w:lang w:val="zh-TW" w:eastAsia="zh-TW"/>
              </w:rPr>
              <w:t>视图</w:t>
            </w: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73823B1">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患者案例主页</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374495B">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显示案例状态（处理中、正在评估、已完结、跟踪回访、已归档等状态）、患者基础信息，支持查看和编辑案例关联的医生队伍和医助队伍。以患者为单位聚集患者的历次就诊记录，包含就诊时间、就诊类别、就诊科室、诊断信息等概要信息。</w:t>
            </w:r>
          </w:p>
        </w:tc>
      </w:tr>
      <w:tr w14:paraId="244B5F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1585" w:hRule="atLeast"/>
        </w:trPr>
        <w:tc>
          <w:tcPr>
            <w:tcW w:w="1307" w:type="dxa"/>
            <w:vMerge w:val="continue"/>
            <w:tcBorders>
              <w:top w:val="single" w:color="000000" w:sz="8" w:space="0"/>
              <w:left w:val="single" w:color="000000" w:sz="8" w:space="0"/>
              <w:bottom w:val="nil"/>
              <w:right w:val="single" w:color="000000" w:sz="8" w:space="0"/>
            </w:tcBorders>
            <w:shd w:val="clear" w:color="auto" w:fill="auto"/>
          </w:tcPr>
          <w:p w14:paraId="5BA0FB93">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7929B24">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病例资料管理</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29DA215">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sz w:val="24"/>
                <w:szCs w:val="24"/>
                <w:rtl w:val="0"/>
                <w:lang w:val="zh-CN" w:eastAsia="zh-CN"/>
              </w:rPr>
              <w:t>支持</w:t>
            </w:r>
            <w:r>
              <w:rPr>
                <w:rFonts w:hint="eastAsia" w:ascii="宋体" w:hAnsi="宋体" w:eastAsia="宋体" w:cs="宋体"/>
                <w:kern w:val="0"/>
                <w:sz w:val="24"/>
                <w:szCs w:val="24"/>
                <w:shd w:val="clear" w:color="auto" w:fill="auto"/>
                <w:rtl w:val="0"/>
                <w:lang w:val="zh-TW" w:eastAsia="zh-TW"/>
              </w:rPr>
              <w:t>拖拽或点击上传文件，支持选择压缩包，支持批量</w:t>
            </w:r>
            <w:r>
              <w:rPr>
                <w:rFonts w:hint="eastAsia" w:ascii="宋体" w:hAnsi="宋体" w:eastAsia="宋体" w:cs="宋体"/>
                <w:kern w:val="0"/>
                <w:sz w:val="24"/>
                <w:szCs w:val="24"/>
                <w:shd w:val="clear" w:color="auto" w:fill="auto"/>
                <w:rtl w:val="0"/>
                <w:lang w:val="en-US"/>
              </w:rPr>
              <w:t>OCR</w:t>
            </w:r>
            <w:r>
              <w:rPr>
                <w:rFonts w:hint="eastAsia" w:ascii="宋体" w:hAnsi="宋体" w:eastAsia="宋体" w:cs="宋体"/>
                <w:kern w:val="0"/>
                <w:sz w:val="24"/>
                <w:szCs w:val="24"/>
                <w:shd w:val="clear" w:color="auto" w:fill="auto"/>
                <w:rtl w:val="0"/>
                <w:lang w:val="zh-TW" w:eastAsia="zh-TW"/>
              </w:rPr>
              <w:t>识别材料文字。临床资料可选择分类（医院相关记录、化验结果、基因检测、影像结果、病理学报告和其他相关文件）。支持扫描仪网络文件系统导入资料。</w:t>
            </w:r>
          </w:p>
        </w:tc>
      </w:tr>
      <w:tr w14:paraId="33BB79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10" w:hRule="atLeast"/>
        </w:trPr>
        <w:tc>
          <w:tcPr>
            <w:tcW w:w="1307" w:type="dxa"/>
            <w:vMerge w:val="continue"/>
            <w:tcBorders>
              <w:top w:val="single" w:color="000000" w:sz="8" w:space="0"/>
              <w:left w:val="single" w:color="000000" w:sz="8" w:space="0"/>
              <w:bottom w:val="nil"/>
              <w:right w:val="single" w:color="000000" w:sz="8" w:space="0"/>
            </w:tcBorders>
            <w:shd w:val="clear" w:color="auto" w:fill="auto"/>
          </w:tcPr>
          <w:p w14:paraId="76E5B669">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48B9964">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rtl w:val="0"/>
                <w:lang w:val="zh-CN" w:eastAsia="zh-CN"/>
              </w:rPr>
              <w:t>病程</w:t>
            </w:r>
            <w:r>
              <w:rPr>
                <w:rFonts w:hint="eastAsia" w:ascii="宋体" w:hAnsi="宋体" w:eastAsia="宋体" w:cs="宋体"/>
                <w:kern w:val="0"/>
                <w:sz w:val="24"/>
                <w:szCs w:val="24"/>
                <w:shd w:val="clear" w:color="auto" w:fill="auto"/>
                <w:rtl w:val="0"/>
                <w:lang w:val="zh-TW" w:eastAsia="zh-TW"/>
              </w:rPr>
              <w:t>时间轴</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A1FB2BE">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应用高速扫描系统将患者临床资料扫描入库，全量分析患者的临床资料、提取关键信息，根据时间节点按顺序生成树状时间轴，每个日期作为根节点，显示临床资料类型（子节点）和相应的关键信息（叶子节点）。子节点可以点击展开或折叠，各类临床资料按不同的颜色区分。支持点击关键信息，弹窗查看相应的临床资料和文字内容。支持切换横向、纵向显示，支持拖拽结点、保存修改、导出为</w:t>
            </w:r>
            <w:r>
              <w:rPr>
                <w:rFonts w:hint="eastAsia" w:ascii="宋体" w:hAnsi="宋体" w:eastAsia="宋体" w:cs="宋体"/>
                <w:kern w:val="0"/>
                <w:sz w:val="24"/>
                <w:szCs w:val="24"/>
                <w:shd w:val="clear" w:color="auto" w:fill="auto"/>
                <w:rtl w:val="0"/>
                <w:lang w:val="en-US"/>
              </w:rPr>
              <w:t>SVG</w:t>
            </w:r>
            <w:r>
              <w:rPr>
                <w:rFonts w:hint="eastAsia" w:ascii="宋体" w:hAnsi="宋体" w:eastAsia="宋体" w:cs="宋体"/>
                <w:kern w:val="0"/>
                <w:sz w:val="24"/>
                <w:szCs w:val="24"/>
                <w:shd w:val="clear" w:color="auto" w:fill="auto"/>
                <w:rtl w:val="0"/>
                <w:lang w:val="zh-TW" w:eastAsia="zh-TW"/>
              </w:rPr>
              <w:t>或</w:t>
            </w:r>
            <w:r>
              <w:rPr>
                <w:rFonts w:hint="eastAsia" w:ascii="宋体" w:hAnsi="宋体" w:eastAsia="宋体" w:cs="宋体"/>
                <w:kern w:val="0"/>
                <w:sz w:val="24"/>
                <w:szCs w:val="24"/>
                <w:shd w:val="clear" w:color="auto" w:fill="auto"/>
                <w:rtl w:val="0"/>
                <w:lang w:val="en-US"/>
              </w:rPr>
              <w:t>PNG</w:t>
            </w:r>
            <w:r>
              <w:rPr>
                <w:rFonts w:hint="eastAsia" w:ascii="宋体" w:hAnsi="宋体" w:eastAsia="宋体" w:cs="宋体"/>
                <w:kern w:val="0"/>
                <w:sz w:val="24"/>
                <w:szCs w:val="24"/>
                <w:shd w:val="clear" w:color="auto" w:fill="auto"/>
                <w:rtl w:val="0"/>
                <w:lang w:val="zh-TW" w:eastAsia="zh-TW"/>
              </w:rPr>
              <w:t>格式</w:t>
            </w:r>
          </w:p>
        </w:tc>
      </w:tr>
      <w:tr w14:paraId="3B2E51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0" w:hRule="atLeast"/>
        </w:trPr>
        <w:tc>
          <w:tcPr>
            <w:tcW w:w="1307" w:type="dxa"/>
            <w:vMerge w:val="continue"/>
            <w:tcBorders>
              <w:top w:val="single" w:color="000000" w:sz="8" w:space="0"/>
              <w:left w:val="single" w:color="000000" w:sz="8" w:space="0"/>
              <w:bottom w:val="nil"/>
              <w:right w:val="single" w:color="000000" w:sz="8" w:space="0"/>
            </w:tcBorders>
            <w:shd w:val="clear" w:color="auto" w:fill="auto"/>
          </w:tcPr>
          <w:p w14:paraId="094E1DCE">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BB1676C">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诊断信息</w:t>
            </w:r>
          </w:p>
        </w:tc>
        <w:tc>
          <w:tcPr>
            <w:tcW w:w="5903"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6C15FD2">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对接院内</w:t>
            </w:r>
            <w:r>
              <w:rPr>
                <w:rFonts w:hint="eastAsia" w:ascii="宋体" w:hAnsi="宋体" w:eastAsia="宋体" w:cs="宋体"/>
                <w:kern w:val="0"/>
                <w:sz w:val="24"/>
                <w:szCs w:val="24"/>
                <w:shd w:val="clear" w:color="auto" w:fill="auto"/>
                <w:rtl w:val="0"/>
                <w:lang w:val="en-US"/>
              </w:rPr>
              <w:t>HIS</w:t>
            </w:r>
            <w:r>
              <w:rPr>
                <w:rFonts w:hint="eastAsia" w:ascii="宋体" w:hAnsi="宋体" w:eastAsia="宋体" w:cs="宋体"/>
                <w:kern w:val="0"/>
                <w:sz w:val="24"/>
                <w:szCs w:val="24"/>
                <w:shd w:val="clear" w:color="auto" w:fill="auto"/>
                <w:rtl w:val="0"/>
                <w:lang w:val="zh-TW" w:eastAsia="zh-TW"/>
              </w:rPr>
              <w:t>、</w:t>
            </w:r>
            <w:r>
              <w:rPr>
                <w:rFonts w:hint="eastAsia" w:ascii="宋体" w:hAnsi="宋体" w:eastAsia="宋体" w:cs="宋体"/>
                <w:kern w:val="0"/>
                <w:sz w:val="24"/>
                <w:szCs w:val="24"/>
                <w:shd w:val="clear" w:color="auto" w:fill="auto"/>
                <w:rtl w:val="0"/>
                <w:lang w:val="en-US"/>
              </w:rPr>
              <w:t>CIS</w:t>
            </w:r>
            <w:r>
              <w:rPr>
                <w:rFonts w:hint="eastAsia" w:ascii="宋体" w:hAnsi="宋体" w:eastAsia="宋体" w:cs="宋体"/>
                <w:kern w:val="0"/>
                <w:sz w:val="24"/>
                <w:szCs w:val="24"/>
                <w:shd w:val="clear" w:color="auto" w:fill="auto"/>
                <w:rtl w:val="0"/>
                <w:lang w:val="zh-TW" w:eastAsia="zh-TW"/>
              </w:rPr>
              <w:t>、</w:t>
            </w:r>
            <w:r>
              <w:rPr>
                <w:rFonts w:hint="eastAsia" w:ascii="宋体" w:hAnsi="宋体" w:eastAsia="宋体" w:cs="宋体"/>
                <w:kern w:val="0"/>
                <w:sz w:val="24"/>
                <w:szCs w:val="24"/>
                <w:shd w:val="clear" w:color="auto" w:fill="auto"/>
                <w:rtl w:val="0"/>
                <w:lang w:val="en-US"/>
              </w:rPr>
              <w:t>NIS</w:t>
            </w:r>
            <w:r>
              <w:rPr>
                <w:rFonts w:hint="eastAsia" w:ascii="宋体" w:hAnsi="宋体" w:eastAsia="宋体" w:cs="宋体"/>
                <w:kern w:val="0"/>
                <w:sz w:val="24"/>
                <w:szCs w:val="24"/>
                <w:shd w:val="clear" w:color="auto" w:fill="auto"/>
                <w:rtl w:val="0"/>
                <w:lang w:val="zh-TW" w:eastAsia="zh-TW"/>
              </w:rPr>
              <w:t>、</w:t>
            </w:r>
            <w:r>
              <w:rPr>
                <w:rFonts w:hint="eastAsia" w:ascii="宋体" w:hAnsi="宋体" w:eastAsia="宋体" w:cs="宋体"/>
                <w:kern w:val="0"/>
                <w:sz w:val="24"/>
                <w:szCs w:val="24"/>
                <w:shd w:val="clear" w:color="auto" w:fill="auto"/>
                <w:rtl w:val="0"/>
                <w:lang w:val="en-US"/>
              </w:rPr>
              <w:t>EMR</w:t>
            </w:r>
            <w:r>
              <w:rPr>
                <w:rFonts w:hint="eastAsia" w:ascii="宋体" w:hAnsi="宋体" w:eastAsia="宋体" w:cs="宋体"/>
                <w:kern w:val="0"/>
                <w:sz w:val="24"/>
                <w:szCs w:val="24"/>
                <w:shd w:val="clear" w:color="auto" w:fill="auto"/>
                <w:rtl w:val="0"/>
                <w:lang w:val="zh-TW" w:eastAsia="zh-TW"/>
              </w:rPr>
              <w:t>、</w:t>
            </w:r>
            <w:r>
              <w:rPr>
                <w:rFonts w:hint="eastAsia" w:ascii="宋体" w:hAnsi="宋体" w:eastAsia="宋体" w:cs="宋体"/>
                <w:kern w:val="0"/>
                <w:sz w:val="24"/>
                <w:szCs w:val="24"/>
                <w:shd w:val="clear" w:color="auto" w:fill="auto"/>
                <w:rtl w:val="0"/>
                <w:lang w:val="en-US"/>
              </w:rPr>
              <w:t>LIS</w:t>
            </w:r>
            <w:r>
              <w:rPr>
                <w:rFonts w:hint="eastAsia" w:ascii="宋体" w:hAnsi="宋体" w:eastAsia="宋体" w:cs="宋体"/>
                <w:kern w:val="0"/>
                <w:sz w:val="24"/>
                <w:szCs w:val="24"/>
                <w:shd w:val="clear" w:color="auto" w:fill="auto"/>
                <w:rtl w:val="0"/>
                <w:lang w:val="zh-TW" w:eastAsia="zh-TW"/>
              </w:rPr>
              <w:t>、</w:t>
            </w:r>
            <w:r>
              <w:rPr>
                <w:rFonts w:hint="eastAsia" w:ascii="宋体" w:hAnsi="宋体" w:eastAsia="宋体" w:cs="宋体"/>
                <w:kern w:val="0"/>
                <w:sz w:val="24"/>
                <w:szCs w:val="24"/>
                <w:shd w:val="clear" w:color="auto" w:fill="auto"/>
                <w:rtl w:val="0"/>
                <w:lang w:val="en-US"/>
              </w:rPr>
              <w:t>RIS</w:t>
            </w:r>
            <w:r>
              <w:rPr>
                <w:rFonts w:hint="eastAsia" w:ascii="宋体" w:hAnsi="宋体" w:eastAsia="宋体" w:cs="宋体"/>
                <w:kern w:val="0"/>
                <w:sz w:val="24"/>
                <w:szCs w:val="24"/>
                <w:shd w:val="clear" w:color="auto" w:fill="auto"/>
                <w:rtl w:val="0"/>
                <w:lang w:val="zh-TW" w:eastAsia="zh-TW"/>
              </w:rPr>
              <w:t>、</w:t>
            </w:r>
            <w:r>
              <w:rPr>
                <w:rFonts w:hint="eastAsia" w:ascii="宋体" w:hAnsi="宋体" w:eastAsia="宋体" w:cs="宋体"/>
                <w:kern w:val="0"/>
                <w:sz w:val="24"/>
                <w:szCs w:val="24"/>
                <w:shd w:val="clear" w:color="auto" w:fill="auto"/>
                <w:rtl w:val="0"/>
                <w:lang w:val="en-US"/>
              </w:rPr>
              <w:t>PACS</w:t>
            </w:r>
            <w:r>
              <w:rPr>
                <w:rFonts w:hint="eastAsia" w:ascii="宋体" w:hAnsi="宋体" w:eastAsia="宋体" w:cs="宋体"/>
                <w:kern w:val="0"/>
                <w:sz w:val="24"/>
                <w:szCs w:val="24"/>
                <w:shd w:val="clear" w:color="auto" w:fill="auto"/>
                <w:rtl w:val="0"/>
                <w:lang w:val="zh-TW" w:eastAsia="zh-TW"/>
              </w:rPr>
              <w:t>、</w:t>
            </w:r>
            <w:r>
              <w:rPr>
                <w:rFonts w:hint="eastAsia" w:ascii="宋体" w:hAnsi="宋体" w:eastAsia="宋体" w:cs="宋体"/>
                <w:kern w:val="0"/>
                <w:sz w:val="24"/>
                <w:szCs w:val="24"/>
                <w:shd w:val="clear" w:color="auto" w:fill="auto"/>
                <w:rtl w:val="0"/>
                <w:lang w:val="en-US"/>
              </w:rPr>
              <w:t>ICU</w:t>
            </w:r>
            <w:r>
              <w:rPr>
                <w:rFonts w:hint="eastAsia" w:ascii="宋体" w:hAnsi="宋体" w:eastAsia="宋体" w:cs="宋体"/>
                <w:kern w:val="0"/>
                <w:sz w:val="24"/>
                <w:szCs w:val="24"/>
                <w:shd w:val="clear" w:color="auto" w:fill="auto"/>
                <w:rtl w:val="0"/>
                <w:lang w:val="zh-TW" w:eastAsia="zh-TW"/>
              </w:rPr>
              <w:t>、手麻等系统中的多源异构患者临床诊疗数据，需要通过专业的技术手段把这些数据从不同的异构数据库中（比如</w:t>
            </w:r>
            <w:r>
              <w:rPr>
                <w:rFonts w:hint="eastAsia" w:ascii="宋体" w:hAnsi="宋体" w:eastAsia="宋体" w:cs="宋体"/>
                <w:kern w:val="0"/>
                <w:sz w:val="24"/>
                <w:szCs w:val="24"/>
                <w:shd w:val="clear" w:color="auto" w:fill="auto"/>
                <w:rtl w:val="0"/>
                <w:lang w:val="en-US"/>
              </w:rPr>
              <w:t>SQL SERVER</w:t>
            </w:r>
            <w:r>
              <w:rPr>
                <w:rFonts w:hint="eastAsia" w:ascii="宋体" w:hAnsi="宋体" w:eastAsia="宋体" w:cs="宋体"/>
                <w:kern w:val="0"/>
                <w:sz w:val="24"/>
                <w:szCs w:val="24"/>
                <w:shd w:val="clear" w:color="auto" w:fill="auto"/>
                <w:rtl w:val="0"/>
                <w:lang w:val="zh-TW" w:eastAsia="zh-TW"/>
              </w:rPr>
              <w:t>、</w:t>
            </w:r>
            <w:r>
              <w:rPr>
                <w:rFonts w:hint="eastAsia" w:ascii="宋体" w:hAnsi="宋体" w:eastAsia="宋体" w:cs="宋体"/>
                <w:kern w:val="0"/>
                <w:sz w:val="24"/>
                <w:szCs w:val="24"/>
                <w:shd w:val="clear" w:color="auto" w:fill="auto"/>
                <w:rtl w:val="0"/>
                <w:lang w:val="en-US"/>
              </w:rPr>
              <w:t>ORACLE</w:t>
            </w:r>
            <w:r>
              <w:rPr>
                <w:rFonts w:hint="eastAsia" w:ascii="宋体" w:hAnsi="宋体" w:eastAsia="宋体" w:cs="宋体"/>
                <w:kern w:val="0"/>
                <w:sz w:val="24"/>
                <w:szCs w:val="24"/>
                <w:shd w:val="clear" w:color="auto" w:fill="auto"/>
                <w:rtl w:val="0"/>
                <w:lang w:val="zh-TW" w:eastAsia="zh-TW"/>
              </w:rPr>
              <w:t>、</w:t>
            </w:r>
            <w:r>
              <w:rPr>
                <w:rFonts w:hint="eastAsia" w:ascii="宋体" w:hAnsi="宋体" w:eastAsia="宋体" w:cs="宋体"/>
                <w:kern w:val="0"/>
                <w:sz w:val="24"/>
                <w:szCs w:val="24"/>
                <w:shd w:val="clear" w:color="auto" w:fill="auto"/>
                <w:rtl w:val="0"/>
                <w:lang w:val="en-US"/>
              </w:rPr>
              <w:t>CACHE</w:t>
            </w:r>
            <w:r>
              <w:rPr>
                <w:rFonts w:hint="eastAsia" w:ascii="宋体" w:hAnsi="宋体" w:eastAsia="宋体" w:cs="宋体"/>
                <w:kern w:val="0"/>
                <w:sz w:val="24"/>
                <w:szCs w:val="24"/>
                <w:shd w:val="clear" w:color="auto" w:fill="auto"/>
                <w:rtl w:val="0"/>
                <w:lang w:val="zh-TW" w:eastAsia="zh-TW"/>
              </w:rPr>
              <w:t>等）提取出来，并且需要把这些非结构、碎片化、不规范、不统一、不标准的数据经过结构化、标准化、规范化、归一化数据治理处理</w:t>
            </w:r>
          </w:p>
        </w:tc>
      </w:tr>
      <w:tr w14:paraId="09347B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380" w:hRule="atLeast"/>
        </w:trPr>
        <w:tc>
          <w:tcPr>
            <w:tcW w:w="1307" w:type="dxa"/>
            <w:vMerge w:val="continue"/>
            <w:tcBorders>
              <w:top w:val="single" w:color="000000" w:sz="8" w:space="0"/>
              <w:left w:val="single" w:color="000000" w:sz="8" w:space="0"/>
              <w:bottom w:val="nil"/>
              <w:right w:val="single" w:color="000000" w:sz="8" w:space="0"/>
            </w:tcBorders>
            <w:shd w:val="clear" w:color="auto" w:fill="auto"/>
          </w:tcPr>
          <w:p w14:paraId="4F0593D7">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D182F43">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检查信息</w:t>
            </w:r>
          </w:p>
        </w:tc>
        <w:tc>
          <w:tcPr>
            <w:tcW w:w="5903"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720F3327">
            <w:pPr>
              <w:framePr w:wrap="auto" w:vAnchor="margin" w:hAnchor="text" w:yAlign="inline"/>
              <w:rPr>
                <w:rFonts w:hint="eastAsia" w:ascii="宋体" w:hAnsi="宋体" w:eastAsia="宋体" w:cs="宋体"/>
              </w:rPr>
            </w:pPr>
          </w:p>
        </w:tc>
      </w:tr>
      <w:tr w14:paraId="1021AB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380" w:hRule="atLeast"/>
        </w:trPr>
        <w:tc>
          <w:tcPr>
            <w:tcW w:w="1307" w:type="dxa"/>
            <w:vMerge w:val="continue"/>
            <w:tcBorders>
              <w:top w:val="single" w:color="000000" w:sz="8" w:space="0"/>
              <w:left w:val="single" w:color="000000" w:sz="8" w:space="0"/>
              <w:bottom w:val="nil"/>
              <w:right w:val="single" w:color="000000" w:sz="8" w:space="0"/>
            </w:tcBorders>
            <w:shd w:val="clear" w:color="auto" w:fill="auto"/>
          </w:tcPr>
          <w:p w14:paraId="676280A4">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2200579">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医嘱信息</w:t>
            </w:r>
          </w:p>
        </w:tc>
        <w:tc>
          <w:tcPr>
            <w:tcW w:w="5903"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48CAC633">
            <w:pPr>
              <w:framePr w:wrap="auto" w:vAnchor="margin" w:hAnchor="text" w:yAlign="inline"/>
              <w:rPr>
                <w:rFonts w:hint="eastAsia" w:ascii="宋体" w:hAnsi="宋体" w:eastAsia="宋体" w:cs="宋体"/>
              </w:rPr>
            </w:pPr>
          </w:p>
        </w:tc>
      </w:tr>
      <w:tr w14:paraId="5D36EA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380" w:hRule="atLeast"/>
        </w:trPr>
        <w:tc>
          <w:tcPr>
            <w:tcW w:w="1307" w:type="dxa"/>
            <w:vMerge w:val="continue"/>
            <w:tcBorders>
              <w:top w:val="single" w:color="000000" w:sz="8" w:space="0"/>
              <w:left w:val="single" w:color="000000" w:sz="8" w:space="0"/>
              <w:bottom w:val="nil"/>
              <w:right w:val="single" w:color="000000" w:sz="8" w:space="0"/>
            </w:tcBorders>
            <w:shd w:val="clear" w:color="auto" w:fill="auto"/>
          </w:tcPr>
          <w:p w14:paraId="732BB019">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99DEA70">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费用信息</w:t>
            </w:r>
          </w:p>
        </w:tc>
        <w:tc>
          <w:tcPr>
            <w:tcW w:w="5903"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4B1C27AE">
            <w:pPr>
              <w:framePr w:wrap="auto" w:vAnchor="margin" w:hAnchor="text" w:yAlign="inline"/>
              <w:rPr>
                <w:rFonts w:hint="eastAsia" w:ascii="宋体" w:hAnsi="宋体" w:eastAsia="宋体" w:cs="宋体"/>
              </w:rPr>
            </w:pPr>
          </w:p>
        </w:tc>
      </w:tr>
      <w:tr w14:paraId="20EAE1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380" w:hRule="atLeast"/>
        </w:trPr>
        <w:tc>
          <w:tcPr>
            <w:tcW w:w="1307" w:type="dxa"/>
            <w:vMerge w:val="continue"/>
            <w:tcBorders>
              <w:top w:val="single" w:color="000000" w:sz="8" w:space="0"/>
              <w:left w:val="single" w:color="000000" w:sz="8" w:space="0"/>
              <w:bottom w:val="nil"/>
              <w:right w:val="single" w:color="000000" w:sz="8" w:space="0"/>
            </w:tcBorders>
            <w:shd w:val="clear" w:color="auto" w:fill="auto"/>
          </w:tcPr>
          <w:p w14:paraId="25AC00FD">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31344E0">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病历信息</w:t>
            </w:r>
          </w:p>
        </w:tc>
        <w:tc>
          <w:tcPr>
            <w:tcW w:w="5903"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209D3E8F">
            <w:pPr>
              <w:framePr w:wrap="auto" w:vAnchor="margin" w:hAnchor="text" w:yAlign="inline"/>
              <w:rPr>
                <w:rFonts w:hint="eastAsia" w:ascii="宋体" w:hAnsi="宋体" w:eastAsia="宋体" w:cs="宋体"/>
              </w:rPr>
            </w:pPr>
          </w:p>
        </w:tc>
      </w:tr>
      <w:tr w14:paraId="38B87C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380" w:hRule="atLeast"/>
        </w:trPr>
        <w:tc>
          <w:tcPr>
            <w:tcW w:w="1307" w:type="dxa"/>
            <w:vMerge w:val="continue"/>
            <w:tcBorders>
              <w:top w:val="single" w:color="000000" w:sz="8" w:space="0"/>
              <w:left w:val="single" w:color="000000" w:sz="8" w:space="0"/>
              <w:bottom w:val="nil"/>
              <w:right w:val="single" w:color="000000" w:sz="8" w:space="0"/>
            </w:tcBorders>
            <w:shd w:val="clear" w:color="auto" w:fill="auto"/>
          </w:tcPr>
          <w:p w14:paraId="6B1B417F">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057529B">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生命体征</w:t>
            </w:r>
          </w:p>
        </w:tc>
        <w:tc>
          <w:tcPr>
            <w:tcW w:w="5903"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03874D91">
            <w:pPr>
              <w:framePr w:wrap="auto" w:vAnchor="margin" w:hAnchor="text" w:yAlign="inline"/>
              <w:rPr>
                <w:rFonts w:hint="eastAsia" w:ascii="宋体" w:hAnsi="宋体" w:eastAsia="宋体" w:cs="宋体"/>
              </w:rPr>
            </w:pPr>
          </w:p>
        </w:tc>
      </w:tr>
      <w:tr w14:paraId="1D6734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740" w:hRule="atLeast"/>
        </w:trPr>
        <w:tc>
          <w:tcPr>
            <w:tcW w:w="1307" w:type="dxa"/>
            <w:vMerge w:val="continue"/>
            <w:tcBorders>
              <w:top w:val="single" w:color="000000" w:sz="8" w:space="0"/>
              <w:left w:val="single" w:color="000000" w:sz="8" w:space="0"/>
              <w:bottom w:val="nil"/>
              <w:right w:val="single" w:color="000000" w:sz="8" w:space="0"/>
            </w:tcBorders>
            <w:shd w:val="clear" w:color="auto" w:fill="auto"/>
          </w:tcPr>
          <w:p w14:paraId="3D96BD39">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DD8E178">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病案首页</w:t>
            </w:r>
          </w:p>
        </w:tc>
        <w:tc>
          <w:tcPr>
            <w:tcW w:w="5903"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4D95B771">
            <w:pPr>
              <w:framePr w:wrap="auto" w:vAnchor="margin" w:hAnchor="text" w:yAlign="inline"/>
              <w:rPr>
                <w:rFonts w:hint="eastAsia" w:ascii="宋体" w:hAnsi="宋体" w:eastAsia="宋体" w:cs="宋体"/>
              </w:rPr>
            </w:pPr>
          </w:p>
        </w:tc>
      </w:tr>
      <w:tr w14:paraId="4318B4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445" w:hRule="atLeast"/>
        </w:trPr>
        <w:tc>
          <w:tcPr>
            <w:tcW w:w="1307" w:type="dxa"/>
            <w:vMerge w:val="continue"/>
            <w:tcBorders>
              <w:top w:val="single" w:color="000000" w:sz="8" w:space="0"/>
              <w:left w:val="single" w:color="000000" w:sz="8" w:space="0"/>
              <w:bottom w:val="nil"/>
              <w:right w:val="single" w:color="000000" w:sz="8" w:space="0"/>
            </w:tcBorders>
            <w:shd w:val="clear" w:color="auto" w:fill="auto"/>
          </w:tcPr>
          <w:p w14:paraId="75D10E2F">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215E14A">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病理信息</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9D6F3D8">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支持报告文本的自然语言处理，提取关键信息</w:t>
            </w:r>
          </w:p>
        </w:tc>
      </w:tr>
      <w:tr w14:paraId="253AB4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747" w:hRule="atLeast"/>
        </w:trPr>
        <w:tc>
          <w:tcPr>
            <w:tcW w:w="1307" w:type="dxa"/>
            <w:vMerge w:val="continue"/>
            <w:tcBorders>
              <w:top w:val="single" w:color="000000" w:sz="8" w:space="0"/>
              <w:left w:val="single" w:color="000000" w:sz="8" w:space="0"/>
              <w:bottom w:val="nil"/>
              <w:right w:val="single" w:color="000000" w:sz="8" w:space="0"/>
            </w:tcBorders>
            <w:shd w:val="clear" w:color="auto" w:fill="auto"/>
          </w:tcPr>
          <w:p w14:paraId="6DB4E011">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E0D88DE">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基因信息</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90EFECC">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支持报告文本的自然语言处理，提取报告的突变点位信息</w:t>
            </w:r>
          </w:p>
        </w:tc>
      </w:tr>
      <w:tr w14:paraId="0D1E19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380" w:hRule="atLeast"/>
        </w:trPr>
        <w:tc>
          <w:tcPr>
            <w:tcW w:w="1307" w:type="dxa"/>
            <w:vMerge w:val="continue"/>
            <w:tcBorders>
              <w:top w:val="single" w:color="000000" w:sz="8" w:space="0"/>
              <w:left w:val="single" w:color="000000" w:sz="8" w:space="0"/>
              <w:bottom w:val="nil"/>
              <w:right w:val="single" w:color="000000" w:sz="8" w:space="0"/>
            </w:tcBorders>
            <w:shd w:val="clear" w:color="auto" w:fill="auto"/>
          </w:tcPr>
          <w:p w14:paraId="61A245D7">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7E8CE02">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检验信息</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27AB3A6">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支持存储检验的结构化数据</w:t>
            </w:r>
          </w:p>
        </w:tc>
      </w:tr>
      <w:tr w14:paraId="7A0D57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47" w:hRule="atLeast"/>
        </w:trPr>
        <w:tc>
          <w:tcPr>
            <w:tcW w:w="1307" w:type="dxa"/>
            <w:vMerge w:val="continue"/>
            <w:tcBorders>
              <w:top w:val="single" w:color="000000" w:sz="8" w:space="0"/>
              <w:left w:val="single" w:color="000000" w:sz="8" w:space="0"/>
              <w:bottom w:val="nil"/>
              <w:right w:val="single" w:color="000000" w:sz="8" w:space="0"/>
            </w:tcBorders>
            <w:shd w:val="clear" w:color="auto" w:fill="auto"/>
          </w:tcPr>
          <w:p w14:paraId="52F3EEF7">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96EB36E">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院外信息</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6BF0F90">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对接、整合已有院外随访数据，支持纸质病历的</w:t>
            </w:r>
            <w:r>
              <w:rPr>
                <w:rFonts w:hint="eastAsia" w:ascii="宋体" w:hAnsi="宋体" w:eastAsia="宋体" w:cs="宋体"/>
                <w:kern w:val="0"/>
                <w:sz w:val="24"/>
                <w:szCs w:val="24"/>
                <w:shd w:val="clear" w:color="auto" w:fill="auto"/>
                <w:rtl w:val="0"/>
                <w:lang w:val="en-US"/>
              </w:rPr>
              <w:t>OCR</w:t>
            </w:r>
            <w:r>
              <w:rPr>
                <w:rFonts w:hint="eastAsia" w:ascii="宋体" w:hAnsi="宋体" w:eastAsia="宋体" w:cs="宋体"/>
                <w:kern w:val="0"/>
                <w:sz w:val="24"/>
                <w:szCs w:val="24"/>
                <w:shd w:val="clear" w:color="auto" w:fill="auto"/>
                <w:rtl w:val="0"/>
                <w:lang w:val="zh-TW" w:eastAsia="zh-TW"/>
              </w:rPr>
              <w:t>文字识别，并提取到对应的信息</w:t>
            </w:r>
          </w:p>
        </w:tc>
      </w:tr>
      <w:tr w14:paraId="4370AC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1114" w:hRule="atLeast"/>
        </w:trPr>
        <w:tc>
          <w:tcPr>
            <w:tcW w:w="1307" w:type="dxa"/>
            <w:vMerge w:val="restart"/>
            <w:tcBorders>
              <w:top w:val="nil"/>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D8EF674">
            <w:pPr>
              <w:pStyle w:val="11"/>
              <w:framePr w:wrap="auto" w:vAnchor="margin" w:hAnchor="text" w:yAlign="inline"/>
              <w:widowControl/>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专病库管理</w:t>
            </w: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753E382">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专病库样本导入</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98227E4">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支持将用户维护的院内或院外历史样本资料通过</w:t>
            </w:r>
            <w:r>
              <w:rPr>
                <w:rFonts w:hint="eastAsia" w:ascii="宋体" w:hAnsi="宋体" w:eastAsia="宋体" w:cs="宋体"/>
                <w:kern w:val="0"/>
                <w:sz w:val="24"/>
                <w:szCs w:val="24"/>
                <w:shd w:val="clear" w:color="auto" w:fill="auto"/>
                <w:rtl w:val="0"/>
                <w:lang w:val="en-US"/>
              </w:rPr>
              <w:t>EXCEL</w:t>
            </w:r>
            <w:r>
              <w:rPr>
                <w:rFonts w:hint="eastAsia" w:ascii="宋体" w:hAnsi="宋体" w:eastAsia="宋体" w:cs="宋体"/>
                <w:kern w:val="0"/>
                <w:sz w:val="24"/>
                <w:szCs w:val="24"/>
                <w:shd w:val="clear" w:color="auto" w:fill="auto"/>
                <w:rtl w:val="0"/>
                <w:lang w:val="zh-TW" w:eastAsia="zh-TW"/>
              </w:rPr>
              <w:t>批量导入、或接口对接到专病库中，从而不断丰富专病数据集</w:t>
            </w:r>
          </w:p>
        </w:tc>
      </w:tr>
      <w:tr w14:paraId="3702E3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747" w:hRule="atLeast"/>
        </w:trPr>
        <w:tc>
          <w:tcPr>
            <w:tcW w:w="1307" w:type="dxa"/>
            <w:vMerge w:val="continue"/>
            <w:tcBorders>
              <w:top w:val="nil"/>
              <w:left w:val="single" w:color="000000" w:sz="8" w:space="0"/>
              <w:bottom w:val="single" w:color="000000" w:sz="8" w:space="0"/>
              <w:right w:val="single" w:color="000000" w:sz="8" w:space="0"/>
            </w:tcBorders>
            <w:shd w:val="clear" w:color="auto" w:fill="auto"/>
          </w:tcPr>
          <w:p w14:paraId="3845DFEC">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DC9C1BF">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专病库样本删除</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BF54A06">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支持用户对专病库有问题的样本数据进行删除操作</w:t>
            </w:r>
          </w:p>
        </w:tc>
      </w:tr>
      <w:tr w14:paraId="6C7934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47" w:hRule="atLeast"/>
        </w:trPr>
        <w:tc>
          <w:tcPr>
            <w:tcW w:w="1307" w:type="dxa"/>
            <w:vMerge w:val="continue"/>
            <w:tcBorders>
              <w:top w:val="nil"/>
              <w:left w:val="single" w:color="000000" w:sz="8" w:space="0"/>
              <w:bottom w:val="single" w:color="000000" w:sz="8" w:space="0"/>
              <w:right w:val="single" w:color="000000" w:sz="8" w:space="0"/>
            </w:tcBorders>
            <w:shd w:val="clear" w:color="auto" w:fill="auto"/>
          </w:tcPr>
          <w:p w14:paraId="71B42E0B">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44778AE">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专病库样本新增</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61BB55D">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支持用户将院外的样本资料手工录入、接口到专病库中</w:t>
            </w:r>
          </w:p>
        </w:tc>
      </w:tr>
      <w:tr w14:paraId="0863FF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747" w:hRule="atLeast"/>
        </w:trPr>
        <w:tc>
          <w:tcPr>
            <w:tcW w:w="1307" w:type="dxa"/>
            <w:vMerge w:val="continue"/>
            <w:tcBorders>
              <w:top w:val="nil"/>
              <w:left w:val="single" w:color="000000" w:sz="8" w:space="0"/>
              <w:bottom w:val="single" w:color="000000" w:sz="8" w:space="0"/>
              <w:right w:val="single" w:color="000000" w:sz="8" w:space="0"/>
            </w:tcBorders>
            <w:shd w:val="clear" w:color="auto" w:fill="auto"/>
          </w:tcPr>
          <w:p w14:paraId="7AC551F2">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B860123">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专病库样本标记</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B241101">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支持用户对重点患者数据进行标记</w:t>
            </w:r>
          </w:p>
        </w:tc>
      </w:tr>
      <w:tr w14:paraId="7F1376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1114" w:hRule="atLeast"/>
        </w:trPr>
        <w:tc>
          <w:tcPr>
            <w:tcW w:w="1307" w:type="dxa"/>
            <w:vMerge w:val="continue"/>
            <w:tcBorders>
              <w:top w:val="nil"/>
              <w:left w:val="single" w:color="000000" w:sz="8" w:space="0"/>
              <w:bottom w:val="single" w:color="000000" w:sz="8" w:space="0"/>
              <w:right w:val="single" w:color="000000" w:sz="8" w:space="0"/>
            </w:tcBorders>
            <w:shd w:val="clear" w:color="auto" w:fill="auto"/>
          </w:tcPr>
          <w:p w14:paraId="0BDB9CAE">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9CEB4C8">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专病库指标新增</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D6F3EFA">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支持用户对已经创建好的专病库，根据后续科研需要新增科研指标，新增科研指标后，系统会自动从后台根据指标的提取规则自动提取指标信息</w:t>
            </w:r>
          </w:p>
        </w:tc>
      </w:tr>
      <w:tr w14:paraId="79BC8E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747" w:hRule="atLeast"/>
        </w:trPr>
        <w:tc>
          <w:tcPr>
            <w:tcW w:w="1307"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18A617C">
            <w:pPr>
              <w:pStyle w:val="11"/>
              <w:framePr w:wrap="auto" w:vAnchor="margin" w:hAnchor="text" w:yAlign="inline"/>
              <w:widowControl/>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专病数据统计</w:t>
            </w: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3EBC69B">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统计概览</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6CCA888">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支持展示专病库的专病总数、科研指标总数、专病模型总数、</w:t>
            </w:r>
            <w:r>
              <w:rPr>
                <w:rFonts w:hint="eastAsia" w:ascii="宋体" w:hAnsi="宋体" w:eastAsia="宋体" w:cs="宋体"/>
                <w:kern w:val="0"/>
                <w:sz w:val="24"/>
                <w:szCs w:val="24"/>
                <w:shd w:val="clear" w:color="auto" w:fill="auto"/>
                <w:rtl w:val="0"/>
                <w:lang w:val="en-US"/>
              </w:rPr>
              <w:t>CRF</w:t>
            </w:r>
            <w:r>
              <w:rPr>
                <w:rFonts w:hint="eastAsia" w:ascii="宋体" w:hAnsi="宋体" w:eastAsia="宋体" w:cs="宋体"/>
                <w:kern w:val="0"/>
                <w:sz w:val="24"/>
                <w:szCs w:val="24"/>
                <w:shd w:val="clear" w:color="auto" w:fill="auto"/>
                <w:rtl w:val="0"/>
                <w:lang w:val="zh-TW" w:eastAsia="zh-TW"/>
              </w:rPr>
              <w:t>模板总数</w:t>
            </w:r>
          </w:p>
        </w:tc>
      </w:tr>
      <w:tr w14:paraId="24AD66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778"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206EEFCA">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91F0E0E">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专病重点指标</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0D6719C">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支持切换不同的专病，展示对应专病库的入库样本书、修正样本书、指标数、指标完成数与最近更新时间</w:t>
            </w:r>
          </w:p>
        </w:tc>
      </w:tr>
      <w:tr w14:paraId="2562CB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380"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1FD1D89D">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20F47B5">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样本变化趋势</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9513583">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支持展示最近</w:t>
            </w:r>
            <w:r>
              <w:rPr>
                <w:rFonts w:hint="eastAsia" w:ascii="宋体" w:hAnsi="宋体" w:eastAsia="宋体" w:cs="宋体"/>
                <w:kern w:val="0"/>
                <w:sz w:val="24"/>
                <w:szCs w:val="24"/>
                <w:shd w:val="clear" w:color="auto" w:fill="auto"/>
                <w:rtl w:val="0"/>
                <w:lang w:val="en-US"/>
              </w:rPr>
              <w:t>7</w:t>
            </w:r>
            <w:r>
              <w:rPr>
                <w:rFonts w:hint="eastAsia" w:ascii="宋体" w:hAnsi="宋体" w:eastAsia="宋体" w:cs="宋体"/>
                <w:kern w:val="0"/>
                <w:sz w:val="24"/>
                <w:szCs w:val="24"/>
                <w:shd w:val="clear" w:color="auto" w:fill="auto"/>
                <w:rtl w:val="0"/>
                <w:lang w:val="zh-TW" w:eastAsia="zh-TW"/>
              </w:rPr>
              <w:t>天的样本变化趋势</w:t>
            </w:r>
          </w:p>
        </w:tc>
      </w:tr>
      <w:tr w14:paraId="1A28D9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445"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5D09BC9F">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D23C352">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样本年份分布</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0609880">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支持展示最近</w:t>
            </w:r>
            <w:r>
              <w:rPr>
                <w:rFonts w:hint="eastAsia" w:ascii="宋体" w:hAnsi="宋体" w:eastAsia="宋体" w:cs="宋体"/>
                <w:kern w:val="0"/>
                <w:sz w:val="24"/>
                <w:szCs w:val="24"/>
                <w:shd w:val="clear" w:color="auto" w:fill="auto"/>
                <w:rtl w:val="0"/>
                <w:lang w:val="en-US"/>
              </w:rPr>
              <w:t>10</w:t>
            </w:r>
            <w:r>
              <w:rPr>
                <w:rFonts w:hint="eastAsia" w:ascii="宋体" w:hAnsi="宋体" w:eastAsia="宋体" w:cs="宋体"/>
                <w:kern w:val="0"/>
                <w:sz w:val="24"/>
                <w:szCs w:val="24"/>
                <w:shd w:val="clear" w:color="auto" w:fill="auto"/>
                <w:rtl w:val="0"/>
                <w:lang w:val="zh-TW" w:eastAsia="zh-TW"/>
              </w:rPr>
              <w:t>年的新增入库样本数分布</w:t>
            </w:r>
          </w:p>
        </w:tc>
      </w:tr>
      <w:tr w14:paraId="71614E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47"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3D834608">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059F2B9">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指标来源图谱</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9D91CAC">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支持展示从基本信息、就诊信息、病史信息、检查信息、检验信息的指标分布</w:t>
            </w:r>
          </w:p>
        </w:tc>
      </w:tr>
      <w:tr w14:paraId="62A3C7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5"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795B3C47">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9A2A2AE">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指标完成率</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CE591B5">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支持展示各个指标的完成比（自动提取</w:t>
            </w:r>
            <w:r>
              <w:rPr>
                <w:rFonts w:hint="eastAsia" w:ascii="宋体" w:hAnsi="宋体" w:eastAsia="宋体" w:cs="宋体"/>
                <w:kern w:val="0"/>
                <w:sz w:val="24"/>
                <w:szCs w:val="24"/>
                <w:shd w:val="clear" w:color="auto" w:fill="auto"/>
                <w:rtl w:val="0"/>
                <w:lang w:val="en-US"/>
              </w:rPr>
              <w:t>+</w:t>
            </w:r>
            <w:r>
              <w:rPr>
                <w:rFonts w:hint="eastAsia" w:ascii="宋体" w:hAnsi="宋体" w:eastAsia="宋体" w:cs="宋体"/>
                <w:kern w:val="0"/>
                <w:sz w:val="24"/>
                <w:szCs w:val="24"/>
                <w:shd w:val="clear" w:color="auto" w:fill="auto"/>
                <w:rtl w:val="0"/>
                <w:lang w:val="zh-TW" w:eastAsia="zh-TW"/>
              </w:rPr>
              <w:t>人工补充）</w:t>
            </w:r>
          </w:p>
        </w:tc>
      </w:tr>
      <w:tr w14:paraId="51FA83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1114" w:hRule="atLeast"/>
        </w:trPr>
        <w:tc>
          <w:tcPr>
            <w:tcW w:w="1307"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A00D769">
            <w:pPr>
              <w:pStyle w:val="11"/>
              <w:framePr w:wrap="auto" w:vAnchor="margin" w:hAnchor="text" w:yAlign="inline"/>
              <w:widowControl/>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专病数据分析</w:t>
            </w: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89108EC">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算法</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DD83BBD">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支持选择通用方法如频数、分类汇总、线性回归、方差等，医学研究方法如卡方检验、</w:t>
            </w:r>
            <w:r>
              <w:rPr>
                <w:rFonts w:hint="eastAsia" w:ascii="宋体" w:hAnsi="宋体" w:eastAsia="宋体" w:cs="宋体"/>
                <w:kern w:val="0"/>
                <w:sz w:val="24"/>
                <w:szCs w:val="24"/>
                <w:shd w:val="clear" w:color="auto" w:fill="auto"/>
                <w:rtl w:val="0"/>
                <w:lang w:val="en-US"/>
              </w:rPr>
              <w:t>Kaplan Meier</w:t>
            </w:r>
            <w:r>
              <w:rPr>
                <w:rFonts w:hint="eastAsia" w:ascii="宋体" w:hAnsi="宋体" w:eastAsia="宋体" w:cs="宋体"/>
                <w:kern w:val="0"/>
                <w:sz w:val="24"/>
                <w:szCs w:val="24"/>
                <w:shd w:val="clear" w:color="auto" w:fill="auto"/>
                <w:rtl w:val="0"/>
                <w:lang w:val="zh-TW" w:eastAsia="zh-TW"/>
              </w:rPr>
              <w:t>等，进阶方法如二元</w:t>
            </w:r>
            <w:r>
              <w:rPr>
                <w:rFonts w:hint="eastAsia" w:ascii="宋体" w:hAnsi="宋体" w:eastAsia="宋体" w:cs="宋体"/>
                <w:kern w:val="0"/>
                <w:sz w:val="24"/>
                <w:szCs w:val="24"/>
                <w:shd w:val="clear" w:color="auto" w:fill="auto"/>
                <w:rtl w:val="0"/>
                <w:lang w:val="en-US"/>
              </w:rPr>
              <w:t>logit</w:t>
            </w:r>
            <w:r>
              <w:rPr>
                <w:rFonts w:hint="eastAsia" w:ascii="宋体" w:hAnsi="宋体" w:eastAsia="宋体" w:cs="宋体"/>
                <w:kern w:val="0"/>
                <w:sz w:val="24"/>
                <w:szCs w:val="24"/>
                <w:shd w:val="clear" w:color="auto" w:fill="auto"/>
                <w:rtl w:val="0"/>
                <w:lang w:val="zh-TW" w:eastAsia="zh-TW"/>
              </w:rPr>
              <w:t>等，</w:t>
            </w:r>
          </w:p>
        </w:tc>
      </w:tr>
      <w:tr w14:paraId="593B0D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445"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35AB8363">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25E178C">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数据源</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3FFA4C0">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支持选择问卷数据、系统内数据进行分析</w:t>
            </w:r>
          </w:p>
        </w:tc>
      </w:tr>
      <w:tr w14:paraId="101F4E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5"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128E219D">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AC4A778">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变量</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8922E90">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支持区分定量、定类变量，支持对变量进行配置</w:t>
            </w:r>
          </w:p>
        </w:tc>
      </w:tr>
      <w:tr w14:paraId="30078A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747"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5A98033E">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2459DCE">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数据分析</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7088940">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选择算法、数据源和变量后分析，支持保存分析结果、导出图片</w:t>
            </w:r>
          </w:p>
        </w:tc>
      </w:tr>
      <w:tr w14:paraId="09B839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778" w:hRule="atLeast"/>
        </w:trPr>
        <w:tc>
          <w:tcPr>
            <w:tcW w:w="1307"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4B57485F">
            <w:pPr>
              <w:pStyle w:val="11"/>
              <w:framePr w:wrap="auto" w:vAnchor="margin" w:hAnchor="text" w:yAlign="inline"/>
              <w:widowControl/>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案例列表</w:t>
            </w:r>
          </w:p>
        </w:tc>
        <w:tc>
          <w:tcPr>
            <w:tcW w:w="1724"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3F817381">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搜索输入</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3BA0328B">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en-US"/>
              </w:rPr>
              <w:t>1</w:t>
            </w:r>
            <w:r>
              <w:rPr>
                <w:rFonts w:hint="eastAsia" w:ascii="宋体" w:hAnsi="宋体" w:eastAsia="宋体" w:cs="宋体"/>
                <w:kern w:val="0"/>
                <w:sz w:val="24"/>
                <w:szCs w:val="24"/>
                <w:shd w:val="clear" w:color="auto" w:fill="auto"/>
                <w:rtl w:val="0"/>
                <w:lang w:val="zh-TW" w:eastAsia="zh-TW"/>
              </w:rPr>
              <w:t>、支持输入诊断、症状、体征、手术、病历号关键字进行快速检索，比如输入</w:t>
            </w:r>
            <w:r>
              <w:rPr>
                <w:rFonts w:hint="eastAsia" w:ascii="宋体" w:hAnsi="宋体" w:eastAsia="宋体" w:cs="宋体"/>
                <w:kern w:val="0"/>
                <w:sz w:val="24"/>
                <w:szCs w:val="24"/>
                <w:shd w:val="clear" w:color="auto" w:fill="auto"/>
                <w:rtl w:val="0"/>
                <w:lang w:val="en-US"/>
              </w:rPr>
              <w:t>“</w:t>
            </w:r>
            <w:r>
              <w:rPr>
                <w:rFonts w:hint="eastAsia" w:ascii="宋体" w:hAnsi="宋体" w:eastAsia="宋体" w:cs="宋体"/>
                <w:kern w:val="0"/>
                <w:sz w:val="24"/>
                <w:szCs w:val="24"/>
                <w:shd w:val="clear" w:color="auto" w:fill="auto"/>
                <w:rtl w:val="0"/>
                <w:lang w:val="zh-TW" w:eastAsia="zh-TW"/>
              </w:rPr>
              <w:t>慢阻肺</w:t>
            </w:r>
            <w:r>
              <w:rPr>
                <w:rFonts w:hint="eastAsia" w:ascii="宋体" w:hAnsi="宋体" w:eastAsia="宋体" w:cs="宋体"/>
                <w:kern w:val="0"/>
                <w:sz w:val="24"/>
                <w:szCs w:val="24"/>
                <w:shd w:val="clear" w:color="auto" w:fill="auto"/>
                <w:rtl w:val="0"/>
                <w:lang w:val="en-US"/>
              </w:rPr>
              <w:t>”</w:t>
            </w:r>
            <w:r>
              <w:rPr>
                <w:rFonts w:hint="eastAsia" w:ascii="宋体" w:hAnsi="宋体" w:eastAsia="宋体" w:cs="宋体"/>
                <w:kern w:val="0"/>
                <w:sz w:val="24"/>
                <w:szCs w:val="24"/>
                <w:shd w:val="clear" w:color="auto" w:fill="auto"/>
                <w:rtl w:val="0"/>
                <w:lang w:val="zh-TW" w:eastAsia="zh-TW"/>
              </w:rPr>
              <w:t>或</w:t>
            </w:r>
            <w:r>
              <w:rPr>
                <w:rFonts w:hint="eastAsia" w:ascii="宋体" w:hAnsi="宋体" w:eastAsia="宋体" w:cs="宋体"/>
                <w:kern w:val="0"/>
                <w:sz w:val="24"/>
                <w:szCs w:val="24"/>
                <w:shd w:val="clear" w:color="auto" w:fill="auto"/>
                <w:rtl w:val="0"/>
                <w:lang w:val="en-US"/>
              </w:rPr>
              <w:t>“</w:t>
            </w:r>
            <w:r>
              <w:rPr>
                <w:rFonts w:hint="eastAsia" w:ascii="宋体" w:hAnsi="宋体" w:eastAsia="宋体" w:cs="宋体"/>
                <w:kern w:val="0"/>
                <w:sz w:val="24"/>
                <w:szCs w:val="24"/>
                <w:shd w:val="clear" w:color="auto" w:fill="auto"/>
                <w:rtl w:val="0"/>
                <w:lang w:val="zh-TW" w:eastAsia="zh-TW"/>
              </w:rPr>
              <w:t>发热</w:t>
            </w:r>
            <w:r>
              <w:rPr>
                <w:rFonts w:hint="eastAsia" w:ascii="宋体" w:hAnsi="宋体" w:eastAsia="宋体" w:cs="宋体"/>
                <w:kern w:val="0"/>
                <w:sz w:val="24"/>
                <w:szCs w:val="24"/>
                <w:shd w:val="clear" w:color="auto" w:fill="auto"/>
                <w:rtl w:val="0"/>
                <w:lang w:val="en-US"/>
              </w:rPr>
              <w:t>”</w:t>
            </w:r>
            <w:r>
              <w:rPr>
                <w:rFonts w:hint="eastAsia" w:ascii="宋体" w:hAnsi="宋体" w:eastAsia="宋体" w:cs="宋体"/>
                <w:kern w:val="0"/>
                <w:sz w:val="24"/>
                <w:szCs w:val="24"/>
                <w:shd w:val="clear" w:color="auto" w:fill="auto"/>
                <w:rtl w:val="0"/>
                <w:lang w:val="zh-TW" w:eastAsia="zh-TW"/>
              </w:rPr>
              <w:t>进行检索</w:t>
            </w:r>
          </w:p>
        </w:tc>
      </w:tr>
      <w:tr w14:paraId="039186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687"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561F7144">
            <w:pPr>
              <w:framePr w:wrap="auto" w:vAnchor="margin" w:hAnchor="text" w:yAlign="inline"/>
              <w:rPr>
                <w:rFonts w:hint="eastAsia" w:ascii="宋体" w:hAnsi="宋体" w:eastAsia="宋体" w:cs="宋体"/>
              </w:rPr>
            </w:pPr>
          </w:p>
        </w:tc>
        <w:tc>
          <w:tcPr>
            <w:tcW w:w="1724"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4F2EC5C2">
            <w:pPr>
              <w:framePr w:wrap="auto" w:vAnchor="margin" w:hAnchor="text" w:yAlign="inline"/>
              <w:rPr>
                <w:rFonts w:hint="eastAsia" w:ascii="宋体" w:hAnsi="宋体" w:eastAsia="宋体" w:cs="宋体"/>
              </w:rPr>
            </w:pP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63A870CA">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en-US"/>
              </w:rPr>
              <w:t>2</w:t>
            </w:r>
            <w:r>
              <w:rPr>
                <w:rFonts w:hint="eastAsia" w:ascii="宋体" w:hAnsi="宋体" w:eastAsia="宋体" w:cs="宋体"/>
                <w:kern w:val="0"/>
                <w:sz w:val="24"/>
                <w:szCs w:val="24"/>
                <w:shd w:val="clear" w:color="auto" w:fill="auto"/>
                <w:rtl w:val="0"/>
                <w:lang w:val="zh-TW" w:eastAsia="zh-TW"/>
              </w:rPr>
              <w:t>、多个关键字用空格符隔开，比如输入</w:t>
            </w:r>
            <w:r>
              <w:rPr>
                <w:rFonts w:hint="eastAsia" w:ascii="宋体" w:hAnsi="宋体" w:eastAsia="宋体" w:cs="宋体"/>
                <w:kern w:val="0"/>
                <w:sz w:val="24"/>
                <w:szCs w:val="24"/>
                <w:shd w:val="clear" w:color="auto" w:fill="auto"/>
                <w:rtl w:val="0"/>
                <w:lang w:val="en-US"/>
              </w:rPr>
              <w:t>“</w:t>
            </w:r>
            <w:r>
              <w:rPr>
                <w:rFonts w:hint="eastAsia" w:ascii="宋体" w:hAnsi="宋体" w:eastAsia="宋体" w:cs="宋体"/>
                <w:kern w:val="0"/>
                <w:sz w:val="24"/>
                <w:szCs w:val="24"/>
                <w:shd w:val="clear" w:color="auto" w:fill="auto"/>
                <w:rtl w:val="0"/>
                <w:lang w:val="zh-TW" w:eastAsia="zh-TW"/>
              </w:rPr>
              <w:t xml:space="preserve">慢阻肺 </w:t>
            </w:r>
            <w:r>
              <w:rPr>
                <w:rFonts w:hint="eastAsia" w:ascii="宋体" w:hAnsi="宋体" w:eastAsia="宋体" w:cs="宋体"/>
                <w:kern w:val="0"/>
                <w:sz w:val="24"/>
                <w:szCs w:val="24"/>
                <w:shd w:val="clear" w:color="auto" w:fill="auto"/>
                <w:rtl w:val="0"/>
                <w:lang w:val="en-US"/>
              </w:rPr>
              <w:t>COPD”</w:t>
            </w:r>
          </w:p>
        </w:tc>
      </w:tr>
      <w:tr w14:paraId="07E1AA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747"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73CFA197">
            <w:pPr>
              <w:framePr w:wrap="auto" w:vAnchor="margin" w:hAnchor="text" w:yAlign="inline"/>
              <w:rPr>
                <w:rFonts w:hint="eastAsia" w:ascii="宋体" w:hAnsi="宋体" w:eastAsia="宋体" w:cs="宋体"/>
              </w:rPr>
            </w:pPr>
          </w:p>
        </w:tc>
        <w:tc>
          <w:tcPr>
            <w:tcW w:w="1724"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08A32728">
            <w:pPr>
              <w:framePr w:wrap="auto" w:vAnchor="margin" w:hAnchor="text" w:yAlign="inline"/>
              <w:rPr>
                <w:rFonts w:hint="eastAsia" w:ascii="宋体" w:hAnsi="宋体" w:eastAsia="宋体" w:cs="宋体"/>
              </w:rPr>
            </w:pP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34473035">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en-US"/>
              </w:rPr>
              <w:t>3</w:t>
            </w:r>
            <w:r>
              <w:rPr>
                <w:rFonts w:hint="eastAsia" w:ascii="宋体" w:hAnsi="宋体" w:eastAsia="宋体" w:cs="宋体"/>
                <w:kern w:val="0"/>
                <w:sz w:val="24"/>
                <w:szCs w:val="24"/>
                <w:shd w:val="clear" w:color="auto" w:fill="auto"/>
                <w:rtl w:val="0"/>
                <w:lang w:val="zh-TW" w:eastAsia="zh-TW"/>
              </w:rPr>
              <w:t>、支持同时输入多个不同类别的关键字，比如</w:t>
            </w:r>
            <w:r>
              <w:rPr>
                <w:rFonts w:hint="eastAsia" w:ascii="宋体" w:hAnsi="宋体" w:eastAsia="宋体" w:cs="宋体"/>
                <w:kern w:val="0"/>
                <w:sz w:val="24"/>
                <w:szCs w:val="24"/>
                <w:shd w:val="clear" w:color="auto" w:fill="auto"/>
                <w:rtl w:val="0"/>
                <w:lang w:val="en-US"/>
              </w:rPr>
              <w:t>“</w:t>
            </w:r>
            <w:r>
              <w:rPr>
                <w:rFonts w:hint="eastAsia" w:ascii="宋体" w:hAnsi="宋体" w:eastAsia="宋体" w:cs="宋体"/>
                <w:kern w:val="0"/>
                <w:sz w:val="24"/>
                <w:szCs w:val="24"/>
                <w:shd w:val="clear" w:color="auto" w:fill="auto"/>
                <w:rtl w:val="0"/>
                <w:lang w:val="zh-TW" w:eastAsia="zh-TW"/>
              </w:rPr>
              <w:t xml:space="preserve">慢阻肺 </w:t>
            </w:r>
            <w:r>
              <w:rPr>
                <w:rFonts w:hint="eastAsia" w:ascii="宋体" w:hAnsi="宋体" w:eastAsia="宋体" w:cs="宋体"/>
                <w:kern w:val="0"/>
                <w:sz w:val="24"/>
                <w:szCs w:val="24"/>
                <w:shd w:val="clear" w:color="auto" w:fill="auto"/>
                <w:rtl w:val="0"/>
                <w:lang w:val="en-US"/>
              </w:rPr>
              <w:t>36</w:t>
            </w:r>
            <w:r>
              <w:rPr>
                <w:rFonts w:hint="eastAsia" w:ascii="宋体" w:hAnsi="宋体" w:eastAsia="宋体" w:cs="宋体"/>
                <w:kern w:val="0"/>
                <w:sz w:val="24"/>
                <w:szCs w:val="24"/>
                <w:shd w:val="clear" w:color="auto" w:fill="auto"/>
                <w:rtl w:val="0"/>
                <w:lang w:val="zh-TW" w:eastAsia="zh-TW"/>
              </w:rPr>
              <w:t xml:space="preserve">摄氏度 </w:t>
            </w:r>
            <w:r>
              <w:rPr>
                <w:rFonts w:hint="eastAsia" w:ascii="宋体" w:hAnsi="宋体" w:eastAsia="宋体" w:cs="宋体"/>
                <w:kern w:val="0"/>
                <w:sz w:val="24"/>
                <w:szCs w:val="24"/>
                <w:shd w:val="clear" w:color="auto" w:fill="auto"/>
                <w:rtl w:val="0"/>
                <w:lang w:val="en-US"/>
              </w:rPr>
              <w:t>95%”</w:t>
            </w:r>
          </w:p>
        </w:tc>
      </w:tr>
      <w:tr w14:paraId="184204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47"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27FAE86A">
            <w:pPr>
              <w:framePr w:wrap="auto" w:vAnchor="margin" w:hAnchor="text" w:yAlign="inline"/>
              <w:rPr>
                <w:rFonts w:hint="eastAsia" w:ascii="宋体" w:hAnsi="宋体" w:eastAsia="宋体" w:cs="宋体"/>
              </w:rPr>
            </w:pPr>
          </w:p>
        </w:tc>
        <w:tc>
          <w:tcPr>
            <w:tcW w:w="1724"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20D08E22">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精确搜索</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39E0D747">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en-US"/>
              </w:rPr>
              <w:t>1</w:t>
            </w:r>
            <w:r>
              <w:rPr>
                <w:rFonts w:hint="eastAsia" w:ascii="宋体" w:hAnsi="宋体" w:eastAsia="宋体" w:cs="宋体"/>
                <w:kern w:val="0"/>
                <w:sz w:val="24"/>
                <w:szCs w:val="24"/>
                <w:shd w:val="clear" w:color="auto" w:fill="auto"/>
                <w:rtl w:val="0"/>
                <w:lang w:val="zh-TW" w:eastAsia="zh-TW"/>
              </w:rPr>
              <w:t>、如果输入的关键字未做过统一术语管理，那么搜索结果为包含输入的关键字</w:t>
            </w:r>
          </w:p>
        </w:tc>
      </w:tr>
      <w:tr w14:paraId="7CE3CE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747"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755DEDB2">
            <w:pPr>
              <w:framePr w:wrap="auto" w:vAnchor="margin" w:hAnchor="text" w:yAlign="inline"/>
              <w:rPr>
                <w:rFonts w:hint="eastAsia" w:ascii="宋体" w:hAnsi="宋体" w:eastAsia="宋体" w:cs="宋体"/>
              </w:rPr>
            </w:pPr>
          </w:p>
        </w:tc>
        <w:tc>
          <w:tcPr>
            <w:tcW w:w="1724"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216D052D">
            <w:pPr>
              <w:framePr w:wrap="auto" w:vAnchor="margin" w:hAnchor="text" w:yAlign="inline"/>
              <w:rPr>
                <w:rFonts w:hint="eastAsia" w:ascii="宋体" w:hAnsi="宋体" w:eastAsia="宋体" w:cs="宋体"/>
              </w:rPr>
            </w:pP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0A6BC0B3">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en-US"/>
              </w:rPr>
              <w:t>2</w:t>
            </w:r>
            <w:r>
              <w:rPr>
                <w:rFonts w:hint="eastAsia" w:ascii="宋体" w:hAnsi="宋体" w:eastAsia="宋体" w:cs="宋体"/>
                <w:kern w:val="0"/>
                <w:sz w:val="24"/>
                <w:szCs w:val="24"/>
                <w:shd w:val="clear" w:color="auto" w:fill="auto"/>
                <w:rtl w:val="0"/>
                <w:lang w:val="zh-TW" w:eastAsia="zh-TW"/>
              </w:rPr>
              <w:t>、如果输入的关键字做过统一术语管理，那么搜索结果为包含术语管理的所有关键字</w:t>
            </w:r>
          </w:p>
        </w:tc>
      </w:tr>
      <w:tr w14:paraId="200117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380"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7E13E94D">
            <w:pPr>
              <w:framePr w:wrap="auto" w:vAnchor="margin" w:hAnchor="text" w:yAlign="inline"/>
              <w:rPr>
                <w:rFonts w:hint="eastAsia" w:ascii="宋体" w:hAnsi="宋体" w:eastAsia="宋体" w:cs="宋体"/>
              </w:rPr>
            </w:pPr>
          </w:p>
        </w:tc>
        <w:tc>
          <w:tcPr>
            <w:tcW w:w="1724"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03D668F5">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模糊检索</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3DD4F2AA">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en-US"/>
              </w:rPr>
              <w:t>1</w:t>
            </w:r>
            <w:r>
              <w:rPr>
                <w:rFonts w:hint="eastAsia" w:ascii="宋体" w:hAnsi="宋体" w:eastAsia="宋体" w:cs="宋体"/>
                <w:kern w:val="0"/>
                <w:sz w:val="24"/>
                <w:szCs w:val="24"/>
                <w:shd w:val="clear" w:color="auto" w:fill="auto"/>
                <w:rtl w:val="0"/>
                <w:lang w:val="zh-TW" w:eastAsia="zh-TW"/>
              </w:rPr>
              <w:t>、含精确搜索的所有结果</w:t>
            </w:r>
          </w:p>
        </w:tc>
      </w:tr>
      <w:tr w14:paraId="2973DD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47"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6A591C75">
            <w:pPr>
              <w:framePr w:wrap="auto" w:vAnchor="margin" w:hAnchor="text" w:yAlign="inline"/>
              <w:rPr>
                <w:rFonts w:hint="eastAsia" w:ascii="宋体" w:hAnsi="宋体" w:eastAsia="宋体" w:cs="宋体"/>
              </w:rPr>
            </w:pPr>
          </w:p>
        </w:tc>
        <w:tc>
          <w:tcPr>
            <w:tcW w:w="1724"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4A35E056">
            <w:pPr>
              <w:framePr w:wrap="auto" w:vAnchor="margin" w:hAnchor="text" w:yAlign="inline"/>
              <w:rPr>
                <w:rFonts w:hint="eastAsia" w:ascii="宋体" w:hAnsi="宋体" w:eastAsia="宋体" w:cs="宋体"/>
              </w:rPr>
            </w:pP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09241D06">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en-US"/>
              </w:rPr>
              <w:t>2</w:t>
            </w:r>
            <w:r>
              <w:rPr>
                <w:rFonts w:hint="eastAsia" w:ascii="宋体" w:hAnsi="宋体" w:eastAsia="宋体" w:cs="宋体"/>
                <w:kern w:val="0"/>
                <w:sz w:val="24"/>
                <w:szCs w:val="24"/>
                <w:shd w:val="clear" w:color="auto" w:fill="auto"/>
                <w:rtl w:val="0"/>
                <w:lang w:val="zh-TW" w:eastAsia="zh-TW"/>
              </w:rPr>
              <w:t>、新增分词检索，将用户输入的关键词进行分词提取后再进行检索</w:t>
            </w:r>
          </w:p>
        </w:tc>
      </w:tr>
      <w:tr w14:paraId="5FD769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85" w:hRule="atLeast"/>
        </w:trPr>
        <w:tc>
          <w:tcPr>
            <w:tcW w:w="1307"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1B4CA32">
            <w:pPr>
              <w:pStyle w:val="11"/>
              <w:framePr w:wrap="auto" w:vAnchor="margin" w:hAnchor="text" w:yAlign="inline"/>
              <w:widowControl/>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系统管理</w:t>
            </w: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5F93257">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用户管理</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6D2EEE7">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支持创建用户账号，支持邮箱和手机号作为登录账号，支持设置密码、基本信息、职务和权限等，支持用户自行编辑姓名、头像、邮箱和手机号等，支持上传签名图片，支持电子签字板创建个人签名。</w:t>
            </w:r>
          </w:p>
        </w:tc>
      </w:tr>
      <w:tr w14:paraId="489B96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47"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52C1102F">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036B10D">
            <w:pPr>
              <w:pStyle w:val="11"/>
              <w:framePr w:wrap="auto" w:vAnchor="margin" w:hAnchor="text" w:yAlign="inline"/>
              <w:widowControl/>
              <w:ind w:firstLine="480"/>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角色管理</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DD0B3E0">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支持医生、案例经理（医助）和管理员等角色。支持通过角色配置用户的菜单权限和数据权限。</w:t>
            </w:r>
          </w:p>
        </w:tc>
      </w:tr>
      <w:tr w14:paraId="08464C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445"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1821B16C">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0AA696E">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菜单权限管理</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757AB61">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系统支持根据不同的用户角色分配不同的菜单权限</w:t>
            </w:r>
          </w:p>
        </w:tc>
      </w:tr>
      <w:tr w14:paraId="65A9C6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1114"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13779BEF">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FB5B27C">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数据权限管理</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B15F9DF">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系统支持对不同的用户设置不同的权限，比如专病库导入权限、导出权限、新增权限、基本信息修改权限、指标信息修改权限等</w:t>
            </w:r>
          </w:p>
        </w:tc>
      </w:tr>
      <w:tr w14:paraId="0679AA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114" w:hRule="atLeast"/>
        </w:trPr>
        <w:tc>
          <w:tcPr>
            <w:tcW w:w="1307"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1A9611FA">
            <w:pPr>
              <w:framePr w:wrap="auto" w:vAnchor="margin" w:hAnchor="text" w:yAlign="inline"/>
              <w:rPr>
                <w:rFonts w:hint="eastAsia" w:ascii="宋体" w:hAnsi="宋体" w:eastAsia="宋体" w:cs="宋体"/>
              </w:rPr>
            </w:pPr>
          </w:p>
        </w:tc>
        <w:tc>
          <w:tcPr>
            <w:tcW w:w="17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1EB3F86">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扫描仪文件管理</w:t>
            </w:r>
          </w:p>
        </w:tc>
        <w:tc>
          <w:tcPr>
            <w:tcW w:w="59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9B39D08">
            <w:pPr>
              <w:pStyle w:val="11"/>
              <w:framePr w:wrap="auto" w:vAnchor="margin" w:hAnchor="text" w:yAlign="inline"/>
              <w:widowControl/>
              <w:jc w:val="left"/>
              <w:rPr>
                <w:rFonts w:hint="eastAsia" w:ascii="宋体" w:hAnsi="宋体" w:eastAsia="宋体" w:cs="宋体"/>
              </w:rPr>
            </w:pPr>
            <w:r>
              <w:rPr>
                <w:rFonts w:hint="eastAsia" w:ascii="宋体" w:hAnsi="宋体" w:eastAsia="宋体" w:cs="宋体"/>
                <w:kern w:val="0"/>
                <w:sz w:val="24"/>
                <w:szCs w:val="24"/>
                <w:shd w:val="clear" w:color="auto" w:fill="auto"/>
                <w:rtl w:val="0"/>
                <w:lang w:val="zh-TW" w:eastAsia="zh-TW"/>
              </w:rPr>
              <w:t>结合自动馈纸式高速扫描仪，配置网络文件系统，在网页端管理扫描仪上传的文件，支持查看、下载、删除等操作</w:t>
            </w:r>
          </w:p>
        </w:tc>
      </w:tr>
    </w:tbl>
    <w:p w14:paraId="14797CCA">
      <w:pPr>
        <w:pStyle w:val="10"/>
        <w:framePr w:wrap="auto" w:vAnchor="margin" w:hAnchor="text" w:yAlign="inline"/>
        <w:bidi w:val="0"/>
        <w:spacing w:after="0" w:line="288" w:lineRule="auto"/>
        <w:ind w:left="360" w:right="0" w:firstLine="0"/>
        <w:jc w:val="both"/>
        <w:rPr>
          <w:rFonts w:hint="eastAsia" w:ascii="宋体" w:hAnsi="宋体" w:eastAsia="宋体" w:cs="宋体"/>
          <w:sz w:val="24"/>
          <w:szCs w:val="24"/>
          <w:rtl w:val="0"/>
        </w:rPr>
      </w:pPr>
    </w:p>
    <w:p w14:paraId="79C5B13F">
      <w:pPr>
        <w:pStyle w:val="10"/>
        <w:framePr w:wrap="auto" w:vAnchor="margin" w:hAnchor="text" w:yAlign="inline"/>
        <w:bidi w:val="0"/>
        <w:spacing w:before="0" w:after="0"/>
        <w:ind w:left="0" w:right="0" w:firstLine="0"/>
        <w:jc w:val="both"/>
        <w:rPr>
          <w:rFonts w:hint="eastAsia" w:ascii="宋体" w:hAnsi="宋体" w:eastAsia="宋体" w:cs="宋体"/>
          <w:sz w:val="21"/>
          <w:szCs w:val="21"/>
          <w:rtl w:val="0"/>
          <w:lang w:val="zh-TW" w:eastAsia="zh-TW"/>
        </w:rPr>
      </w:pPr>
    </w:p>
    <w:p w14:paraId="0AAB3071">
      <w:pPr>
        <w:pStyle w:val="10"/>
        <w:framePr w:wrap="auto" w:vAnchor="margin" w:hAnchor="text" w:yAlign="inline"/>
        <w:bidi w:val="0"/>
        <w:spacing w:before="0" w:after="0"/>
        <w:ind w:left="0" w:right="0" w:firstLine="0"/>
        <w:jc w:val="both"/>
        <w:rPr>
          <w:rFonts w:hint="eastAsia" w:ascii="宋体" w:hAnsi="宋体" w:eastAsia="宋体" w:cs="宋体"/>
          <w:sz w:val="21"/>
          <w:szCs w:val="21"/>
          <w:rtl w:val="0"/>
          <w:lang w:val="zh-TW" w:eastAsia="zh-TW"/>
        </w:rPr>
      </w:pPr>
      <w:r>
        <w:rPr>
          <w:rFonts w:hint="eastAsia" w:ascii="宋体" w:hAnsi="宋体" w:eastAsia="宋体" w:cs="宋体"/>
          <w:sz w:val="32"/>
          <w:szCs w:val="32"/>
          <w:rtl w:val="0"/>
          <w:lang w:val="zh-CN" w:eastAsia="zh-CN"/>
        </w:rPr>
        <w:t>四</w:t>
      </w:r>
      <w:r>
        <w:rPr>
          <w:rFonts w:hint="eastAsia" w:ascii="宋体" w:hAnsi="宋体" w:eastAsia="宋体" w:cs="宋体"/>
          <w:sz w:val="32"/>
          <w:szCs w:val="32"/>
          <w:rtl w:val="0"/>
          <w:lang w:val="en-US" w:eastAsia="zh-TW"/>
        </w:rPr>
        <w:t>.</w:t>
      </w:r>
      <w:r>
        <w:rPr>
          <w:rFonts w:hint="eastAsia" w:ascii="宋体" w:hAnsi="宋体" w:eastAsia="宋体" w:cs="宋体"/>
          <w:sz w:val="32"/>
          <w:szCs w:val="32"/>
          <w:rtl w:val="0"/>
          <w:lang w:val="zh-TW" w:eastAsia="zh-TW"/>
        </w:rPr>
        <w:t>项目工期</w:t>
      </w:r>
    </w:p>
    <w:p w14:paraId="7F24ECD6">
      <w:pPr>
        <w:keepNext w:val="0"/>
        <w:keepLines w:val="0"/>
        <w:pageBreakBefore w:val="0"/>
        <w:framePr w:wrap="auto" w:vAnchor="margin" w:hAnchor="text" w:yAlign="inline"/>
        <w:widowControl w:val="0"/>
        <w:numPr>
          <w:ilvl w:val="0"/>
          <w:numId w:val="3"/>
        </w:numPr>
        <w:shd w:val="clear" w:color="auto" w:fill="auto"/>
        <w:suppressAutoHyphens w:val="0"/>
        <w:bidi w:val="0"/>
        <w:spacing w:before="156" w:after="0" w:line="360" w:lineRule="auto"/>
        <w:ind w:right="0"/>
        <w:jc w:val="both"/>
        <w:outlineLvl w:val="0"/>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pP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自合同签订日起，须在</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single" w:color="000000"/>
          <w:shd w:val="clear" w:color="auto" w:fill="auto"/>
          <w:vertAlign w:val="baseline"/>
          <w:rtl w:val="0"/>
          <w:lang w:val="en-US"/>
        </w:rPr>
        <w:t>10</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个工作日内对《用户需求说明书》进行补充、确认或提出意见。</w:t>
      </w:r>
    </w:p>
    <w:p w14:paraId="487C6C12">
      <w:pPr>
        <w:keepNext w:val="0"/>
        <w:keepLines w:val="0"/>
        <w:pageBreakBefore w:val="0"/>
        <w:framePr w:wrap="auto" w:vAnchor="margin" w:hAnchor="text" w:yAlign="inline"/>
        <w:widowControl w:val="0"/>
        <w:numPr>
          <w:ilvl w:val="0"/>
          <w:numId w:val="4"/>
        </w:numPr>
        <w:shd w:val="clear" w:color="auto" w:fill="auto"/>
        <w:suppressAutoHyphens w:val="0"/>
        <w:bidi w:val="0"/>
        <w:spacing w:before="156" w:after="0" w:line="360" w:lineRule="auto"/>
        <w:ind w:right="0"/>
        <w:jc w:val="both"/>
        <w:outlineLvl w:val="0"/>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pP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对《用户需求说明书》提出意见后，院方组织进行用户需求调研，根据调研情况提供业务调研记录、现况分析、功能设计及说明，双方共同整理并在</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single" w:color="000000"/>
          <w:shd w:val="clear" w:color="auto" w:fill="auto"/>
          <w:vertAlign w:val="baseline"/>
          <w:rtl w:val="0"/>
          <w:lang w:val="en-US"/>
        </w:rPr>
        <w:t>15</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个工作日内确认《需求规格说明书》。</w:t>
      </w:r>
    </w:p>
    <w:p w14:paraId="48CEAD68">
      <w:pPr>
        <w:keepNext w:val="0"/>
        <w:keepLines w:val="0"/>
        <w:pageBreakBefore w:val="0"/>
        <w:framePr w:wrap="auto" w:vAnchor="margin" w:hAnchor="text" w:yAlign="inline"/>
        <w:widowControl w:val="0"/>
        <w:numPr>
          <w:ilvl w:val="0"/>
          <w:numId w:val="4"/>
        </w:numPr>
        <w:shd w:val="clear" w:color="auto" w:fill="auto"/>
        <w:suppressAutoHyphens w:val="0"/>
        <w:bidi w:val="0"/>
        <w:spacing w:before="156" w:after="0" w:line="360" w:lineRule="auto"/>
        <w:ind w:right="0"/>
        <w:jc w:val="both"/>
        <w:outlineLvl w:val="0"/>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pP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须在《需求规格说明书》确认后的</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single" w:color="000000"/>
          <w:shd w:val="clear" w:color="auto" w:fill="auto"/>
          <w:vertAlign w:val="baseline"/>
          <w:rtl w:val="0"/>
          <w:lang w:val="en-US"/>
        </w:rPr>
        <w:t>90</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个工作日内完成实施导入和保证系统正常工作。</w:t>
      </w:r>
    </w:p>
    <w:p w14:paraId="211C6C6E">
      <w:pPr>
        <w:keepNext w:val="0"/>
        <w:keepLines w:val="0"/>
        <w:pageBreakBefore w:val="0"/>
        <w:framePr w:wrap="auto" w:vAnchor="margin" w:hAnchor="text" w:yAlign="inline"/>
        <w:widowControl w:val="0"/>
        <w:numPr>
          <w:ilvl w:val="0"/>
          <w:numId w:val="4"/>
        </w:numPr>
        <w:shd w:val="clear" w:color="auto" w:fill="auto"/>
        <w:suppressAutoHyphens w:val="0"/>
        <w:bidi w:val="0"/>
        <w:spacing w:before="156" w:after="0" w:line="360" w:lineRule="auto"/>
        <w:ind w:right="0"/>
        <w:jc w:val="both"/>
        <w:outlineLvl w:val="0"/>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pP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完成软件实施，并根据院方提出的新需求完成修改后，系统运行</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single" w:color="000000"/>
          <w:shd w:val="clear" w:color="auto" w:fill="auto"/>
          <w:vertAlign w:val="baseline"/>
          <w:rtl w:val="0"/>
          <w:lang w:val="en-US"/>
        </w:rPr>
        <w:t>3</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个月以上无软件故障出现，则向院方申请验收。</w:t>
      </w:r>
    </w:p>
    <w:p w14:paraId="6A882689">
      <w:pPr>
        <w:pStyle w:val="12"/>
        <w:framePr w:wrap="auto" w:vAnchor="margin" w:hAnchor="text" w:yAlign="inline"/>
        <w:bidi w:val="0"/>
        <w:spacing w:before="0" w:line="480" w:lineRule="atLeast"/>
        <w:ind w:left="0" w:right="0" w:firstLine="567"/>
        <w:jc w:val="left"/>
        <w:rPr>
          <w:rFonts w:hint="eastAsia" w:ascii="宋体" w:hAnsi="宋体" w:eastAsia="宋体" w:cs="宋体"/>
          <w:u w:color="000000"/>
          <w:rtl w:val="0"/>
          <w:lang w:val="en-US"/>
        </w:rPr>
      </w:pPr>
    </w:p>
    <w:p w14:paraId="774A2369">
      <w:pPr>
        <w:pStyle w:val="9"/>
        <w:framePr w:wrap="auto" w:vAnchor="margin" w:hAnchor="text" w:yAlign="inline"/>
        <w:rPr>
          <w:rFonts w:hint="eastAsia" w:ascii="宋体" w:hAnsi="宋体" w:eastAsia="宋体" w:cs="宋体"/>
          <w:sz w:val="32"/>
          <w:szCs w:val="32"/>
        </w:rPr>
      </w:pPr>
      <w:r>
        <w:rPr>
          <w:rFonts w:hint="eastAsia" w:ascii="宋体" w:hAnsi="宋体" w:eastAsia="宋体" w:cs="宋体"/>
          <w:sz w:val="32"/>
          <w:szCs w:val="32"/>
          <w:rtl w:val="0"/>
          <w:lang w:val="zh-CN" w:eastAsia="zh-CN"/>
        </w:rPr>
        <w:t>五</w:t>
      </w:r>
      <w:r>
        <w:rPr>
          <w:rFonts w:hint="eastAsia" w:ascii="宋体" w:hAnsi="宋体" w:eastAsia="宋体" w:cs="宋体"/>
          <w:sz w:val="32"/>
          <w:szCs w:val="32"/>
          <w:rtl w:val="0"/>
          <w:lang w:val="en-US"/>
        </w:rPr>
        <w:t>.</w:t>
      </w:r>
      <w:r>
        <w:rPr>
          <w:rFonts w:hint="eastAsia" w:ascii="宋体" w:hAnsi="宋体" w:eastAsia="宋体" w:cs="宋体"/>
          <w:sz w:val="32"/>
          <w:szCs w:val="32"/>
          <w:rtl w:val="0"/>
          <w:lang w:val="zh-CN" w:eastAsia="zh-CN"/>
        </w:rPr>
        <w:t>集成技术及实施服务要求</w:t>
      </w:r>
    </w:p>
    <w:p w14:paraId="7DB7CDE7">
      <w:pPr>
        <w:pStyle w:val="9"/>
        <w:framePr w:wrap="auto" w:vAnchor="margin" w:hAnchor="text" w:yAlign="inline"/>
        <w:rPr>
          <w:rFonts w:hint="eastAsia" w:ascii="宋体" w:hAnsi="宋体" w:eastAsia="宋体" w:cs="宋体"/>
          <w:sz w:val="32"/>
          <w:szCs w:val="32"/>
          <w:u w:color="FF0000"/>
        </w:rPr>
      </w:pPr>
    </w:p>
    <w:p w14:paraId="78DA9C22">
      <w:pPr>
        <w:keepNext w:val="0"/>
        <w:keepLines w:val="0"/>
        <w:pageBreakBefore w:val="0"/>
        <w:framePr w:wrap="auto" w:vAnchor="margin" w:hAnchor="text" w:yAlign="inline"/>
        <w:widowControl w:val="0"/>
        <w:shd w:val="clear" w:color="auto" w:fill="auto"/>
        <w:tabs>
          <w:tab w:val="left" w:pos="780"/>
        </w:tabs>
        <w:suppressAutoHyphens w:val="0"/>
        <w:bidi w:val="0"/>
        <w:spacing w:before="156" w:after="0" w:line="360" w:lineRule="auto"/>
        <w:ind w:left="0" w:right="0" w:firstLine="480"/>
        <w:jc w:val="both"/>
        <w:outlineLvl w:val="0"/>
        <w:rPr>
          <w:rFonts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rPr>
      </w:pP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项目实施期内承建商提供专职工程师</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single" w:color="000000"/>
          <w:shd w:val="clear" w:color="auto" w:fill="auto"/>
          <w:vertAlign w:val="baseline"/>
          <w:rtl w:val="0"/>
          <w:lang w:val="en-US"/>
        </w:rPr>
        <w:t xml:space="preserve"> 1 </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名驻扎本院，工作时间与院方工作时间一致，并且提供</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en-US"/>
        </w:rPr>
        <w:t>7*24</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小时响应服务。</w:t>
      </w:r>
    </w:p>
    <w:p w14:paraId="070CA621">
      <w:pPr>
        <w:keepNext w:val="0"/>
        <w:keepLines w:val="0"/>
        <w:pageBreakBefore w:val="0"/>
        <w:framePr w:wrap="auto" w:vAnchor="margin" w:hAnchor="text" w:yAlign="inline"/>
        <w:widowControl w:val="0"/>
        <w:shd w:val="clear" w:color="auto" w:fill="auto"/>
        <w:tabs>
          <w:tab w:val="left" w:pos="780"/>
        </w:tabs>
        <w:suppressAutoHyphens w:val="0"/>
        <w:bidi w:val="0"/>
        <w:spacing w:before="156" w:after="0" w:line="360" w:lineRule="auto"/>
        <w:ind w:left="0" w:right="0" w:firstLine="480"/>
        <w:jc w:val="both"/>
        <w:outlineLvl w:val="0"/>
        <w:rPr>
          <w:rFonts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pP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在项目实施前，结合院方项目需求，根据《网络安全等级保护制度》自评等保级别。需向医院提交设计方案进行安全评审，保证安全技术措施同步规划，系统建设根据信息系统安全等级保护要求进行建设。</w:t>
      </w:r>
    </w:p>
    <w:p w14:paraId="6903F56C">
      <w:pPr>
        <w:keepNext w:val="0"/>
        <w:keepLines w:val="0"/>
        <w:pageBreakBefore w:val="0"/>
        <w:framePr w:wrap="auto" w:vAnchor="margin" w:hAnchor="text" w:yAlign="inline"/>
        <w:widowControl w:val="0"/>
        <w:shd w:val="clear" w:color="auto" w:fill="auto"/>
        <w:tabs>
          <w:tab w:val="left" w:pos="780"/>
        </w:tabs>
        <w:suppressAutoHyphens w:val="0"/>
        <w:bidi w:val="0"/>
        <w:spacing w:before="156" w:after="0" w:line="360" w:lineRule="auto"/>
        <w:ind w:left="0" w:right="0" w:firstLine="480"/>
        <w:jc w:val="both"/>
        <w:outlineLvl w:val="0"/>
        <w:rPr>
          <w:rFonts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pP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490CE7AF">
      <w:pPr>
        <w:keepNext w:val="0"/>
        <w:keepLines w:val="0"/>
        <w:pageBreakBefore w:val="0"/>
        <w:framePr w:wrap="auto" w:vAnchor="margin" w:hAnchor="text" w:yAlign="inline"/>
        <w:widowControl w:val="0"/>
        <w:shd w:val="clear" w:color="auto" w:fill="auto"/>
        <w:tabs>
          <w:tab w:val="left" w:pos="780"/>
        </w:tabs>
        <w:suppressAutoHyphens w:val="0"/>
        <w:bidi w:val="0"/>
        <w:spacing w:before="156" w:after="0" w:line="360" w:lineRule="auto"/>
        <w:ind w:left="0" w:right="0" w:firstLine="480"/>
        <w:jc w:val="both"/>
        <w:outlineLvl w:val="0"/>
        <w:rPr>
          <w:rFonts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pP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项目承建商需根据院方的详细需求，提交项目系统的安装、调试及培训实施方案，方案得到院方确认后实施，保证系统按时、正常地投入运行。</w:t>
      </w:r>
    </w:p>
    <w:p w14:paraId="4C09C1A2">
      <w:pPr>
        <w:keepNext w:val="0"/>
        <w:keepLines w:val="0"/>
        <w:pageBreakBefore w:val="0"/>
        <w:framePr w:wrap="auto" w:vAnchor="margin" w:hAnchor="text" w:yAlign="inline"/>
        <w:widowControl w:val="0"/>
        <w:shd w:val="clear" w:color="auto" w:fill="auto"/>
        <w:tabs>
          <w:tab w:val="left" w:pos="780"/>
        </w:tabs>
        <w:suppressAutoHyphens w:val="0"/>
        <w:bidi w:val="0"/>
        <w:spacing w:before="156" w:after="0" w:line="360" w:lineRule="auto"/>
        <w:ind w:left="0" w:right="0" w:firstLine="480"/>
        <w:jc w:val="both"/>
        <w:outlineLvl w:val="0"/>
        <w:rPr>
          <w:rFonts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pP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35538777">
      <w:pPr>
        <w:keepNext w:val="0"/>
        <w:keepLines w:val="0"/>
        <w:pageBreakBefore w:val="0"/>
        <w:framePr w:wrap="auto" w:vAnchor="margin" w:hAnchor="text" w:yAlign="inline"/>
        <w:widowControl w:val="0"/>
        <w:shd w:val="clear" w:color="auto" w:fill="auto"/>
        <w:tabs>
          <w:tab w:val="left" w:pos="780"/>
        </w:tabs>
        <w:suppressAutoHyphens w:val="0"/>
        <w:bidi w:val="0"/>
        <w:spacing w:before="156" w:after="0" w:line="360" w:lineRule="auto"/>
        <w:ind w:left="0" w:right="0" w:firstLine="480"/>
        <w:jc w:val="both"/>
        <w:outlineLvl w:val="0"/>
        <w:rPr>
          <w:rFonts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pP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验收由承建商给出具体的验收计划、测试的内容和方法，经院方审核通过后，方可进行验收测试。</w:t>
      </w:r>
    </w:p>
    <w:p w14:paraId="21F15619">
      <w:pPr>
        <w:pStyle w:val="12"/>
        <w:framePr w:wrap="auto" w:vAnchor="margin" w:hAnchor="text" w:yAlign="inline"/>
        <w:bidi w:val="0"/>
        <w:spacing w:before="0" w:line="480" w:lineRule="atLeast"/>
        <w:ind w:left="0" w:right="0" w:firstLine="567"/>
        <w:jc w:val="left"/>
        <w:rPr>
          <w:rFonts w:ascii="宋体" w:hAnsi="宋体" w:eastAsia="宋体" w:cs="宋体"/>
          <w:sz w:val="24"/>
          <w:szCs w:val="24"/>
          <w:u w:color="000000"/>
          <w:rtl w:val="0"/>
          <w:lang w:val="zh-TW" w:eastAsia="zh-TW"/>
        </w:rPr>
      </w:pPr>
    </w:p>
    <w:p w14:paraId="0556CF2F">
      <w:pPr>
        <w:keepNext w:val="0"/>
        <w:keepLines w:val="0"/>
        <w:pageBreakBefore w:val="0"/>
        <w:framePr w:wrap="auto" w:vAnchor="margin" w:hAnchor="text" w:yAlign="inline"/>
        <w:widowControl w:val="0"/>
        <w:shd w:val="clear" w:color="auto" w:fill="auto"/>
        <w:suppressAutoHyphens w:val="0"/>
        <w:bidi w:val="0"/>
        <w:spacing w:before="0" w:after="0" w:line="240" w:lineRule="auto"/>
        <w:ind w:left="0" w:right="0" w:firstLine="0"/>
        <w:jc w:val="both"/>
        <w:outlineLvl w:val="9"/>
        <w:rPr>
          <w:rFonts w:ascii="宋体" w:hAnsi="宋体" w:eastAsia="宋体" w:cs="宋体"/>
          <w:b w:val="0"/>
          <w:bCs w:val="0"/>
          <w:i w:val="0"/>
          <w:iCs w:val="0"/>
          <w:caps w:val="0"/>
          <w:smallCaps w:val="0"/>
          <w:strike w:val="0"/>
          <w:dstrike w:val="0"/>
          <w:outline w:val="0"/>
          <w:color w:val="000000"/>
          <w:spacing w:val="0"/>
          <w:kern w:val="2"/>
          <w:position w:val="0"/>
          <w:sz w:val="21"/>
          <w:szCs w:val="21"/>
          <w:u w:val="none" w:color="000000"/>
          <w:shd w:val="clear" w:color="auto" w:fill="auto"/>
          <w:vertAlign w:val="baseline"/>
          <w:rtl w:val="0"/>
          <w:lang w:val="zh-TW" w:eastAsia="zh-TW"/>
        </w:rPr>
      </w:pPr>
    </w:p>
    <w:p w14:paraId="15B5938E">
      <w:pPr>
        <w:pStyle w:val="9"/>
        <w:framePr w:wrap="auto" w:vAnchor="margin" w:hAnchor="text" w:yAlign="inline"/>
        <w:rPr>
          <w:rFonts w:hint="eastAsia" w:ascii="宋体" w:hAnsi="宋体" w:eastAsia="宋体" w:cs="宋体"/>
          <w:sz w:val="32"/>
          <w:szCs w:val="32"/>
        </w:rPr>
      </w:pPr>
      <w:r>
        <w:rPr>
          <w:rFonts w:hint="eastAsia" w:ascii="宋体" w:hAnsi="宋体" w:eastAsia="宋体" w:cs="宋体"/>
          <w:sz w:val="32"/>
          <w:szCs w:val="32"/>
          <w:rtl w:val="0"/>
          <w:lang w:val="zh-CN" w:eastAsia="zh-CN"/>
        </w:rPr>
        <w:t>六</w:t>
      </w:r>
      <w:r>
        <w:rPr>
          <w:rFonts w:hint="eastAsia" w:ascii="宋体" w:hAnsi="宋体" w:eastAsia="宋体" w:cs="宋体"/>
          <w:sz w:val="32"/>
          <w:szCs w:val="32"/>
          <w:rtl w:val="0"/>
          <w:lang w:val="en-US" w:eastAsia="zh-TW"/>
        </w:rPr>
        <w:t>.</w:t>
      </w:r>
      <w:r>
        <w:rPr>
          <w:rFonts w:hint="eastAsia" w:ascii="宋体" w:hAnsi="宋体" w:eastAsia="宋体" w:cs="宋体"/>
          <w:sz w:val="32"/>
          <w:szCs w:val="32"/>
          <w:rtl w:val="0"/>
          <w:lang w:val="zh-CN" w:eastAsia="zh-CN"/>
        </w:rPr>
        <w:t>后续维护服务</w:t>
      </w:r>
    </w:p>
    <w:p w14:paraId="02B82617">
      <w:pPr>
        <w:pStyle w:val="9"/>
        <w:framePr w:wrap="auto" w:vAnchor="margin" w:hAnchor="text" w:yAlign="inline"/>
        <w:rPr>
          <w:rFonts w:hint="eastAsia" w:ascii="宋体" w:hAnsi="宋体" w:eastAsia="宋体" w:cs="宋体"/>
          <w:sz w:val="32"/>
          <w:szCs w:val="32"/>
          <w:u w:color="FF0000"/>
        </w:rPr>
      </w:pPr>
    </w:p>
    <w:p w14:paraId="0F7288E8">
      <w:pPr>
        <w:keepNext w:val="0"/>
        <w:keepLines w:val="0"/>
        <w:pageBreakBefore w:val="0"/>
        <w:framePr w:wrap="auto" w:vAnchor="margin" w:hAnchor="text" w:yAlign="inline"/>
        <w:widowControl w:val="0"/>
        <w:shd w:val="clear" w:color="auto" w:fill="auto"/>
        <w:tabs>
          <w:tab w:val="left" w:pos="780"/>
        </w:tabs>
        <w:suppressAutoHyphens w:val="0"/>
        <w:bidi w:val="0"/>
        <w:spacing w:before="156" w:after="0" w:line="360" w:lineRule="auto"/>
        <w:ind w:left="0" w:right="0" w:firstLine="480"/>
        <w:jc w:val="both"/>
        <w:outlineLvl w:val="0"/>
        <w:rPr>
          <w:rFonts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rPr>
      </w:pP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en-US"/>
        </w:rPr>
        <w:t>★</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软件维护期从合同标的验收合格之日算起，期限为</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single" w:color="000000"/>
          <w:shd w:val="clear" w:color="auto" w:fill="auto"/>
          <w:vertAlign w:val="baseline"/>
          <w:rtl w:val="0"/>
          <w:lang w:val="en-US"/>
        </w:rPr>
        <w:t>24</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个月。在维护期内，承建商提供技术支持和指导，以及软件的局部改进完善以及故障情况下的现场问题解决。</w:t>
      </w:r>
    </w:p>
    <w:p w14:paraId="6EBA5ECC">
      <w:pPr>
        <w:keepNext w:val="0"/>
        <w:keepLines w:val="0"/>
        <w:pageBreakBefore w:val="0"/>
        <w:framePr w:wrap="auto" w:vAnchor="margin" w:hAnchor="text" w:yAlign="inline"/>
        <w:widowControl w:val="0"/>
        <w:shd w:val="clear" w:color="auto" w:fill="auto"/>
        <w:tabs>
          <w:tab w:val="left" w:pos="780"/>
        </w:tabs>
        <w:suppressAutoHyphens w:val="0"/>
        <w:bidi w:val="0"/>
        <w:spacing w:before="156" w:after="0" w:line="360" w:lineRule="auto"/>
        <w:ind w:left="0" w:right="0" w:firstLine="480"/>
        <w:jc w:val="both"/>
        <w:outlineLvl w:val="0"/>
        <w:rPr>
          <w:rFonts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rPr>
      </w:pP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维保期内承建商为院方提供维护及服务的部门及固定的专职技术人员。承建商提供专职工程师</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single" w:color="000000"/>
          <w:shd w:val="clear" w:color="auto" w:fill="auto"/>
          <w:vertAlign w:val="baseline"/>
          <w:rtl w:val="0"/>
          <w:lang w:val="en-US"/>
        </w:rPr>
        <w:t xml:space="preserve"> 1 </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名驻扎本院，工作时间与院方工作时间一致，并且提供</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en-US"/>
        </w:rPr>
        <w:t>7*24</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小时响应服务。</w:t>
      </w:r>
    </w:p>
    <w:p w14:paraId="3C608B6A">
      <w:pPr>
        <w:keepNext w:val="0"/>
        <w:keepLines w:val="0"/>
        <w:pageBreakBefore w:val="0"/>
        <w:framePr w:wrap="auto" w:vAnchor="margin" w:hAnchor="text" w:yAlign="inline"/>
        <w:widowControl w:val="0"/>
        <w:shd w:val="clear" w:color="auto" w:fill="auto"/>
        <w:tabs>
          <w:tab w:val="left" w:pos="780"/>
        </w:tabs>
        <w:suppressAutoHyphens w:val="0"/>
        <w:bidi w:val="0"/>
        <w:spacing w:before="156" w:after="0" w:line="360" w:lineRule="auto"/>
        <w:ind w:left="0" w:right="0" w:firstLine="480"/>
        <w:jc w:val="both"/>
        <w:outlineLvl w:val="0"/>
        <w:rPr>
          <w:rFonts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pP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55EFBDB9">
      <w:pPr>
        <w:keepNext w:val="0"/>
        <w:keepLines w:val="0"/>
        <w:pageBreakBefore w:val="0"/>
        <w:framePr w:wrap="auto" w:vAnchor="margin" w:hAnchor="text" w:yAlign="inline"/>
        <w:widowControl w:val="0"/>
        <w:shd w:val="clear" w:color="auto" w:fill="auto"/>
        <w:tabs>
          <w:tab w:val="left" w:pos="780"/>
        </w:tabs>
        <w:suppressAutoHyphens w:val="0"/>
        <w:bidi w:val="0"/>
        <w:spacing w:before="156" w:after="0" w:line="360" w:lineRule="auto"/>
        <w:ind w:left="0" w:right="0" w:firstLine="480"/>
        <w:jc w:val="both"/>
        <w:outlineLvl w:val="0"/>
        <w:rPr>
          <w:rFonts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pP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超过维护期的，双方另行协商签订维护合同，服务方报价不超过合同软件部分金额的</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en-US"/>
        </w:rPr>
        <w:t>8%</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w:t>
      </w:r>
    </w:p>
    <w:p w14:paraId="55359D0D">
      <w:pPr>
        <w:pStyle w:val="12"/>
        <w:framePr w:wrap="auto" w:vAnchor="margin" w:hAnchor="text" w:yAlign="inline"/>
        <w:bidi w:val="0"/>
        <w:spacing w:before="0" w:line="480" w:lineRule="atLeast"/>
        <w:ind w:left="0" w:right="0" w:firstLine="567"/>
        <w:jc w:val="left"/>
        <w:rPr>
          <w:rFonts w:ascii="宋体" w:hAnsi="宋体" w:eastAsia="宋体" w:cs="宋体"/>
          <w:sz w:val="24"/>
          <w:szCs w:val="24"/>
          <w:u w:color="000000"/>
          <w:rtl w:val="0"/>
          <w:lang w:val="en-US"/>
        </w:rPr>
      </w:pPr>
    </w:p>
    <w:p w14:paraId="3BE01860">
      <w:pPr>
        <w:pStyle w:val="9"/>
        <w:framePr w:wrap="auto" w:vAnchor="margin" w:hAnchor="text" w:yAlign="inline"/>
        <w:rPr>
          <w:rFonts w:hint="eastAsia" w:ascii="宋体" w:hAnsi="宋体" w:eastAsia="宋体" w:cs="宋体"/>
          <w:sz w:val="32"/>
          <w:szCs w:val="32"/>
        </w:rPr>
      </w:pPr>
      <w:r>
        <w:rPr>
          <w:rFonts w:hint="eastAsia" w:ascii="宋体" w:hAnsi="宋体" w:eastAsia="宋体" w:cs="宋体"/>
          <w:sz w:val="32"/>
          <w:szCs w:val="32"/>
          <w:rtl w:val="0"/>
          <w:lang w:val="zh-CN" w:eastAsia="zh-CN"/>
        </w:rPr>
        <w:t>七</w:t>
      </w:r>
      <w:r>
        <w:rPr>
          <w:rFonts w:hint="eastAsia" w:ascii="宋体" w:hAnsi="宋体" w:eastAsia="宋体" w:cs="宋体"/>
          <w:sz w:val="32"/>
          <w:szCs w:val="32"/>
          <w:rtl w:val="0"/>
          <w:lang w:val="en-US"/>
        </w:rPr>
        <w:t>.</w:t>
      </w:r>
      <w:r>
        <w:rPr>
          <w:rFonts w:hint="eastAsia" w:ascii="宋体" w:hAnsi="宋体" w:eastAsia="宋体" w:cs="宋体"/>
          <w:sz w:val="32"/>
          <w:szCs w:val="32"/>
          <w:rtl w:val="0"/>
          <w:lang w:val="zh-TW" w:eastAsia="zh-TW"/>
        </w:rPr>
        <w:t>合同款支付方式</w:t>
      </w:r>
    </w:p>
    <w:p w14:paraId="0A330F96">
      <w:pPr>
        <w:pStyle w:val="9"/>
        <w:framePr w:wrap="auto" w:vAnchor="margin" w:hAnchor="text" w:yAlign="inline"/>
        <w:rPr>
          <w:rFonts w:hint="eastAsia" w:ascii="宋体" w:hAnsi="宋体" w:eastAsia="宋体" w:cs="宋体"/>
          <w:sz w:val="32"/>
          <w:szCs w:val="32"/>
        </w:rPr>
      </w:pPr>
    </w:p>
    <w:p w14:paraId="33B0542D">
      <w:pPr>
        <w:keepNext w:val="0"/>
        <w:keepLines w:val="0"/>
        <w:pageBreakBefore w:val="0"/>
        <w:framePr w:wrap="auto" w:vAnchor="margin" w:hAnchor="text" w:yAlign="inline"/>
        <w:widowControl w:val="0"/>
        <w:shd w:val="clear" w:color="auto" w:fill="auto"/>
        <w:suppressAutoHyphens w:val="0"/>
        <w:bidi w:val="0"/>
        <w:spacing w:before="0" w:after="0" w:line="360" w:lineRule="auto"/>
        <w:ind w:left="0" w:right="0" w:firstLine="720"/>
        <w:jc w:val="both"/>
        <w:outlineLvl w:val="9"/>
        <w:rPr>
          <w:rFonts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rPr>
      </w:pP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TW" w:eastAsia="zh-TW"/>
        </w:rPr>
        <w:t>合同签订且院方与承建商确认需求规格说明书后，在收到承建商开具相应金额正式发票后，支付合同总金额的</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en-US" w:eastAsia="zh-TW"/>
        </w:rPr>
        <w:t>2</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en-US"/>
        </w:rPr>
        <w:t>0%</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en-US" w:eastAsia="zh-TW"/>
        </w:rPr>
        <w:t>,</w:t>
      </w: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shd w:val="clear" w:color="auto" w:fill="auto"/>
          <w:vertAlign w:val="baseline"/>
          <w:rtl w:val="0"/>
          <w:lang w:val="zh-CN" w:eastAsia="zh-CN"/>
        </w:rPr>
        <w:t>验收完成后，在收到承建商开具相应金额正式发票后，支付合同总金额的80%。</w:t>
      </w:r>
    </w:p>
    <w:p w14:paraId="5B5DC2A7">
      <w:pPr>
        <w:keepNext w:val="0"/>
        <w:keepLines w:val="0"/>
        <w:pageBreakBefore w:val="0"/>
        <w:framePr w:wrap="auto" w:vAnchor="margin" w:hAnchor="text" w:yAlign="inline"/>
        <w:widowControl w:val="0"/>
        <w:shd w:val="clear" w:color="auto" w:fill="auto"/>
        <w:suppressAutoHyphens w:val="0"/>
        <w:bidi w:val="0"/>
        <w:spacing w:before="0" w:after="0" w:line="360" w:lineRule="auto"/>
        <w:ind w:left="0" w:right="0" w:firstLine="720"/>
        <w:jc w:val="both"/>
        <w:outlineLvl w:val="9"/>
        <w:rPr>
          <w:rFonts w:ascii="宋体" w:hAnsi="宋体" w:eastAsia="宋体" w:cs="宋体"/>
          <w:b w:val="0"/>
          <w:bCs w:val="0"/>
          <w:i w:val="0"/>
          <w:iCs w:val="0"/>
          <w:caps w:val="0"/>
          <w:smallCaps w:val="0"/>
          <w:strike w:val="0"/>
          <w:dstrike w:val="0"/>
          <w:outline w:val="0"/>
          <w:color w:val="000000"/>
          <w:spacing w:val="0"/>
          <w:kern w:val="2"/>
          <w:position w:val="0"/>
          <w:sz w:val="21"/>
          <w:szCs w:val="21"/>
          <w:u w:val="none" w:color="000000"/>
          <w:shd w:val="clear" w:color="auto" w:fill="auto"/>
          <w:vertAlign w:val="baseline"/>
          <w:rtl w:val="0"/>
        </w:rPr>
      </w:pPr>
    </w:p>
    <w:p w14:paraId="1F3EA5AA">
      <w:pPr>
        <w:pStyle w:val="10"/>
        <w:framePr w:wrap="auto" w:vAnchor="margin" w:hAnchor="text" w:yAlign="inline"/>
        <w:bidi w:val="0"/>
        <w:spacing w:before="0" w:after="0" w:line="360" w:lineRule="auto"/>
        <w:ind w:left="0" w:right="0" w:firstLine="0"/>
        <w:jc w:val="both"/>
        <w:rPr>
          <w:rFonts w:hint="eastAsia" w:ascii="宋体" w:hAnsi="宋体" w:eastAsia="宋体" w:cs="宋体"/>
          <w:rtl w:val="0"/>
        </w:rPr>
      </w:pPr>
    </w:p>
    <w:sectPr>
      <w:headerReference r:id="rId5" w:type="default"/>
      <w:footerReference r:id="rId6" w:type="default"/>
      <w:pgSz w:w="11900" w:h="16840"/>
      <w:pgMar w:top="1021" w:right="1418" w:bottom="1021" w:left="1418"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roman"/>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BBB9">
    <w:pPr>
      <w:pStyle w:val="2"/>
      <w:framePr w:wrap="auto" w:vAnchor="margin" w:hAnchor="text" w:yAlign="inline"/>
      <w:ind w:left="1441" w:firstLine="0"/>
      <w:jc w:val="center"/>
    </w:pPr>
    <w:r>
      <w:rPr>
        <w:caps/>
        <w:outline w:val="0"/>
        <w:color w:val="5B9BD5"/>
        <w:u w:color="5B9BD5"/>
        <w:rtl w:val="0"/>
      </w:rPr>
      <w:fldChar w:fldCharType="begin"/>
    </w:r>
    <w:r>
      <w:rPr>
        <w:caps/>
        <w:outline w:val="0"/>
        <w:color w:val="5B9BD5"/>
        <w:u w:color="5B9BD5"/>
        <w:rtl w:val="0"/>
      </w:rPr>
      <w:instrText xml:space="preserve"> PAGE </w:instrText>
    </w:r>
    <w:r>
      <w:rPr>
        <w:caps/>
        <w:outline w:val="0"/>
        <w:color w:val="5B9BD5"/>
        <w:u w:color="5B9BD5"/>
        <w:rtl w:val="0"/>
      </w:rPr>
      <w:fldChar w:fldCharType="separate"/>
    </w:r>
    <w:r>
      <w:rPr>
        <w:caps/>
        <w:outline w:val="0"/>
        <w:color w:val="5B9BD5"/>
        <w:u w:color="5B9BD5"/>
        <w:rtl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89F34">
    <w:pPr>
      <w:pStyle w:val="7"/>
      <w:framePr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1"/>
      <w:numFmt w:val="bullet"/>
      <w:lvlText w:val="-"/>
      <w:lvlJc w:val="left"/>
      <w:pPr>
        <w:ind w:left="189" w:hanging="189"/>
      </w:pPr>
      <w:rPr>
        <w:rFonts w:ascii="宋体" w:hAnsi="宋体" w:eastAsia="宋体" w:cs="宋体"/>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
      <w:lvlJc w:val="left"/>
      <w:pPr>
        <w:ind w:left="789" w:hanging="189"/>
      </w:pPr>
      <w:rPr>
        <w:rFonts w:ascii="宋体" w:hAnsi="宋体" w:eastAsia="宋体" w:cs="宋体"/>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ind w:left="1389" w:hanging="189"/>
      </w:pPr>
      <w:rPr>
        <w:rFonts w:ascii="宋体" w:hAnsi="宋体" w:eastAsia="宋体" w:cs="宋体"/>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ind w:left="1989" w:hanging="189"/>
      </w:pPr>
      <w:rPr>
        <w:rFonts w:ascii="宋体" w:hAnsi="宋体" w:eastAsia="宋体" w:cs="宋体"/>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
      <w:lvlJc w:val="left"/>
      <w:pPr>
        <w:ind w:left="2589" w:hanging="189"/>
      </w:pPr>
      <w:rPr>
        <w:rFonts w:ascii="宋体" w:hAnsi="宋体" w:eastAsia="宋体" w:cs="宋体"/>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ind w:left="3189" w:hanging="189"/>
      </w:pPr>
      <w:rPr>
        <w:rFonts w:ascii="宋体" w:hAnsi="宋体" w:eastAsia="宋体" w:cs="宋体"/>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ind w:left="3789" w:hanging="189"/>
      </w:pPr>
      <w:rPr>
        <w:rFonts w:ascii="宋体" w:hAnsi="宋体" w:eastAsia="宋体" w:cs="宋体"/>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
      <w:lvlJc w:val="left"/>
      <w:pPr>
        <w:ind w:left="4389" w:hanging="189"/>
      </w:pPr>
      <w:rPr>
        <w:rFonts w:ascii="宋体" w:hAnsi="宋体" w:eastAsia="宋体" w:cs="宋体"/>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ind w:left="4989" w:hanging="189"/>
      </w:pPr>
      <w:rPr>
        <w:rFonts w:ascii="宋体" w:hAnsi="宋体" w:eastAsia="宋体" w:cs="宋体"/>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F4B5D9F5"/>
    <w:multiLevelType w:val="multilevel"/>
    <w:tmpl w:val="F4B5D9F5"/>
    <w:lvl w:ilvl="0" w:tentative="0">
      <w:start w:val="1"/>
      <w:numFmt w:val="decimal"/>
      <w:lvlText w:val="%1."/>
      <w:lvlJc w:val="left"/>
      <w:pPr>
        <w:tabs>
          <w:tab w:val="left" w:pos="420"/>
          <w:tab w:val="left" w:pos="7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360"/>
          <w:tab w:val="left" w:pos="420"/>
        </w:tabs>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tabs>
          <w:tab w:val="left" w:pos="360"/>
          <w:tab w:val="left" w:pos="420"/>
          <w:tab w:val="left" w:pos="780"/>
        </w:tabs>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360"/>
          <w:tab w:val="left" w:pos="420"/>
          <w:tab w:val="left" w:pos="78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360"/>
          <w:tab w:val="left" w:pos="420"/>
          <w:tab w:val="left" w:pos="78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360"/>
          <w:tab w:val="left" w:pos="420"/>
          <w:tab w:val="left" w:pos="780"/>
        </w:tabs>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360"/>
          <w:tab w:val="left" w:pos="420"/>
          <w:tab w:val="left" w:pos="78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360"/>
          <w:tab w:val="left" w:pos="420"/>
          <w:tab w:val="left" w:pos="78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360"/>
          <w:tab w:val="left" w:pos="420"/>
          <w:tab w:val="left" w:pos="780"/>
        </w:tabs>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D4DC07F"/>
    <w:multiLevelType w:val="multilevel"/>
    <w:tmpl w:val="4D4DC07F"/>
    <w:lvl w:ilvl="0" w:tentative="0">
      <w:start w:val="1"/>
      <w:numFmt w:val="bullet"/>
      <w:lvlText w:val="-"/>
      <w:lvlJc w:val="left"/>
      <w:pPr>
        <w:ind w:left="189" w:hanging="189"/>
      </w:pPr>
      <w:rPr>
        <w:rFonts w:ascii="宋体" w:hAnsi="宋体" w:eastAsia="宋体" w:cs="宋体"/>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
      <w:lvlJc w:val="left"/>
      <w:pPr>
        <w:ind w:left="789" w:hanging="189"/>
      </w:pPr>
      <w:rPr>
        <w:rFonts w:ascii="宋体" w:hAnsi="宋体" w:eastAsia="宋体" w:cs="宋体"/>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ind w:left="1389" w:hanging="189"/>
      </w:pPr>
      <w:rPr>
        <w:rFonts w:ascii="宋体" w:hAnsi="宋体" w:eastAsia="宋体" w:cs="宋体"/>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ind w:left="1989" w:hanging="189"/>
      </w:pPr>
      <w:rPr>
        <w:rFonts w:ascii="宋体" w:hAnsi="宋体" w:eastAsia="宋体" w:cs="宋体"/>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
      <w:lvlJc w:val="left"/>
      <w:pPr>
        <w:ind w:left="2589" w:hanging="189"/>
      </w:pPr>
      <w:rPr>
        <w:rFonts w:ascii="宋体" w:hAnsi="宋体" w:eastAsia="宋体" w:cs="宋体"/>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ind w:left="3189" w:hanging="189"/>
      </w:pPr>
      <w:rPr>
        <w:rFonts w:ascii="宋体" w:hAnsi="宋体" w:eastAsia="宋体" w:cs="宋体"/>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ind w:left="3789" w:hanging="189"/>
      </w:pPr>
      <w:rPr>
        <w:rFonts w:ascii="宋体" w:hAnsi="宋体" w:eastAsia="宋体" w:cs="宋体"/>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
      <w:lvlJc w:val="left"/>
      <w:pPr>
        <w:ind w:left="4389" w:hanging="189"/>
      </w:pPr>
      <w:rPr>
        <w:rFonts w:ascii="宋体" w:hAnsi="宋体" w:eastAsia="宋体" w:cs="宋体"/>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ind w:left="4989" w:hanging="189"/>
      </w:pPr>
      <w:rPr>
        <w:rFonts w:ascii="宋体" w:hAnsi="宋体" w:eastAsia="宋体" w:cs="宋体"/>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 w:numId="4">
    <w:abstractNumId w:val="1"/>
    <w:lvlOverride w:ilvl="0">
      <w:lvl w:ilvl="0" w:tentative="1">
        <w:start w:val="1"/>
        <w:numFmt w:val="decimal"/>
        <w:lvlText w:val="%1."/>
        <w:lvlJc w:val="left"/>
        <w:pPr>
          <w:tabs>
            <w:tab w:val="left" w:pos="7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2)"/>
        <w:lvlJc w:val="left"/>
        <w:pPr>
          <w:tabs>
            <w:tab w:val="left" w:pos="360"/>
          </w:tabs>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lowerRoman"/>
        <w:lvlText w:val="%3."/>
        <w:lvlJc w:val="left"/>
        <w:pPr>
          <w:tabs>
            <w:tab w:val="left" w:pos="360"/>
            <w:tab w:val="left" w:pos="780"/>
          </w:tabs>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4."/>
        <w:lvlJc w:val="left"/>
        <w:pPr>
          <w:tabs>
            <w:tab w:val="left" w:pos="360"/>
            <w:tab w:val="left" w:pos="78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lowerLetter"/>
        <w:lvlText w:val="%5)"/>
        <w:lvlJc w:val="left"/>
        <w:pPr>
          <w:tabs>
            <w:tab w:val="left" w:pos="360"/>
            <w:tab w:val="left" w:pos="78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lowerRoman"/>
        <w:lvlText w:val="%6."/>
        <w:lvlJc w:val="left"/>
        <w:pPr>
          <w:tabs>
            <w:tab w:val="left" w:pos="360"/>
            <w:tab w:val="left" w:pos="780"/>
          </w:tabs>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7."/>
        <w:lvlJc w:val="left"/>
        <w:pPr>
          <w:tabs>
            <w:tab w:val="left" w:pos="360"/>
            <w:tab w:val="left" w:pos="78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lowerLetter"/>
        <w:lvlText w:val="%8)"/>
        <w:lvlJc w:val="left"/>
        <w:pPr>
          <w:tabs>
            <w:tab w:val="left" w:pos="360"/>
            <w:tab w:val="left" w:pos="78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lowerRoman"/>
        <w:lvlText w:val="%9."/>
        <w:lvlJc w:val="left"/>
        <w:pPr>
          <w:tabs>
            <w:tab w:val="left" w:pos="360"/>
            <w:tab w:val="left" w:pos="780"/>
          </w:tabs>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noLineBreaksAfter w:lang="zh-CN" w:val="‘“(〔[{〈《「『【⦅〘〖«〝︵︷︹︻︽︿﹁﹃﹇﹙﹛﹝｢"/>
  <w:noLineBreaksBefore w:lang="zh-CN" w:val="’”)〕]}〉"/>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ZTNmZWQ4ZDMyMDU2MTY4ZmY4YjFhYjNkNzYxMTI0OWEifQ=="/>
  </w:docVars>
  <w:rsids>
    <w:rsidRoot w:val="00000000"/>
    <w:rsid w:val="068F128E"/>
    <w:rsid w:val="110E0EF0"/>
    <w:rsid w:val="126B2BAF"/>
    <w:rsid w:val="189846B6"/>
    <w:rsid w:val="192C72C4"/>
    <w:rsid w:val="1B1A4683"/>
    <w:rsid w:val="1DD51824"/>
    <w:rsid w:val="359F479A"/>
    <w:rsid w:val="405A7C3B"/>
    <w:rsid w:val="44AC3C7F"/>
    <w:rsid w:val="45216F7A"/>
    <w:rsid w:val="66772D5C"/>
    <w:rsid w:val="67083E24"/>
    <w:rsid w:val="732950C8"/>
    <w:rsid w:val="74B052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160" w:afterAutospacing="0" w:line="259" w:lineRule="auto"/>
      <w:ind w:left="0" w:right="0" w:firstLine="0"/>
      <w:jc w:val="left"/>
      <w:outlineLvl w:val="9"/>
    </w:pPr>
    <w:rPr>
      <w:rFonts w:ascii="Times New Roman" w:hAnsi="Times New Roman" w:eastAsia="Arial Unicode MS" w:cs="Arial Unicode MS"/>
      <w:color w:val="000000"/>
      <w:spacing w:val="0"/>
      <w:w w:val="100"/>
      <w:kern w:val="2"/>
      <w:position w:val="0"/>
      <w:sz w:val="18"/>
      <w:szCs w:val="18"/>
      <w:u w:val="none" w:color="000000"/>
      <w:shd w:val="clear" w:color="auto" w:fill="auto"/>
      <w:vertAlign w:val="baseline"/>
      <w:lang w:val="en-US"/>
    </w:rPr>
  </w:style>
  <w:style w:type="character" w:styleId="5">
    <w:name w:val="Hyperlink"/>
    <w:qFormat/>
    <w:uiPriority w:val="0"/>
    <w:rPr>
      <w:u w:val="single"/>
    </w:rPr>
  </w:style>
  <w:style w:type="table" w:customStyle="1" w:styleId="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8">
    <w:name w:val="Default"/>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60" w:afterAutospacing="0" w:line="259" w:lineRule="auto"/>
      <w:ind w:left="0" w:right="0" w:firstLine="0"/>
      <w:jc w:val="both"/>
      <w:outlineLvl w:val="9"/>
    </w:pPr>
    <w:rPr>
      <w:rFonts w:ascii="微软雅黑" w:hAnsi="微软雅黑" w:eastAsia="微软雅黑" w:cs="微软雅黑"/>
      <w:color w:val="000000"/>
      <w:spacing w:val="0"/>
      <w:w w:val="100"/>
      <w:kern w:val="0"/>
      <w:position w:val="0"/>
      <w:sz w:val="24"/>
      <w:szCs w:val="24"/>
      <w:u w:val="none" w:color="000000"/>
      <w:shd w:val="clear" w:color="auto" w:fill="auto"/>
      <w:vertAlign w:val="baseline"/>
      <w:lang w:val="en-US"/>
    </w:rPr>
  </w:style>
  <w:style w:type="paragraph" w:customStyle="1" w:styleId="9">
    <w:name w:val="正文1"/>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Times New Roman" w:hAnsi="Times New Roman" w:eastAsia="Times New Roman" w:cs="Times New Roman"/>
      <w:color w:val="000000"/>
      <w:spacing w:val="0"/>
      <w:w w:val="100"/>
      <w:kern w:val="0"/>
      <w:position w:val="0"/>
      <w:sz w:val="24"/>
      <w:szCs w:val="24"/>
      <w:u w:val="none" w:color="000000"/>
      <w:shd w:val="clear" w:color="auto" w:fill="auto"/>
      <w:vertAlign w:val="baseline"/>
    </w:rPr>
  </w:style>
  <w:style w:type="paragraph" w:customStyle="1" w:styleId="10">
    <w:name w:val="Heading"/>
    <w:next w:val="11"/>
    <w:qFormat/>
    <w:uiPriority w:val="0"/>
    <w:pPr>
      <w:keepNext/>
      <w:keepLines/>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340" w:beforeAutospacing="0" w:after="330" w:afterAutospacing="0" w:line="578" w:lineRule="auto"/>
      <w:ind w:left="0" w:right="0" w:firstLine="0"/>
      <w:jc w:val="both"/>
      <w:outlineLvl w:val="0"/>
    </w:pPr>
    <w:rPr>
      <w:rFonts w:ascii="Arial Unicode MS" w:hAnsi="Arial Unicode MS" w:eastAsia="Arial Unicode MS" w:cs="Arial Unicode MS"/>
      <w:color w:val="000000"/>
      <w:spacing w:val="0"/>
      <w:w w:val="100"/>
      <w:kern w:val="44"/>
      <w:position w:val="0"/>
      <w:sz w:val="44"/>
      <w:szCs w:val="44"/>
      <w:u w:val="none" w:color="000000"/>
      <w:shd w:val="clear" w:color="auto" w:fill="auto"/>
      <w:vertAlign w:val="baseline"/>
      <w:lang w:val="zh-TW" w:eastAsia="zh-TW"/>
    </w:rPr>
  </w:style>
  <w:style w:type="paragraph" w:customStyle="1" w:styleId="11">
    <w:name w:val="Body"/>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60" w:afterAutospacing="0" w:line="259" w:lineRule="auto"/>
      <w:ind w:left="0" w:right="0" w:firstLine="0"/>
      <w:jc w:val="both"/>
      <w:outlineLvl w:val="9"/>
    </w:pPr>
    <w:rPr>
      <w:rFonts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zh-TW" w:eastAsia="zh-TW"/>
    </w:rPr>
  </w:style>
  <w:style w:type="paragraph" w:customStyle="1" w:styleId="12">
    <w:name w:val="默认"/>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ascii="PingFang SC Regular" w:hAnsi="PingFang SC Regular" w:eastAsia="PingFang SC Regular" w:cs="PingFang SC Regular"/>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7</Pages>
  <Words>3530</Words>
  <Characters>3656</Characters>
  <TotalTime>41</TotalTime>
  <ScaleCrop>false</ScaleCrop>
  <LinksUpToDate>false</LinksUpToDate>
  <CharactersWithSpaces>3673</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2024-08-29T08:27:00Z</dcterms:created>
  <dc:creator>netuser</dc:creator>
  <cp:lastModifiedBy>赵杰</cp:lastModifiedBy>
  <dcterms:modified xsi:type="dcterms:W3CDTF">2024-08-30T10:20:34Z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5E6B8F6B38F34553A371A5D491EBEDD5_12</vt:lpwstr>
  </property>
</Properties>
</file>