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11776">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77CDD1CC">
      <w:pPr>
        <w:pStyle w:val="14"/>
        <w:spacing w:line="360" w:lineRule="auto"/>
        <w:rPr>
          <w:rFonts w:ascii="宋体" w:hAnsi="宋体"/>
          <w:sz w:val="32"/>
          <w:szCs w:val="32"/>
        </w:rPr>
      </w:pPr>
    </w:p>
    <w:p w14:paraId="2DF66756">
      <w:pPr>
        <w:pStyle w:val="14"/>
        <w:spacing w:line="360" w:lineRule="auto"/>
        <w:rPr>
          <w:rFonts w:ascii="宋体" w:hAnsi="宋体"/>
          <w:sz w:val="32"/>
          <w:szCs w:val="32"/>
        </w:rPr>
      </w:pPr>
      <w:r>
        <w:rPr>
          <w:rFonts w:hint="eastAsia" w:ascii="宋体" w:hAnsi="宋体"/>
          <w:sz w:val="32"/>
          <w:szCs w:val="32"/>
        </w:rPr>
        <w:t>各供应商：</w:t>
      </w:r>
    </w:p>
    <w:p w14:paraId="60E71B31">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1D0B158C">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4D46612B">
      <w:pPr>
        <w:pStyle w:val="14"/>
        <w:spacing w:line="360" w:lineRule="auto"/>
        <w:rPr>
          <w:rFonts w:ascii="宋体" w:hAnsi="宋体"/>
          <w:sz w:val="32"/>
          <w:szCs w:val="32"/>
        </w:rPr>
      </w:pPr>
    </w:p>
    <w:p w14:paraId="200A8923">
      <w:pPr>
        <w:pStyle w:val="14"/>
        <w:spacing w:line="360" w:lineRule="auto"/>
        <w:rPr>
          <w:rFonts w:ascii="宋体" w:hAnsi="宋体"/>
          <w:sz w:val="32"/>
          <w:szCs w:val="32"/>
        </w:rPr>
      </w:pPr>
    </w:p>
    <w:p w14:paraId="4F3BC760">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435C888A">
      <w:pPr>
        <w:pStyle w:val="14"/>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lang w:val="en-US" w:eastAsia="zh-CN"/>
        </w:rPr>
        <w:t>3</w:t>
      </w:r>
      <w:r>
        <w:rPr>
          <w:rFonts w:hint="eastAsia" w:ascii="宋体" w:hAnsi="宋体"/>
          <w:sz w:val="32"/>
          <w:szCs w:val="32"/>
        </w:rPr>
        <w:t>日</w:t>
      </w:r>
    </w:p>
    <w:p w14:paraId="4FEEE7BB">
      <w:pPr>
        <w:rPr>
          <w:rFonts w:ascii="宋体" w:hAnsi="宋体"/>
          <w:szCs w:val="21"/>
        </w:rPr>
      </w:pPr>
    </w:p>
    <w:p w14:paraId="1B3CC35B">
      <w:pPr>
        <w:pStyle w:val="14"/>
        <w:rPr>
          <w:rFonts w:ascii="宋体" w:hAnsi="宋体"/>
          <w:szCs w:val="21"/>
        </w:rPr>
      </w:pPr>
    </w:p>
    <w:p w14:paraId="051F4C69">
      <w:pPr>
        <w:pStyle w:val="14"/>
        <w:rPr>
          <w:rFonts w:ascii="宋体" w:hAnsi="宋体"/>
          <w:szCs w:val="21"/>
        </w:rPr>
      </w:pPr>
    </w:p>
    <w:p w14:paraId="1CC2FD29">
      <w:pPr>
        <w:pStyle w:val="14"/>
        <w:rPr>
          <w:rFonts w:ascii="宋体" w:hAnsi="宋体"/>
          <w:szCs w:val="21"/>
        </w:rPr>
      </w:pPr>
    </w:p>
    <w:p w14:paraId="7F76DD64">
      <w:pPr>
        <w:pStyle w:val="14"/>
        <w:rPr>
          <w:rFonts w:ascii="宋体" w:hAnsi="宋体"/>
          <w:szCs w:val="21"/>
        </w:rPr>
      </w:pPr>
    </w:p>
    <w:p w14:paraId="0E183AD2">
      <w:pPr>
        <w:pStyle w:val="14"/>
        <w:rPr>
          <w:rFonts w:ascii="宋体" w:hAnsi="宋体"/>
          <w:szCs w:val="21"/>
        </w:rPr>
      </w:pPr>
    </w:p>
    <w:p w14:paraId="52953692">
      <w:pPr>
        <w:pStyle w:val="14"/>
        <w:rPr>
          <w:rFonts w:ascii="宋体" w:hAnsi="宋体"/>
          <w:szCs w:val="21"/>
        </w:rPr>
      </w:pPr>
    </w:p>
    <w:p w14:paraId="415B664A">
      <w:pPr>
        <w:pStyle w:val="14"/>
        <w:rPr>
          <w:rFonts w:ascii="宋体" w:hAnsi="宋体"/>
          <w:szCs w:val="21"/>
        </w:rPr>
      </w:pPr>
    </w:p>
    <w:p w14:paraId="6A700A42">
      <w:pPr>
        <w:pStyle w:val="14"/>
        <w:rPr>
          <w:rFonts w:ascii="宋体" w:hAnsi="宋体"/>
          <w:szCs w:val="21"/>
        </w:rPr>
      </w:pPr>
    </w:p>
    <w:p w14:paraId="67467CF6">
      <w:pPr>
        <w:pStyle w:val="14"/>
        <w:rPr>
          <w:rFonts w:ascii="宋体" w:hAnsi="宋体"/>
          <w:szCs w:val="21"/>
        </w:rPr>
      </w:pPr>
    </w:p>
    <w:p w14:paraId="1634D44B">
      <w:pPr>
        <w:spacing w:line="360" w:lineRule="auto"/>
        <w:jc w:val="center"/>
        <w:rPr>
          <w:rFonts w:ascii="宋体" w:hAnsi="宋体" w:cs="宋体"/>
          <w:sz w:val="21"/>
          <w:szCs w:val="21"/>
        </w:rPr>
      </w:pPr>
    </w:p>
    <w:p w14:paraId="03C0FC72">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1DA14190">
      <w:pPr>
        <w:spacing w:line="360" w:lineRule="auto"/>
        <w:rPr>
          <w:rFonts w:ascii="宋体" w:hAnsi="宋体" w:cs="宋体"/>
          <w:bCs/>
          <w:sz w:val="24"/>
          <w:u w:val="single"/>
        </w:rPr>
      </w:pPr>
    </w:p>
    <w:p w14:paraId="4E5CE1DE">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5C51D019">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9A92FBD">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7A994BA2">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65F78E38">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6517EAA9">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892ECFB">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7892ECFB">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F69631">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37F69631">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619239F2">
      <w:pPr>
        <w:spacing w:line="360" w:lineRule="auto"/>
        <w:rPr>
          <w:rFonts w:ascii="宋体" w:hAnsi="宋体" w:cs="宋体"/>
          <w:b/>
        </w:rPr>
      </w:pPr>
    </w:p>
    <w:p w14:paraId="41C5EFFA">
      <w:pPr>
        <w:spacing w:line="360" w:lineRule="auto"/>
        <w:rPr>
          <w:rFonts w:ascii="宋体" w:hAnsi="宋体" w:cs="宋体"/>
          <w:b/>
        </w:rPr>
      </w:pPr>
    </w:p>
    <w:p w14:paraId="61941559">
      <w:pPr>
        <w:spacing w:line="360" w:lineRule="auto"/>
        <w:rPr>
          <w:rFonts w:ascii="宋体" w:hAnsi="宋体" w:cs="宋体"/>
        </w:rPr>
      </w:pPr>
    </w:p>
    <w:p w14:paraId="0903D4C5">
      <w:pPr>
        <w:pStyle w:val="2"/>
        <w:numPr>
          <w:ilvl w:val="1"/>
          <w:numId w:val="0"/>
        </w:numPr>
        <w:rPr>
          <w:rFonts w:ascii="宋体" w:hAnsi="宋体" w:eastAsia="宋体" w:cs="宋体"/>
          <w:b w:val="0"/>
          <w:bCs w:val="0"/>
          <w:color w:val="auto"/>
          <w:kern w:val="2"/>
          <w:sz w:val="32"/>
          <w:szCs w:val="24"/>
        </w:rPr>
      </w:pPr>
    </w:p>
    <w:p w14:paraId="73065072"/>
    <w:p w14:paraId="54491F2C">
      <w:pPr>
        <w:pStyle w:val="14"/>
      </w:pPr>
    </w:p>
    <w:p w14:paraId="143DBB45"/>
    <w:p w14:paraId="1F460934">
      <w:pPr>
        <w:pStyle w:val="14"/>
      </w:pPr>
    </w:p>
    <w:p w14:paraId="5CDBE023">
      <w:pPr>
        <w:spacing w:after="435" w:afterLines="100"/>
        <w:ind w:firstLine="4838" w:firstLineChars="2016"/>
      </w:pPr>
      <w:r>
        <w:rPr>
          <w:rFonts w:hint="eastAsia" w:ascii="宋体" w:hAnsi="宋体" w:cs="宋体"/>
          <w:bCs/>
          <w:sz w:val="24"/>
        </w:rPr>
        <w:t>供应商（单位公章）：</w:t>
      </w:r>
    </w:p>
    <w:p w14:paraId="7A328D28">
      <w:pPr>
        <w:spacing w:after="435" w:afterLines="100"/>
        <w:ind w:firstLine="4838" w:firstLineChars="2016"/>
        <w:rPr>
          <w:rFonts w:ascii="Arial" w:hAnsi="Arial"/>
        </w:rPr>
      </w:pPr>
      <w:r>
        <w:rPr>
          <w:rFonts w:hint="eastAsia" w:ascii="宋体" w:hAnsi="宋体" w:cs="宋体"/>
          <w:bCs/>
          <w:sz w:val="24"/>
        </w:rPr>
        <w:t>地址：</w:t>
      </w:r>
    </w:p>
    <w:p w14:paraId="005E2DB3">
      <w:pPr>
        <w:spacing w:after="435" w:afterLines="100"/>
        <w:ind w:firstLine="4838" w:firstLineChars="2016"/>
        <w:rPr>
          <w:rFonts w:ascii="Arial" w:hAnsi="Arial"/>
        </w:rPr>
      </w:pPr>
      <w:r>
        <w:rPr>
          <w:rFonts w:hint="eastAsia" w:ascii="宋体" w:hAnsi="宋体" w:cs="宋体"/>
          <w:bCs/>
          <w:sz w:val="24"/>
        </w:rPr>
        <w:t>法定代表人（签字或盖章）：</w:t>
      </w:r>
    </w:p>
    <w:p w14:paraId="380BCA60">
      <w:pPr>
        <w:spacing w:after="435" w:afterLines="100"/>
        <w:ind w:firstLine="4838" w:firstLineChars="2016"/>
        <w:rPr>
          <w:rFonts w:ascii="Arial" w:hAnsi="Arial"/>
        </w:rPr>
      </w:pPr>
      <w:r>
        <w:rPr>
          <w:rFonts w:hint="eastAsia" w:ascii="宋体" w:hAnsi="宋体" w:cs="宋体"/>
          <w:bCs/>
          <w:sz w:val="24"/>
        </w:rPr>
        <w:t>联系电话（手机）：</w:t>
      </w:r>
    </w:p>
    <w:p w14:paraId="375F8E02">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67D7AF60">
      <w:pPr>
        <w:rPr>
          <w:rFonts w:ascii="宋体" w:hAnsi="宋体" w:cs="宋体"/>
          <w:bCs/>
          <w:sz w:val="24"/>
        </w:rPr>
      </w:pPr>
      <w:r>
        <w:rPr>
          <w:rFonts w:hint="eastAsia" w:ascii="宋体" w:hAnsi="宋体" w:cs="宋体"/>
          <w:bCs/>
          <w:sz w:val="24"/>
        </w:rPr>
        <w:t>致：广东省人民医院</w:t>
      </w:r>
    </w:p>
    <w:p w14:paraId="586FEF1C">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5934DAF7">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5BC10EBE">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6020A8">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576020A8">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ED06CA0">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0ED06CA0">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185F8723">
      <w:pPr>
        <w:ind w:firstLine="640" w:firstLineChars="200"/>
        <w:rPr>
          <w:rFonts w:ascii="宋体" w:hAnsi="宋体" w:cs="宋体"/>
        </w:rPr>
      </w:pPr>
    </w:p>
    <w:p w14:paraId="23D003B6">
      <w:pPr>
        <w:ind w:firstLine="640" w:firstLineChars="200"/>
        <w:rPr>
          <w:rFonts w:ascii="宋体" w:hAnsi="宋体" w:cs="宋体"/>
        </w:rPr>
      </w:pPr>
    </w:p>
    <w:p w14:paraId="7E2B2738">
      <w:pPr>
        <w:ind w:firstLine="640" w:firstLineChars="200"/>
        <w:rPr>
          <w:rFonts w:ascii="宋体" w:hAnsi="宋体" w:cs="宋体"/>
        </w:rPr>
      </w:pPr>
    </w:p>
    <w:p w14:paraId="588C81D5">
      <w:pPr>
        <w:ind w:firstLine="640" w:firstLineChars="200"/>
        <w:rPr>
          <w:rFonts w:ascii="宋体" w:hAnsi="宋体" w:cs="宋体"/>
        </w:rPr>
      </w:pPr>
    </w:p>
    <w:p w14:paraId="215DB733">
      <w:pPr>
        <w:spacing w:after="435" w:afterLines="100"/>
        <w:ind w:firstLine="4838" w:firstLineChars="2016"/>
        <w:rPr>
          <w:rFonts w:ascii="宋体" w:hAnsi="宋体" w:cs="宋体"/>
          <w:bCs/>
          <w:sz w:val="24"/>
        </w:rPr>
      </w:pPr>
    </w:p>
    <w:p w14:paraId="2349EBCE">
      <w:pPr>
        <w:pStyle w:val="14"/>
      </w:pPr>
    </w:p>
    <w:p w14:paraId="65E8143A">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135CDF79">
      <w:pPr>
        <w:spacing w:after="217" w:afterLines="50"/>
        <w:ind w:firstLine="4838" w:firstLineChars="2016"/>
        <w:rPr>
          <w:rFonts w:ascii="宋体" w:hAnsi="宋体" w:cs="宋体"/>
          <w:bCs/>
          <w:sz w:val="24"/>
        </w:rPr>
      </w:pPr>
      <w:r>
        <w:rPr>
          <w:rFonts w:hint="eastAsia" w:ascii="宋体" w:hAnsi="宋体" w:cs="宋体"/>
          <w:bCs/>
          <w:sz w:val="24"/>
        </w:rPr>
        <w:t>地址：</w:t>
      </w:r>
    </w:p>
    <w:p w14:paraId="6CF5D5BC">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2E1570A7">
      <w:pPr>
        <w:spacing w:after="217" w:afterLines="50"/>
        <w:ind w:firstLine="4838" w:firstLineChars="2016"/>
        <w:rPr>
          <w:rFonts w:ascii="宋体" w:hAnsi="宋体" w:cs="宋体"/>
          <w:bCs/>
          <w:sz w:val="24"/>
        </w:rPr>
      </w:pPr>
      <w:r>
        <w:rPr>
          <w:rFonts w:hint="eastAsia" w:ascii="宋体" w:hAnsi="宋体" w:cs="宋体"/>
          <w:bCs/>
          <w:sz w:val="24"/>
        </w:rPr>
        <w:t>职务：</w:t>
      </w:r>
    </w:p>
    <w:p w14:paraId="078F8B1E">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28D8A636">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1A6D34D2">
      <w:pPr>
        <w:spacing w:after="217" w:afterLines="50"/>
        <w:ind w:firstLine="4838" w:firstLineChars="2016"/>
        <w:rPr>
          <w:rFonts w:ascii="宋体" w:hAnsi="宋体" w:cs="宋体"/>
          <w:bCs/>
          <w:sz w:val="24"/>
        </w:rPr>
      </w:pPr>
      <w:r>
        <w:rPr>
          <w:rFonts w:hint="eastAsia" w:ascii="宋体" w:hAnsi="宋体" w:cs="宋体"/>
          <w:bCs/>
          <w:sz w:val="24"/>
        </w:rPr>
        <w:t>职务：</w:t>
      </w:r>
    </w:p>
    <w:p w14:paraId="6A900F8A">
      <w:pPr>
        <w:tabs>
          <w:tab w:val="left" w:pos="2041"/>
        </w:tabs>
        <w:rPr>
          <w:rFonts w:ascii="宋体" w:hAnsi="宋体" w:cs="宋体"/>
        </w:rPr>
      </w:pPr>
    </w:p>
    <w:p w14:paraId="33B10444">
      <w:pPr>
        <w:pStyle w:val="6"/>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28FD6418">
      <w:pPr>
        <w:pStyle w:val="6"/>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1BF5B9D3">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3CE6839B">
      <w:pPr>
        <w:spacing w:line="360" w:lineRule="auto"/>
        <w:rPr>
          <w:rFonts w:ascii="宋体" w:hAnsi="宋体" w:cs="宋体"/>
          <w:bCs/>
          <w:spacing w:val="28"/>
          <w:szCs w:val="32"/>
        </w:rPr>
      </w:pPr>
    </w:p>
    <w:p w14:paraId="1075B09C">
      <w:pPr>
        <w:spacing w:line="360" w:lineRule="auto"/>
        <w:ind w:firstLine="376" w:firstLineChars="100"/>
        <w:rPr>
          <w:rFonts w:hint="eastAsia" w:ascii="宋体" w:hAnsi="宋体" w:cs="宋体"/>
          <w:bCs/>
          <w:spacing w:val="28"/>
          <w:szCs w:val="32"/>
        </w:rPr>
      </w:pPr>
      <w:r>
        <w:rPr>
          <w:rFonts w:hint="eastAsia" w:ascii="宋体" w:hAnsi="宋体" w:cs="宋体"/>
          <w:bCs/>
          <w:spacing w:val="28"/>
          <w:szCs w:val="32"/>
        </w:rPr>
        <w:t>项目名称：</w:t>
      </w:r>
      <w:r>
        <w:rPr>
          <w:rFonts w:hint="eastAsia" w:ascii="宋体" w:hAnsi="宋体" w:cs="宋体"/>
          <w:bCs/>
          <w:spacing w:val="28"/>
          <w:szCs w:val="32"/>
          <w:lang w:val="en-US" w:eastAsia="zh-CN"/>
        </w:rPr>
        <w:t>广东省人民医院</w:t>
      </w:r>
      <w:r>
        <w:rPr>
          <w:rFonts w:hint="eastAsia" w:ascii="宋体" w:hAnsi="宋体" w:cs="宋体"/>
          <w:bCs/>
          <w:spacing w:val="28"/>
          <w:szCs w:val="32"/>
        </w:rPr>
        <w:t>影像数字化交付存储卡</w:t>
      </w:r>
    </w:p>
    <w:p w14:paraId="7253B4BC">
      <w:pPr>
        <w:spacing w:line="360" w:lineRule="auto"/>
        <w:ind w:left="0" w:leftChars="0" w:firstLine="2237" w:firstLineChars="595"/>
        <w:rPr>
          <w:rFonts w:ascii="宋体" w:hAnsi="宋体" w:cs="宋体"/>
          <w:bCs/>
          <w:spacing w:val="28"/>
          <w:szCs w:val="32"/>
        </w:rPr>
      </w:pPr>
      <w:r>
        <w:rPr>
          <w:rFonts w:hint="eastAsia" w:ascii="宋体" w:hAnsi="宋体" w:cs="宋体"/>
          <w:bCs/>
          <w:spacing w:val="28"/>
          <w:szCs w:val="32"/>
        </w:rPr>
        <w:t>采购项目</w:t>
      </w:r>
      <w:r>
        <w:rPr>
          <w:rFonts w:hint="eastAsia" w:ascii="宋体" w:hAnsi="宋体" w:cs="宋体"/>
          <w:bCs/>
          <w:spacing w:val="28"/>
          <w:szCs w:val="32"/>
          <w:lang w:eastAsia="zh-CN"/>
        </w:rPr>
        <w:t>（</w:t>
      </w:r>
      <w:r>
        <w:rPr>
          <w:rFonts w:hint="eastAsia" w:ascii="宋体" w:hAnsi="宋体" w:cs="宋体"/>
          <w:bCs/>
          <w:spacing w:val="28"/>
          <w:szCs w:val="32"/>
        </w:rPr>
        <w:t>2024年</w:t>
      </w:r>
      <w:r>
        <w:rPr>
          <w:rFonts w:hint="eastAsia" w:ascii="宋体" w:hAnsi="宋体" w:cs="宋体"/>
          <w:bCs/>
          <w:spacing w:val="28"/>
          <w:szCs w:val="32"/>
          <w:lang w:val="en-US" w:eastAsia="zh-CN"/>
        </w:rPr>
        <w:t>)</w:t>
      </w:r>
    </w:p>
    <w:p w14:paraId="104991ED">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716FEDDD">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E051D09">
      <w:pPr>
        <w:spacing w:line="360" w:lineRule="auto"/>
        <w:rPr>
          <w:rFonts w:ascii="宋体" w:hAnsi="宋体" w:cs="宋体"/>
          <w:b/>
          <w:szCs w:val="32"/>
        </w:rPr>
      </w:pPr>
    </w:p>
    <w:p w14:paraId="5537D5E2">
      <w:pPr>
        <w:pStyle w:val="2"/>
        <w:numPr>
          <w:ilvl w:val="1"/>
          <w:numId w:val="0"/>
        </w:num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3C71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5A15236E">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77FD151D">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431FF7CA">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7000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772F49FB">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6C3608E8">
            <w:pPr>
              <w:rPr>
                <w:rFonts w:ascii="宋体" w:hAnsi="宋体" w:cs="宋体"/>
                <w:szCs w:val="32"/>
              </w:rPr>
            </w:pPr>
          </w:p>
        </w:tc>
      </w:tr>
    </w:tbl>
    <w:p w14:paraId="6513E0B9">
      <w:pPr>
        <w:spacing w:line="360" w:lineRule="auto"/>
        <w:ind w:left="6480" w:leftChars="2025"/>
        <w:rPr>
          <w:rFonts w:ascii="宋体" w:hAnsi="宋体" w:cs="宋体"/>
          <w:szCs w:val="32"/>
        </w:rPr>
      </w:pPr>
    </w:p>
    <w:p w14:paraId="46A1046E">
      <w:pPr>
        <w:pStyle w:val="3"/>
        <w:rPr>
          <w:rFonts w:ascii="宋体" w:hAnsi="宋体" w:cs="宋体"/>
          <w:sz w:val="32"/>
          <w:szCs w:val="32"/>
        </w:rPr>
      </w:pPr>
    </w:p>
    <w:p w14:paraId="2A33C707">
      <w:pPr>
        <w:spacing w:line="360" w:lineRule="auto"/>
        <w:ind w:firstLine="4960" w:firstLineChars="1550"/>
        <w:rPr>
          <w:rFonts w:ascii="宋体" w:hAnsi="宋体" w:cs="宋体"/>
          <w:szCs w:val="32"/>
        </w:rPr>
      </w:pPr>
      <w:r>
        <w:rPr>
          <w:rFonts w:hint="eastAsia" w:ascii="宋体" w:hAnsi="宋体" w:cs="宋体"/>
          <w:szCs w:val="32"/>
        </w:rPr>
        <w:t>供应商（单位公章）：</w:t>
      </w:r>
    </w:p>
    <w:p w14:paraId="1F6733EF">
      <w:pPr>
        <w:spacing w:line="360" w:lineRule="auto"/>
        <w:ind w:firstLine="4960" w:firstLineChars="1550"/>
        <w:rPr>
          <w:rFonts w:ascii="宋体" w:hAnsi="宋体" w:cs="宋体"/>
          <w:szCs w:val="32"/>
        </w:rPr>
      </w:pPr>
      <w:r>
        <w:rPr>
          <w:rFonts w:hint="eastAsia" w:ascii="宋体" w:hAnsi="宋体" w:cs="宋体"/>
          <w:szCs w:val="32"/>
        </w:rPr>
        <w:t>日期：    年   月   日</w:t>
      </w:r>
    </w:p>
    <w:p w14:paraId="554009E0">
      <w:pPr>
        <w:pStyle w:val="6"/>
        <w:spacing w:line="360" w:lineRule="auto"/>
        <w:rPr>
          <w:rFonts w:hAnsi="宋体" w:cs="宋体"/>
        </w:rPr>
      </w:pPr>
    </w:p>
    <w:p w14:paraId="14C7BD1B">
      <w:pPr>
        <w:pStyle w:val="6"/>
        <w:spacing w:line="360" w:lineRule="auto"/>
        <w:rPr>
          <w:rFonts w:hAnsi="宋体" w:cs="宋体"/>
          <w:sz w:val="28"/>
          <w:szCs w:val="28"/>
        </w:rPr>
      </w:pPr>
    </w:p>
    <w:p w14:paraId="4DAE6968">
      <w:pPr>
        <w:pStyle w:val="6"/>
        <w:spacing w:line="360" w:lineRule="auto"/>
        <w:rPr>
          <w:rFonts w:hAnsi="宋体" w:cs="宋体"/>
          <w:sz w:val="28"/>
          <w:szCs w:val="28"/>
        </w:rPr>
      </w:pPr>
    </w:p>
    <w:p w14:paraId="370EA841">
      <w:pPr>
        <w:pStyle w:val="6"/>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4859878D">
      <w:pPr>
        <w:pStyle w:val="6"/>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2DB20012">
      <w:pPr>
        <w:pStyle w:val="14"/>
        <w:rPr>
          <w:rFonts w:ascii="宋体" w:hAnsi="宋体"/>
          <w:szCs w:val="21"/>
        </w:rPr>
      </w:pPr>
    </w:p>
    <w:p w14:paraId="20B96FD5">
      <w:pPr>
        <w:pStyle w:val="14"/>
      </w:pPr>
      <w:r>
        <w:br w:type="page"/>
      </w:r>
    </w:p>
    <w:p w14:paraId="05040830">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06BAC9B2">
      <w:pPr>
        <w:spacing w:line="360" w:lineRule="auto"/>
        <w:rPr>
          <w:rFonts w:ascii="宋体" w:hAnsi="宋体" w:cs="宋体"/>
          <w:bCs/>
          <w:szCs w:val="32"/>
        </w:rPr>
      </w:pPr>
    </w:p>
    <w:p w14:paraId="0A093A9E">
      <w:pPr>
        <w:spacing w:line="360" w:lineRule="auto"/>
        <w:ind w:firstLine="640" w:firstLineChars="200"/>
        <w:rPr>
          <w:rFonts w:hint="eastAsia" w:ascii="宋体" w:hAnsi="宋体" w:cs="宋体"/>
          <w:bCs/>
          <w:spacing w:val="28"/>
          <w:szCs w:val="32"/>
        </w:rPr>
      </w:pPr>
      <w:r>
        <w:rPr>
          <w:rFonts w:hint="eastAsia" w:ascii="宋体" w:hAnsi="宋体" w:cs="宋体"/>
          <w:bCs/>
          <w:szCs w:val="32"/>
        </w:rPr>
        <w:t>项目名称：</w:t>
      </w:r>
      <w:r>
        <w:rPr>
          <w:rFonts w:hint="eastAsia" w:ascii="宋体" w:hAnsi="宋体" w:cs="宋体"/>
          <w:bCs/>
          <w:spacing w:val="28"/>
          <w:szCs w:val="32"/>
          <w:lang w:val="en-US" w:eastAsia="zh-CN"/>
        </w:rPr>
        <w:t>广东省人民医院</w:t>
      </w:r>
      <w:r>
        <w:rPr>
          <w:rFonts w:hint="eastAsia" w:ascii="宋体" w:hAnsi="宋体" w:cs="宋体"/>
          <w:bCs/>
          <w:spacing w:val="28"/>
          <w:szCs w:val="32"/>
        </w:rPr>
        <w:t>影像数字化交付存储卡</w:t>
      </w:r>
    </w:p>
    <w:p w14:paraId="46D8643E">
      <w:pPr>
        <w:spacing w:line="360" w:lineRule="auto"/>
        <w:ind w:left="0" w:leftChars="0" w:firstLine="2237" w:firstLineChars="595"/>
        <w:rPr>
          <w:rFonts w:ascii="宋体" w:hAnsi="宋体" w:cs="宋体"/>
          <w:bCs/>
          <w:szCs w:val="32"/>
          <w:u w:val="single"/>
        </w:rPr>
      </w:pPr>
      <w:r>
        <w:rPr>
          <w:rFonts w:hint="eastAsia" w:ascii="宋体" w:hAnsi="宋体" w:cs="宋体"/>
          <w:bCs/>
          <w:spacing w:val="28"/>
          <w:szCs w:val="32"/>
        </w:rPr>
        <w:t>采购项目</w:t>
      </w:r>
      <w:r>
        <w:rPr>
          <w:rFonts w:hint="eastAsia" w:ascii="宋体" w:hAnsi="宋体" w:cs="宋体"/>
          <w:bCs/>
          <w:spacing w:val="28"/>
          <w:szCs w:val="32"/>
          <w:lang w:eastAsia="zh-CN"/>
        </w:rPr>
        <w:t>（</w:t>
      </w:r>
      <w:r>
        <w:rPr>
          <w:rFonts w:hint="eastAsia" w:ascii="宋体" w:hAnsi="宋体" w:cs="宋体"/>
          <w:bCs/>
          <w:spacing w:val="28"/>
          <w:szCs w:val="32"/>
        </w:rPr>
        <w:t>2024年</w:t>
      </w:r>
      <w:r>
        <w:rPr>
          <w:rFonts w:hint="eastAsia" w:ascii="宋体" w:hAnsi="宋体" w:cs="宋体"/>
          <w:bCs/>
          <w:spacing w:val="28"/>
          <w:szCs w:val="32"/>
          <w:lang w:val="en-US" w:eastAsia="zh-CN"/>
        </w:rPr>
        <w:t>)</w:t>
      </w:r>
    </w:p>
    <w:p w14:paraId="768A694D">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36F69374">
      <w:pPr>
        <w:spacing w:line="360" w:lineRule="auto"/>
        <w:rPr>
          <w:rFonts w:ascii="宋体" w:hAnsi="宋体" w:cs="宋体"/>
          <w:szCs w:val="32"/>
        </w:rPr>
      </w:pPr>
      <w:r>
        <w:rPr>
          <w:rFonts w:hint="eastAsia" w:ascii="宋体" w:hAnsi="宋体" w:cs="宋体"/>
          <w:kern w:val="0"/>
          <w:szCs w:val="32"/>
        </w:rPr>
        <w:t xml:space="preserve">                                    </w:t>
      </w:r>
    </w:p>
    <w:tbl>
      <w:tblPr>
        <w:tblStyle w:val="10"/>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3B083D66">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2C8392F2">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4EA9248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49EB4E59">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6329771C">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48CB51A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2CB8D8BC">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462841B4">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116D7374">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2EF2F38C">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3976037F">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7F70FD78">
            <w:pPr>
              <w:widowControl/>
              <w:spacing w:line="360" w:lineRule="auto"/>
              <w:jc w:val="center"/>
              <w:rPr>
                <w:rFonts w:ascii="宋体" w:hAnsi="宋体" w:cs="宋体"/>
                <w:color w:val="000000"/>
                <w:kern w:val="0"/>
                <w:sz w:val="28"/>
                <w:szCs w:val="28"/>
              </w:rPr>
            </w:pPr>
          </w:p>
        </w:tc>
      </w:tr>
      <w:tr w14:paraId="5A82CD1D">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A5F6CC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49DBF464">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63B76B9">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2465B3F">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602730AA">
            <w:pPr>
              <w:widowControl/>
              <w:spacing w:line="360" w:lineRule="auto"/>
              <w:jc w:val="center"/>
              <w:rPr>
                <w:rFonts w:ascii="宋体" w:hAnsi="宋体" w:cs="宋体"/>
                <w:color w:val="000000"/>
                <w:kern w:val="0"/>
                <w:sz w:val="28"/>
                <w:szCs w:val="28"/>
              </w:rPr>
            </w:pPr>
          </w:p>
        </w:tc>
      </w:tr>
      <w:tr w14:paraId="2DEF0215">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6703BCD5">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1570156B">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07F25BC7">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77B793B7">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8AADD0C">
            <w:pPr>
              <w:widowControl/>
              <w:spacing w:line="360" w:lineRule="auto"/>
              <w:jc w:val="center"/>
              <w:rPr>
                <w:rFonts w:ascii="宋体" w:hAnsi="宋体" w:cs="宋体"/>
                <w:color w:val="000000"/>
                <w:kern w:val="0"/>
                <w:sz w:val="28"/>
                <w:szCs w:val="28"/>
              </w:rPr>
            </w:pPr>
          </w:p>
        </w:tc>
      </w:tr>
      <w:tr w14:paraId="5C6DFB2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52FA89C">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50643F5D">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0DFB2B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0D71D53">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78CB7A5">
            <w:pPr>
              <w:widowControl/>
              <w:spacing w:line="360" w:lineRule="auto"/>
              <w:jc w:val="center"/>
              <w:rPr>
                <w:rFonts w:ascii="宋体" w:hAnsi="宋体" w:cs="宋体"/>
                <w:color w:val="000000"/>
                <w:kern w:val="0"/>
                <w:sz w:val="28"/>
                <w:szCs w:val="28"/>
              </w:rPr>
            </w:pPr>
          </w:p>
        </w:tc>
      </w:tr>
      <w:tr w14:paraId="73B14DBD">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248C237">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3C4F708D">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E9DB06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284844F">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0D482F9">
            <w:pPr>
              <w:widowControl/>
              <w:spacing w:line="360" w:lineRule="auto"/>
              <w:jc w:val="center"/>
              <w:rPr>
                <w:rFonts w:ascii="宋体" w:hAnsi="宋体" w:cs="宋体"/>
                <w:color w:val="000000"/>
                <w:kern w:val="0"/>
                <w:sz w:val="28"/>
                <w:szCs w:val="28"/>
              </w:rPr>
            </w:pPr>
          </w:p>
        </w:tc>
      </w:tr>
      <w:tr w14:paraId="0AA6D016">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74005035">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4B11F312">
            <w:pPr>
              <w:jc w:val="center"/>
              <w:rPr>
                <w:rFonts w:ascii="宋体" w:hAnsi="宋体" w:cs="宋体"/>
                <w:b/>
                <w:bCs/>
                <w:sz w:val="28"/>
                <w:szCs w:val="28"/>
              </w:rPr>
            </w:pPr>
            <w:r>
              <w:rPr>
                <w:rFonts w:hint="eastAsia" w:ascii="宋体" w:hAnsi="宋体" w:cs="宋体"/>
                <w:b/>
                <w:bCs/>
                <w:sz w:val="28"/>
                <w:szCs w:val="28"/>
              </w:rPr>
              <w:t>XXX元</w:t>
            </w:r>
          </w:p>
        </w:tc>
      </w:tr>
    </w:tbl>
    <w:p w14:paraId="3C89879A">
      <w:pPr>
        <w:pStyle w:val="22"/>
        <w:ind w:firstLine="0" w:firstLineChars="0"/>
        <w:rPr>
          <w:rFonts w:ascii="宋体" w:hAnsi="宋体" w:cs="宋体"/>
          <w:sz w:val="28"/>
          <w:szCs w:val="28"/>
        </w:rPr>
      </w:pPr>
    </w:p>
    <w:p w14:paraId="0323EDD9">
      <w:pPr>
        <w:pStyle w:val="22"/>
        <w:spacing w:line="360" w:lineRule="auto"/>
        <w:ind w:left="360" w:firstLine="0" w:firstLineChars="0"/>
        <w:rPr>
          <w:rFonts w:ascii="宋体" w:hAnsi="宋体" w:cs="宋体"/>
        </w:rPr>
      </w:pPr>
    </w:p>
    <w:p w14:paraId="14685B93">
      <w:pPr>
        <w:spacing w:line="360" w:lineRule="auto"/>
        <w:ind w:left="4960" w:leftChars="1550"/>
        <w:rPr>
          <w:rFonts w:ascii="宋体" w:hAnsi="宋体" w:cs="宋体"/>
          <w:szCs w:val="32"/>
        </w:rPr>
      </w:pPr>
      <w:r>
        <w:rPr>
          <w:rFonts w:hint="eastAsia" w:ascii="宋体" w:hAnsi="宋体" w:cs="宋体"/>
          <w:szCs w:val="32"/>
        </w:rPr>
        <w:t>供应商（单位公章）：</w:t>
      </w:r>
    </w:p>
    <w:p w14:paraId="028DE3A9">
      <w:pPr>
        <w:spacing w:line="360" w:lineRule="auto"/>
        <w:ind w:left="4960" w:leftChars="1550"/>
        <w:rPr>
          <w:rFonts w:ascii="宋体" w:hAnsi="宋体" w:cs="宋体"/>
          <w:szCs w:val="32"/>
        </w:rPr>
      </w:pPr>
      <w:r>
        <w:rPr>
          <w:rFonts w:hint="eastAsia" w:ascii="宋体" w:hAnsi="宋体" w:cs="宋体"/>
          <w:szCs w:val="32"/>
        </w:rPr>
        <w:t>日期：    年   月   日</w:t>
      </w:r>
    </w:p>
    <w:p w14:paraId="186378EE">
      <w:pPr>
        <w:spacing w:line="276" w:lineRule="auto"/>
        <w:rPr>
          <w:rFonts w:ascii="宋体" w:hAnsi="宋体" w:cs="宋体"/>
        </w:rPr>
      </w:pPr>
    </w:p>
    <w:p w14:paraId="3B22EE39">
      <w:pPr>
        <w:pStyle w:val="2"/>
        <w:numPr>
          <w:ilvl w:val="1"/>
          <w:numId w:val="0"/>
        </w:numPr>
      </w:pPr>
    </w:p>
    <w:p w14:paraId="4619CE2F"/>
    <w:p w14:paraId="6707B3DE">
      <w:pPr>
        <w:pStyle w:val="2"/>
        <w:numPr>
          <w:ilvl w:val="1"/>
          <w:numId w:val="0"/>
        </w:numPr>
      </w:pPr>
    </w:p>
    <w:p w14:paraId="2D8C40D6">
      <w:pPr>
        <w:pStyle w:val="6"/>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78A02EE0">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0"/>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1617DA3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34333F1D">
            <w:pPr>
              <w:jc w:val="center"/>
              <w:rPr>
                <w:rFonts w:ascii="宋体" w:hAnsi="宋体" w:cs="宋体"/>
                <w:sz w:val="28"/>
                <w:szCs w:val="28"/>
              </w:rPr>
            </w:pPr>
            <w:r>
              <w:rPr>
                <w:rStyle w:val="12"/>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2D08F934">
            <w:pPr>
              <w:jc w:val="center"/>
              <w:rPr>
                <w:rFonts w:ascii="宋体" w:hAnsi="宋体"/>
                <w:sz w:val="28"/>
                <w:szCs w:val="28"/>
              </w:rPr>
            </w:pPr>
            <w:r>
              <w:rPr>
                <w:rStyle w:val="12"/>
                <w:rFonts w:hint="eastAsia" w:ascii="宋体" w:hAnsi="宋体"/>
                <w:sz w:val="28"/>
                <w:szCs w:val="28"/>
              </w:rPr>
              <w:t>采购文件</w:t>
            </w:r>
            <w:r>
              <w:rPr>
                <w:rStyle w:val="12"/>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4C4D062C">
            <w:pPr>
              <w:jc w:val="center"/>
              <w:rPr>
                <w:rFonts w:ascii="宋体" w:hAnsi="宋体" w:cs="宋体"/>
                <w:sz w:val="28"/>
                <w:szCs w:val="28"/>
              </w:rPr>
            </w:pPr>
            <w:r>
              <w:rPr>
                <w:rStyle w:val="12"/>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41F2AE5C">
            <w:pPr>
              <w:jc w:val="center"/>
              <w:rPr>
                <w:rFonts w:ascii="宋体" w:hAnsi="宋体" w:cs="宋体"/>
                <w:sz w:val="28"/>
                <w:szCs w:val="28"/>
              </w:rPr>
            </w:pPr>
            <w:r>
              <w:rPr>
                <w:rStyle w:val="12"/>
                <w:rFonts w:ascii="宋体" w:hAnsi="宋体"/>
                <w:sz w:val="28"/>
                <w:szCs w:val="28"/>
              </w:rPr>
              <w:t>证明资料</w:t>
            </w:r>
          </w:p>
        </w:tc>
      </w:tr>
      <w:tr w14:paraId="6AC245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2C1C0F55">
            <w:pPr>
              <w:pStyle w:val="9"/>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4B84FA0F">
            <w:pPr>
              <w:rPr>
                <w:rFonts w:ascii="宋体" w:hAnsi="宋体"/>
                <w:sz w:val="28"/>
                <w:szCs w:val="28"/>
              </w:rPr>
            </w:pPr>
            <w:r>
              <w:rPr>
                <w:rFonts w:hint="eastAsia" w:ascii="宋体" w:hAnsi="宋体"/>
                <w:sz w:val="28"/>
                <w:szCs w:val="28"/>
              </w:rPr>
              <w:t>投标人具备《政府采购法》第二十二条所规定的条件：</w:t>
            </w:r>
          </w:p>
          <w:p w14:paraId="4779E48B">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2A419332">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30B8B1D1">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388A71CC">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323C74E7">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545D9AEF">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260D9493">
            <w:pPr>
              <w:rPr>
                <w:rFonts w:ascii="宋体" w:hAnsi="宋体"/>
                <w:sz w:val="28"/>
                <w:szCs w:val="28"/>
              </w:rPr>
            </w:pPr>
            <w:r>
              <w:rPr>
                <w:rFonts w:ascii="宋体" w:hAnsi="宋体"/>
                <w:sz w:val="28"/>
                <w:szCs w:val="28"/>
              </w:rPr>
              <w:t xml:space="preserve">□通过 </w:t>
            </w:r>
          </w:p>
          <w:p w14:paraId="7209856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724F6428">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F57836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39E19F95">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FB3E641">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53951E42">
            <w:pPr>
              <w:rPr>
                <w:rFonts w:ascii="宋体" w:hAnsi="宋体"/>
                <w:sz w:val="28"/>
                <w:szCs w:val="28"/>
              </w:rPr>
            </w:pPr>
            <w:r>
              <w:rPr>
                <w:rFonts w:ascii="宋体" w:hAnsi="宋体"/>
                <w:sz w:val="28"/>
                <w:szCs w:val="28"/>
              </w:rPr>
              <w:t xml:space="preserve">□通过 </w:t>
            </w:r>
          </w:p>
          <w:p w14:paraId="1AB6B13B">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DB9E372">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0BDD0A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2B58CAFB">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086FBA61">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14DE1BF">
            <w:pPr>
              <w:rPr>
                <w:rFonts w:ascii="宋体" w:hAnsi="宋体"/>
                <w:sz w:val="28"/>
                <w:szCs w:val="28"/>
              </w:rPr>
            </w:pPr>
            <w:r>
              <w:rPr>
                <w:rFonts w:ascii="宋体" w:hAnsi="宋体"/>
                <w:sz w:val="28"/>
                <w:szCs w:val="28"/>
              </w:rPr>
              <w:t xml:space="preserve">□通过 </w:t>
            </w:r>
          </w:p>
          <w:p w14:paraId="63DA334D">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44EF05C9">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20ACCC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2CFB62D4">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30B1AA9">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1C0A8F5A">
            <w:pPr>
              <w:rPr>
                <w:rFonts w:ascii="宋体" w:hAnsi="宋体"/>
                <w:sz w:val="28"/>
                <w:szCs w:val="28"/>
              </w:rPr>
            </w:pPr>
            <w:r>
              <w:rPr>
                <w:rFonts w:ascii="宋体" w:hAnsi="宋体"/>
                <w:sz w:val="28"/>
                <w:szCs w:val="28"/>
              </w:rPr>
              <w:t xml:space="preserve">□通过 </w:t>
            </w:r>
          </w:p>
          <w:p w14:paraId="5C2A2DE2">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592F2E29">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1438DEA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735F1874">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223A0764">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273A4B71">
            <w:pPr>
              <w:rPr>
                <w:rFonts w:ascii="宋体" w:hAnsi="宋体"/>
                <w:sz w:val="28"/>
                <w:szCs w:val="28"/>
              </w:rPr>
            </w:pPr>
            <w:r>
              <w:rPr>
                <w:rFonts w:ascii="宋体" w:hAnsi="宋体"/>
                <w:sz w:val="28"/>
                <w:szCs w:val="28"/>
              </w:rPr>
              <w:t xml:space="preserve">□通过 </w:t>
            </w:r>
          </w:p>
          <w:p w14:paraId="026CE5CD">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6B8A258">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64C20DCC">
      <w:pPr>
        <w:pStyle w:val="6"/>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03982B3F">
      <w:pPr>
        <w:pStyle w:val="14"/>
      </w:pPr>
    </w:p>
    <w:p w14:paraId="7FBFC515">
      <w:pPr>
        <w:pStyle w:val="14"/>
      </w:pPr>
    </w:p>
    <w:p w14:paraId="7AF8B57B">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7B5D46DB">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32571D74">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0"/>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3"/>
              <w:gridCol w:w="1489"/>
              <w:gridCol w:w="846"/>
              <w:gridCol w:w="4830"/>
              <w:gridCol w:w="851"/>
              <w:gridCol w:w="851"/>
            </w:tblGrid>
            <w:tr w14:paraId="6C3B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5311C906">
                  <w:pPr>
                    <w:widowControl/>
                    <w:jc w:val="center"/>
                    <w:rPr>
                      <w:rFonts w:ascii="宋体" w:hAnsi="宋体"/>
                      <w:b/>
                      <w:color w:val="000000"/>
                      <w:sz w:val="28"/>
                      <w:szCs w:val="28"/>
                    </w:rPr>
                  </w:pPr>
                  <w:r>
                    <w:rPr>
                      <w:rFonts w:hint="eastAsia" w:ascii="宋体" w:hAnsi="宋体"/>
                      <w:b/>
                      <w:color w:val="000000"/>
                      <w:sz w:val="28"/>
                      <w:szCs w:val="28"/>
                    </w:rPr>
                    <w:t>序号</w:t>
                  </w:r>
                </w:p>
              </w:tc>
              <w:tc>
                <w:tcPr>
                  <w:tcW w:w="796" w:type="pct"/>
                  <w:vAlign w:val="center"/>
                </w:tcPr>
                <w:p w14:paraId="6C59DBDF">
                  <w:pPr>
                    <w:widowControl/>
                    <w:jc w:val="center"/>
                    <w:rPr>
                      <w:rFonts w:ascii="宋体" w:hAnsi="宋体"/>
                      <w:b/>
                      <w:color w:val="000000"/>
                      <w:sz w:val="28"/>
                      <w:szCs w:val="28"/>
                    </w:rPr>
                  </w:pPr>
                  <w:r>
                    <w:rPr>
                      <w:rFonts w:hint="eastAsia" w:ascii="宋体" w:hAnsi="宋体"/>
                      <w:b/>
                      <w:color w:val="000000"/>
                      <w:sz w:val="28"/>
                      <w:szCs w:val="28"/>
                    </w:rPr>
                    <w:t>评审</w:t>
                  </w:r>
                </w:p>
                <w:p w14:paraId="4E54DB0B">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28641787">
                  <w:pPr>
                    <w:widowControl/>
                    <w:jc w:val="center"/>
                    <w:rPr>
                      <w:rFonts w:ascii="宋体" w:hAnsi="宋体"/>
                      <w:b/>
                      <w:color w:val="000000"/>
                      <w:sz w:val="28"/>
                      <w:szCs w:val="28"/>
                    </w:rPr>
                  </w:pPr>
                  <w:r>
                    <w:rPr>
                      <w:rFonts w:hint="eastAsia" w:ascii="宋体" w:hAnsi="宋体"/>
                      <w:b/>
                      <w:color w:val="000000"/>
                      <w:sz w:val="28"/>
                      <w:szCs w:val="28"/>
                    </w:rPr>
                    <w:t>分值</w:t>
                  </w:r>
                </w:p>
              </w:tc>
              <w:tc>
                <w:tcPr>
                  <w:tcW w:w="2582" w:type="pct"/>
                  <w:vAlign w:val="center"/>
                </w:tcPr>
                <w:p w14:paraId="22E76A6A">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22EA2C37">
                  <w:pPr>
                    <w:widowControl/>
                    <w:jc w:val="center"/>
                    <w:rPr>
                      <w:rFonts w:ascii="宋体" w:hAnsi="宋体"/>
                      <w:b/>
                      <w:color w:val="000000"/>
                      <w:sz w:val="28"/>
                      <w:szCs w:val="28"/>
                    </w:rPr>
                  </w:pPr>
                  <w:r>
                    <w:rPr>
                      <w:rFonts w:hint="eastAsia" w:ascii="宋体" w:hAnsi="宋体"/>
                      <w:b/>
                      <w:color w:val="000000"/>
                      <w:sz w:val="28"/>
                      <w:szCs w:val="28"/>
                    </w:rPr>
                    <w:t>响应</w:t>
                  </w:r>
                </w:p>
                <w:p w14:paraId="0CAF0D4E">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329E1C37">
                  <w:pPr>
                    <w:jc w:val="center"/>
                    <w:rPr>
                      <w:rFonts w:ascii="宋体" w:hAnsi="宋体"/>
                      <w:b/>
                      <w:bCs/>
                      <w:sz w:val="28"/>
                      <w:szCs w:val="28"/>
                    </w:rPr>
                  </w:pPr>
                  <w:r>
                    <w:rPr>
                      <w:rFonts w:hint="eastAsia" w:ascii="宋体" w:hAnsi="宋体"/>
                      <w:b/>
                      <w:bCs/>
                      <w:sz w:val="28"/>
                      <w:szCs w:val="28"/>
                    </w:rPr>
                    <w:t>附件</w:t>
                  </w:r>
                </w:p>
                <w:p w14:paraId="76AD2A44">
                  <w:pPr>
                    <w:widowControl/>
                    <w:jc w:val="center"/>
                    <w:rPr>
                      <w:rFonts w:ascii="宋体" w:hAnsi="宋体"/>
                      <w:b/>
                      <w:color w:val="000000"/>
                      <w:sz w:val="28"/>
                      <w:szCs w:val="28"/>
                    </w:rPr>
                  </w:pPr>
                  <w:r>
                    <w:rPr>
                      <w:rFonts w:hint="eastAsia" w:ascii="宋体" w:hAnsi="宋体"/>
                      <w:b/>
                      <w:bCs/>
                      <w:sz w:val="28"/>
                      <w:szCs w:val="28"/>
                    </w:rPr>
                    <w:t>页码</w:t>
                  </w:r>
                </w:p>
              </w:tc>
            </w:tr>
            <w:tr w14:paraId="44B0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258" w:type="pct"/>
                  <w:vAlign w:val="center"/>
                </w:tcPr>
                <w:p w14:paraId="3ED3CA1E">
                  <w:pPr>
                    <w:widowControl/>
                    <w:jc w:val="center"/>
                    <w:rPr>
                      <w:rFonts w:ascii="宋体" w:hAnsi="宋体"/>
                      <w:b/>
                      <w:color w:val="000000"/>
                      <w:sz w:val="28"/>
                      <w:szCs w:val="28"/>
                    </w:rPr>
                  </w:pPr>
                  <w:r>
                    <w:rPr>
                      <w:rFonts w:hint="eastAsia" w:ascii="宋体" w:hAnsi="宋体"/>
                      <w:b/>
                      <w:color w:val="000000"/>
                      <w:sz w:val="28"/>
                      <w:szCs w:val="28"/>
                    </w:rPr>
                    <w:t>1</w:t>
                  </w:r>
                </w:p>
              </w:tc>
              <w:tc>
                <w:tcPr>
                  <w:tcW w:w="796" w:type="pct"/>
                  <w:vAlign w:val="center"/>
                </w:tcPr>
                <w:p w14:paraId="5DFDA981">
                  <w:pPr>
                    <w:widowControl/>
                    <w:jc w:val="center"/>
                    <w:rPr>
                      <w:rFonts w:hint="default" w:ascii="宋体" w:hAnsi="宋体" w:eastAsia="宋体"/>
                      <w:sz w:val="24"/>
                      <w:lang w:val="en-US" w:eastAsia="zh-CN"/>
                    </w:rPr>
                  </w:pPr>
                  <w:r>
                    <w:rPr>
                      <w:rFonts w:hint="eastAsia" w:ascii="宋体" w:hAnsi="宋体"/>
                      <w:sz w:val="24"/>
                      <w:lang w:val="en-US" w:eastAsia="zh-CN"/>
                    </w:rPr>
                    <w:t>系统衔接</w:t>
                  </w:r>
                </w:p>
              </w:tc>
              <w:tc>
                <w:tcPr>
                  <w:tcW w:w="452" w:type="pct"/>
                  <w:vAlign w:val="center"/>
                </w:tcPr>
                <w:p w14:paraId="675C9413">
                  <w:pPr>
                    <w:widowControl/>
                    <w:jc w:val="center"/>
                    <w:rPr>
                      <w:rFonts w:hint="default" w:ascii="宋体" w:hAnsi="宋体"/>
                      <w:sz w:val="24"/>
                      <w:lang w:val="en-US" w:eastAsia="zh-CN"/>
                    </w:rPr>
                  </w:pPr>
                  <w:r>
                    <w:rPr>
                      <w:rFonts w:hint="eastAsia" w:ascii="宋体" w:hAnsi="宋体"/>
                      <w:sz w:val="24"/>
                      <w:lang w:val="en-US" w:eastAsia="zh-CN"/>
                    </w:rPr>
                    <w:t>7</w:t>
                  </w:r>
                </w:p>
              </w:tc>
              <w:tc>
                <w:tcPr>
                  <w:tcW w:w="2582" w:type="pct"/>
                  <w:vAlign w:val="center"/>
                </w:tcPr>
                <w:p w14:paraId="04D3BD14">
                  <w:pPr>
                    <w:widowControl/>
                    <w:rPr>
                      <w:rFonts w:hint="eastAsia" w:ascii="宋体" w:hAnsi="宋体"/>
                      <w:sz w:val="24"/>
                      <w:lang w:val="en-US" w:eastAsia="zh-CN"/>
                    </w:rPr>
                  </w:pPr>
                  <w:r>
                    <w:rPr>
                      <w:rFonts w:hint="eastAsia" w:ascii="宋体" w:hAnsi="宋体"/>
                      <w:sz w:val="24"/>
                      <w:lang w:val="en-US" w:eastAsia="zh-CN"/>
                    </w:rPr>
                    <w:t>投标人提供承诺函，根据医院系统集成要求，按照招标人要求与医院影像数据中心、影像数字交付平台、集成平台进行对接，对接费用包含在本项目报价内，招标人不再另外支付。</w:t>
                  </w:r>
                </w:p>
                <w:p w14:paraId="25B6006A">
                  <w:pPr>
                    <w:widowControl/>
                    <w:rPr>
                      <w:rFonts w:hint="eastAsia" w:ascii="宋体" w:hAnsi="宋体"/>
                      <w:sz w:val="24"/>
                    </w:rPr>
                  </w:pPr>
                  <w:r>
                    <w:rPr>
                      <w:rFonts w:hint="eastAsia" w:ascii="宋体" w:hAnsi="宋体"/>
                      <w:sz w:val="24"/>
                      <w:lang w:val="en-US" w:eastAsia="zh-CN"/>
                    </w:rPr>
                    <w:t>（格式自拟，</w:t>
                  </w:r>
                  <w:r>
                    <w:rPr>
                      <w:rFonts w:hint="eastAsia" w:ascii="宋体" w:hAnsi="宋体"/>
                      <w:sz w:val="24"/>
                    </w:rPr>
                    <w:t>有则得</w:t>
                  </w:r>
                  <w:r>
                    <w:rPr>
                      <w:rFonts w:hint="eastAsia" w:ascii="宋体" w:hAnsi="宋体"/>
                      <w:sz w:val="24"/>
                      <w:lang w:val="en-US" w:eastAsia="zh-CN"/>
                    </w:rPr>
                    <w:t>7</w:t>
                  </w:r>
                  <w:r>
                    <w:rPr>
                      <w:rFonts w:hint="eastAsia" w:ascii="宋体" w:hAnsi="宋体"/>
                      <w:sz w:val="24"/>
                    </w:rPr>
                    <w:t>分</w:t>
                  </w:r>
                  <w:r>
                    <w:rPr>
                      <w:rFonts w:hint="eastAsia" w:ascii="宋体" w:hAnsi="宋体"/>
                      <w:sz w:val="24"/>
                      <w:lang w:val="en-US" w:eastAsia="zh-CN"/>
                    </w:rPr>
                    <w:t>，不提供不得分）</w:t>
                  </w:r>
                </w:p>
              </w:tc>
              <w:tc>
                <w:tcPr>
                  <w:tcW w:w="455" w:type="pct"/>
                  <w:vAlign w:val="center"/>
                </w:tcPr>
                <w:p w14:paraId="2B48059E">
                  <w:pPr>
                    <w:widowControl/>
                    <w:rPr>
                      <w:rFonts w:hint="eastAsia" w:ascii="宋体" w:hAnsi="宋体"/>
                      <w:sz w:val="24"/>
                    </w:rPr>
                  </w:pPr>
                </w:p>
              </w:tc>
              <w:tc>
                <w:tcPr>
                  <w:tcW w:w="455" w:type="pct"/>
                </w:tcPr>
                <w:p w14:paraId="050C51F3">
                  <w:pPr>
                    <w:jc w:val="center"/>
                    <w:rPr>
                      <w:rFonts w:ascii="宋体" w:hAnsi="宋体"/>
                      <w:b/>
                      <w:bCs/>
                      <w:sz w:val="28"/>
                      <w:szCs w:val="28"/>
                    </w:rPr>
                  </w:pPr>
                </w:p>
              </w:tc>
            </w:tr>
            <w:tr w14:paraId="5DDD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48D42E57">
                  <w:pPr>
                    <w:widowControl/>
                    <w:jc w:val="center"/>
                    <w:rPr>
                      <w:rFonts w:ascii="宋体" w:hAnsi="宋体"/>
                      <w:b/>
                      <w:color w:val="000000"/>
                      <w:sz w:val="28"/>
                      <w:szCs w:val="28"/>
                    </w:rPr>
                  </w:pPr>
                  <w:r>
                    <w:rPr>
                      <w:rFonts w:ascii="宋体" w:hAnsi="宋体"/>
                      <w:b/>
                      <w:color w:val="000000"/>
                      <w:sz w:val="28"/>
                      <w:szCs w:val="28"/>
                    </w:rPr>
                    <w:t>3</w:t>
                  </w:r>
                </w:p>
              </w:tc>
              <w:tc>
                <w:tcPr>
                  <w:tcW w:w="796" w:type="pct"/>
                  <w:shd w:val="clear" w:color="auto" w:fill="auto"/>
                  <w:vAlign w:val="center"/>
                </w:tcPr>
                <w:p w14:paraId="0F029C85">
                  <w:pPr>
                    <w:widowControl/>
                    <w:jc w:val="center"/>
                    <w:rPr>
                      <w:rFonts w:ascii="宋体" w:hAnsi="宋体" w:eastAsia="宋体" w:cs="Times New Roman"/>
                      <w:kern w:val="2"/>
                      <w:sz w:val="24"/>
                      <w:szCs w:val="24"/>
                      <w:lang w:val="en-US" w:eastAsia="zh-CN" w:bidi="ar-SA"/>
                    </w:rPr>
                  </w:pPr>
                  <w:r>
                    <w:rPr>
                      <w:rFonts w:hint="eastAsia" w:ascii="宋体" w:hAnsi="宋体"/>
                      <w:sz w:val="24"/>
                    </w:rPr>
                    <w:t>综合实力</w:t>
                  </w:r>
                </w:p>
              </w:tc>
              <w:tc>
                <w:tcPr>
                  <w:tcW w:w="452" w:type="pct"/>
                  <w:shd w:val="clear" w:color="auto" w:fill="auto"/>
                  <w:vAlign w:val="center"/>
                </w:tcPr>
                <w:p w14:paraId="723B56C8">
                  <w:pPr>
                    <w:widowControl/>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6</w:t>
                  </w:r>
                </w:p>
              </w:tc>
              <w:tc>
                <w:tcPr>
                  <w:tcW w:w="2582" w:type="pct"/>
                  <w:shd w:val="clear" w:color="auto" w:fill="auto"/>
                  <w:vAlign w:val="center"/>
                </w:tcPr>
                <w:p w14:paraId="53695301">
                  <w:pPr>
                    <w:widowControl/>
                    <w:rPr>
                      <w:rFonts w:hint="eastAsia" w:ascii="宋体" w:hAnsi="宋体"/>
                      <w:sz w:val="24"/>
                    </w:rPr>
                  </w:pPr>
                  <w:r>
                    <w:rPr>
                      <w:rFonts w:hint="eastAsia" w:ascii="宋体" w:hAnsi="宋体"/>
                      <w:sz w:val="24"/>
                    </w:rPr>
                    <w:t>1、ISO9001质量管理体系认证证书，得</w:t>
                  </w:r>
                  <w:r>
                    <w:rPr>
                      <w:rFonts w:hint="eastAsia" w:ascii="宋体" w:hAnsi="宋体"/>
                      <w:sz w:val="24"/>
                      <w:lang w:val="en-US" w:eastAsia="zh-CN"/>
                    </w:rPr>
                    <w:t>2</w:t>
                  </w:r>
                  <w:r>
                    <w:rPr>
                      <w:rFonts w:hint="eastAsia" w:ascii="宋体" w:hAnsi="宋体"/>
                      <w:sz w:val="24"/>
                    </w:rPr>
                    <w:t>分；</w:t>
                  </w:r>
                </w:p>
                <w:p w14:paraId="5C3F31E3">
                  <w:pPr>
                    <w:widowControl/>
                    <w:rPr>
                      <w:rFonts w:hint="eastAsia" w:ascii="宋体" w:hAnsi="宋体"/>
                      <w:sz w:val="24"/>
                    </w:rPr>
                  </w:pPr>
                  <w:r>
                    <w:rPr>
                      <w:rFonts w:hint="eastAsia" w:ascii="宋体" w:hAnsi="宋体"/>
                      <w:sz w:val="24"/>
                    </w:rPr>
                    <w:t>2、ISO27001信息安全管理体系认证证书，得</w:t>
                  </w:r>
                  <w:r>
                    <w:rPr>
                      <w:rFonts w:hint="eastAsia" w:ascii="宋体" w:hAnsi="宋体"/>
                      <w:sz w:val="24"/>
                      <w:lang w:val="en-US" w:eastAsia="zh-CN"/>
                    </w:rPr>
                    <w:t>2</w:t>
                  </w:r>
                  <w:r>
                    <w:rPr>
                      <w:rFonts w:hint="eastAsia" w:ascii="宋体" w:hAnsi="宋体"/>
                      <w:sz w:val="24"/>
                    </w:rPr>
                    <w:t>分；</w:t>
                  </w:r>
                </w:p>
                <w:p w14:paraId="6490A410">
                  <w:pPr>
                    <w:widowControl/>
                    <w:rPr>
                      <w:rFonts w:hint="eastAsia" w:ascii="宋体" w:hAnsi="宋体"/>
                      <w:sz w:val="24"/>
                    </w:rPr>
                  </w:pPr>
                  <w:r>
                    <w:rPr>
                      <w:rFonts w:hint="eastAsia" w:ascii="宋体" w:hAnsi="宋体"/>
                      <w:sz w:val="24"/>
                    </w:rPr>
                    <w:t>3、知识产权管理体系认证证书，得</w:t>
                  </w:r>
                  <w:r>
                    <w:rPr>
                      <w:rFonts w:hint="eastAsia" w:ascii="宋体" w:hAnsi="宋体"/>
                      <w:sz w:val="24"/>
                      <w:lang w:val="en-US" w:eastAsia="zh-CN"/>
                    </w:rPr>
                    <w:t>2</w:t>
                  </w:r>
                  <w:r>
                    <w:rPr>
                      <w:rFonts w:hint="eastAsia" w:ascii="宋体" w:hAnsi="宋体"/>
                      <w:sz w:val="24"/>
                    </w:rPr>
                    <w:t>分。</w:t>
                  </w:r>
                </w:p>
                <w:p w14:paraId="618FC4B7">
                  <w:pPr>
                    <w:widowControl/>
                    <w:rPr>
                      <w:rFonts w:hint="eastAsia" w:ascii="宋体" w:hAnsi="宋体"/>
                      <w:sz w:val="24"/>
                    </w:rPr>
                  </w:pPr>
                  <w:r>
                    <w:rPr>
                      <w:rFonts w:hint="eastAsia" w:ascii="宋体" w:hAnsi="宋体"/>
                      <w:sz w:val="24"/>
                    </w:rPr>
                    <w:t>备注：</w:t>
                  </w:r>
                </w:p>
                <w:p w14:paraId="3A777302">
                  <w:pPr>
                    <w:widowControl/>
                    <w:rPr>
                      <w:rFonts w:hint="eastAsia" w:ascii="宋体" w:hAnsi="宋体"/>
                      <w:sz w:val="24"/>
                    </w:rPr>
                  </w:pPr>
                  <w:r>
                    <w:rPr>
                      <w:rFonts w:hint="eastAsia" w:ascii="宋体" w:hAnsi="宋体"/>
                      <w:sz w:val="24"/>
                    </w:rPr>
                    <w:t>1.提供与投标人或软件制造商名称一致的有效期内有效的证书复印件并加盖公章，若投标人为代理商须出具软件制造商针对本项目的唯一授权书。</w:t>
                  </w:r>
                </w:p>
                <w:p w14:paraId="3714A14A">
                  <w:pPr>
                    <w:widowControl/>
                    <w:rPr>
                      <w:rFonts w:ascii="宋体" w:hAnsi="宋体" w:eastAsia="宋体" w:cs="Times New Roman"/>
                      <w:kern w:val="2"/>
                      <w:sz w:val="24"/>
                      <w:szCs w:val="24"/>
                      <w:lang w:val="en-US" w:eastAsia="zh-CN" w:bidi="ar-SA"/>
                    </w:rPr>
                  </w:pPr>
                  <w:r>
                    <w:rPr>
                      <w:rFonts w:hint="eastAsia" w:ascii="宋体" w:hAnsi="宋体"/>
                      <w:sz w:val="24"/>
                    </w:rPr>
                    <w:t>2.换证期内的需提供颁发机构出具的换证证明。</w:t>
                  </w:r>
                </w:p>
              </w:tc>
              <w:tc>
                <w:tcPr>
                  <w:tcW w:w="455" w:type="pct"/>
                  <w:vAlign w:val="center"/>
                </w:tcPr>
                <w:p w14:paraId="014A234B">
                  <w:pPr>
                    <w:widowControl/>
                    <w:jc w:val="center"/>
                    <w:rPr>
                      <w:rFonts w:ascii="宋体" w:hAnsi="宋体"/>
                      <w:b/>
                      <w:color w:val="000000"/>
                      <w:sz w:val="28"/>
                      <w:szCs w:val="28"/>
                    </w:rPr>
                  </w:pPr>
                </w:p>
              </w:tc>
              <w:tc>
                <w:tcPr>
                  <w:tcW w:w="455" w:type="pct"/>
                </w:tcPr>
                <w:p w14:paraId="1438B0A4">
                  <w:pPr>
                    <w:jc w:val="center"/>
                    <w:rPr>
                      <w:rFonts w:ascii="宋体" w:hAnsi="宋体"/>
                      <w:b/>
                      <w:bCs/>
                      <w:sz w:val="28"/>
                      <w:szCs w:val="28"/>
                    </w:rPr>
                  </w:pPr>
                </w:p>
              </w:tc>
            </w:tr>
            <w:tr w14:paraId="28BA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0CE6169F">
                  <w:pPr>
                    <w:widowControl/>
                    <w:jc w:val="center"/>
                    <w:rPr>
                      <w:rFonts w:ascii="宋体" w:hAnsi="宋体"/>
                      <w:b/>
                      <w:color w:val="000000"/>
                      <w:sz w:val="28"/>
                      <w:szCs w:val="28"/>
                    </w:rPr>
                  </w:pPr>
                  <w:r>
                    <w:rPr>
                      <w:rFonts w:ascii="宋体" w:hAnsi="宋体"/>
                      <w:b/>
                      <w:color w:val="000000"/>
                      <w:sz w:val="28"/>
                      <w:szCs w:val="28"/>
                    </w:rPr>
                    <w:t>4</w:t>
                  </w:r>
                </w:p>
              </w:tc>
              <w:tc>
                <w:tcPr>
                  <w:tcW w:w="796" w:type="pct"/>
                  <w:shd w:val="clear" w:color="auto" w:fill="auto"/>
                  <w:vAlign w:val="center"/>
                </w:tcPr>
                <w:p w14:paraId="71FE8E73">
                  <w:pPr>
                    <w:widowControl/>
                    <w:jc w:val="center"/>
                    <w:rPr>
                      <w:rFonts w:hint="eastAsia" w:ascii="宋体" w:hAnsi="宋体"/>
                      <w:sz w:val="24"/>
                      <w:lang w:val="en-US" w:eastAsia="zh-CN"/>
                    </w:rPr>
                  </w:pPr>
                  <w:r>
                    <w:rPr>
                      <w:rFonts w:hint="eastAsia" w:ascii="宋体" w:hAnsi="宋体"/>
                      <w:sz w:val="24"/>
                    </w:rPr>
                    <w:t>业绩证明</w:t>
                  </w:r>
                </w:p>
              </w:tc>
              <w:tc>
                <w:tcPr>
                  <w:tcW w:w="452" w:type="pct"/>
                  <w:shd w:val="clear" w:color="auto" w:fill="auto"/>
                  <w:vAlign w:val="center"/>
                </w:tcPr>
                <w:p w14:paraId="4DABD6ED">
                  <w:pPr>
                    <w:widowControl/>
                    <w:jc w:val="center"/>
                    <w:rPr>
                      <w:rFonts w:hint="default" w:ascii="宋体" w:hAnsi="宋体"/>
                      <w:sz w:val="24"/>
                      <w:lang w:val="en-US" w:eastAsia="zh-CN"/>
                    </w:rPr>
                  </w:pPr>
                  <w:r>
                    <w:rPr>
                      <w:rFonts w:hint="eastAsia" w:ascii="宋体" w:hAnsi="宋体"/>
                      <w:sz w:val="24"/>
                      <w:lang w:val="en-US" w:eastAsia="zh-CN"/>
                    </w:rPr>
                    <w:t>12</w:t>
                  </w:r>
                </w:p>
              </w:tc>
              <w:tc>
                <w:tcPr>
                  <w:tcW w:w="2582" w:type="pct"/>
                  <w:shd w:val="clear" w:color="auto" w:fill="auto"/>
                  <w:vAlign w:val="center"/>
                </w:tcPr>
                <w:p w14:paraId="54611365">
                  <w:pPr>
                    <w:widowControl/>
                    <w:jc w:val="left"/>
                    <w:rPr>
                      <w:rFonts w:hint="eastAsia" w:ascii="宋体" w:hAnsi="宋体"/>
                      <w:sz w:val="24"/>
                      <w:lang w:val="en-US" w:eastAsia="zh-CN"/>
                    </w:rPr>
                  </w:pPr>
                  <w:r>
                    <w:rPr>
                      <w:rFonts w:hint="eastAsia" w:ascii="宋体" w:hAnsi="宋体"/>
                      <w:sz w:val="24"/>
                    </w:rPr>
                    <w:t>投标人提供近三年来影像数字交付相关项目业绩合同，每提供一份有效合同复印件的得</w:t>
                  </w:r>
                  <w:r>
                    <w:rPr>
                      <w:rFonts w:hint="eastAsia" w:ascii="宋体" w:hAnsi="宋体"/>
                      <w:sz w:val="24"/>
                      <w:lang w:val="en-US" w:eastAsia="zh-CN"/>
                    </w:rPr>
                    <w:t>3</w:t>
                  </w:r>
                  <w:r>
                    <w:rPr>
                      <w:rFonts w:hint="eastAsia" w:ascii="宋体" w:hAnsi="宋体"/>
                      <w:sz w:val="24"/>
                    </w:rPr>
                    <w:t>分，最高不超过</w:t>
                  </w:r>
                  <w:r>
                    <w:rPr>
                      <w:rFonts w:hint="eastAsia" w:ascii="宋体" w:hAnsi="宋体"/>
                      <w:sz w:val="24"/>
                      <w:lang w:val="en-US" w:eastAsia="zh-CN"/>
                    </w:rPr>
                    <w:t>12</w:t>
                  </w:r>
                  <w:r>
                    <w:rPr>
                      <w:rFonts w:hint="eastAsia" w:ascii="宋体" w:hAnsi="宋体"/>
                      <w:sz w:val="24"/>
                    </w:rPr>
                    <w:t>分，无证明不得分。合同复印件至少包含了首页、反映采购内容页、签字盖章、合同签署时间信息等内容。</w:t>
                  </w:r>
                </w:p>
              </w:tc>
              <w:tc>
                <w:tcPr>
                  <w:tcW w:w="455" w:type="pct"/>
                  <w:vAlign w:val="center"/>
                </w:tcPr>
                <w:p w14:paraId="2B31E69B">
                  <w:pPr>
                    <w:widowControl/>
                    <w:jc w:val="center"/>
                    <w:rPr>
                      <w:rFonts w:ascii="宋体" w:hAnsi="宋体"/>
                      <w:b/>
                      <w:color w:val="000000"/>
                      <w:sz w:val="28"/>
                      <w:szCs w:val="28"/>
                    </w:rPr>
                  </w:pPr>
                </w:p>
              </w:tc>
              <w:tc>
                <w:tcPr>
                  <w:tcW w:w="455" w:type="pct"/>
                </w:tcPr>
                <w:p w14:paraId="346884C7">
                  <w:pPr>
                    <w:jc w:val="center"/>
                    <w:rPr>
                      <w:rFonts w:ascii="宋体" w:hAnsi="宋体"/>
                      <w:b/>
                      <w:bCs/>
                      <w:sz w:val="28"/>
                      <w:szCs w:val="28"/>
                    </w:rPr>
                  </w:pPr>
                </w:p>
              </w:tc>
            </w:tr>
            <w:tr w14:paraId="0131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520EC1C6">
                  <w:pPr>
                    <w:widowControl/>
                    <w:jc w:val="center"/>
                    <w:rPr>
                      <w:rFonts w:hint="eastAsia" w:ascii="宋体" w:hAnsi="宋体" w:eastAsia="宋体"/>
                      <w:b/>
                      <w:color w:val="000000"/>
                      <w:sz w:val="28"/>
                      <w:szCs w:val="28"/>
                      <w:lang w:val="en-US" w:eastAsia="zh-CN"/>
                    </w:rPr>
                  </w:pPr>
                  <w:r>
                    <w:rPr>
                      <w:rFonts w:hint="eastAsia" w:ascii="宋体" w:hAnsi="宋体"/>
                      <w:b/>
                      <w:color w:val="000000"/>
                      <w:sz w:val="28"/>
                      <w:szCs w:val="28"/>
                      <w:lang w:val="en-US" w:eastAsia="zh-CN"/>
                    </w:rPr>
                    <w:t>5</w:t>
                  </w:r>
                </w:p>
              </w:tc>
              <w:tc>
                <w:tcPr>
                  <w:tcW w:w="796" w:type="pct"/>
                  <w:shd w:val="clear" w:color="auto" w:fill="auto"/>
                  <w:vAlign w:val="center"/>
                </w:tcPr>
                <w:p w14:paraId="7D2F0135">
                  <w:pPr>
                    <w:widowControl/>
                    <w:jc w:val="center"/>
                    <w:rPr>
                      <w:rFonts w:hint="eastAsia" w:ascii="宋体" w:hAnsi="宋体"/>
                      <w:sz w:val="24"/>
                      <w:lang w:val="en-US" w:eastAsia="zh-CN"/>
                    </w:rPr>
                  </w:pPr>
                  <w:r>
                    <w:rPr>
                      <w:rFonts w:hint="eastAsia" w:ascii="宋体" w:hAnsi="宋体"/>
                      <w:sz w:val="24"/>
                    </w:rPr>
                    <w:t>投标人提供售后服务的内容(包括质保期、维护保养方案等)比较</w:t>
                  </w:r>
                </w:p>
              </w:tc>
              <w:tc>
                <w:tcPr>
                  <w:tcW w:w="452" w:type="pct"/>
                  <w:shd w:val="clear" w:color="auto" w:fill="auto"/>
                  <w:vAlign w:val="center"/>
                </w:tcPr>
                <w:p w14:paraId="66A43BDE">
                  <w:pPr>
                    <w:widowControl/>
                    <w:jc w:val="center"/>
                    <w:rPr>
                      <w:rFonts w:hint="default" w:ascii="宋体" w:hAnsi="宋体"/>
                      <w:sz w:val="24"/>
                      <w:lang w:val="en-US" w:eastAsia="zh-CN"/>
                    </w:rPr>
                  </w:pPr>
                  <w:r>
                    <w:rPr>
                      <w:rFonts w:hint="eastAsia" w:ascii="宋体" w:hAnsi="宋体"/>
                      <w:sz w:val="24"/>
                      <w:lang w:val="en-US" w:eastAsia="zh-CN"/>
                    </w:rPr>
                    <w:t>5</w:t>
                  </w:r>
                </w:p>
              </w:tc>
              <w:tc>
                <w:tcPr>
                  <w:tcW w:w="2582" w:type="pct"/>
                  <w:shd w:val="clear" w:color="auto" w:fill="auto"/>
                  <w:vAlign w:val="center"/>
                </w:tcPr>
                <w:p w14:paraId="3BD00A01">
                  <w:pPr>
                    <w:widowControl/>
                    <w:jc w:val="left"/>
                    <w:rPr>
                      <w:rFonts w:hint="eastAsia" w:ascii="宋体" w:hAnsi="宋体"/>
                      <w:sz w:val="24"/>
                      <w:lang w:val="en-US" w:eastAsia="zh-CN"/>
                    </w:rPr>
                  </w:pPr>
                  <w:r>
                    <w:rPr>
                      <w:rFonts w:hint="eastAsia" w:ascii="宋体" w:hAnsi="宋体"/>
                      <w:sz w:val="24"/>
                    </w:rPr>
                    <w:t>由评委对各供应商的提供的售后服务内容(包括质保期、维护保养方案等)是否完善具体，各阶段服务计划是否详尽进行综合评议及打分，优</w:t>
                  </w:r>
                  <w:r>
                    <w:rPr>
                      <w:rFonts w:hint="eastAsia" w:ascii="宋体" w:hAnsi="宋体"/>
                      <w:sz w:val="24"/>
                      <w:lang w:val="en-US" w:eastAsia="zh-CN"/>
                    </w:rPr>
                    <w:t>得5</w:t>
                  </w:r>
                  <w:r>
                    <w:rPr>
                      <w:rFonts w:hint="eastAsia" w:ascii="宋体" w:hAnsi="宋体"/>
                      <w:sz w:val="24"/>
                    </w:rPr>
                    <w:t>分、良</w:t>
                  </w:r>
                  <w:r>
                    <w:rPr>
                      <w:rFonts w:hint="eastAsia" w:ascii="宋体" w:hAnsi="宋体"/>
                      <w:sz w:val="24"/>
                      <w:lang w:val="en-US" w:eastAsia="zh-CN"/>
                    </w:rPr>
                    <w:t>得3</w:t>
                  </w:r>
                  <w:r>
                    <w:rPr>
                      <w:rFonts w:hint="eastAsia" w:ascii="宋体" w:hAnsi="宋体"/>
                      <w:sz w:val="24"/>
                    </w:rPr>
                    <w:t>分、一般</w:t>
                  </w:r>
                  <w:r>
                    <w:rPr>
                      <w:rFonts w:hint="eastAsia" w:ascii="宋体" w:hAnsi="宋体"/>
                      <w:sz w:val="24"/>
                      <w:lang w:val="en-US" w:eastAsia="zh-CN"/>
                    </w:rPr>
                    <w:t>得1</w:t>
                  </w:r>
                  <w:r>
                    <w:rPr>
                      <w:rFonts w:hint="eastAsia" w:ascii="宋体" w:hAnsi="宋体"/>
                      <w:sz w:val="24"/>
                    </w:rPr>
                    <w:t>分</w:t>
                  </w:r>
                  <w:r>
                    <w:rPr>
                      <w:rFonts w:hint="eastAsia" w:ascii="宋体" w:hAnsi="宋体"/>
                      <w:sz w:val="24"/>
                      <w:lang w:eastAsia="zh-CN"/>
                    </w:rPr>
                    <w:t>、</w:t>
                  </w:r>
                  <w:r>
                    <w:rPr>
                      <w:rFonts w:hint="eastAsia" w:ascii="宋体" w:hAnsi="宋体"/>
                      <w:sz w:val="24"/>
                      <w:lang w:val="en-US" w:eastAsia="zh-CN"/>
                    </w:rPr>
                    <w:t>未提供得0分</w:t>
                  </w:r>
                  <w:r>
                    <w:rPr>
                      <w:rFonts w:hint="eastAsia" w:ascii="宋体" w:hAnsi="宋体"/>
                      <w:sz w:val="24"/>
                    </w:rPr>
                    <w:t>。</w:t>
                  </w:r>
                </w:p>
              </w:tc>
              <w:tc>
                <w:tcPr>
                  <w:tcW w:w="455" w:type="pct"/>
                  <w:vAlign w:val="center"/>
                </w:tcPr>
                <w:p w14:paraId="58CF38C9">
                  <w:pPr>
                    <w:widowControl/>
                    <w:jc w:val="center"/>
                    <w:rPr>
                      <w:rFonts w:ascii="宋体" w:hAnsi="宋体"/>
                      <w:b/>
                      <w:color w:val="000000"/>
                      <w:sz w:val="28"/>
                      <w:szCs w:val="28"/>
                    </w:rPr>
                  </w:pPr>
                </w:p>
              </w:tc>
              <w:tc>
                <w:tcPr>
                  <w:tcW w:w="455" w:type="pct"/>
                </w:tcPr>
                <w:p w14:paraId="62504E5F">
                  <w:pPr>
                    <w:jc w:val="center"/>
                    <w:rPr>
                      <w:rFonts w:ascii="宋体" w:hAnsi="宋体"/>
                      <w:b/>
                      <w:bCs/>
                      <w:sz w:val="28"/>
                      <w:szCs w:val="28"/>
                    </w:rPr>
                  </w:pPr>
                </w:p>
              </w:tc>
            </w:tr>
          </w:tbl>
          <w:p w14:paraId="122AC2F9">
            <w:pPr>
              <w:pStyle w:val="14"/>
              <w:rPr>
                <w:rFonts w:ascii="宋体" w:hAnsi="宋体" w:cs="Times New Roman"/>
                <w:bCs/>
                <w:szCs w:val="21"/>
              </w:rPr>
            </w:pPr>
          </w:p>
        </w:tc>
      </w:tr>
    </w:tbl>
    <w:p w14:paraId="44743113">
      <w:pPr>
        <w:widowControl/>
        <w:textAlignment w:val="center"/>
      </w:pPr>
    </w:p>
    <w:p w14:paraId="388B86EF">
      <w:pPr>
        <w:pStyle w:val="14"/>
      </w:pPr>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61"/>
      </w:tblGrid>
      <w:tr w14:paraId="60EEF08E">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5BC46147">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hint="eastAsia"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0"/>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1475"/>
              <w:gridCol w:w="836"/>
              <w:gridCol w:w="5160"/>
              <w:gridCol w:w="836"/>
              <w:gridCol w:w="821"/>
            </w:tblGrid>
            <w:tr w14:paraId="159C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17D4D48F">
                  <w:pPr>
                    <w:widowControl/>
                    <w:jc w:val="center"/>
                    <w:rPr>
                      <w:rFonts w:ascii="宋体" w:hAnsi="宋体"/>
                      <w:b/>
                      <w:color w:val="000000"/>
                      <w:sz w:val="28"/>
                      <w:szCs w:val="28"/>
                    </w:rPr>
                  </w:pPr>
                  <w:r>
                    <w:rPr>
                      <w:rFonts w:hint="eastAsia" w:ascii="宋体" w:hAnsi="宋体"/>
                      <w:b/>
                      <w:color w:val="000000"/>
                      <w:sz w:val="28"/>
                      <w:szCs w:val="28"/>
                    </w:rPr>
                    <w:t>序号</w:t>
                  </w:r>
                </w:p>
              </w:tc>
              <w:tc>
                <w:tcPr>
                  <w:tcW w:w="766" w:type="pct"/>
                  <w:vAlign w:val="center"/>
                </w:tcPr>
                <w:p w14:paraId="5AEB3DC6">
                  <w:pPr>
                    <w:widowControl/>
                    <w:jc w:val="center"/>
                    <w:rPr>
                      <w:rFonts w:ascii="宋体" w:hAnsi="宋体"/>
                      <w:b/>
                      <w:color w:val="000000"/>
                      <w:sz w:val="28"/>
                      <w:szCs w:val="28"/>
                    </w:rPr>
                  </w:pPr>
                  <w:r>
                    <w:rPr>
                      <w:rFonts w:hint="eastAsia" w:ascii="宋体" w:hAnsi="宋体"/>
                      <w:b/>
                      <w:color w:val="000000"/>
                      <w:sz w:val="28"/>
                      <w:szCs w:val="28"/>
                    </w:rPr>
                    <w:t>评审</w:t>
                  </w:r>
                </w:p>
                <w:p w14:paraId="0DADCE3E">
                  <w:pPr>
                    <w:widowControl/>
                    <w:jc w:val="center"/>
                    <w:rPr>
                      <w:rFonts w:ascii="宋体" w:hAnsi="宋体"/>
                      <w:b/>
                      <w:color w:val="000000"/>
                      <w:sz w:val="28"/>
                      <w:szCs w:val="28"/>
                    </w:rPr>
                  </w:pPr>
                  <w:r>
                    <w:rPr>
                      <w:rFonts w:hint="eastAsia" w:ascii="宋体" w:hAnsi="宋体"/>
                      <w:b/>
                      <w:color w:val="000000"/>
                      <w:sz w:val="28"/>
                      <w:szCs w:val="28"/>
                    </w:rPr>
                    <w:t>内容</w:t>
                  </w:r>
                </w:p>
              </w:tc>
              <w:tc>
                <w:tcPr>
                  <w:tcW w:w="434" w:type="pct"/>
                  <w:vAlign w:val="center"/>
                </w:tcPr>
                <w:p w14:paraId="5FCDD6EB">
                  <w:pPr>
                    <w:widowControl/>
                    <w:jc w:val="center"/>
                    <w:rPr>
                      <w:rFonts w:ascii="宋体" w:hAnsi="宋体"/>
                      <w:b/>
                      <w:color w:val="000000"/>
                      <w:sz w:val="28"/>
                      <w:szCs w:val="28"/>
                    </w:rPr>
                  </w:pPr>
                  <w:r>
                    <w:rPr>
                      <w:rFonts w:hint="eastAsia" w:ascii="宋体" w:hAnsi="宋体"/>
                      <w:b/>
                      <w:color w:val="000000"/>
                      <w:sz w:val="28"/>
                      <w:szCs w:val="28"/>
                    </w:rPr>
                    <w:t>分值</w:t>
                  </w:r>
                </w:p>
              </w:tc>
              <w:tc>
                <w:tcPr>
                  <w:tcW w:w="2679" w:type="pct"/>
                  <w:vAlign w:val="center"/>
                </w:tcPr>
                <w:p w14:paraId="76BAF0A0">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34" w:type="pct"/>
                  <w:vAlign w:val="center"/>
                </w:tcPr>
                <w:p w14:paraId="7CAE229B">
                  <w:pPr>
                    <w:widowControl/>
                    <w:jc w:val="center"/>
                    <w:rPr>
                      <w:rFonts w:ascii="宋体" w:hAnsi="宋体"/>
                      <w:b/>
                      <w:color w:val="000000"/>
                      <w:sz w:val="28"/>
                      <w:szCs w:val="28"/>
                    </w:rPr>
                  </w:pPr>
                  <w:r>
                    <w:rPr>
                      <w:rFonts w:hint="eastAsia" w:ascii="宋体" w:hAnsi="宋体"/>
                      <w:b/>
                      <w:color w:val="000000"/>
                      <w:sz w:val="28"/>
                      <w:szCs w:val="28"/>
                    </w:rPr>
                    <w:t>响应</w:t>
                  </w:r>
                </w:p>
                <w:p w14:paraId="3F729782">
                  <w:pPr>
                    <w:widowControl/>
                    <w:jc w:val="center"/>
                    <w:rPr>
                      <w:rFonts w:ascii="宋体" w:hAnsi="宋体"/>
                      <w:b/>
                      <w:color w:val="000000"/>
                      <w:sz w:val="28"/>
                      <w:szCs w:val="28"/>
                    </w:rPr>
                  </w:pPr>
                  <w:r>
                    <w:rPr>
                      <w:rFonts w:hint="eastAsia" w:ascii="宋体" w:hAnsi="宋体"/>
                      <w:b/>
                      <w:color w:val="000000"/>
                      <w:sz w:val="28"/>
                      <w:szCs w:val="28"/>
                    </w:rPr>
                    <w:t>情况</w:t>
                  </w:r>
                </w:p>
              </w:tc>
              <w:tc>
                <w:tcPr>
                  <w:tcW w:w="426" w:type="pct"/>
                </w:tcPr>
                <w:p w14:paraId="2A2B322A">
                  <w:pPr>
                    <w:jc w:val="center"/>
                    <w:rPr>
                      <w:rFonts w:ascii="宋体" w:hAnsi="宋体"/>
                      <w:b/>
                      <w:bCs/>
                      <w:sz w:val="28"/>
                      <w:szCs w:val="28"/>
                    </w:rPr>
                  </w:pPr>
                  <w:r>
                    <w:rPr>
                      <w:rFonts w:hint="eastAsia" w:ascii="宋体" w:hAnsi="宋体"/>
                      <w:b/>
                      <w:bCs/>
                      <w:sz w:val="28"/>
                      <w:szCs w:val="28"/>
                    </w:rPr>
                    <w:t>附件</w:t>
                  </w:r>
                </w:p>
                <w:p w14:paraId="56304A3A">
                  <w:pPr>
                    <w:widowControl/>
                    <w:jc w:val="center"/>
                    <w:rPr>
                      <w:rFonts w:ascii="宋体" w:hAnsi="宋体"/>
                      <w:b/>
                      <w:color w:val="000000"/>
                      <w:sz w:val="28"/>
                      <w:szCs w:val="28"/>
                    </w:rPr>
                  </w:pPr>
                  <w:r>
                    <w:rPr>
                      <w:rFonts w:hint="eastAsia" w:ascii="宋体" w:hAnsi="宋体"/>
                      <w:b/>
                      <w:bCs/>
                      <w:sz w:val="28"/>
                      <w:szCs w:val="28"/>
                    </w:rPr>
                    <w:t>页码</w:t>
                  </w:r>
                </w:p>
              </w:tc>
            </w:tr>
            <w:tr w14:paraId="21AF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2CEE399C">
                  <w:pPr>
                    <w:widowControl/>
                    <w:jc w:val="center"/>
                    <w:rPr>
                      <w:rFonts w:ascii="宋体" w:hAnsi="宋体"/>
                      <w:b/>
                      <w:color w:val="000000"/>
                      <w:sz w:val="28"/>
                      <w:szCs w:val="28"/>
                    </w:rPr>
                  </w:pPr>
                  <w:r>
                    <w:rPr>
                      <w:rFonts w:hint="eastAsia" w:ascii="宋体" w:hAnsi="宋体"/>
                      <w:b/>
                      <w:color w:val="000000"/>
                      <w:sz w:val="28"/>
                      <w:szCs w:val="28"/>
                    </w:rPr>
                    <w:t>1</w:t>
                  </w:r>
                </w:p>
              </w:tc>
              <w:tc>
                <w:tcPr>
                  <w:tcW w:w="766" w:type="pct"/>
                  <w:vAlign w:val="center"/>
                </w:tcPr>
                <w:p w14:paraId="4A24F1E9">
                  <w:pPr>
                    <w:widowControl/>
                    <w:jc w:val="center"/>
                    <w:rPr>
                      <w:rFonts w:ascii="宋体" w:hAnsi="宋体"/>
                      <w:b/>
                      <w:color w:val="000000"/>
                      <w:sz w:val="28"/>
                      <w:szCs w:val="28"/>
                    </w:rPr>
                  </w:pPr>
                  <w:r>
                    <w:rPr>
                      <w:rFonts w:hint="eastAsia" w:ascii="宋体" w:hAnsi="宋体"/>
                      <w:sz w:val="24"/>
                    </w:rPr>
                    <w:t>技术参数</w:t>
                  </w:r>
                </w:p>
              </w:tc>
              <w:tc>
                <w:tcPr>
                  <w:tcW w:w="434" w:type="pct"/>
                  <w:vAlign w:val="center"/>
                </w:tcPr>
                <w:p w14:paraId="06614221">
                  <w:pPr>
                    <w:widowControl/>
                    <w:jc w:val="center"/>
                    <w:rPr>
                      <w:rFonts w:hint="default" w:ascii="宋体" w:hAnsi="宋体" w:eastAsia="宋体"/>
                      <w:b/>
                      <w:color w:val="000000"/>
                      <w:sz w:val="28"/>
                      <w:szCs w:val="28"/>
                      <w:lang w:val="en-US" w:eastAsia="zh-CN"/>
                    </w:rPr>
                  </w:pPr>
                  <w:r>
                    <w:rPr>
                      <w:rFonts w:hint="eastAsia" w:ascii="宋体" w:hAnsi="宋体"/>
                      <w:b/>
                      <w:color w:val="000000"/>
                      <w:sz w:val="24"/>
                      <w:lang w:val="en-US" w:eastAsia="zh-CN"/>
                    </w:rPr>
                    <w:t>22</w:t>
                  </w:r>
                </w:p>
              </w:tc>
              <w:tc>
                <w:tcPr>
                  <w:tcW w:w="2679" w:type="pct"/>
                  <w:vAlign w:val="center"/>
                </w:tcPr>
                <w:p w14:paraId="5C328E3B">
                  <w:pPr>
                    <w:widowControl/>
                    <w:jc w:val="left"/>
                    <w:rPr>
                      <w:rFonts w:ascii="宋体" w:hAnsi="宋体" w:cs="宋体"/>
                      <w:color w:val="000000"/>
                      <w:kern w:val="0"/>
                      <w:sz w:val="24"/>
                      <w:lang w:bidi="ar"/>
                    </w:rPr>
                  </w:pPr>
                  <w:r>
                    <w:rPr>
                      <w:rFonts w:hint="eastAsia" w:ascii="宋体" w:hAnsi="宋体" w:cs="宋体"/>
                      <w:color w:val="000000"/>
                      <w:kern w:val="0"/>
                      <w:sz w:val="24"/>
                      <w:lang w:bidi="ar"/>
                    </w:rPr>
                    <w:t>全部满足得</w:t>
                  </w:r>
                  <w:r>
                    <w:rPr>
                      <w:rFonts w:hint="eastAsia" w:ascii="宋体" w:hAnsi="宋体" w:cs="宋体"/>
                      <w:color w:val="000000"/>
                      <w:kern w:val="0"/>
                      <w:sz w:val="24"/>
                      <w:lang w:val="en-US" w:eastAsia="zh-CN" w:bidi="ar"/>
                    </w:rPr>
                    <w:t>22</w:t>
                  </w:r>
                  <w:r>
                    <w:rPr>
                      <w:rFonts w:hint="eastAsia" w:ascii="宋体" w:hAnsi="宋体" w:cs="宋体"/>
                      <w:color w:val="000000"/>
                      <w:kern w:val="0"/>
                      <w:sz w:val="24"/>
                      <w:lang w:bidi="ar"/>
                    </w:rPr>
                    <w:t>分，用户需求书的详细配置参数指标中，标记“▲”的重要技术参数指标（共</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项）每有一项负偏离的扣</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分，未标记“▲”的一般技术参数指标每有一项负偏离的扣</w:t>
                  </w:r>
                  <w:r>
                    <w:rPr>
                      <w:rFonts w:hint="eastAsia" w:ascii="宋体" w:hAnsi="宋体" w:cs="宋体"/>
                      <w:color w:val="000000"/>
                      <w:kern w:val="0"/>
                      <w:sz w:val="24"/>
                      <w:lang w:val="en-US" w:eastAsia="zh-CN" w:bidi="ar"/>
                    </w:rPr>
                    <w:t>0.5</w:t>
                  </w:r>
                  <w:r>
                    <w:rPr>
                      <w:rFonts w:hint="eastAsia" w:ascii="宋体" w:hAnsi="宋体" w:cs="宋体"/>
                      <w:color w:val="000000"/>
                      <w:kern w:val="0"/>
                      <w:sz w:val="24"/>
                      <w:lang w:bidi="ar"/>
                    </w:rPr>
                    <w:t>分，扣完为止。</w:t>
                  </w:r>
                </w:p>
                <w:p w14:paraId="1A8747A6">
                  <w:pPr>
                    <w:widowControl/>
                    <w:jc w:val="left"/>
                    <w:rPr>
                      <w:rFonts w:ascii="宋体" w:hAnsi="宋体"/>
                      <w:b/>
                      <w:color w:val="000000"/>
                      <w:sz w:val="28"/>
                      <w:szCs w:val="28"/>
                    </w:rPr>
                  </w:pPr>
                  <w:r>
                    <w:rPr>
                      <w:rFonts w:hint="eastAsia" w:ascii="宋体" w:hAnsi="宋体" w:cs="宋体"/>
                      <w:color w:val="000000"/>
                      <w:kern w:val="0"/>
                      <w:sz w:val="24"/>
                      <w:lang w:bidi="ar"/>
                    </w:rPr>
                    <w:t>注：如用户需求书中有要求提供证明材料的，则以用户需求书要求的为准，未要求提供证明材料的则以投标人提供的《用户需求条款响应一览表》的响应情况为准。本项</w:t>
                  </w:r>
                  <w:r>
                    <w:rPr>
                      <w:rFonts w:hint="eastAsia" w:ascii="宋体" w:hAnsi="宋体" w:cs="Arial"/>
                      <w:sz w:val="24"/>
                      <w:lang w:eastAsia="zh-Hans"/>
                    </w:rPr>
                    <w:t>最高得</w:t>
                  </w:r>
                  <w:r>
                    <w:rPr>
                      <w:rFonts w:hint="eastAsia" w:ascii="宋体" w:hAnsi="宋体" w:cs="宋体"/>
                      <w:color w:val="000000"/>
                      <w:kern w:val="0"/>
                      <w:sz w:val="24"/>
                      <w:lang w:val="en-US" w:eastAsia="zh-CN" w:bidi="ar"/>
                    </w:rPr>
                    <w:t>22</w:t>
                  </w:r>
                  <w:r>
                    <w:rPr>
                      <w:rFonts w:hint="eastAsia" w:ascii="宋体" w:hAnsi="宋体" w:cs="宋体"/>
                      <w:color w:val="000000"/>
                      <w:kern w:val="0"/>
                      <w:sz w:val="24"/>
                      <w:lang w:bidi="ar"/>
                    </w:rPr>
                    <w:t>分，未提供或提供资料不齐全或不满足要求的</w:t>
                  </w:r>
                  <w:r>
                    <w:rPr>
                      <w:rFonts w:hint="eastAsia" w:ascii="宋体" w:hAnsi="宋体"/>
                      <w:sz w:val="24"/>
                    </w:rPr>
                    <w:t>得0分</w:t>
                  </w:r>
                  <w:r>
                    <w:rPr>
                      <w:rFonts w:hint="eastAsia" w:ascii="宋体" w:hAnsi="宋体" w:cs="宋体"/>
                      <w:color w:val="000000"/>
                      <w:kern w:val="0"/>
                      <w:sz w:val="24"/>
                      <w:lang w:bidi="ar"/>
                    </w:rPr>
                    <w:t>。</w:t>
                  </w:r>
                </w:p>
              </w:tc>
              <w:tc>
                <w:tcPr>
                  <w:tcW w:w="434" w:type="pct"/>
                  <w:vAlign w:val="center"/>
                </w:tcPr>
                <w:p w14:paraId="52D47974">
                  <w:pPr>
                    <w:widowControl/>
                    <w:jc w:val="center"/>
                    <w:rPr>
                      <w:rFonts w:ascii="宋体" w:hAnsi="宋体"/>
                      <w:b/>
                      <w:color w:val="000000"/>
                      <w:sz w:val="28"/>
                      <w:szCs w:val="28"/>
                    </w:rPr>
                  </w:pPr>
                </w:p>
              </w:tc>
              <w:tc>
                <w:tcPr>
                  <w:tcW w:w="426" w:type="pct"/>
                </w:tcPr>
                <w:p w14:paraId="3C44424A">
                  <w:pPr>
                    <w:jc w:val="center"/>
                    <w:rPr>
                      <w:rFonts w:ascii="宋体" w:hAnsi="宋体"/>
                      <w:b/>
                      <w:bCs/>
                      <w:sz w:val="28"/>
                      <w:szCs w:val="28"/>
                    </w:rPr>
                  </w:pPr>
                </w:p>
              </w:tc>
            </w:tr>
            <w:tr w14:paraId="4825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7356DDB0">
                  <w:pPr>
                    <w:widowControl/>
                    <w:jc w:val="center"/>
                    <w:rPr>
                      <w:rFonts w:ascii="宋体" w:hAnsi="宋体"/>
                      <w:b/>
                      <w:color w:val="000000"/>
                      <w:sz w:val="28"/>
                      <w:szCs w:val="28"/>
                    </w:rPr>
                  </w:pPr>
                  <w:r>
                    <w:rPr>
                      <w:rFonts w:hint="eastAsia" w:ascii="宋体" w:hAnsi="宋体"/>
                      <w:b/>
                      <w:color w:val="000000"/>
                      <w:sz w:val="28"/>
                      <w:szCs w:val="28"/>
                    </w:rPr>
                    <w:t>2</w:t>
                  </w:r>
                </w:p>
              </w:tc>
              <w:tc>
                <w:tcPr>
                  <w:tcW w:w="766" w:type="pct"/>
                  <w:vAlign w:val="center"/>
                </w:tcPr>
                <w:p w14:paraId="6683A757">
                  <w:pPr>
                    <w:widowControl/>
                    <w:jc w:val="center"/>
                    <w:rPr>
                      <w:rFonts w:hint="eastAsia" w:ascii="宋体" w:hAnsi="宋体"/>
                      <w:sz w:val="24"/>
                    </w:rPr>
                  </w:pPr>
                  <w:r>
                    <w:rPr>
                      <w:rFonts w:hint="eastAsia" w:ascii="宋体" w:hAnsi="宋体"/>
                      <w:sz w:val="24"/>
                    </w:rPr>
                    <w:t>投标人存储卡自主产权情况</w:t>
                  </w:r>
                </w:p>
              </w:tc>
              <w:tc>
                <w:tcPr>
                  <w:tcW w:w="434" w:type="pct"/>
                  <w:vAlign w:val="center"/>
                </w:tcPr>
                <w:p w14:paraId="63B79EED">
                  <w:pPr>
                    <w:widowControl/>
                    <w:jc w:val="center"/>
                    <w:rPr>
                      <w:rFonts w:hint="eastAsia" w:ascii="宋体" w:hAnsi="宋体" w:eastAsia="宋体"/>
                      <w:sz w:val="24"/>
                      <w:lang w:val="en-US" w:eastAsia="zh-CN"/>
                    </w:rPr>
                  </w:pPr>
                  <w:r>
                    <w:rPr>
                      <w:rFonts w:hint="eastAsia" w:ascii="宋体" w:hAnsi="宋体"/>
                      <w:sz w:val="24"/>
                      <w:lang w:val="en-US" w:eastAsia="zh-CN"/>
                    </w:rPr>
                    <w:t>4</w:t>
                  </w:r>
                </w:p>
              </w:tc>
              <w:tc>
                <w:tcPr>
                  <w:tcW w:w="2679" w:type="pct"/>
                  <w:vAlign w:val="center"/>
                </w:tcPr>
                <w:p w14:paraId="76440BF5">
                  <w:pPr>
                    <w:widowControl/>
                    <w:jc w:val="left"/>
                    <w:rPr>
                      <w:rFonts w:hint="eastAsia" w:ascii="宋体" w:hAnsi="宋体"/>
                      <w:sz w:val="24"/>
                    </w:rPr>
                  </w:pPr>
                  <w:r>
                    <w:rPr>
                      <w:rFonts w:hint="eastAsia" w:ascii="宋体" w:hAnsi="宋体"/>
                      <w:sz w:val="24"/>
                    </w:rPr>
                    <w:t>投标人提供的存储卡具有自主产权，提供</w:t>
                  </w:r>
                  <w:r>
                    <w:rPr>
                      <w:rFonts w:hint="eastAsia" w:ascii="宋体" w:hAnsi="宋体"/>
                      <w:sz w:val="24"/>
                      <w:lang w:val="en-US" w:eastAsia="zh-CN"/>
                    </w:rPr>
                    <w:t>影像</w:t>
                  </w:r>
                  <w:r>
                    <w:rPr>
                      <w:rFonts w:hint="eastAsia" w:ascii="宋体" w:hAnsi="宋体"/>
                      <w:sz w:val="24"/>
                    </w:rPr>
                    <w:t>存储卡相关的专利证书得</w:t>
                  </w:r>
                  <w:r>
                    <w:rPr>
                      <w:rFonts w:hint="eastAsia" w:ascii="宋体" w:hAnsi="宋体"/>
                      <w:sz w:val="24"/>
                      <w:lang w:val="en-US" w:eastAsia="zh-CN"/>
                    </w:rPr>
                    <w:t>4</w:t>
                  </w:r>
                  <w:r>
                    <w:rPr>
                      <w:rFonts w:hint="eastAsia" w:ascii="宋体" w:hAnsi="宋体"/>
                      <w:sz w:val="24"/>
                    </w:rPr>
                    <w:t>分，提供证明文件复印件加盖公章。（不提供不得分）。</w:t>
                  </w:r>
                </w:p>
              </w:tc>
              <w:tc>
                <w:tcPr>
                  <w:tcW w:w="434" w:type="pct"/>
                  <w:vAlign w:val="center"/>
                </w:tcPr>
                <w:p w14:paraId="2B8BB35C">
                  <w:pPr>
                    <w:widowControl/>
                    <w:jc w:val="center"/>
                    <w:rPr>
                      <w:rFonts w:ascii="宋体" w:hAnsi="宋体"/>
                      <w:b/>
                      <w:color w:val="000000"/>
                      <w:sz w:val="28"/>
                      <w:szCs w:val="28"/>
                    </w:rPr>
                  </w:pPr>
                </w:p>
              </w:tc>
              <w:tc>
                <w:tcPr>
                  <w:tcW w:w="426" w:type="pct"/>
                </w:tcPr>
                <w:p w14:paraId="296CA5EB">
                  <w:pPr>
                    <w:jc w:val="center"/>
                    <w:rPr>
                      <w:rFonts w:ascii="宋体" w:hAnsi="宋体"/>
                      <w:b/>
                      <w:bCs/>
                      <w:sz w:val="28"/>
                      <w:szCs w:val="28"/>
                    </w:rPr>
                  </w:pPr>
                </w:p>
              </w:tc>
            </w:tr>
            <w:tr w14:paraId="018A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70E2B4D1">
                  <w:pPr>
                    <w:widowControl/>
                    <w:jc w:val="center"/>
                    <w:rPr>
                      <w:rFonts w:ascii="宋体" w:hAnsi="宋体"/>
                      <w:b/>
                      <w:color w:val="000000"/>
                      <w:sz w:val="28"/>
                      <w:szCs w:val="28"/>
                    </w:rPr>
                  </w:pPr>
                  <w:r>
                    <w:rPr>
                      <w:rFonts w:hint="eastAsia" w:ascii="宋体" w:hAnsi="宋体"/>
                      <w:b/>
                      <w:color w:val="000000"/>
                      <w:sz w:val="28"/>
                      <w:szCs w:val="28"/>
                    </w:rPr>
                    <w:t>3</w:t>
                  </w:r>
                </w:p>
              </w:tc>
              <w:tc>
                <w:tcPr>
                  <w:tcW w:w="766" w:type="pct"/>
                  <w:vAlign w:val="center"/>
                </w:tcPr>
                <w:p w14:paraId="443FBB26">
                  <w:pPr>
                    <w:widowControl/>
                    <w:jc w:val="center"/>
                    <w:rPr>
                      <w:rFonts w:hint="eastAsia" w:ascii="宋体" w:hAnsi="宋体"/>
                      <w:sz w:val="24"/>
                    </w:rPr>
                  </w:pPr>
                  <w:r>
                    <w:rPr>
                      <w:rFonts w:hint="eastAsia" w:ascii="宋体" w:hAnsi="宋体"/>
                      <w:sz w:val="24"/>
                    </w:rPr>
                    <w:t>投标人信息集成能力</w:t>
                  </w:r>
                </w:p>
              </w:tc>
              <w:tc>
                <w:tcPr>
                  <w:tcW w:w="434" w:type="pct"/>
                  <w:vAlign w:val="center"/>
                </w:tcPr>
                <w:p w14:paraId="5BFB7925">
                  <w:pPr>
                    <w:widowControl/>
                    <w:jc w:val="center"/>
                    <w:rPr>
                      <w:rFonts w:hint="eastAsia" w:ascii="宋体" w:hAnsi="宋体" w:eastAsia="宋体"/>
                      <w:sz w:val="24"/>
                      <w:lang w:val="en-US" w:eastAsia="zh-CN"/>
                    </w:rPr>
                  </w:pPr>
                  <w:r>
                    <w:rPr>
                      <w:rFonts w:hint="eastAsia" w:ascii="宋体" w:hAnsi="宋体"/>
                      <w:sz w:val="24"/>
                      <w:lang w:val="en-US" w:eastAsia="zh-CN"/>
                    </w:rPr>
                    <w:t>4</w:t>
                  </w:r>
                </w:p>
              </w:tc>
              <w:tc>
                <w:tcPr>
                  <w:tcW w:w="2679" w:type="pct"/>
                  <w:vAlign w:val="center"/>
                </w:tcPr>
                <w:p w14:paraId="59636033">
                  <w:pPr>
                    <w:widowControl/>
                    <w:jc w:val="left"/>
                    <w:rPr>
                      <w:rFonts w:hint="eastAsia" w:ascii="宋体" w:hAnsi="宋体"/>
                      <w:sz w:val="24"/>
                    </w:rPr>
                  </w:pPr>
                  <w:r>
                    <w:rPr>
                      <w:rFonts w:hint="eastAsia" w:ascii="宋体" w:hAnsi="宋体"/>
                      <w:sz w:val="24"/>
                    </w:rPr>
                    <w:t>投标人具有医疗异构系统信息集成能力，提供异构集成相关的软件著作权登记证和第三方软件测试报告得</w:t>
                  </w:r>
                  <w:r>
                    <w:rPr>
                      <w:rFonts w:hint="eastAsia" w:ascii="宋体" w:hAnsi="宋体"/>
                      <w:sz w:val="24"/>
                      <w:lang w:val="en-US" w:eastAsia="zh-CN"/>
                    </w:rPr>
                    <w:t>4</w:t>
                  </w:r>
                  <w:r>
                    <w:rPr>
                      <w:rFonts w:hint="eastAsia" w:ascii="宋体" w:hAnsi="宋体"/>
                      <w:sz w:val="24"/>
                    </w:rPr>
                    <w:t>分，提供证明文件复印件加盖公章。（不提供不得分）。</w:t>
                  </w:r>
                </w:p>
              </w:tc>
              <w:tc>
                <w:tcPr>
                  <w:tcW w:w="434" w:type="pct"/>
                  <w:vAlign w:val="center"/>
                </w:tcPr>
                <w:p w14:paraId="546E639C">
                  <w:pPr>
                    <w:widowControl/>
                    <w:jc w:val="center"/>
                    <w:rPr>
                      <w:rFonts w:ascii="宋体" w:hAnsi="宋体"/>
                      <w:b/>
                      <w:color w:val="000000"/>
                      <w:sz w:val="28"/>
                      <w:szCs w:val="28"/>
                    </w:rPr>
                  </w:pPr>
                </w:p>
              </w:tc>
              <w:tc>
                <w:tcPr>
                  <w:tcW w:w="426" w:type="pct"/>
                </w:tcPr>
                <w:p w14:paraId="29F044C5">
                  <w:pPr>
                    <w:jc w:val="center"/>
                    <w:rPr>
                      <w:rFonts w:ascii="宋体" w:hAnsi="宋体"/>
                      <w:b/>
                      <w:bCs/>
                      <w:sz w:val="28"/>
                      <w:szCs w:val="28"/>
                    </w:rPr>
                  </w:pPr>
                </w:p>
              </w:tc>
            </w:tr>
            <w:tr w14:paraId="2F6E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59" w:type="pct"/>
                  <w:vAlign w:val="center"/>
                </w:tcPr>
                <w:p w14:paraId="4C6671A1">
                  <w:pPr>
                    <w:widowControl/>
                    <w:jc w:val="center"/>
                    <w:rPr>
                      <w:rFonts w:ascii="宋体" w:hAnsi="宋体"/>
                      <w:b/>
                      <w:color w:val="000000"/>
                      <w:sz w:val="28"/>
                      <w:szCs w:val="28"/>
                    </w:rPr>
                  </w:pPr>
                  <w:r>
                    <w:rPr>
                      <w:rFonts w:hint="eastAsia" w:ascii="宋体" w:hAnsi="宋体"/>
                      <w:b/>
                      <w:color w:val="000000"/>
                      <w:sz w:val="28"/>
                      <w:szCs w:val="28"/>
                    </w:rPr>
                    <w:t>4</w:t>
                  </w:r>
                </w:p>
              </w:tc>
              <w:tc>
                <w:tcPr>
                  <w:tcW w:w="766" w:type="pct"/>
                  <w:vAlign w:val="center"/>
                </w:tcPr>
                <w:p w14:paraId="11220F46">
                  <w:pPr>
                    <w:widowControl/>
                    <w:jc w:val="center"/>
                    <w:rPr>
                      <w:rFonts w:hint="eastAsia" w:ascii="宋体" w:hAnsi="宋体"/>
                      <w:sz w:val="24"/>
                    </w:rPr>
                  </w:pPr>
                  <w:r>
                    <w:rPr>
                      <w:rFonts w:hint="eastAsia" w:ascii="宋体" w:hAnsi="宋体"/>
                      <w:sz w:val="24"/>
                    </w:rPr>
                    <w:t>投标人技术实力</w:t>
                  </w:r>
                </w:p>
              </w:tc>
              <w:tc>
                <w:tcPr>
                  <w:tcW w:w="434" w:type="pct"/>
                  <w:vAlign w:val="center"/>
                </w:tcPr>
                <w:p w14:paraId="62B0B0F1">
                  <w:pPr>
                    <w:widowControl/>
                    <w:jc w:val="center"/>
                    <w:rPr>
                      <w:rFonts w:hint="eastAsia" w:ascii="宋体" w:hAnsi="宋体"/>
                      <w:sz w:val="24"/>
                    </w:rPr>
                  </w:pPr>
                  <w:r>
                    <w:rPr>
                      <w:rFonts w:hint="eastAsia" w:ascii="宋体" w:hAnsi="宋体"/>
                      <w:sz w:val="24"/>
                    </w:rPr>
                    <w:t>6</w:t>
                  </w:r>
                </w:p>
              </w:tc>
              <w:tc>
                <w:tcPr>
                  <w:tcW w:w="2679" w:type="pct"/>
                  <w:vAlign w:val="center"/>
                </w:tcPr>
                <w:p w14:paraId="0F4992E1">
                  <w:pPr>
                    <w:widowControl/>
                    <w:jc w:val="left"/>
                    <w:rPr>
                      <w:rFonts w:hint="eastAsia" w:ascii="宋体" w:hAnsi="宋体"/>
                      <w:sz w:val="24"/>
                    </w:rPr>
                  </w:pPr>
                  <w:r>
                    <w:rPr>
                      <w:rFonts w:hint="eastAsia" w:ascii="宋体" w:hAnsi="宋体"/>
                      <w:sz w:val="24"/>
                    </w:rPr>
                    <w:t>1、项目经理具有高级信息系统项目管理师证书，得2分；</w:t>
                  </w:r>
                </w:p>
                <w:p w14:paraId="29BBB4ED">
                  <w:pPr>
                    <w:widowControl/>
                    <w:jc w:val="left"/>
                    <w:rPr>
                      <w:rFonts w:hint="eastAsia" w:ascii="宋体" w:hAnsi="宋体"/>
                      <w:sz w:val="24"/>
                    </w:rPr>
                  </w:pPr>
                  <w:r>
                    <w:rPr>
                      <w:rFonts w:hint="eastAsia" w:ascii="宋体" w:hAnsi="宋体"/>
                      <w:sz w:val="24"/>
                    </w:rPr>
                    <w:t>2、项目组成员至少一人具有中级系统集成项目管理工程师证书，得2分；</w:t>
                  </w:r>
                </w:p>
                <w:p w14:paraId="11BC0B5C">
                  <w:pPr>
                    <w:widowControl/>
                    <w:jc w:val="left"/>
                    <w:rPr>
                      <w:rFonts w:hint="eastAsia" w:ascii="宋体" w:hAnsi="宋体"/>
                      <w:sz w:val="24"/>
                    </w:rPr>
                  </w:pPr>
                  <w:r>
                    <w:rPr>
                      <w:rFonts w:hint="eastAsia" w:ascii="宋体" w:hAnsi="宋体"/>
                      <w:sz w:val="24"/>
                    </w:rPr>
                    <w:t>3、项目组成员至少一人具有软件设计师证书得2分。</w:t>
                  </w:r>
                </w:p>
                <w:p w14:paraId="20F8BA6F">
                  <w:pPr>
                    <w:widowControl/>
                    <w:jc w:val="left"/>
                    <w:rPr>
                      <w:rFonts w:hint="eastAsia" w:ascii="宋体" w:hAnsi="宋体"/>
                      <w:sz w:val="24"/>
                    </w:rPr>
                  </w:pPr>
                  <w:r>
                    <w:rPr>
                      <w:rFonts w:hint="eastAsia" w:ascii="宋体" w:hAnsi="宋体"/>
                      <w:sz w:val="24"/>
                    </w:rPr>
                    <w:t>注：同一人持有多项证书按一项计算得分，若一人同时持有上述证书，则按照上述顺序优先计算得分。提供以上相关资质证书复印件以及2024年3月至今任意连续3个月在投标人单位购买社保或缴纳个人所得税的证明文件复印件。</w:t>
                  </w:r>
                </w:p>
              </w:tc>
              <w:tc>
                <w:tcPr>
                  <w:tcW w:w="434" w:type="pct"/>
                  <w:vAlign w:val="center"/>
                </w:tcPr>
                <w:p w14:paraId="350237F8">
                  <w:pPr>
                    <w:widowControl/>
                    <w:jc w:val="center"/>
                    <w:rPr>
                      <w:rFonts w:ascii="宋体" w:hAnsi="宋体"/>
                      <w:b/>
                      <w:color w:val="000000"/>
                      <w:sz w:val="28"/>
                      <w:szCs w:val="28"/>
                    </w:rPr>
                  </w:pPr>
                </w:p>
              </w:tc>
              <w:tc>
                <w:tcPr>
                  <w:tcW w:w="426" w:type="pct"/>
                </w:tcPr>
                <w:p w14:paraId="3129E622">
                  <w:pPr>
                    <w:jc w:val="center"/>
                    <w:rPr>
                      <w:rFonts w:ascii="宋体" w:hAnsi="宋体"/>
                      <w:b/>
                      <w:bCs/>
                      <w:sz w:val="28"/>
                      <w:szCs w:val="28"/>
                    </w:rPr>
                  </w:pPr>
                </w:p>
              </w:tc>
            </w:tr>
            <w:tr w14:paraId="5FBE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59" w:type="pct"/>
                  <w:vAlign w:val="center"/>
                </w:tcPr>
                <w:p w14:paraId="4F6F2BD9">
                  <w:pPr>
                    <w:widowControl/>
                    <w:jc w:val="center"/>
                    <w:rPr>
                      <w:rFonts w:hint="eastAsia" w:ascii="宋体" w:hAnsi="宋体" w:eastAsia="宋体"/>
                      <w:b/>
                      <w:color w:val="000000"/>
                      <w:sz w:val="28"/>
                      <w:szCs w:val="28"/>
                      <w:lang w:val="en-US" w:eastAsia="zh-CN"/>
                    </w:rPr>
                  </w:pPr>
                  <w:r>
                    <w:rPr>
                      <w:rFonts w:hint="eastAsia" w:ascii="宋体" w:hAnsi="宋体"/>
                      <w:b/>
                      <w:color w:val="000000"/>
                      <w:sz w:val="28"/>
                      <w:szCs w:val="28"/>
                      <w:lang w:val="en-US" w:eastAsia="zh-CN"/>
                    </w:rPr>
                    <w:t>5</w:t>
                  </w:r>
                </w:p>
              </w:tc>
              <w:tc>
                <w:tcPr>
                  <w:tcW w:w="766" w:type="pct"/>
                  <w:vAlign w:val="center"/>
                </w:tcPr>
                <w:p w14:paraId="4B54C817">
                  <w:pPr>
                    <w:widowControl/>
                    <w:jc w:val="center"/>
                    <w:rPr>
                      <w:rFonts w:hint="default" w:ascii="宋体" w:hAnsi="宋体" w:eastAsia="宋体"/>
                      <w:sz w:val="24"/>
                      <w:lang w:val="en-US" w:eastAsia="zh-CN"/>
                    </w:rPr>
                  </w:pPr>
                  <w:r>
                    <w:rPr>
                      <w:rFonts w:hint="eastAsia" w:ascii="宋体" w:hAnsi="宋体"/>
                      <w:sz w:val="24"/>
                      <w:lang w:val="en-US" w:eastAsia="zh-CN"/>
                    </w:rPr>
                    <w:t>实施方案</w:t>
                  </w:r>
                </w:p>
              </w:tc>
              <w:tc>
                <w:tcPr>
                  <w:tcW w:w="434" w:type="pct"/>
                  <w:vAlign w:val="center"/>
                </w:tcPr>
                <w:p w14:paraId="47B030A6">
                  <w:pPr>
                    <w:widowControl/>
                    <w:jc w:val="center"/>
                    <w:rPr>
                      <w:rFonts w:hint="eastAsia" w:ascii="宋体" w:hAnsi="宋体" w:eastAsia="宋体"/>
                      <w:sz w:val="24"/>
                      <w:lang w:val="en-US" w:eastAsia="zh-CN"/>
                    </w:rPr>
                  </w:pPr>
                  <w:r>
                    <w:rPr>
                      <w:rFonts w:hint="eastAsia" w:ascii="宋体" w:hAnsi="宋体"/>
                      <w:sz w:val="24"/>
                      <w:lang w:val="en-US" w:eastAsia="zh-CN"/>
                    </w:rPr>
                    <w:t>4</w:t>
                  </w:r>
                </w:p>
              </w:tc>
              <w:tc>
                <w:tcPr>
                  <w:tcW w:w="2679" w:type="pct"/>
                  <w:vAlign w:val="center"/>
                </w:tcPr>
                <w:p w14:paraId="48072353">
                  <w:pPr>
                    <w:widowControl/>
                    <w:jc w:val="left"/>
                    <w:rPr>
                      <w:rFonts w:hint="eastAsia" w:ascii="宋体" w:hAnsi="宋体"/>
                      <w:sz w:val="24"/>
                    </w:rPr>
                  </w:pPr>
                  <w:r>
                    <w:rPr>
                      <w:rFonts w:hint="eastAsia" w:ascii="宋体" w:hAnsi="宋体"/>
                      <w:sz w:val="24"/>
                    </w:rPr>
                    <w:t>由评委对各供应商的提供的</w:t>
                  </w:r>
                  <w:r>
                    <w:rPr>
                      <w:rFonts w:hint="eastAsia" w:ascii="宋体" w:hAnsi="宋体"/>
                      <w:sz w:val="24"/>
                      <w:lang w:val="en-US" w:eastAsia="zh-CN"/>
                    </w:rPr>
                    <w:t>实施方案</w:t>
                  </w:r>
                  <w:r>
                    <w:rPr>
                      <w:rFonts w:hint="eastAsia" w:ascii="宋体" w:hAnsi="宋体"/>
                      <w:sz w:val="24"/>
                    </w:rPr>
                    <w:t>(包括</w:t>
                  </w:r>
                  <w:r>
                    <w:rPr>
                      <w:rFonts w:hint="eastAsia" w:ascii="宋体" w:hAnsi="宋体"/>
                      <w:sz w:val="24"/>
                      <w:lang w:val="en-US" w:eastAsia="zh-CN"/>
                    </w:rPr>
                    <w:t>影像数字化交付业务流程，影像存储方案与系统对接方案等</w:t>
                  </w:r>
                  <w:r>
                    <w:rPr>
                      <w:rFonts w:hint="eastAsia" w:ascii="宋体" w:hAnsi="宋体"/>
                      <w:sz w:val="24"/>
                    </w:rPr>
                    <w:t>)是否完善具体，各阶段服务计划是否详尽进行综合评议及打分，优</w:t>
                  </w:r>
                  <w:r>
                    <w:rPr>
                      <w:rFonts w:hint="eastAsia" w:ascii="宋体" w:hAnsi="宋体"/>
                      <w:sz w:val="24"/>
                      <w:lang w:val="en-US" w:eastAsia="zh-CN"/>
                    </w:rPr>
                    <w:t>得4</w:t>
                  </w:r>
                  <w:r>
                    <w:rPr>
                      <w:rFonts w:hint="eastAsia" w:ascii="宋体" w:hAnsi="宋体"/>
                      <w:sz w:val="24"/>
                    </w:rPr>
                    <w:t>分、良</w:t>
                  </w:r>
                  <w:r>
                    <w:rPr>
                      <w:rFonts w:hint="eastAsia" w:ascii="宋体" w:hAnsi="宋体"/>
                      <w:sz w:val="24"/>
                      <w:lang w:val="en-US" w:eastAsia="zh-CN"/>
                    </w:rPr>
                    <w:t>得2</w:t>
                  </w:r>
                  <w:r>
                    <w:rPr>
                      <w:rFonts w:hint="eastAsia" w:ascii="宋体" w:hAnsi="宋体"/>
                      <w:sz w:val="24"/>
                    </w:rPr>
                    <w:t>分、一般</w:t>
                  </w:r>
                  <w:r>
                    <w:rPr>
                      <w:rFonts w:hint="eastAsia" w:ascii="宋体" w:hAnsi="宋体"/>
                      <w:sz w:val="24"/>
                      <w:lang w:val="en-US" w:eastAsia="zh-CN"/>
                    </w:rPr>
                    <w:t>得1</w:t>
                  </w:r>
                  <w:r>
                    <w:rPr>
                      <w:rFonts w:hint="eastAsia" w:ascii="宋体" w:hAnsi="宋体"/>
                      <w:sz w:val="24"/>
                    </w:rPr>
                    <w:t>分</w:t>
                  </w:r>
                  <w:r>
                    <w:rPr>
                      <w:rFonts w:hint="eastAsia" w:ascii="宋体" w:hAnsi="宋体"/>
                      <w:sz w:val="24"/>
                      <w:lang w:eastAsia="zh-CN"/>
                    </w:rPr>
                    <w:t>、</w:t>
                  </w:r>
                  <w:r>
                    <w:rPr>
                      <w:rFonts w:hint="eastAsia" w:ascii="宋体" w:hAnsi="宋体"/>
                      <w:sz w:val="24"/>
                      <w:lang w:val="en-US" w:eastAsia="zh-CN"/>
                    </w:rPr>
                    <w:t>未提供得0分</w:t>
                  </w:r>
                  <w:r>
                    <w:rPr>
                      <w:rFonts w:hint="eastAsia" w:ascii="宋体" w:hAnsi="宋体"/>
                      <w:sz w:val="24"/>
                    </w:rPr>
                    <w:t>。</w:t>
                  </w:r>
                  <w:bookmarkStart w:id="0" w:name="_GoBack"/>
                  <w:bookmarkEnd w:id="0"/>
                </w:p>
              </w:tc>
              <w:tc>
                <w:tcPr>
                  <w:tcW w:w="434" w:type="pct"/>
                  <w:vAlign w:val="center"/>
                </w:tcPr>
                <w:p w14:paraId="50263E0B">
                  <w:pPr>
                    <w:widowControl/>
                    <w:jc w:val="center"/>
                    <w:rPr>
                      <w:rFonts w:ascii="宋体" w:hAnsi="宋体"/>
                      <w:b/>
                      <w:color w:val="000000"/>
                      <w:sz w:val="28"/>
                      <w:szCs w:val="28"/>
                    </w:rPr>
                  </w:pPr>
                </w:p>
              </w:tc>
              <w:tc>
                <w:tcPr>
                  <w:tcW w:w="426" w:type="pct"/>
                </w:tcPr>
                <w:p w14:paraId="5893D3CE">
                  <w:pPr>
                    <w:jc w:val="center"/>
                    <w:rPr>
                      <w:rFonts w:ascii="宋体" w:hAnsi="宋体"/>
                      <w:b/>
                      <w:bCs/>
                      <w:sz w:val="28"/>
                      <w:szCs w:val="28"/>
                    </w:rPr>
                  </w:pPr>
                </w:p>
              </w:tc>
            </w:tr>
          </w:tbl>
          <w:p w14:paraId="5944CBA3">
            <w:pPr>
              <w:pStyle w:val="14"/>
              <w:rPr>
                <w:rFonts w:ascii="宋体" w:hAnsi="宋体" w:cs="Times New Roman"/>
                <w:bCs/>
                <w:szCs w:val="21"/>
              </w:rPr>
            </w:pPr>
          </w:p>
        </w:tc>
      </w:tr>
    </w:tbl>
    <w:p w14:paraId="498F540C">
      <w:pPr>
        <w:pStyle w:val="14"/>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2CAD"/>
    <w:rsid w:val="0004184A"/>
    <w:rsid w:val="00073ADD"/>
    <w:rsid w:val="00074234"/>
    <w:rsid w:val="000760F7"/>
    <w:rsid w:val="00077257"/>
    <w:rsid w:val="00081023"/>
    <w:rsid w:val="000860F9"/>
    <w:rsid w:val="00094C5C"/>
    <w:rsid w:val="000A1A34"/>
    <w:rsid w:val="000B15F1"/>
    <w:rsid w:val="000B3E00"/>
    <w:rsid w:val="000E20FB"/>
    <w:rsid w:val="000F3493"/>
    <w:rsid w:val="00130109"/>
    <w:rsid w:val="0013462E"/>
    <w:rsid w:val="00135F11"/>
    <w:rsid w:val="001566CD"/>
    <w:rsid w:val="00166B32"/>
    <w:rsid w:val="00176325"/>
    <w:rsid w:val="0019345B"/>
    <w:rsid w:val="001A28A4"/>
    <w:rsid w:val="001A7D5A"/>
    <w:rsid w:val="001C5DDD"/>
    <w:rsid w:val="001D4165"/>
    <w:rsid w:val="001D634F"/>
    <w:rsid w:val="001E36A5"/>
    <w:rsid w:val="001F394F"/>
    <w:rsid w:val="0020163D"/>
    <w:rsid w:val="002038C1"/>
    <w:rsid w:val="0021257C"/>
    <w:rsid w:val="00256F2D"/>
    <w:rsid w:val="002A5948"/>
    <w:rsid w:val="002B19DC"/>
    <w:rsid w:val="002D700E"/>
    <w:rsid w:val="002F4F4E"/>
    <w:rsid w:val="00313C2B"/>
    <w:rsid w:val="00336BC3"/>
    <w:rsid w:val="00345276"/>
    <w:rsid w:val="00363029"/>
    <w:rsid w:val="003B3301"/>
    <w:rsid w:val="00453147"/>
    <w:rsid w:val="004670D8"/>
    <w:rsid w:val="00475E86"/>
    <w:rsid w:val="00477491"/>
    <w:rsid w:val="0049570B"/>
    <w:rsid w:val="004A2977"/>
    <w:rsid w:val="004A704B"/>
    <w:rsid w:val="004D0D8D"/>
    <w:rsid w:val="00544325"/>
    <w:rsid w:val="00544779"/>
    <w:rsid w:val="005507C7"/>
    <w:rsid w:val="005703E9"/>
    <w:rsid w:val="005D1550"/>
    <w:rsid w:val="005E3255"/>
    <w:rsid w:val="005F22EB"/>
    <w:rsid w:val="00617389"/>
    <w:rsid w:val="00650AAA"/>
    <w:rsid w:val="00660014"/>
    <w:rsid w:val="00665DB0"/>
    <w:rsid w:val="00696697"/>
    <w:rsid w:val="006A22B3"/>
    <w:rsid w:val="006E5C02"/>
    <w:rsid w:val="006F4D24"/>
    <w:rsid w:val="006F69BF"/>
    <w:rsid w:val="00706A57"/>
    <w:rsid w:val="00716ADE"/>
    <w:rsid w:val="00722F43"/>
    <w:rsid w:val="00756873"/>
    <w:rsid w:val="0075760A"/>
    <w:rsid w:val="00794D3E"/>
    <w:rsid w:val="007D12EA"/>
    <w:rsid w:val="007E1BF3"/>
    <w:rsid w:val="00804854"/>
    <w:rsid w:val="00807E12"/>
    <w:rsid w:val="008340F1"/>
    <w:rsid w:val="008407D3"/>
    <w:rsid w:val="00853E87"/>
    <w:rsid w:val="00856397"/>
    <w:rsid w:val="008F5CA8"/>
    <w:rsid w:val="009344BE"/>
    <w:rsid w:val="009431BF"/>
    <w:rsid w:val="00943C96"/>
    <w:rsid w:val="00995CE3"/>
    <w:rsid w:val="009A1857"/>
    <w:rsid w:val="009A3EAB"/>
    <w:rsid w:val="009B5FF2"/>
    <w:rsid w:val="009C4B5D"/>
    <w:rsid w:val="00A01C8E"/>
    <w:rsid w:val="00A1792B"/>
    <w:rsid w:val="00A219DD"/>
    <w:rsid w:val="00A815BD"/>
    <w:rsid w:val="00AC7594"/>
    <w:rsid w:val="00AD0D9E"/>
    <w:rsid w:val="00AD2752"/>
    <w:rsid w:val="00AD349F"/>
    <w:rsid w:val="00AD7AF2"/>
    <w:rsid w:val="00AE2AE4"/>
    <w:rsid w:val="00AF578B"/>
    <w:rsid w:val="00B06E0B"/>
    <w:rsid w:val="00B57B17"/>
    <w:rsid w:val="00B6443D"/>
    <w:rsid w:val="00B844A6"/>
    <w:rsid w:val="00BD18AE"/>
    <w:rsid w:val="00BE3C96"/>
    <w:rsid w:val="00C45387"/>
    <w:rsid w:val="00C61450"/>
    <w:rsid w:val="00C92B71"/>
    <w:rsid w:val="00CB0DE6"/>
    <w:rsid w:val="00CC592C"/>
    <w:rsid w:val="00D00EE9"/>
    <w:rsid w:val="00D165DE"/>
    <w:rsid w:val="00D624E3"/>
    <w:rsid w:val="00D72A56"/>
    <w:rsid w:val="00D837C5"/>
    <w:rsid w:val="00D86523"/>
    <w:rsid w:val="00D901FB"/>
    <w:rsid w:val="00DC21B9"/>
    <w:rsid w:val="00DF2B17"/>
    <w:rsid w:val="00E00494"/>
    <w:rsid w:val="00E10226"/>
    <w:rsid w:val="00E12BA6"/>
    <w:rsid w:val="00E24748"/>
    <w:rsid w:val="00E31E43"/>
    <w:rsid w:val="00E32A90"/>
    <w:rsid w:val="00E350FA"/>
    <w:rsid w:val="00E35E67"/>
    <w:rsid w:val="00E54BEE"/>
    <w:rsid w:val="00E62A76"/>
    <w:rsid w:val="00EA4CA1"/>
    <w:rsid w:val="00EE08F8"/>
    <w:rsid w:val="00EE1BD5"/>
    <w:rsid w:val="00EE23E1"/>
    <w:rsid w:val="00EF419A"/>
    <w:rsid w:val="00EF4EAA"/>
    <w:rsid w:val="00F02518"/>
    <w:rsid w:val="00F91308"/>
    <w:rsid w:val="00FA0374"/>
    <w:rsid w:val="00FA4AFA"/>
    <w:rsid w:val="00FB080F"/>
    <w:rsid w:val="00FC7797"/>
    <w:rsid w:val="00FD0062"/>
    <w:rsid w:val="00FF24D1"/>
    <w:rsid w:val="01E4322D"/>
    <w:rsid w:val="0318070B"/>
    <w:rsid w:val="03716D43"/>
    <w:rsid w:val="0B442E2F"/>
    <w:rsid w:val="0B6049AB"/>
    <w:rsid w:val="0BD94507"/>
    <w:rsid w:val="0D9765AF"/>
    <w:rsid w:val="0D99786A"/>
    <w:rsid w:val="0E3A0CBE"/>
    <w:rsid w:val="144858A2"/>
    <w:rsid w:val="16C85D59"/>
    <w:rsid w:val="17A46990"/>
    <w:rsid w:val="1B4F2DA2"/>
    <w:rsid w:val="1D8A4831"/>
    <w:rsid w:val="1FE557B1"/>
    <w:rsid w:val="20EA3839"/>
    <w:rsid w:val="23F876D7"/>
    <w:rsid w:val="24157EA7"/>
    <w:rsid w:val="25B775B1"/>
    <w:rsid w:val="25EE6FB1"/>
    <w:rsid w:val="283914D3"/>
    <w:rsid w:val="2864474F"/>
    <w:rsid w:val="2B4622A2"/>
    <w:rsid w:val="2C3F2467"/>
    <w:rsid w:val="2C72160F"/>
    <w:rsid w:val="30633696"/>
    <w:rsid w:val="31120F96"/>
    <w:rsid w:val="316F5DC0"/>
    <w:rsid w:val="345474EF"/>
    <w:rsid w:val="373B4CBF"/>
    <w:rsid w:val="381C31B2"/>
    <w:rsid w:val="38286CC9"/>
    <w:rsid w:val="3E3102AB"/>
    <w:rsid w:val="402201A8"/>
    <w:rsid w:val="413466DE"/>
    <w:rsid w:val="42787C33"/>
    <w:rsid w:val="476E7892"/>
    <w:rsid w:val="4AB52E66"/>
    <w:rsid w:val="4AE15976"/>
    <w:rsid w:val="4C2C50FF"/>
    <w:rsid w:val="4CAC3F90"/>
    <w:rsid w:val="4CD66756"/>
    <w:rsid w:val="4CE73E8E"/>
    <w:rsid w:val="4E243B34"/>
    <w:rsid w:val="51EB5CC9"/>
    <w:rsid w:val="536740E8"/>
    <w:rsid w:val="5436745D"/>
    <w:rsid w:val="557F5B5D"/>
    <w:rsid w:val="572E33BF"/>
    <w:rsid w:val="5D20306D"/>
    <w:rsid w:val="60380F03"/>
    <w:rsid w:val="60BE4285"/>
    <w:rsid w:val="632717A7"/>
    <w:rsid w:val="672B646F"/>
    <w:rsid w:val="69896C24"/>
    <w:rsid w:val="6F8101B4"/>
    <w:rsid w:val="6FE30F60"/>
    <w:rsid w:val="707A560C"/>
    <w:rsid w:val="73E831D5"/>
    <w:rsid w:val="742F206A"/>
    <w:rsid w:val="754C051D"/>
    <w:rsid w:val="771F6162"/>
    <w:rsid w:val="78340796"/>
    <w:rsid w:val="7B8D5F55"/>
    <w:rsid w:val="7BA479FA"/>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pPr>
    <w:rPr>
      <w:rFonts w:ascii="Times New Roman" w:hAnsi="Times New Roman"/>
      <w:sz w:val="21"/>
      <w:szCs w:val="20"/>
    </w:rPr>
  </w:style>
  <w:style w:type="paragraph" w:styleId="4">
    <w:name w:val="Body Text"/>
    <w:basedOn w:val="1"/>
    <w:next w:val="5"/>
    <w:semiHidden/>
    <w:unhideWhenUsed/>
    <w:qFormat/>
    <w:uiPriority w:val="99"/>
    <w:pPr>
      <w:spacing w:after="120"/>
    </w:pPr>
  </w:style>
  <w:style w:type="paragraph" w:styleId="5">
    <w:name w:val="Body Text Indent"/>
    <w:basedOn w:val="1"/>
    <w:qFormat/>
    <w:uiPriority w:val="0"/>
    <w:pPr>
      <w:ind w:firstLine="570"/>
    </w:pPr>
    <w:rPr>
      <w:rFonts w:ascii="宋体" w:hAnsi="宋体"/>
      <w:sz w:val="28"/>
      <w:szCs w:val="20"/>
    </w:rPr>
  </w:style>
  <w:style w:type="paragraph" w:styleId="6">
    <w:name w:val="Plain Text"/>
    <w:basedOn w:val="1"/>
    <w:link w:val="20"/>
    <w:qFormat/>
    <w:uiPriority w:val="0"/>
    <w:rPr>
      <w:rFonts w:ascii="宋体" w:hAnsi="Courier New" w:cs="Courier New"/>
      <w:sz w:val="21"/>
      <w:szCs w:val="21"/>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character" w:styleId="12">
    <w:name w:val="Strong"/>
    <w:qFormat/>
    <w:uiPriority w:val="0"/>
    <w:rPr>
      <w:b/>
      <w:bCs/>
    </w:rPr>
  </w:style>
  <w:style w:type="character" w:customStyle="1" w:styleId="13">
    <w:name w:val="标题 2 字符"/>
    <w:link w:val="2"/>
    <w:qFormat/>
    <w:uiPriority w:val="0"/>
    <w:rPr>
      <w:rFonts w:ascii="Arial" w:hAnsi="Arial" w:eastAsia="华文楷体"/>
      <w:b/>
      <w:bCs/>
      <w:color w:val="800080"/>
      <w:sz w:val="28"/>
      <w:szCs w:val="32"/>
    </w:r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unhideWhenUsed/>
    <w:qFormat/>
    <w:uiPriority w:val="34"/>
    <w:pPr>
      <w:ind w:firstLine="420" w:firstLineChars="200"/>
    </w:p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7">
    <w:name w:val="页眉 字符"/>
    <w:link w:val="8"/>
    <w:qFormat/>
    <w:uiPriority w:val="0"/>
    <w:rPr>
      <w:rFonts w:ascii="Calibri" w:hAnsi="Calibri" w:eastAsia="宋体" w:cs="Times New Roman"/>
      <w:kern w:val="2"/>
      <w:sz w:val="18"/>
      <w:szCs w:val="18"/>
    </w:rPr>
  </w:style>
  <w:style w:type="character" w:customStyle="1" w:styleId="18">
    <w:name w:val="页脚 字符"/>
    <w:link w:val="7"/>
    <w:qFormat/>
    <w:uiPriority w:val="0"/>
    <w:rPr>
      <w:rFonts w:ascii="Calibri" w:hAnsi="Calibri" w:eastAsia="宋体" w:cs="Times New Roman"/>
      <w:kern w:val="2"/>
      <w:sz w:val="18"/>
      <w:szCs w:val="18"/>
    </w:rPr>
  </w:style>
  <w:style w:type="character" w:customStyle="1" w:styleId="19">
    <w:name w:val="正文缩进 字符"/>
    <w:link w:val="3"/>
    <w:qFormat/>
    <w:uiPriority w:val="0"/>
    <w:rPr>
      <w:rFonts w:ascii="Times New Roman" w:hAnsi="Times New Roman"/>
      <w:kern w:val="2"/>
      <w:sz w:val="21"/>
    </w:rPr>
  </w:style>
  <w:style w:type="character" w:customStyle="1" w:styleId="20">
    <w:name w:val="纯文本 字符"/>
    <w:link w:val="6"/>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7B7ED-E27D-4BFB-A1D3-991893AB93C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2811</Words>
  <Characters>2887</Characters>
  <Lines>27</Lines>
  <Paragraphs>7</Paragraphs>
  <TotalTime>5</TotalTime>
  <ScaleCrop>false</ScaleCrop>
  <LinksUpToDate>false</LinksUpToDate>
  <CharactersWithSpaces>3334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2024-07-05T00:41:00Z</dcterms:created>
  <dc:creator>netuser</dc:creator>
  <cp:lastModifiedBy>赵杰</cp:lastModifiedBy>
  <dcterms:modified xsi:type="dcterms:W3CDTF">2024-09-03T01:37:35Z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4F9DBF0CACE34892ACB68C70164301BF_13</vt:lpwstr>
  </property>
</Properties>
</file>