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EE1F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远程医疗平台数字CA签名及安全服务项目</w:t>
      </w:r>
    </w:p>
    <w:p w14:paraId="08FDF5E5"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（2024年）需求</w:t>
      </w:r>
    </w:p>
    <w:p w14:paraId="4B52A88A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 w14:paraId="4DC8ED68"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项目名称：远程医疗平台数字CA签名及安全服务</w:t>
      </w:r>
      <w:r>
        <w:rPr>
          <w:rFonts w:hint="eastAsia" w:ascii="宋体" w:hAnsi="宋体"/>
          <w:sz w:val="22"/>
        </w:rPr>
        <w:t>（2024年）</w:t>
      </w:r>
    </w:p>
    <w:p w14:paraId="474F4389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项目内容</w:t>
      </w:r>
    </w:p>
    <w:p w14:paraId="6D38D5DF">
      <w:pPr>
        <w:spacing w:line="360" w:lineRule="auto"/>
        <w:ind w:firstLine="420" w:firstLineChars="200"/>
      </w:pPr>
      <w:r>
        <w:rPr>
          <w:rFonts w:hint="eastAsia" w:ascii="宋体" w:hAnsi="宋体"/>
          <w:szCs w:val="21"/>
        </w:rPr>
        <w:t>供应商按照采购商需求，</w:t>
      </w:r>
      <w:r>
        <w:rPr>
          <w:rFonts w:hint="eastAsia" w:ascii="宋体" w:hAnsi="宋体"/>
          <w:szCs w:val="21"/>
          <w:lang w:val="en-US" w:eastAsia="zh-CN"/>
        </w:rPr>
        <w:t>针对院外用户，提供远程医疗平台数字签名服务，为保障远程医疗平台系统安全，防止数据泄露，提供第三方漏洞扫描服务，保障远程医疗平台安全稳定运行</w:t>
      </w:r>
      <w:r>
        <w:rPr>
          <w:rFonts w:hint="eastAsia" w:ascii="宋体" w:hAnsi="宋体"/>
          <w:szCs w:val="21"/>
        </w:rPr>
        <w:t>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299"/>
        <w:gridCol w:w="3503"/>
      </w:tblGrid>
      <w:tr w14:paraId="12E05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7" w:type="dxa"/>
          </w:tcPr>
          <w:p w14:paraId="02721774">
            <w:r>
              <w:rPr>
                <w:rFonts w:hint="eastAsia"/>
              </w:rPr>
              <w:t>序号</w:t>
            </w:r>
          </w:p>
        </w:tc>
        <w:tc>
          <w:tcPr>
            <w:tcW w:w="4299" w:type="dxa"/>
          </w:tcPr>
          <w:p w14:paraId="22A2AB19">
            <w:r>
              <w:rPr>
                <w:rFonts w:hint="eastAsia"/>
              </w:rPr>
              <w:t>名称</w:t>
            </w:r>
          </w:p>
        </w:tc>
        <w:tc>
          <w:tcPr>
            <w:tcW w:w="3503" w:type="dxa"/>
          </w:tcPr>
          <w:p w14:paraId="11DD99D1">
            <w:r>
              <w:rPr>
                <w:rFonts w:hint="eastAsia"/>
              </w:rPr>
              <w:t>配置描述</w:t>
            </w:r>
          </w:p>
        </w:tc>
      </w:tr>
      <w:tr w14:paraId="649F8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7" w:type="dxa"/>
          </w:tcPr>
          <w:p w14:paraId="14887C96"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9" w:type="dxa"/>
          </w:tcPr>
          <w:p w14:paraId="2956AC1B"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远程医疗平台数字CA签名及安全服务</w:t>
            </w:r>
          </w:p>
        </w:tc>
        <w:tc>
          <w:tcPr>
            <w:tcW w:w="3503" w:type="dxa"/>
          </w:tcPr>
          <w:p w14:paraId="4C852A3E"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</w:tr>
    </w:tbl>
    <w:p w14:paraId="01D05BD4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CDB7783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E1DB3A5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3048DD8"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66AE7AA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bookmarkStart w:id="0" w:name="_3.1.1、模块1"/>
      <w:bookmarkEnd w:id="0"/>
      <w:bookmarkStart w:id="1" w:name="_6.1.1、大数据服务器"/>
      <w:bookmarkEnd w:id="1"/>
      <w:bookmarkStart w:id="2" w:name="_3.1.1、咨询服务"/>
      <w:bookmarkEnd w:id="2"/>
      <w:r>
        <w:rPr>
          <w:rFonts w:hint="eastAsia" w:ascii="宋体" w:hAnsi="宋体"/>
          <w:sz w:val="32"/>
        </w:rPr>
        <w:t>详细功能描述</w:t>
      </w:r>
    </w:p>
    <w:p w14:paraId="2478BD25">
      <w:pPr>
        <w:pStyle w:val="3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远程医疗平台数字CA签名及安全服务</w:t>
      </w:r>
    </w:p>
    <w:tbl>
      <w:tblPr>
        <w:tblStyle w:val="20"/>
        <w:tblW w:w="87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00"/>
        <w:gridCol w:w="1200"/>
        <w:gridCol w:w="1350"/>
        <w:gridCol w:w="3875"/>
      </w:tblGrid>
      <w:tr w14:paraId="4BD6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AEC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812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367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一级功能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634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二级功能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445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功能描述</w:t>
            </w:r>
          </w:p>
        </w:tc>
      </w:tr>
      <w:tr w14:paraId="18FB0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9F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FA67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远程医疗平台数字 CA 签名服务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80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42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63EF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提供分级诊疗平台诊疗输出报告医生电子签名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在用户本地网络中为用户提供基于智能移动终端的用户证书管理、身份认证、扫码认证、电子签名、扫码签名、扫码签章服务。内置时间源模块，实现时间签名验签、时间同步服务等功能。</w:t>
            </w:r>
          </w:p>
        </w:tc>
      </w:tr>
      <w:tr w14:paraId="2384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E4A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25C4B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医网信内控平台功能升级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2B68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A377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BD52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、内控平台中所有包含【文本输入框】的界面新增【Enter键】代替搜索功能。按Enter键等同于点击【搜索】按钮；</w:t>
            </w:r>
          </w:p>
          <w:p w14:paraId="5F633731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、【业务数据管理】【普通签名】【导出】菜单下，导出功能按实际条件筛选的数据进行导出；如实际数据量过大，无法导出，重新评估定好最大导出量；</w:t>
            </w:r>
          </w:p>
          <w:p w14:paraId="43B7AF71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3、【业务数据管理】【普通签名】检索条件-数据标签，将编码与名称一一对应，编码与名称逗号隔开，与检索结果中数据标签显示样式保持一致；</w:t>
            </w:r>
          </w:p>
          <w:p w14:paraId="7E6CB3D7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4、【平台用户管理】【角色管理】【新增】【数据标签】增加“全部”选项；</w:t>
            </w:r>
          </w:p>
          <w:p w14:paraId="72A3F3B7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  <w:t>5、【平台用户管理】【角色管理】【新增】【数据标签】选项将编码与名称一一对应，编码与名称逗号隔开，与【业务数据管理】【普通签名】检索结果中数据标签显示样式保持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一致。</w:t>
            </w:r>
          </w:p>
        </w:tc>
      </w:tr>
      <w:tr w14:paraId="29773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6A5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A0BB9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远疗平台移动签署系统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06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43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895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实现对院外人员信息采集（手写轨迹，指纹采集，人像采集等）完成远疗报告移动签署。</w:t>
            </w:r>
          </w:p>
        </w:tc>
      </w:tr>
      <w:tr w14:paraId="2F4A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87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2DD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个人实人认证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37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AE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9C5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验证被核验个人是否为本人，被认证本人参与核验，包含500次。</w:t>
            </w:r>
          </w:p>
        </w:tc>
      </w:tr>
      <w:tr w14:paraId="4ADB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1CB6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CBF2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个人事件型签名服务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DE9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E5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F2E5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面向个人用户，通过云的模式实现事件型证书的签名服务，包含10000次。</w:t>
            </w:r>
          </w:p>
        </w:tc>
      </w:tr>
      <w:tr w14:paraId="3FF8F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D2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9464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医联体平台安全服务-漏洞扫描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4A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553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26EC"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具备操作系统、数据库、网络设备等主流系统的漏洞库列表</w:t>
            </w:r>
          </w:p>
        </w:tc>
      </w:tr>
      <w:tr w14:paraId="6606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49DEA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EA12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远疗平台标准化CA接口建设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134E93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远疗平台统一CA电子签名认证接口集成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01F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CA电子签名调用接口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AFC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实现远疗平台对CA认证签名服务的调用</w:t>
            </w:r>
          </w:p>
        </w:tc>
      </w:tr>
      <w:tr w14:paraId="5549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789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EC08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7474C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AF5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用户身份认证接口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E20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实现Oauth服务的身份认证</w:t>
            </w:r>
          </w:p>
        </w:tc>
      </w:tr>
      <w:tr w14:paraId="3B79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238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A3AD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3B3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B33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医技护签名接口的调用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2E8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实现自动签授权和院内本地自动签授权：</w:t>
            </w:r>
          </w:p>
          <w:p w14:paraId="624A306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1）请求自动签名授权接口</w:t>
            </w:r>
          </w:p>
          <w:p w14:paraId="1F23229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2）获取授权结果接口</w:t>
            </w:r>
          </w:p>
          <w:p w14:paraId="5D5D540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3）退出授权接口</w:t>
            </w:r>
          </w:p>
          <w:p w14:paraId="2839533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4）发起院内本地自动签授权请求(CS)</w:t>
            </w:r>
          </w:p>
          <w:p w14:paraId="5DDCC2E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5）确认院内本地自动签授权(CS)</w:t>
            </w:r>
          </w:p>
          <w:p w14:paraId="720A3EC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6）请求院内本地自动签授权(BS)</w:t>
            </w:r>
          </w:p>
          <w:p w14:paraId="061CAF6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7）数据哈希计算接口</w:t>
            </w:r>
          </w:p>
          <w:p w14:paraId="4C963C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8）数据签名接口</w:t>
            </w:r>
          </w:p>
          <w:p w14:paraId="11A31F9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9）签名状态查询接口(按订单查询)</w:t>
            </w:r>
          </w:p>
          <w:p w14:paraId="6EA3EB5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10）签名状态批量查询接口(按订单id批量查询)</w:t>
            </w:r>
          </w:p>
        </w:tc>
      </w:tr>
      <w:tr w14:paraId="15F0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FFC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25D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49C38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标准化CA签名公共服务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278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CA签名公共服务调用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324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支持远疗平台各子系统统一调用公共服务完成远程医疗报告的CA签名</w:t>
            </w:r>
          </w:p>
        </w:tc>
      </w:tr>
      <w:tr w14:paraId="691AE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BE8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C9F7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4E65D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07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CA签名服务准入配置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C07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对各子系统CA签名服务配置</w:t>
            </w:r>
          </w:p>
        </w:tc>
      </w:tr>
      <w:tr w14:paraId="164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167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FFBC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AF2C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C22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子系统CA签签申请服务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C1F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提供远疗平台各子系统CA签名申请服务</w:t>
            </w:r>
          </w:p>
        </w:tc>
      </w:tr>
      <w:tr w14:paraId="3944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2E6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ACF3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32D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子系统签名状态查询服务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149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提供CA签名状态查询服务</w:t>
            </w:r>
          </w:p>
        </w:tc>
      </w:tr>
      <w:tr w14:paraId="70C6B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031CA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F22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远疗平台功能开发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620B2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CA签名认证应用统计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01C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签名状态批量查询接口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312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批量查询获取CA签名应用数据</w:t>
            </w:r>
          </w:p>
        </w:tc>
      </w:tr>
      <w:tr w14:paraId="0B75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EC5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FE23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1D4AAF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5B4AB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CA签名应用数据统计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C22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按各子系统统计</w:t>
            </w:r>
          </w:p>
        </w:tc>
      </w:tr>
      <w:tr w14:paraId="74BE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090F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B5B0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A6FD4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82FA1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A7B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按时间维度统计</w:t>
            </w:r>
          </w:p>
        </w:tc>
      </w:tr>
      <w:tr w14:paraId="062B1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B7E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779C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7373C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F1B9A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151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按使用单位统计</w:t>
            </w:r>
          </w:p>
        </w:tc>
      </w:tr>
      <w:tr w14:paraId="13986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0D32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C621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3DF4E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6B4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4EB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按用户统计</w:t>
            </w:r>
          </w:p>
        </w:tc>
      </w:tr>
      <w:tr w14:paraId="75C6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0A2D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EAA2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A78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3CF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数据导出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DB9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支持CA签名应用统计数据导出</w:t>
            </w:r>
          </w:p>
        </w:tc>
      </w:tr>
      <w:tr w14:paraId="3DB0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0EF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B22FA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93FE9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各子系统报告查询与预览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87A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报告查询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1AB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支持平台内各子系统完成CA签名的远程医疗报告查询</w:t>
            </w:r>
          </w:p>
        </w:tc>
      </w:tr>
      <w:tr w14:paraId="2678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7C44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DD0F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7B44EB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1B6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报告预览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40B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支持平台内各子系统完成CA签名的远程医疗报告详情预览</w:t>
            </w:r>
          </w:p>
        </w:tc>
      </w:tr>
      <w:tr w14:paraId="2149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6463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92E8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185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D0B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报告统计结果导出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710C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支持报告统计结果数据导出</w:t>
            </w:r>
          </w:p>
        </w:tc>
      </w:tr>
    </w:tbl>
    <w:p w14:paraId="732AFABE"/>
    <w:p w14:paraId="64800DAD"/>
    <w:p w14:paraId="49B89A43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11CBFD07">
      <w:pPr>
        <w:pStyle w:val="68"/>
        <w:tabs>
          <w:tab w:val="left" w:pos="360"/>
          <w:tab w:val="left" w:pos="420"/>
          <w:tab w:val="left" w:pos="780"/>
        </w:tabs>
        <w:spacing w:before="156" w:beforeLines="50" w:line="360" w:lineRule="auto"/>
        <w:ind w:left="360" w:firstLine="0" w:firstLineChars="0"/>
        <w:outlineLvl w:val="0"/>
        <w:rPr>
          <w:rFonts w:hint="eastAsia" w:ascii="宋体" w:hAnsi="宋体"/>
          <w:lang w:val="zh-CN"/>
        </w:rPr>
      </w:pPr>
      <w:r>
        <w:rPr>
          <w:rFonts w:hint="eastAsia" w:ascii="宋体" w:hAnsi="宋体" w:cs="宋体"/>
          <w:szCs w:val="21"/>
        </w:rPr>
        <w:t>合同签订日起1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个月。</w:t>
      </w:r>
    </w:p>
    <w:p w14:paraId="23A4FA4B"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3672AEF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 w14:paraId="44B3808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 w14:paraId="292A125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 w14:paraId="5A141BD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 w14:paraId="10E76D8C"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 w14:paraId="008FBBC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24</w:t>
      </w:r>
      <w:bookmarkStart w:id="3" w:name="_GoBack"/>
      <w:bookmarkEnd w:id="3"/>
      <w:r>
        <w:rPr>
          <w:rFonts w:hint="eastAsia" w:ascii="宋体" w:hAnsi="宋体" w:cs="宋体"/>
          <w:szCs w:val="21"/>
        </w:rPr>
        <w:t>个月。在维护期内，承建商提供技术支持和指导，以及功能的局部改进完善、故障情况下的现场问题解决。</w:t>
      </w:r>
    </w:p>
    <w:p w14:paraId="6073CD7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 w14:paraId="002C772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0FED3F9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</w:t>
      </w:r>
      <w:r>
        <w:rPr>
          <w:rFonts w:ascii="宋体" w:hAnsi="宋体" w:cs="宋体"/>
          <w:szCs w:val="21"/>
        </w:rPr>
        <w:t>。</w:t>
      </w:r>
    </w:p>
    <w:p w14:paraId="6EEA521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65316214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</w:p>
    <w:p w14:paraId="45BF7016"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342979E7"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 w14:paraId="10EB0044"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(二)软件验收通过后，在收到承建商开具相应金额正式发票以及《售后服务履约承诺函》后，支付合同总金额的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70</w:t>
      </w:r>
      <w:r>
        <w:rPr>
          <w:rFonts w:hint="eastAsia" w:ascii="宋体" w:hAnsi="宋体" w:cs="宋体"/>
          <w:szCs w:val="21"/>
        </w:rPr>
        <w:t>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1579B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 w14:paraId="628CD09A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mE3ZTUzMzYwMWQzZTQyODhkYzY2MmY1MmEzYjA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96E56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4CA9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3C5F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D38B6"/>
    <w:rsid w:val="00FE3FD1"/>
    <w:rsid w:val="00FE7554"/>
    <w:rsid w:val="00FF0F55"/>
    <w:rsid w:val="00FF17FE"/>
    <w:rsid w:val="00FF3CFF"/>
    <w:rsid w:val="028B3CA0"/>
    <w:rsid w:val="0320258D"/>
    <w:rsid w:val="06345D7F"/>
    <w:rsid w:val="064429E4"/>
    <w:rsid w:val="06476639"/>
    <w:rsid w:val="06604097"/>
    <w:rsid w:val="06782196"/>
    <w:rsid w:val="07AD1211"/>
    <w:rsid w:val="07D96C64"/>
    <w:rsid w:val="081D1247"/>
    <w:rsid w:val="08392C91"/>
    <w:rsid w:val="084560A8"/>
    <w:rsid w:val="096807EE"/>
    <w:rsid w:val="09C556F2"/>
    <w:rsid w:val="09E16B96"/>
    <w:rsid w:val="0A47330B"/>
    <w:rsid w:val="0A5E5C25"/>
    <w:rsid w:val="0ABD4BA8"/>
    <w:rsid w:val="0B894113"/>
    <w:rsid w:val="0C012C2E"/>
    <w:rsid w:val="0C060244"/>
    <w:rsid w:val="0CF63E15"/>
    <w:rsid w:val="0D671DC3"/>
    <w:rsid w:val="0D6E0D2F"/>
    <w:rsid w:val="0E3504C5"/>
    <w:rsid w:val="0EAA5498"/>
    <w:rsid w:val="0F227143"/>
    <w:rsid w:val="10D53A27"/>
    <w:rsid w:val="11990D43"/>
    <w:rsid w:val="12BE7183"/>
    <w:rsid w:val="13A50343"/>
    <w:rsid w:val="13C75032"/>
    <w:rsid w:val="146B50E8"/>
    <w:rsid w:val="156A6C7D"/>
    <w:rsid w:val="1606506E"/>
    <w:rsid w:val="163559AE"/>
    <w:rsid w:val="16F77107"/>
    <w:rsid w:val="172822BB"/>
    <w:rsid w:val="17E76718"/>
    <w:rsid w:val="182B350C"/>
    <w:rsid w:val="189A41EE"/>
    <w:rsid w:val="192B3098"/>
    <w:rsid w:val="19761132"/>
    <w:rsid w:val="19801636"/>
    <w:rsid w:val="19A5109C"/>
    <w:rsid w:val="1A116101"/>
    <w:rsid w:val="1A6E0414"/>
    <w:rsid w:val="1ABA38AA"/>
    <w:rsid w:val="1AEB5268"/>
    <w:rsid w:val="1B222279"/>
    <w:rsid w:val="1BB42727"/>
    <w:rsid w:val="1C1962B1"/>
    <w:rsid w:val="1C1B6A4E"/>
    <w:rsid w:val="1C420E24"/>
    <w:rsid w:val="1C47627A"/>
    <w:rsid w:val="1D823D48"/>
    <w:rsid w:val="1DA17DCD"/>
    <w:rsid w:val="1DC46AC4"/>
    <w:rsid w:val="1DD16100"/>
    <w:rsid w:val="1E312EFF"/>
    <w:rsid w:val="200A6A16"/>
    <w:rsid w:val="2066483D"/>
    <w:rsid w:val="20811A2A"/>
    <w:rsid w:val="20C77B4A"/>
    <w:rsid w:val="21022930"/>
    <w:rsid w:val="21450638"/>
    <w:rsid w:val="21621621"/>
    <w:rsid w:val="219263AA"/>
    <w:rsid w:val="22BB36DF"/>
    <w:rsid w:val="22E104A7"/>
    <w:rsid w:val="22EE01FF"/>
    <w:rsid w:val="23733FB9"/>
    <w:rsid w:val="23B01195"/>
    <w:rsid w:val="24194B61"/>
    <w:rsid w:val="246102B6"/>
    <w:rsid w:val="24D44C08"/>
    <w:rsid w:val="26CA3EF0"/>
    <w:rsid w:val="26CF7759"/>
    <w:rsid w:val="27610CD3"/>
    <w:rsid w:val="285E0D94"/>
    <w:rsid w:val="28DF29F9"/>
    <w:rsid w:val="2A0E46D9"/>
    <w:rsid w:val="2A264090"/>
    <w:rsid w:val="2A4D398E"/>
    <w:rsid w:val="2A685EFA"/>
    <w:rsid w:val="2AA9206F"/>
    <w:rsid w:val="2BE11DCE"/>
    <w:rsid w:val="2C3A5674"/>
    <w:rsid w:val="2D3B3143"/>
    <w:rsid w:val="2D744BB6"/>
    <w:rsid w:val="2D7B4196"/>
    <w:rsid w:val="2D812430"/>
    <w:rsid w:val="2D986AF6"/>
    <w:rsid w:val="2DAC186C"/>
    <w:rsid w:val="2DD00DE9"/>
    <w:rsid w:val="2FD85109"/>
    <w:rsid w:val="318F5A5F"/>
    <w:rsid w:val="31BE3A3A"/>
    <w:rsid w:val="31FB58A6"/>
    <w:rsid w:val="3236068C"/>
    <w:rsid w:val="32432DA9"/>
    <w:rsid w:val="328E7A61"/>
    <w:rsid w:val="32B4391B"/>
    <w:rsid w:val="330C7993"/>
    <w:rsid w:val="3556466A"/>
    <w:rsid w:val="361A40E1"/>
    <w:rsid w:val="36795ABE"/>
    <w:rsid w:val="36C56482"/>
    <w:rsid w:val="373D426B"/>
    <w:rsid w:val="38140F29"/>
    <w:rsid w:val="38765C86"/>
    <w:rsid w:val="38A85780"/>
    <w:rsid w:val="3A0E30A6"/>
    <w:rsid w:val="3A101D46"/>
    <w:rsid w:val="3B4305AB"/>
    <w:rsid w:val="3C200311"/>
    <w:rsid w:val="3DA569BC"/>
    <w:rsid w:val="3EB47508"/>
    <w:rsid w:val="3F770A3D"/>
    <w:rsid w:val="3F931DD9"/>
    <w:rsid w:val="40295CD4"/>
    <w:rsid w:val="40CB28E7"/>
    <w:rsid w:val="414A3B23"/>
    <w:rsid w:val="41581B97"/>
    <w:rsid w:val="41C046E9"/>
    <w:rsid w:val="42200080"/>
    <w:rsid w:val="42862F6A"/>
    <w:rsid w:val="454D7D6F"/>
    <w:rsid w:val="46445615"/>
    <w:rsid w:val="46C44060"/>
    <w:rsid w:val="477E657B"/>
    <w:rsid w:val="48567212"/>
    <w:rsid w:val="48691363"/>
    <w:rsid w:val="488C513A"/>
    <w:rsid w:val="48BB1493"/>
    <w:rsid w:val="48C000DF"/>
    <w:rsid w:val="48DA17A5"/>
    <w:rsid w:val="4921579A"/>
    <w:rsid w:val="49BC3715"/>
    <w:rsid w:val="49BE123B"/>
    <w:rsid w:val="4A136EB3"/>
    <w:rsid w:val="4ACC3E2B"/>
    <w:rsid w:val="4C754D6E"/>
    <w:rsid w:val="4F0D053C"/>
    <w:rsid w:val="4F386687"/>
    <w:rsid w:val="4F693DE7"/>
    <w:rsid w:val="4FD30759"/>
    <w:rsid w:val="4FE63299"/>
    <w:rsid w:val="50AC6291"/>
    <w:rsid w:val="50B27620"/>
    <w:rsid w:val="51491D32"/>
    <w:rsid w:val="515626A1"/>
    <w:rsid w:val="523A0681"/>
    <w:rsid w:val="524328E2"/>
    <w:rsid w:val="52F06763"/>
    <w:rsid w:val="531449CD"/>
    <w:rsid w:val="532D3DB9"/>
    <w:rsid w:val="5367649F"/>
    <w:rsid w:val="53AB6B4B"/>
    <w:rsid w:val="53DF697E"/>
    <w:rsid w:val="544C41DB"/>
    <w:rsid w:val="5492579E"/>
    <w:rsid w:val="54E63D3C"/>
    <w:rsid w:val="5563713A"/>
    <w:rsid w:val="557A3E90"/>
    <w:rsid w:val="56024BA5"/>
    <w:rsid w:val="588B432B"/>
    <w:rsid w:val="58EB7B73"/>
    <w:rsid w:val="599F37FD"/>
    <w:rsid w:val="59E21F44"/>
    <w:rsid w:val="5A2450EA"/>
    <w:rsid w:val="5A5A4FB0"/>
    <w:rsid w:val="5A5D23AA"/>
    <w:rsid w:val="5AFF11B3"/>
    <w:rsid w:val="5B900C6E"/>
    <w:rsid w:val="5BFD239E"/>
    <w:rsid w:val="5C052A04"/>
    <w:rsid w:val="5C4C26D6"/>
    <w:rsid w:val="5C6043D4"/>
    <w:rsid w:val="5D261179"/>
    <w:rsid w:val="5D4D6706"/>
    <w:rsid w:val="5D9C73F0"/>
    <w:rsid w:val="5DB355D0"/>
    <w:rsid w:val="5DCD7847"/>
    <w:rsid w:val="5DED5C02"/>
    <w:rsid w:val="5E0F60B1"/>
    <w:rsid w:val="5E2C0A11"/>
    <w:rsid w:val="5E6028FD"/>
    <w:rsid w:val="5E981191"/>
    <w:rsid w:val="5F5E5486"/>
    <w:rsid w:val="603E01B7"/>
    <w:rsid w:val="60806E07"/>
    <w:rsid w:val="60C63461"/>
    <w:rsid w:val="61A44D62"/>
    <w:rsid w:val="628B6911"/>
    <w:rsid w:val="63D77671"/>
    <w:rsid w:val="65CA4D3D"/>
    <w:rsid w:val="65F10662"/>
    <w:rsid w:val="66091638"/>
    <w:rsid w:val="67A24EFD"/>
    <w:rsid w:val="68150768"/>
    <w:rsid w:val="68A13881"/>
    <w:rsid w:val="68E93F12"/>
    <w:rsid w:val="68F640F6"/>
    <w:rsid w:val="69012A9A"/>
    <w:rsid w:val="699B5F44"/>
    <w:rsid w:val="69C935B8"/>
    <w:rsid w:val="69E71C90"/>
    <w:rsid w:val="6A70612A"/>
    <w:rsid w:val="6B4355EC"/>
    <w:rsid w:val="6B7676D1"/>
    <w:rsid w:val="6B930BEB"/>
    <w:rsid w:val="6BAC4F3F"/>
    <w:rsid w:val="6C240F7A"/>
    <w:rsid w:val="6CEB5F3B"/>
    <w:rsid w:val="6D0773A5"/>
    <w:rsid w:val="6F55769C"/>
    <w:rsid w:val="7040034C"/>
    <w:rsid w:val="706606E2"/>
    <w:rsid w:val="72253C9E"/>
    <w:rsid w:val="731C29AB"/>
    <w:rsid w:val="73593BFF"/>
    <w:rsid w:val="746740F9"/>
    <w:rsid w:val="74D15A17"/>
    <w:rsid w:val="750C2CDE"/>
    <w:rsid w:val="752B083B"/>
    <w:rsid w:val="75B51DBC"/>
    <w:rsid w:val="75BC7564"/>
    <w:rsid w:val="75D92DD5"/>
    <w:rsid w:val="771C453A"/>
    <w:rsid w:val="78085BF3"/>
    <w:rsid w:val="789C5CC4"/>
    <w:rsid w:val="78D36201"/>
    <w:rsid w:val="79132AA2"/>
    <w:rsid w:val="7918575E"/>
    <w:rsid w:val="7B12272E"/>
    <w:rsid w:val="7B8A242A"/>
    <w:rsid w:val="7BAE1590"/>
    <w:rsid w:val="7C66777F"/>
    <w:rsid w:val="7CAF18C5"/>
    <w:rsid w:val="7DBD4D8A"/>
    <w:rsid w:val="7E81225C"/>
    <w:rsid w:val="7E843AFA"/>
    <w:rsid w:val="7F3B065C"/>
    <w:rsid w:val="7F4734A5"/>
    <w:rsid w:val="7F5434CC"/>
    <w:rsid w:val="7F65392B"/>
    <w:rsid w:val="7F800765"/>
    <w:rsid w:val="7F9D3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autoRedefine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autoRedefine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autoRedefine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autoRedefine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autoRedefine/>
    <w:qFormat/>
    <w:uiPriority w:val="0"/>
    <w:rPr>
      <w:szCs w:val="24"/>
    </w:rPr>
  </w:style>
  <w:style w:type="character" w:customStyle="1" w:styleId="38">
    <w:name w:val="纯文本 字符"/>
    <w:link w:val="14"/>
    <w:autoRedefine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autoRedefine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autoRedefine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autoRedefine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autoRedefine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autoRedefine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autoRedefine/>
    <w:qFormat/>
    <w:uiPriority w:val="99"/>
  </w:style>
  <w:style w:type="character" w:customStyle="1" w:styleId="50">
    <w:name w:val="列出段落 Char"/>
    <w:link w:val="51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autoRedefine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autoRedefine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1989</Words>
  <Characters>2064</Characters>
  <Lines>67</Lines>
  <Paragraphs>19</Paragraphs>
  <TotalTime>0</TotalTime>
  <ScaleCrop>false</ScaleCrop>
  <LinksUpToDate>false</LinksUpToDate>
  <CharactersWithSpaces>2067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2023-08-15T01:58:00Z</dcterms:created>
  <dc:creator>陈永辉</dc:creator>
  <cp:lastModifiedBy>LINXL</cp:lastModifiedBy>
  <dcterms:modified xsi:type="dcterms:W3CDTF">2024-10-12T07:40:30Z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E6BF652D54F944798887341195E59480</vt:lpwstr>
  </property>
</Properties>
</file>