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1A22E"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智慧对账管理系统</w:t>
      </w:r>
      <w:r>
        <w:rPr>
          <w:rFonts w:ascii="宋体" w:hAnsi="宋体"/>
          <w:b/>
          <w:sz w:val="44"/>
          <w:szCs w:val="30"/>
        </w:rPr>
        <w:t>项目</w:t>
      </w:r>
      <w:r>
        <w:rPr>
          <w:rFonts w:hint="eastAsia" w:ascii="宋体" w:hAnsi="宋体"/>
          <w:b/>
          <w:sz w:val="44"/>
          <w:szCs w:val="30"/>
        </w:rPr>
        <w:t>需求</w:t>
      </w:r>
      <w:r>
        <w:rPr>
          <w:rFonts w:ascii="宋体" w:hAnsi="宋体"/>
          <w:b/>
          <w:sz w:val="44"/>
          <w:szCs w:val="30"/>
        </w:rPr>
        <w:t>书</w:t>
      </w:r>
    </w:p>
    <w:p w14:paraId="1509765E"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 w14:paraId="22C021C5"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项目名称：智慧对账管理系统项目。</w:t>
      </w:r>
    </w:p>
    <w:p w14:paraId="46BE29AE"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方案建设内容</w:t>
      </w:r>
    </w:p>
    <w:p w14:paraId="69F5504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/>
        </w:rPr>
        <w:t>方案建设内容如下：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3119"/>
        <w:gridCol w:w="1297"/>
      </w:tblGrid>
      <w:tr w14:paraId="23281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6DDDD2E"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</w:tcPr>
          <w:p w14:paraId="17FFA1A9">
            <w:r>
              <w:rPr>
                <w:rFonts w:hint="eastAsia"/>
              </w:rPr>
              <w:t>名称</w:t>
            </w:r>
          </w:p>
        </w:tc>
        <w:tc>
          <w:tcPr>
            <w:tcW w:w="3119" w:type="dxa"/>
          </w:tcPr>
          <w:p w14:paraId="333FE56C">
            <w:r>
              <w:rPr>
                <w:rFonts w:hint="eastAsia"/>
              </w:rPr>
              <w:t>配置描述</w:t>
            </w:r>
          </w:p>
        </w:tc>
        <w:tc>
          <w:tcPr>
            <w:tcW w:w="1297" w:type="dxa"/>
          </w:tcPr>
          <w:p w14:paraId="70FC0AA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14:paraId="2A01B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3314E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38E3ABFC">
            <w:pPr>
              <w:rPr>
                <w:bCs/>
              </w:rPr>
            </w:pPr>
            <w:r>
              <w:rPr>
                <w:rFonts w:hint="eastAsia"/>
                <w:bCs/>
              </w:rPr>
              <w:t>智慧对账管理系统</w:t>
            </w:r>
          </w:p>
        </w:tc>
        <w:tc>
          <w:tcPr>
            <w:tcW w:w="3119" w:type="dxa"/>
          </w:tcPr>
          <w:p w14:paraId="0FC8EF7A">
            <w:pPr>
              <w:rPr>
                <w:bCs/>
              </w:rPr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fldChar w:fldCharType="end"/>
            </w:r>
          </w:p>
        </w:tc>
        <w:tc>
          <w:tcPr>
            <w:tcW w:w="1297" w:type="dxa"/>
            <w:vAlign w:val="center"/>
          </w:tcPr>
          <w:p w14:paraId="66575CF7">
            <w:pPr>
              <w:jc w:val="center"/>
              <w:rPr>
                <w:bCs/>
                <w:sz w:val="24"/>
              </w:rPr>
            </w:pPr>
            <w:r>
              <w:rPr>
                <w:bCs/>
              </w:rPr>
              <w:t>1</w:t>
            </w:r>
            <w:r>
              <w:rPr>
                <w:rFonts w:hint="eastAsia"/>
                <w:bCs/>
              </w:rPr>
              <w:t>项</w:t>
            </w:r>
          </w:p>
        </w:tc>
      </w:tr>
      <w:tr w14:paraId="2A7FD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6A02EE9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14:paraId="3CA4FA4C">
            <w:r>
              <w:rPr>
                <w:rFonts w:hint="eastAsia"/>
              </w:rPr>
              <w:t>服务器</w:t>
            </w:r>
          </w:p>
        </w:tc>
        <w:tc>
          <w:tcPr>
            <w:tcW w:w="3119" w:type="dxa"/>
            <w:vAlign w:val="center"/>
          </w:tcPr>
          <w:p w14:paraId="275281E2">
            <w:r>
              <w:rPr>
                <w:rFonts w:hint="eastAsia"/>
              </w:rPr>
              <w:t>配置详见</w:t>
            </w:r>
            <w:r>
              <w:t>3.2</w:t>
            </w:r>
          </w:p>
        </w:tc>
        <w:tc>
          <w:tcPr>
            <w:tcW w:w="1297" w:type="dxa"/>
            <w:vAlign w:val="center"/>
          </w:tcPr>
          <w:p w14:paraId="512C3533">
            <w:pPr>
              <w:jc w:val="center"/>
            </w:pPr>
            <w:r>
              <w:t>1</w:t>
            </w:r>
            <w:r>
              <w:rPr>
                <w:rFonts w:hint="eastAsia"/>
              </w:rPr>
              <w:t>台</w:t>
            </w:r>
          </w:p>
        </w:tc>
      </w:tr>
    </w:tbl>
    <w:p w14:paraId="4C800FD6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5427B8BF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B19A37C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662D9C4B"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17E3DB3"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详细配置参数</w:t>
      </w:r>
    </w:p>
    <w:p w14:paraId="7BA31A81">
      <w:pPr>
        <w:pStyle w:val="3"/>
        <w:rPr>
          <w:rFonts w:ascii="宋体" w:hAnsi="宋体" w:eastAsia="宋体"/>
          <w:sz w:val="24"/>
          <w:szCs w:val="24"/>
        </w:rPr>
      </w:pPr>
      <w:bookmarkStart w:id="0" w:name="_3.1.1、模块1"/>
      <w:bookmarkEnd w:id="0"/>
      <w:bookmarkStart w:id="1" w:name="_6.1.1、大数据服务器"/>
      <w:bookmarkEnd w:id="1"/>
      <w:bookmarkStart w:id="2" w:name="_3.1.1、咨询服务"/>
      <w:bookmarkEnd w:id="2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智慧对账管理系统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19"/>
        <w:gridCol w:w="7023"/>
      </w:tblGrid>
      <w:tr w14:paraId="098E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 w14:paraId="5057CCB3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656" w:type="pct"/>
            <w:shd w:val="clear" w:color="auto" w:fill="auto"/>
          </w:tcPr>
          <w:p w14:paraId="4D8A60E3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指标项</w:t>
            </w:r>
          </w:p>
        </w:tc>
        <w:tc>
          <w:tcPr>
            <w:tcW w:w="3780" w:type="pct"/>
            <w:shd w:val="clear" w:color="auto" w:fill="auto"/>
          </w:tcPr>
          <w:p w14:paraId="7E352A4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指标要求</w:t>
            </w:r>
          </w:p>
        </w:tc>
      </w:tr>
      <w:tr w14:paraId="6695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 w14:paraId="5F275BC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656" w:type="pct"/>
            <w:shd w:val="clear" w:color="auto" w:fill="auto"/>
          </w:tcPr>
          <w:p w14:paraId="17CB5EFA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窗口POS刷卡支付对账</w:t>
            </w:r>
          </w:p>
        </w:tc>
        <w:tc>
          <w:tcPr>
            <w:tcW w:w="3780" w:type="pct"/>
            <w:shd w:val="clear" w:color="auto" w:fill="auto"/>
          </w:tcPr>
          <w:p w14:paraId="5520C6BD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通过对刷卡支付渠道、渠道商户的管理，打通IIH系统与POS刷卡（银行卡、社保卡、医保电子凭证）自费及个账支付；系统D+1将抓取D日的IIH业务账单、刷卡支付渠道交易账单自动化进行两两明细核对，建立财务数据间关联性，并自动识别、定位长短款差错明细。具体需实现：</w:t>
            </w:r>
          </w:p>
          <w:p w14:paraId="1D0C04B9">
            <w:pPr>
              <w:adjustRightInd w:val="0"/>
              <w:snapToGrid w:val="0"/>
              <w:spacing w:line="312" w:lineRule="auto"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1.POS收费管理</w:t>
            </w:r>
          </w:p>
          <w:p w14:paraId="357E66B1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（1）实现智能POS收费应用：包括用户鉴权登录、</w:t>
            </w:r>
            <w:r>
              <w:rPr>
                <w:rFonts w:hint="eastAsia" w:ascii="宋体" w:hAnsi="宋体" w:cs="宋体"/>
              </w:rPr>
              <w:t>银联刷卡支付、(银行卡、社保卡)、医保电子凭证支付、收费凭证打印、收费记录管理、POS日结管理、设置管理等。</w:t>
            </w:r>
          </w:p>
          <w:p w14:paraId="653C261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（2）实现商户信息管理：包括支付商户管理、收费入口管理等。</w:t>
            </w:r>
          </w:p>
          <w:p w14:paraId="3E17AE0B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（3）实现结算账单管理：包括门诊挂号明细账单查询、门诊结算明细账单查询、住院预交明细账单查询、住院结算明细账单查询等。</w:t>
            </w:r>
          </w:p>
          <w:p w14:paraId="5DF0D7C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（4）实现收费员个人日报表管理：包括门诊收费员日报表、住院收费员日报表等。</w:t>
            </w:r>
          </w:p>
          <w:p w14:paraId="3BA81DC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（5）实现收费设备管理：包括设备接入管理、应用升级管理等。</w:t>
            </w:r>
          </w:p>
          <w:p w14:paraId="3FE2D592"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2.对账稽核管理</w:t>
            </w:r>
          </w:p>
          <w:p w14:paraId="1ACCC7A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（1）实现IIH结算账单、</w:t>
            </w:r>
            <w:r>
              <w:rPr>
                <w:rFonts w:hint="eastAsia" w:ascii="宋体" w:hAnsi="宋体" w:cs="宋体"/>
                <w:kern w:val="0"/>
                <w:szCs w:val="21"/>
              </w:rPr>
              <w:t>POS刷卡账单</w:t>
            </w:r>
            <w:r>
              <w:rPr>
                <w:rFonts w:hint="eastAsia" w:ascii="宋体" w:hAnsi="宋体" w:cs="宋体"/>
              </w:rPr>
              <w:t>查询。</w:t>
            </w:r>
          </w:p>
          <w:p w14:paraId="6C55E2F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（2）实现</w:t>
            </w:r>
            <w:r>
              <w:rPr>
                <w:rFonts w:hint="eastAsia" w:ascii="宋体" w:hAnsi="宋体" w:cs="宋体"/>
                <w:kern w:val="0"/>
                <w:szCs w:val="21"/>
              </w:rPr>
              <w:t>支付对账管理：包括对账参数设置、收入日终对账等。</w:t>
            </w:r>
          </w:p>
          <w:p w14:paraId="157E0C0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（3）实现报表管理：包括线下收费窗口稽核日报表、门诊财务日报表、住院按金日报表、住院财务日报表等。</w:t>
            </w:r>
          </w:p>
        </w:tc>
      </w:tr>
      <w:tr w14:paraId="4561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2" w:type="pct"/>
            <w:shd w:val="clear" w:color="auto" w:fill="auto"/>
          </w:tcPr>
          <w:p w14:paraId="003BF9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3.1.2</w:t>
            </w:r>
          </w:p>
        </w:tc>
        <w:tc>
          <w:tcPr>
            <w:tcW w:w="656" w:type="pct"/>
            <w:shd w:val="clear" w:color="auto" w:fill="auto"/>
          </w:tcPr>
          <w:p w14:paraId="4DB4A737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信用付对账</w:t>
            </w:r>
          </w:p>
        </w:tc>
        <w:tc>
          <w:tcPr>
            <w:tcW w:w="3780" w:type="pct"/>
            <w:shd w:val="clear" w:color="auto" w:fill="auto"/>
          </w:tcPr>
          <w:p w14:paraId="6349747B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系统D+1将抓取D日的IIH信用付账单、银联信用付交易账单，自动化进行两两明细核对，建立财务数据间关联性，并自动识别、定位长短款差错明细。具体需实现：</w:t>
            </w:r>
          </w:p>
          <w:p w14:paraId="1E6E5315">
            <w:pPr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信用付对账管理</w:t>
            </w:r>
          </w:p>
          <w:p w14:paraId="4C963F2C">
            <w:pPr>
              <w:numPr>
                <w:ilvl w:val="0"/>
                <w:numId w:val="5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实现</w:t>
            </w:r>
            <w:r>
              <w:rPr>
                <w:rFonts w:hint="eastAsia" w:ascii="宋体" w:hAnsi="宋体" w:cs="宋体"/>
                <w:kern w:val="0"/>
                <w:szCs w:val="21"/>
              </w:rPr>
              <w:t>IIH信用付账单、银联信用付账单。</w:t>
            </w:r>
          </w:p>
          <w:p w14:paraId="5DF1C125">
            <w:pPr>
              <w:numPr>
                <w:ilvl w:val="0"/>
                <w:numId w:val="5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实现支付对账管理：包括对账参数设置、收入日终对账等。</w:t>
            </w:r>
          </w:p>
          <w:p w14:paraId="27DEDEB7">
            <w:pPr>
              <w:numPr>
                <w:ilvl w:val="0"/>
                <w:numId w:val="5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实现报表管理：包括信用付对账日报表、信用付对账月报表等。</w:t>
            </w:r>
          </w:p>
        </w:tc>
      </w:tr>
      <w:tr w14:paraId="78A6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 w14:paraId="3474549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3.1.3</w:t>
            </w:r>
          </w:p>
        </w:tc>
        <w:tc>
          <w:tcPr>
            <w:tcW w:w="656" w:type="pct"/>
            <w:shd w:val="clear" w:color="auto" w:fill="auto"/>
          </w:tcPr>
          <w:p w14:paraId="4682FFB1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数字人民币对账</w:t>
            </w:r>
          </w:p>
        </w:tc>
        <w:tc>
          <w:tcPr>
            <w:tcW w:w="3780" w:type="pct"/>
            <w:shd w:val="clear" w:color="auto" w:fill="auto"/>
          </w:tcPr>
          <w:p w14:paraId="2A875EF0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系统D+1将抓取D日的IIH/互联网医院数字人民币账单、银行数字人民币交易账单，自动化进行两两明细核对，建立财务数据间关联性，并自动识别、定位长短款差错明细。具体需实现：</w:t>
            </w:r>
          </w:p>
          <w:p w14:paraId="3BB623DF">
            <w:pPr>
              <w:numPr>
                <w:ilvl w:val="0"/>
                <w:numId w:val="6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数字人民币对账管理</w:t>
            </w:r>
          </w:p>
          <w:p w14:paraId="1E7F1B66">
            <w:pPr>
              <w:numPr>
                <w:ilvl w:val="0"/>
                <w:numId w:val="7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实现</w:t>
            </w:r>
            <w:r>
              <w:rPr>
                <w:rFonts w:hint="eastAsia" w:ascii="宋体" w:hAnsi="宋体" w:cs="宋体"/>
                <w:kern w:val="0"/>
                <w:szCs w:val="21"/>
              </w:rPr>
              <w:t>IIH数字人民币账单、互联网医院数字人民币账单、银行数字人民币账单查询。</w:t>
            </w:r>
          </w:p>
          <w:p w14:paraId="7C27EF4C">
            <w:pPr>
              <w:numPr>
                <w:ilvl w:val="0"/>
                <w:numId w:val="7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实现支付对账管理：包括对账参数设置、收入日终对账等。</w:t>
            </w:r>
          </w:p>
          <w:p w14:paraId="4A39E269">
            <w:pPr>
              <w:numPr>
                <w:ilvl w:val="0"/>
                <w:numId w:val="7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实现报表管理：包括数字人民币对账日报表、数字人民币对账月报表等。</w:t>
            </w:r>
          </w:p>
        </w:tc>
      </w:tr>
      <w:tr w14:paraId="4FDC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 w14:paraId="2F53F65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3.1.4</w:t>
            </w:r>
          </w:p>
        </w:tc>
        <w:tc>
          <w:tcPr>
            <w:tcW w:w="656" w:type="pct"/>
            <w:shd w:val="clear" w:color="auto" w:fill="auto"/>
          </w:tcPr>
          <w:p w14:paraId="3005C9EF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医保个账对账</w:t>
            </w:r>
          </w:p>
        </w:tc>
        <w:tc>
          <w:tcPr>
            <w:tcW w:w="3780" w:type="pct"/>
            <w:shd w:val="clear" w:color="auto" w:fill="auto"/>
          </w:tcPr>
          <w:p w14:paraId="00D2D156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系统D+1将抓取D日的IIH/互联网医院业务账单、银行医保个账对账单，自动化进行两两明细核对，建立财务数据间关联性，并自动识别、定位长短款差错明细。具体需实现：</w:t>
            </w:r>
          </w:p>
          <w:p w14:paraId="135EB10D">
            <w:pPr>
              <w:adjustRightInd w:val="0"/>
              <w:snapToGrid w:val="0"/>
              <w:spacing w:line="312" w:lineRule="auto"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1.医保个账对账管理：</w:t>
            </w:r>
          </w:p>
          <w:p w14:paraId="121A5094">
            <w:p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（1）实现</w:t>
            </w:r>
            <w:r>
              <w:rPr>
                <w:rFonts w:hint="eastAsia" w:ascii="宋体" w:hAnsi="宋体" w:cs="宋体"/>
                <w:kern w:val="0"/>
                <w:szCs w:val="21"/>
              </w:rPr>
              <w:t>IIH医保个账信息、互联网医院医保个账信息、银行医保个账账单查询。</w:t>
            </w:r>
          </w:p>
          <w:p w14:paraId="3649B6B4">
            <w:p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（2）实现支付对账管理：包括收入日终对账（医保个账对账、对账差错处理等）。</w:t>
            </w:r>
          </w:p>
          <w:p w14:paraId="1509EFAC">
            <w:p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（3）实现报表管理：包括医保个账对账日报表、医保个账对账月报表等。</w:t>
            </w:r>
          </w:p>
        </w:tc>
      </w:tr>
      <w:tr w14:paraId="70EA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 w14:paraId="7A5E6D9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3.1.5</w:t>
            </w:r>
          </w:p>
        </w:tc>
        <w:tc>
          <w:tcPr>
            <w:tcW w:w="656" w:type="pct"/>
            <w:shd w:val="clear" w:color="auto" w:fill="auto"/>
          </w:tcPr>
          <w:p w14:paraId="51F3DFB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医保结算对账</w:t>
            </w:r>
          </w:p>
        </w:tc>
        <w:tc>
          <w:tcPr>
            <w:tcW w:w="3780" w:type="pct"/>
            <w:shd w:val="clear" w:color="auto" w:fill="auto"/>
          </w:tcPr>
          <w:p w14:paraId="4DC291A4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通过连接省医保两定系统、关联省直、市直医保系统月结账单，实现IIH系统、省医保系统/省直、市直医保系统的两两稽核对账，自动识别差异并形成对账报表。具体需实现：</w:t>
            </w:r>
          </w:p>
          <w:p w14:paraId="1247AC33">
            <w:pPr>
              <w:numPr>
                <w:ilvl w:val="0"/>
                <w:numId w:val="8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省医保结算管理</w:t>
            </w:r>
          </w:p>
          <w:p w14:paraId="25A43A45">
            <w:pPr>
              <w:numPr>
                <w:ilvl w:val="0"/>
                <w:numId w:val="9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实现</w:t>
            </w:r>
            <w:r>
              <w:rPr>
                <w:rFonts w:hint="eastAsia" w:ascii="宋体" w:hAnsi="宋体" w:cs="宋体"/>
                <w:kern w:val="0"/>
                <w:szCs w:val="21"/>
              </w:rPr>
              <w:t>IIH医保结算账单查询：包括</w:t>
            </w:r>
            <w:r>
              <w:rPr>
                <w:rFonts w:hint="eastAsia" w:ascii="宋体" w:hAnsi="宋体" w:cs="宋体"/>
              </w:rPr>
              <w:t>IIH医保结算汇总账单查询、IIH医保结算明细账单查询。</w:t>
            </w:r>
          </w:p>
          <w:p w14:paraId="49AFBC1F">
            <w:pPr>
              <w:numPr>
                <w:ilvl w:val="0"/>
                <w:numId w:val="9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实现</w:t>
            </w:r>
            <w:r>
              <w:rPr>
                <w:rFonts w:hint="eastAsia" w:ascii="宋体" w:hAnsi="宋体" w:cs="宋体"/>
                <w:kern w:val="0"/>
                <w:szCs w:val="21"/>
              </w:rPr>
              <w:t>医保结算对账设置。</w:t>
            </w:r>
          </w:p>
          <w:p w14:paraId="568D7AFB">
            <w:pPr>
              <w:numPr>
                <w:ilvl w:val="0"/>
                <w:numId w:val="9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实现</w:t>
            </w:r>
            <w:r>
              <w:rPr>
                <w:rFonts w:hint="eastAsia" w:ascii="宋体" w:hAnsi="宋体" w:cs="宋体"/>
                <w:kern w:val="0"/>
                <w:szCs w:val="21"/>
              </w:rPr>
              <w:t>医保结算对账：包括医保结算对总账、医保结算对明细账、医保结算对账差异查询、医保结算对账差错处理等。</w:t>
            </w:r>
          </w:p>
          <w:p w14:paraId="529602C4">
            <w:pPr>
              <w:numPr>
                <w:ilvl w:val="0"/>
                <w:numId w:val="9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实现对账报表管理：包括省医保对账差异报表等。</w:t>
            </w:r>
          </w:p>
          <w:p w14:paraId="493805B4">
            <w:pPr>
              <w:numPr>
                <w:ilvl w:val="0"/>
                <w:numId w:val="8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公费医保结算管理</w:t>
            </w:r>
          </w:p>
          <w:p w14:paraId="564E2B25">
            <w:pPr>
              <w:numPr>
                <w:ilvl w:val="0"/>
                <w:numId w:val="10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实现</w:t>
            </w:r>
            <w:r>
              <w:rPr>
                <w:rFonts w:hint="eastAsia" w:ascii="宋体" w:hAnsi="宋体" w:cs="宋体"/>
                <w:kern w:val="0"/>
                <w:szCs w:val="21"/>
              </w:rPr>
              <w:t>IIH公医结算账单查询：包括</w:t>
            </w:r>
            <w:r>
              <w:rPr>
                <w:rFonts w:hint="eastAsia" w:ascii="宋体" w:hAnsi="宋体" w:cs="宋体"/>
              </w:rPr>
              <w:t>IIH公医结算汇总账单查询、IIH公医结算明细账单查询。</w:t>
            </w:r>
          </w:p>
          <w:p w14:paraId="3A6321FC">
            <w:pPr>
              <w:numPr>
                <w:ilvl w:val="0"/>
                <w:numId w:val="10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实现</w:t>
            </w:r>
            <w:r>
              <w:rPr>
                <w:rFonts w:hint="eastAsia" w:ascii="宋体" w:hAnsi="宋体" w:cs="宋体"/>
                <w:kern w:val="0"/>
                <w:szCs w:val="21"/>
              </w:rPr>
              <w:t>省直医保结算对账单管理：包括省直医保结算信息查询。</w:t>
            </w:r>
          </w:p>
          <w:p w14:paraId="2A784235">
            <w:pPr>
              <w:numPr>
                <w:ilvl w:val="0"/>
                <w:numId w:val="10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实现市直医保结算对账单管理：包括市直医保结算信息查询。</w:t>
            </w:r>
          </w:p>
          <w:p w14:paraId="11E6E045">
            <w:pPr>
              <w:numPr>
                <w:ilvl w:val="0"/>
                <w:numId w:val="10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实现医保结算对账设置。</w:t>
            </w:r>
          </w:p>
          <w:p w14:paraId="57E5406C">
            <w:pPr>
              <w:numPr>
                <w:ilvl w:val="0"/>
                <w:numId w:val="10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实现医保结算对账：包括医保结算对总账、医保结算明细账、医保结算对账差异查询等。</w:t>
            </w:r>
          </w:p>
          <w:p w14:paraId="70F78032">
            <w:pPr>
              <w:numPr>
                <w:ilvl w:val="0"/>
                <w:numId w:val="10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实现对账报表管理：包括省直医保对账差异报表、市直医保对账差异报表等。</w:t>
            </w:r>
          </w:p>
          <w:p w14:paraId="3F4FEE4A">
            <w:pPr>
              <w:numPr>
                <w:ilvl w:val="0"/>
                <w:numId w:val="8"/>
              </w:num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医保结算管理平台</w:t>
            </w:r>
          </w:p>
          <w:p w14:paraId="40AB99D7">
            <w:pPr>
              <w:ind w:lef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（1）实现IIH医保账单获取管理：包括IIH医保账单获取规则管理、IIH医保账单校验、医保账单获取任务管理、医保账单账单结果查看、医保账单账单获取重试等。</w:t>
            </w:r>
          </w:p>
        </w:tc>
      </w:tr>
      <w:tr w14:paraId="64B4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 w14:paraId="61F2AB3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3.1.6</w:t>
            </w:r>
          </w:p>
        </w:tc>
        <w:tc>
          <w:tcPr>
            <w:tcW w:w="656" w:type="pct"/>
            <w:shd w:val="clear" w:color="auto" w:fill="auto"/>
          </w:tcPr>
          <w:p w14:paraId="4F44B51F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银行资金对账</w:t>
            </w:r>
          </w:p>
        </w:tc>
        <w:tc>
          <w:tcPr>
            <w:tcW w:w="3780" w:type="pct"/>
            <w:shd w:val="clear" w:color="auto" w:fill="auto"/>
          </w:tcPr>
          <w:p w14:paraId="78F0C56A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系统自动获取业务系统（IIH/互联网医院）应收数据、自动获取中国银行、农业银行、交通银行等合作银行入账银行回单文件，核对业务应收与银行账户实收金额是否一致。具体需实现：</w:t>
            </w:r>
          </w:p>
          <w:p w14:paraId="56D833FD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银行基础信息</w:t>
            </w:r>
          </w:p>
          <w:p w14:paraId="1E33F3F3">
            <w:pPr>
              <w:numPr>
                <w:ilvl w:val="0"/>
                <w:numId w:val="12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实现开户银行、银行插件、银行账户管理。</w:t>
            </w:r>
          </w:p>
          <w:p w14:paraId="4C5A82B6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银行账单管理</w:t>
            </w:r>
          </w:p>
          <w:p w14:paraId="7EB28FF4">
            <w:pPr>
              <w:numPr>
                <w:ilvl w:val="0"/>
                <w:numId w:val="13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实现银行资金账单查询、银行资金余额查询、银行回单信息查询。</w:t>
            </w:r>
          </w:p>
          <w:p w14:paraId="4903096B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资金对账管理</w:t>
            </w:r>
          </w:p>
          <w:p w14:paraId="2BE8DF18">
            <w:pPr>
              <w:numPr>
                <w:ilvl w:val="0"/>
                <w:numId w:val="14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实现收入日终对账：入账资金对账、对账差错标记。</w:t>
            </w:r>
          </w:p>
          <w:p w14:paraId="60BC1E67">
            <w:pPr>
              <w:numPr>
                <w:ilvl w:val="0"/>
                <w:numId w:val="11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资金对账报表</w:t>
            </w:r>
          </w:p>
          <w:p w14:paraId="52069292">
            <w:p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（1）实现收入资金报表。</w:t>
            </w:r>
          </w:p>
        </w:tc>
      </w:tr>
      <w:tr w14:paraId="3D67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 w14:paraId="2072547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3.1.7</w:t>
            </w:r>
          </w:p>
        </w:tc>
        <w:tc>
          <w:tcPr>
            <w:tcW w:w="656" w:type="pct"/>
            <w:shd w:val="clear" w:color="auto" w:fill="auto"/>
          </w:tcPr>
          <w:p w14:paraId="08711B31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交易长款退回</w:t>
            </w:r>
          </w:p>
        </w:tc>
        <w:tc>
          <w:tcPr>
            <w:tcW w:w="3780" w:type="pct"/>
            <w:shd w:val="clear" w:color="auto" w:fill="auto"/>
          </w:tcPr>
          <w:p w14:paraId="69AE1F5F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系统每日对账识别出长款差异时，自动再次核实IIH/互联网医院系统状态，若确认为长款无误，则稽核人员确认、财务人员审核后，出纳人员可在对账平台直接发起原路退回。具体需实现：</w:t>
            </w:r>
          </w:p>
          <w:p w14:paraId="6D9F3B0F">
            <w:pPr>
              <w:numPr>
                <w:ilvl w:val="0"/>
                <w:numId w:val="15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长款交易核查</w:t>
            </w:r>
          </w:p>
          <w:p w14:paraId="3D0106C0">
            <w:pPr>
              <w:numPr>
                <w:ilvl w:val="0"/>
                <w:numId w:val="16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实现业务应收查询。</w:t>
            </w:r>
          </w:p>
          <w:p w14:paraId="080D1023">
            <w:pPr>
              <w:numPr>
                <w:ilvl w:val="0"/>
                <w:numId w:val="15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长款退回管理</w:t>
            </w:r>
          </w:p>
          <w:p w14:paraId="3FE94D5C">
            <w:pPr>
              <w:numPr>
                <w:ilvl w:val="0"/>
                <w:numId w:val="17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实现长款原路退回，退款结果查询。</w:t>
            </w:r>
          </w:p>
          <w:p w14:paraId="60BE4D9B">
            <w:pPr>
              <w:numPr>
                <w:ilvl w:val="0"/>
                <w:numId w:val="15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审核管理</w:t>
            </w:r>
          </w:p>
          <w:p w14:paraId="0A0BB139">
            <w:pPr>
              <w:numPr>
                <w:ilvl w:val="0"/>
                <w:numId w:val="18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实现我的申请、待我审核、我已审核、审批流程管理。</w:t>
            </w:r>
          </w:p>
        </w:tc>
      </w:tr>
      <w:tr w14:paraId="304C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 w14:paraId="4813A9D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3.1.8</w:t>
            </w:r>
          </w:p>
        </w:tc>
        <w:tc>
          <w:tcPr>
            <w:tcW w:w="656" w:type="pct"/>
            <w:shd w:val="clear" w:color="auto" w:fill="auto"/>
          </w:tcPr>
          <w:p w14:paraId="665C8E35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医疗收费财务退款</w:t>
            </w:r>
          </w:p>
        </w:tc>
        <w:tc>
          <w:tcPr>
            <w:tcW w:w="3780" w:type="pct"/>
            <w:shd w:val="clear" w:color="auto" w:fill="auto"/>
          </w:tcPr>
          <w:p w14:paraId="65E41FB6">
            <w:pPr>
              <w:pStyle w:val="13"/>
            </w:pPr>
            <w:r>
              <w:rPr>
                <w:rFonts w:hint="eastAsia" w:ascii="宋体" w:hAnsi="宋体" w:cs="宋体"/>
                <w:szCs w:val="21"/>
              </w:rPr>
              <w:t>对账系统每日对账识别出长款差异且无法原路退回的，收费班组在IIH系统确认应办理退费的，可通过IIH对应收费票据记录退费金额、退费方式、收款人信息等，并将退费信息通过接口传送至智慧财务对账平台，通过平台在财务一体化系统中填单并提交审批流程。对账平台接收财务一体化平台的审批结果及转账结果。</w:t>
            </w:r>
          </w:p>
          <w:p w14:paraId="230F7BAF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具体需实现：</w:t>
            </w:r>
          </w:p>
          <w:p w14:paraId="5F5B33FC">
            <w:p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财务退费管理：实现退费信息登记、退费信息查询、退款结果查询。</w:t>
            </w:r>
          </w:p>
          <w:p w14:paraId="5C283783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274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2" w:type="pct"/>
            <w:shd w:val="clear" w:color="auto" w:fill="auto"/>
          </w:tcPr>
          <w:p w14:paraId="38144D4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3.1.9</w:t>
            </w:r>
          </w:p>
        </w:tc>
        <w:tc>
          <w:tcPr>
            <w:tcW w:w="656" w:type="pct"/>
            <w:shd w:val="clear" w:color="auto" w:fill="auto"/>
          </w:tcPr>
          <w:p w14:paraId="07721CCB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票据收入与收费金额对账</w:t>
            </w:r>
          </w:p>
        </w:tc>
        <w:tc>
          <w:tcPr>
            <w:tcW w:w="3780" w:type="pct"/>
            <w:shd w:val="clear" w:color="auto" w:fill="auto"/>
          </w:tcPr>
          <w:p w14:paraId="246A344E">
            <w:pPr>
              <w:numPr>
                <w:ilvl w:val="255"/>
                <w:numId w:val="0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系统每天核对医院IIH收费票据与财厅电子票据，并对差异部分形成报表跟进处理。具体需实现：</w:t>
            </w:r>
          </w:p>
          <w:p w14:paraId="0EEFAF8A">
            <w:pPr>
              <w:numPr>
                <w:ilvl w:val="255"/>
                <w:numId w:val="0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医疗收入电子票据核对</w:t>
            </w:r>
          </w:p>
          <w:p w14:paraId="20C142E0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实现财厅-医疗票据收入查询。</w:t>
            </w:r>
          </w:p>
          <w:p w14:paraId="11B86647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实现IIH-医疗票据收入查询。</w:t>
            </w:r>
          </w:p>
          <w:p w14:paraId="4AD34309">
            <w:pPr>
              <w:numPr>
                <w:ilvl w:val="0"/>
                <w:numId w:val="19"/>
              </w:numPr>
              <w:adjustRightInd w:val="0"/>
              <w:snapToGrid w:val="0"/>
              <w:spacing w:line="312" w:lineRule="auto"/>
              <w:ind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核对</w:t>
            </w:r>
            <w:r>
              <w:rPr>
                <w:rFonts w:hint="eastAsia" w:ascii="宋体" w:hAnsi="宋体" w:cs="宋体"/>
                <w:szCs w:val="21"/>
              </w:rPr>
              <w:t>财厅电子票据和</w:t>
            </w:r>
            <w:r>
              <w:rPr>
                <w:rFonts w:hint="eastAsia" w:ascii="宋体" w:hAnsi="宋体" w:cs="宋体"/>
                <w:kern w:val="0"/>
                <w:szCs w:val="21"/>
              </w:rPr>
              <w:t>IIH-医疗票据的差异并展示。</w:t>
            </w:r>
          </w:p>
        </w:tc>
      </w:tr>
      <w:tr w14:paraId="521A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 w14:paraId="35B3E40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3.1.10</w:t>
            </w:r>
          </w:p>
        </w:tc>
        <w:tc>
          <w:tcPr>
            <w:tcW w:w="656" w:type="pct"/>
            <w:shd w:val="clear" w:color="auto" w:fill="auto"/>
          </w:tcPr>
          <w:p w14:paraId="654A2B5D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线上支付对账</w:t>
            </w:r>
          </w:p>
        </w:tc>
        <w:tc>
          <w:tcPr>
            <w:tcW w:w="3780" w:type="pct"/>
            <w:shd w:val="clear" w:color="auto" w:fill="auto"/>
          </w:tcPr>
          <w:p w14:paraId="716B191D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前期线上支付对账系统实现数据交互和功能整合，线上支付对账内容具体包括：患者通过线上支付的（所有渠道的微信、支付宝支付，自助设备刷卡支付的）缴纳的，门诊、住院及住院按金的医疗收入的数据归集、交易明细自动对账与报表汇总统计。需整合和对接前期已实现包括但不限于以下功能：</w:t>
            </w:r>
          </w:p>
          <w:p w14:paraId="330C1EAF">
            <w:pPr>
              <w:numPr>
                <w:ilvl w:val="0"/>
                <w:numId w:val="20"/>
              </w:numPr>
              <w:adjustRightInd w:val="0"/>
              <w:snapToGrid w:val="0"/>
              <w:spacing w:line="312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自动化线上支付对账流程</w:t>
            </w:r>
          </w:p>
          <w:p w14:paraId="5202046D">
            <w:pPr>
              <w:numPr>
                <w:ilvl w:val="0"/>
                <w:numId w:val="21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每日自动从外联平台获取IIH、互联网医院的业务账单数据，并进行数据清洗与转换。对账系统自动计算明细总笔数是否与提供的总笔数一致，对账系统自动计算明细总金额是否与提供的总金额一致。</w:t>
            </w:r>
          </w:p>
          <w:p w14:paraId="4387EF06">
            <w:pPr>
              <w:numPr>
                <w:ilvl w:val="0"/>
                <w:numId w:val="21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每日自动从外联平台获取微信、支付宝、自助机刷卡的支付交易账单数据，并进行数据清洗与转换。对账系统自动计算自助机刷卡明细总笔数是否与提供的总笔数一致，对账系统自动计算自助机刷卡明细总金额是否与提供的总金额一致。</w:t>
            </w:r>
          </w:p>
          <w:p w14:paraId="630FC39A">
            <w:pPr>
              <w:numPr>
                <w:ilvl w:val="0"/>
                <w:numId w:val="21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对账系统自动将业务账单数据与支付交易账单数据进行两两比对，在疑似发生长短款时，系统自动采用复核重试的机制，再次确认HIS/IIH/互联网医院数据的准确性（长款时确认数据是否不存在以降低退款风险，短款时确认数据是否存在以便进行追款）。</w:t>
            </w:r>
          </w:p>
          <w:p w14:paraId="02ED14EA">
            <w:pPr>
              <w:numPr>
                <w:ilvl w:val="0"/>
                <w:numId w:val="21"/>
              </w:num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系统自动识别、定位长短款差异数据，定位患者信息，并支持对线下现金退款进行标记处理。同时针对银联刷卡23点日切导致的数据不一致问题，系统自动在T+2再次进行对账并自动标记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 w14:paraId="57B47B49">
            <w:pPr>
              <w:numPr>
                <w:ilvl w:val="0"/>
                <w:numId w:val="20"/>
              </w:numPr>
              <w:adjustRightInd w:val="0"/>
              <w:snapToGrid w:val="0"/>
              <w:spacing w:line="312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财务线上支付对账报表：</w:t>
            </w:r>
            <w:r>
              <w:rPr>
                <w:rFonts w:ascii="宋体" w:hAnsi="宋体" w:cs="宋体"/>
                <w:kern w:val="0"/>
                <w:szCs w:val="21"/>
              </w:rPr>
              <w:t>系统对账完成后，自动核验汇总与明细数据，生成多维汇总统计报表。系统自动将移动支付稽核日/月报表与门诊财务日报表、住院按金日报表、住院财务日报表进行表表稽核，并展示稽核结果。</w:t>
            </w:r>
          </w:p>
        </w:tc>
      </w:tr>
      <w:tr w14:paraId="55B4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 w14:paraId="14D7EEF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6" w:type="pct"/>
            <w:shd w:val="clear" w:color="auto" w:fill="auto"/>
          </w:tcPr>
          <w:p w14:paraId="76040A41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3780" w:type="pct"/>
            <w:shd w:val="clear" w:color="auto" w:fill="auto"/>
          </w:tcPr>
          <w:p w14:paraId="1928E7A9">
            <w:pPr>
              <w:adjustRightInd w:val="0"/>
              <w:snapToGrid w:val="0"/>
              <w:spacing w:line="312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7F2360F3">
      <w:bookmarkStart w:id="3" w:name="_3.1.2、模块2"/>
      <w:bookmarkEnd w:id="3"/>
      <w:bookmarkStart w:id="4" w:name="_3.1.2、机器人自动化流程实施"/>
      <w:bookmarkEnd w:id="4"/>
      <w:bookmarkStart w:id="5" w:name="_6.1.2、容器服务器"/>
      <w:bookmarkEnd w:id="5"/>
    </w:p>
    <w:p w14:paraId="454C7B4B">
      <w:r>
        <w:rPr>
          <w:rFonts w:hint="eastAsia"/>
        </w:rPr>
        <w:t>其他说明</w:t>
      </w:r>
    </w:p>
    <w:p w14:paraId="5E18C721">
      <w:pPr>
        <w:adjustRightInd w:val="0"/>
        <w:snapToGrid w:val="0"/>
        <w:spacing w:line="312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针对其他系统(IIH/互联网医院等)业务流程调整、商户/账户变更等因素，造成的对账范围、内容发生的变化，在各相关系统方提前告知、提供说明且配合的前提下，对账平台可根据所提供的信息进行需求评估与给出解决方案。</w:t>
      </w:r>
    </w:p>
    <w:p w14:paraId="44E6F935">
      <w:pPr>
        <w:rPr>
          <w:rFonts w:hint="eastAsia" w:ascii="宋体" w:hAnsi="宋体" w:cs="宋体"/>
          <w:color w:val="0000FF"/>
          <w:szCs w:val="21"/>
        </w:rPr>
      </w:pPr>
      <w:r>
        <w:rPr>
          <w:rFonts w:ascii="宋体" w:hAnsi="宋体" w:cs="宋体"/>
          <w:szCs w:val="21"/>
        </w:rPr>
        <w:t>2.</w:t>
      </w:r>
      <w:r>
        <w:rPr>
          <w:rFonts w:hint="eastAsia" w:ascii="宋体" w:hAnsi="宋体" w:cs="宋体"/>
          <w:color w:val="0000FF"/>
          <w:szCs w:val="21"/>
        </w:rPr>
        <w:t>项目维护期内，因医院管理、相关政策要求而产生的对账业务流程、支付方式变更，供应商应</w:t>
      </w:r>
    </w:p>
    <w:p w14:paraId="41D4E082">
      <w:pPr>
        <w:rPr>
          <w:rFonts w:hint="eastAsia" w:ascii="宋体" w:hAnsi="宋体" w:cs="宋体"/>
          <w:color w:val="0000FF"/>
          <w:szCs w:val="21"/>
        </w:rPr>
      </w:pPr>
      <w:r>
        <w:rPr>
          <w:rFonts w:hint="eastAsia" w:ascii="宋体" w:hAnsi="宋体" w:cs="宋体"/>
          <w:color w:val="0000FF"/>
          <w:szCs w:val="21"/>
        </w:rPr>
        <w:t>配合相关系统改造与实施工作。</w:t>
      </w:r>
      <w:bookmarkStart w:id="6" w:name="_GoBack"/>
      <w:bookmarkEnd w:id="6"/>
    </w:p>
    <w:p w14:paraId="235F9F01"/>
    <w:p w14:paraId="097E2941"/>
    <w:p w14:paraId="34213C07">
      <w:pPr>
        <w:pStyle w:val="3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3.2</w:t>
      </w:r>
      <w:r>
        <w:rPr>
          <w:rFonts w:hint="eastAsia" w:ascii="宋体" w:hAnsi="宋体" w:eastAsia="宋体"/>
          <w:sz w:val="24"/>
          <w:szCs w:val="24"/>
        </w:rPr>
        <w:t xml:space="preserve"> 服务器</w:t>
      </w:r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20"/>
        <w:gridCol w:w="7022"/>
      </w:tblGrid>
      <w:tr w14:paraId="1D5C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2" w:type="pct"/>
            <w:shd w:val="clear" w:color="auto" w:fill="auto"/>
            <w:vAlign w:val="center"/>
          </w:tcPr>
          <w:p w14:paraId="0B42EA2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151B9C1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指标项</w:t>
            </w:r>
          </w:p>
        </w:tc>
        <w:tc>
          <w:tcPr>
            <w:tcW w:w="3781" w:type="pct"/>
            <w:shd w:val="clear" w:color="auto" w:fill="auto"/>
            <w:vAlign w:val="center"/>
          </w:tcPr>
          <w:p w14:paraId="1DB2B29A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指标要求</w:t>
            </w:r>
          </w:p>
        </w:tc>
      </w:tr>
      <w:tr w14:paraId="0134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2" w:type="pct"/>
            <w:shd w:val="clear" w:color="auto" w:fill="auto"/>
            <w:vAlign w:val="center"/>
          </w:tcPr>
          <w:p w14:paraId="070B61C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3.2.1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EB64163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服务器</w:t>
            </w:r>
          </w:p>
        </w:tc>
        <w:tc>
          <w:tcPr>
            <w:tcW w:w="3781" w:type="pct"/>
            <w:shd w:val="clear" w:color="auto" w:fill="auto"/>
            <w:vAlign w:val="center"/>
          </w:tcPr>
          <w:p w14:paraId="5B938D8D">
            <w:pPr>
              <w:adjustRightInd w:val="0"/>
              <w:snapToGrid w:val="0"/>
              <w:spacing w:line="312" w:lineRule="auto"/>
              <w:ind w:left="227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CPU型号：配置2x Intel Xeon Gold 5418Y 24C 185W 2.0GHz </w:t>
            </w:r>
          </w:p>
          <w:p w14:paraId="15D40E06">
            <w:pPr>
              <w:adjustRightInd w:val="0"/>
              <w:snapToGrid w:val="0"/>
              <w:spacing w:line="312" w:lineRule="auto"/>
              <w:ind w:left="227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内存：512GB（16*32GB TruDDR5-4800MHz RDIMM）;</w:t>
            </w:r>
          </w:p>
          <w:p w14:paraId="1942A777">
            <w:pPr>
              <w:adjustRightInd w:val="0"/>
              <w:snapToGrid w:val="0"/>
              <w:spacing w:line="312" w:lineRule="auto"/>
              <w:ind w:left="227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硬盘：配置3块480GB SATA SSD硬盘;RAID卡：配置1块  RAID 9350-8i 2GB；网卡：配置3张2端口万兆光接口网卡(满配10Gb SFP+万兆光模块);1张4端口千兆电网卡;</w:t>
            </w:r>
          </w:p>
          <w:p w14:paraId="014EA05F">
            <w:pPr>
              <w:adjustRightInd w:val="0"/>
              <w:snapToGrid w:val="0"/>
              <w:spacing w:line="312" w:lineRule="auto"/>
              <w:ind w:left="227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HBA卡：配置1张Emulex LPe35002 32Gb 2 端口 PCIe Fibre Channel 适配器 ; 组件：配置2块1300W  热插拔电源模块</w:t>
            </w:r>
          </w:p>
          <w:p w14:paraId="072B4728">
            <w:pPr>
              <w:adjustRightInd w:val="0"/>
              <w:snapToGrid w:val="0"/>
              <w:spacing w:line="312" w:lineRule="auto"/>
              <w:ind w:left="227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服务：提供原厂安装实施服务;3年原厂维保；</w:t>
            </w:r>
          </w:p>
        </w:tc>
      </w:tr>
    </w:tbl>
    <w:p w14:paraId="226D578A"/>
    <w:p w14:paraId="179C0CAA"/>
    <w:p w14:paraId="2A8F5C31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 w14:paraId="5E4C7BFA">
      <w:pPr>
        <w:numPr>
          <w:ilvl w:val="0"/>
          <w:numId w:val="22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自合同签订日起，须在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个工作日内对《用户需求说明书》进行补充、确认或提出意见。</w:t>
      </w:r>
    </w:p>
    <w:p w14:paraId="6048AEE4">
      <w:pPr>
        <w:numPr>
          <w:ilvl w:val="0"/>
          <w:numId w:val="22"/>
        </w:numPr>
        <w:tabs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ascii="宋体" w:hAnsi="宋体" w:cs="宋体"/>
          <w:szCs w:val="21"/>
          <w:u w:val="single"/>
        </w:rPr>
        <w:t>22</w:t>
      </w:r>
      <w:r>
        <w:rPr>
          <w:rFonts w:hint="eastAsia" w:ascii="宋体" w:hAnsi="宋体" w:cs="宋体"/>
          <w:szCs w:val="21"/>
        </w:rPr>
        <w:t>个工作日内确认《需求规格说明书》。</w:t>
      </w:r>
    </w:p>
    <w:p w14:paraId="56B7F70D">
      <w:pPr>
        <w:numPr>
          <w:ilvl w:val="0"/>
          <w:numId w:val="22"/>
        </w:numPr>
        <w:tabs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须在《需求规格说明书》确认后的</w:t>
      </w: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</w:rPr>
        <w:t>年</w:t>
      </w:r>
      <w:r>
        <w:rPr>
          <w:rFonts w:ascii="宋体" w:hAnsi="宋体" w:cs="宋体"/>
          <w:szCs w:val="21"/>
        </w:rPr>
        <w:t>内</w:t>
      </w:r>
      <w:r>
        <w:rPr>
          <w:rFonts w:hint="eastAsia" w:ascii="宋体" w:hAnsi="宋体" w:cs="宋体"/>
          <w:szCs w:val="21"/>
        </w:rPr>
        <w:t>完成实施导入和保证系统正常工作。</w:t>
      </w:r>
    </w:p>
    <w:p w14:paraId="0D51CE6C">
      <w:pPr>
        <w:numPr>
          <w:ilvl w:val="0"/>
          <w:numId w:val="22"/>
        </w:numPr>
        <w:tabs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完成软件实施，系统运行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个月以上无软件故障出现，则向院方申请验收。</w:t>
      </w:r>
    </w:p>
    <w:p w14:paraId="783F0BF3">
      <w:pPr>
        <w:rPr>
          <w:rFonts w:ascii="宋体" w:hAnsi="宋体"/>
          <w:lang w:val="zh-CN"/>
        </w:rPr>
      </w:pPr>
    </w:p>
    <w:p w14:paraId="32D8527D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 w14:paraId="48F20F0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内承建商提供最少专职工程师</w:t>
      </w:r>
      <w:r>
        <w:rPr>
          <w:rFonts w:ascii="宋体" w:hAnsi="宋体" w:cs="宋体"/>
          <w:szCs w:val="21"/>
          <w:u w:val="single"/>
        </w:rPr>
        <w:t>1</w:t>
      </w:r>
      <w:r>
        <w:rPr>
          <w:rFonts w:hint="eastAsia" w:ascii="宋体" w:hAnsi="宋体" w:cs="宋体"/>
          <w:szCs w:val="21"/>
        </w:rPr>
        <w:t>名驻扎本院，工作时间与院方工作时间一致，并且提供7*24小时响应服务。</w:t>
      </w:r>
    </w:p>
    <w:p w14:paraId="11643FD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14:paraId="1F28B92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4A065790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7C31E7B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488E939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p w14:paraId="0FC680D4">
      <w:pPr>
        <w:rPr>
          <w:rFonts w:ascii="宋体" w:hAnsi="宋体"/>
        </w:rPr>
      </w:pPr>
    </w:p>
    <w:p w14:paraId="56265AE1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 w14:paraId="233B0001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项目维护期从合同标的验收合格之日算起，维护期限软件为</w:t>
      </w:r>
      <w:r>
        <w:rPr>
          <w:rFonts w:ascii="宋体" w:hAnsi="宋体" w:cs="宋体"/>
          <w:szCs w:val="21"/>
        </w:rPr>
        <w:t>36</w:t>
      </w:r>
      <w:r>
        <w:rPr>
          <w:rFonts w:hint="eastAsia" w:ascii="宋体" w:hAnsi="宋体" w:cs="宋体"/>
          <w:szCs w:val="21"/>
        </w:rPr>
        <w:t>个月，硬件为36个月。在维护期内，承建商提供技术支持和指导，以及软件的局部改进完善以及故障情况下的现场问题解决。</w:t>
      </w:r>
    </w:p>
    <w:p w14:paraId="5D88A33E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维保期内承建商为院方提供专职技术人员进行技术支持服务，工作时间与院方工作时间一致，并且提供7*24小时响应服务。</w:t>
      </w:r>
    </w:p>
    <w:p w14:paraId="50447B4D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1D3C112E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超过维护期的，双方另行协商签订维护合同，服务方报价软件部分不超过合同软件部分金额的8%，硬件部分不超过合同硬件部分金额的5</w:t>
      </w:r>
      <w:r>
        <w:rPr>
          <w:rFonts w:ascii="宋体" w:hAnsi="宋体" w:cs="宋体"/>
          <w:szCs w:val="21"/>
        </w:rPr>
        <w:t>%</w:t>
      </w:r>
      <w:r>
        <w:rPr>
          <w:rFonts w:hint="eastAsia" w:ascii="宋体" w:hAnsi="宋体" w:cs="宋体"/>
          <w:szCs w:val="21"/>
        </w:rPr>
        <w:t>。</w:t>
      </w:r>
    </w:p>
    <w:p w14:paraId="6DEDD1B2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5C3220BA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（一）合同签订后，在收到承建商开具相应金额正式发票后，支付合同总金额的30%。</w:t>
      </w:r>
    </w:p>
    <w:p w14:paraId="331846F6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（二）硬件</w:t>
      </w:r>
      <w:r>
        <w:rPr>
          <w:rFonts w:ascii="宋体" w:hAnsi="宋体" w:cs="宋体"/>
          <w:szCs w:val="21"/>
        </w:rPr>
        <w:t>验收</w:t>
      </w:r>
      <w:r>
        <w:rPr>
          <w:rFonts w:hint="eastAsia" w:ascii="宋体" w:hAnsi="宋体" w:cs="宋体"/>
          <w:szCs w:val="21"/>
        </w:rPr>
        <w:t>通过后，在收到承建商开具相应金额正式发票后，支付至合同硬件部分结算</w:t>
      </w:r>
      <w:r>
        <w:rPr>
          <w:rFonts w:ascii="宋体" w:hAnsi="宋体" w:cs="宋体"/>
          <w:szCs w:val="21"/>
        </w:rPr>
        <w:t>审核</w:t>
      </w:r>
      <w:r>
        <w:rPr>
          <w:rFonts w:hint="eastAsia" w:ascii="宋体" w:hAnsi="宋体" w:cs="宋体"/>
          <w:szCs w:val="21"/>
        </w:rPr>
        <w:t>价的</w:t>
      </w:r>
      <w:r>
        <w:rPr>
          <w:rFonts w:ascii="宋体" w:hAnsi="宋体" w:cs="宋体"/>
          <w:szCs w:val="21"/>
        </w:rPr>
        <w:t>100</w:t>
      </w:r>
      <w:r>
        <w:rPr>
          <w:rFonts w:hint="eastAsia" w:ascii="宋体" w:hAnsi="宋体" w:cs="宋体"/>
          <w:szCs w:val="21"/>
        </w:rPr>
        <w:t>%。</w:t>
      </w:r>
    </w:p>
    <w:p w14:paraId="4A2AB3C5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(三)软件验收通过后，在收到承建商开具相应金额正式发票后，支付合同软件</w:t>
      </w:r>
      <w:r>
        <w:rPr>
          <w:rFonts w:ascii="宋体" w:hAnsi="宋体" w:cs="宋体"/>
          <w:szCs w:val="21"/>
        </w:rPr>
        <w:t>部分</w:t>
      </w:r>
      <w:r>
        <w:rPr>
          <w:rFonts w:hint="eastAsia" w:ascii="宋体" w:hAnsi="宋体" w:cs="宋体"/>
          <w:szCs w:val="21"/>
        </w:rPr>
        <w:t>金额的</w:t>
      </w:r>
      <w:r>
        <w:rPr>
          <w:rFonts w:ascii="宋体" w:hAnsi="宋体" w:cs="宋体"/>
          <w:szCs w:val="21"/>
        </w:rPr>
        <w:t>70</w:t>
      </w:r>
      <w:r>
        <w:rPr>
          <w:rFonts w:hint="eastAsia" w:ascii="宋体" w:hAnsi="宋体" w:cs="宋体"/>
          <w:szCs w:val="21"/>
        </w:rPr>
        <w:t>%。</w:t>
      </w:r>
    </w:p>
    <w:p w14:paraId="6F197A75">
      <w:pPr>
        <w:spacing w:line="360" w:lineRule="auto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C1058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4</w:t>
    </w:r>
    <w:r>
      <w:rPr>
        <w:caps/>
        <w:color w:val="5B9BD5"/>
      </w:rPr>
      <w:fldChar w:fldCharType="end"/>
    </w:r>
  </w:p>
  <w:p w14:paraId="7E35136D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24F81"/>
    <w:multiLevelType w:val="singleLevel"/>
    <w:tmpl w:val="8F124F8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6B9B977"/>
    <w:multiLevelType w:val="singleLevel"/>
    <w:tmpl w:val="A6B9B97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39CC86A"/>
    <w:multiLevelType w:val="singleLevel"/>
    <w:tmpl w:val="B39CC86A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BE1B4EAF"/>
    <w:multiLevelType w:val="singleLevel"/>
    <w:tmpl w:val="BE1B4EA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E0294741"/>
    <w:multiLevelType w:val="singleLevel"/>
    <w:tmpl w:val="E029474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5">
    <w:nsid w:val="FB3CA01C"/>
    <w:multiLevelType w:val="singleLevel"/>
    <w:tmpl w:val="FB3CA01C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09D50F05"/>
    <w:multiLevelType w:val="singleLevel"/>
    <w:tmpl w:val="09D50F05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8207C7"/>
    <w:multiLevelType w:val="singleLevel"/>
    <w:tmpl w:val="1A8207C7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1B2792FF"/>
    <w:multiLevelType w:val="singleLevel"/>
    <w:tmpl w:val="1B2792FF"/>
    <w:lvl w:ilvl="0" w:tentative="0">
      <w:start w:val="1"/>
      <w:numFmt w:val="decimal"/>
      <w:suff w:val="nothing"/>
      <w:lvlText w:val="（%1）"/>
      <w:lvlJc w:val="left"/>
    </w:lvl>
  </w:abstractNum>
  <w:abstractNum w:abstractNumId="10">
    <w:nsid w:val="1F96B92A"/>
    <w:multiLevelType w:val="singleLevel"/>
    <w:tmpl w:val="1F96B9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25FAB07B"/>
    <w:multiLevelType w:val="singleLevel"/>
    <w:tmpl w:val="25FAB07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12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>
    <w:nsid w:val="2B396BB2"/>
    <w:multiLevelType w:val="singleLevel"/>
    <w:tmpl w:val="2B396BB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14">
    <w:nsid w:val="35AB28EF"/>
    <w:multiLevelType w:val="singleLevel"/>
    <w:tmpl w:val="35AB28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37CDFA02"/>
    <w:multiLevelType w:val="singleLevel"/>
    <w:tmpl w:val="37CDFA0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16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7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8">
    <w:nsid w:val="5491F00B"/>
    <w:multiLevelType w:val="singleLevel"/>
    <w:tmpl w:val="5491F00B"/>
    <w:lvl w:ilvl="0" w:tentative="0">
      <w:start w:val="1"/>
      <w:numFmt w:val="decimal"/>
      <w:suff w:val="nothing"/>
      <w:lvlText w:val="（%1）"/>
      <w:lvlJc w:val="left"/>
    </w:lvl>
  </w:abstractNum>
  <w:abstractNum w:abstractNumId="19">
    <w:nsid w:val="55FA8ED9"/>
    <w:multiLevelType w:val="singleLevel"/>
    <w:tmpl w:val="55FA8ED9"/>
    <w:lvl w:ilvl="0" w:tentative="0">
      <w:start w:val="1"/>
      <w:numFmt w:val="decimal"/>
      <w:suff w:val="nothing"/>
      <w:lvlText w:val="（%1）"/>
      <w:lvlJc w:val="left"/>
    </w:lvl>
  </w:abstractNum>
  <w:abstractNum w:abstractNumId="20">
    <w:nsid w:val="64B6C7DE"/>
    <w:multiLevelType w:val="singleLevel"/>
    <w:tmpl w:val="64B6C7DE"/>
    <w:lvl w:ilvl="0" w:tentative="0">
      <w:start w:val="1"/>
      <w:numFmt w:val="decimal"/>
      <w:suff w:val="nothing"/>
      <w:lvlText w:val="（%1）"/>
      <w:lvlJc w:val="left"/>
    </w:lvl>
  </w:abstractNum>
  <w:abstractNum w:abstractNumId="21">
    <w:nsid w:val="696792AF"/>
    <w:multiLevelType w:val="singleLevel"/>
    <w:tmpl w:val="696792A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10"/>
  </w:num>
  <w:num w:numId="5">
    <w:abstractNumId w:val="5"/>
  </w:num>
  <w:num w:numId="6">
    <w:abstractNumId w:val="13"/>
  </w:num>
  <w:num w:numId="7">
    <w:abstractNumId w:val="1"/>
  </w:num>
  <w:num w:numId="8">
    <w:abstractNumId w:val="4"/>
  </w:num>
  <w:num w:numId="9">
    <w:abstractNumId w:val="20"/>
  </w:num>
  <w:num w:numId="10">
    <w:abstractNumId w:val="0"/>
  </w:num>
  <w:num w:numId="11">
    <w:abstractNumId w:val="11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8"/>
  </w:num>
  <w:num w:numId="17">
    <w:abstractNumId w:val="19"/>
  </w:num>
  <w:num w:numId="18">
    <w:abstractNumId w:val="3"/>
  </w:num>
  <w:num w:numId="19">
    <w:abstractNumId w:val="2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hMmM2OWViZWYwNGQxNWM1NGY1YTdhOWU5ODZkMTIifQ=="/>
  </w:docVars>
  <w:rsids>
    <w:rsidRoot w:val="00303343"/>
    <w:rsid w:val="00001D12"/>
    <w:rsid w:val="000027C8"/>
    <w:rsid w:val="000051D2"/>
    <w:rsid w:val="00006576"/>
    <w:rsid w:val="000079DD"/>
    <w:rsid w:val="00011FC8"/>
    <w:rsid w:val="00012DCC"/>
    <w:rsid w:val="00014154"/>
    <w:rsid w:val="000163DB"/>
    <w:rsid w:val="00016B63"/>
    <w:rsid w:val="000200D9"/>
    <w:rsid w:val="000204A5"/>
    <w:rsid w:val="00022CAE"/>
    <w:rsid w:val="00025159"/>
    <w:rsid w:val="00030700"/>
    <w:rsid w:val="00036BE9"/>
    <w:rsid w:val="0004334E"/>
    <w:rsid w:val="00045432"/>
    <w:rsid w:val="00046B39"/>
    <w:rsid w:val="00053923"/>
    <w:rsid w:val="00054706"/>
    <w:rsid w:val="00054CBD"/>
    <w:rsid w:val="00057BFA"/>
    <w:rsid w:val="00066DE7"/>
    <w:rsid w:val="0007129C"/>
    <w:rsid w:val="00074EDD"/>
    <w:rsid w:val="00086AE0"/>
    <w:rsid w:val="00090302"/>
    <w:rsid w:val="00090A18"/>
    <w:rsid w:val="000955D3"/>
    <w:rsid w:val="000A02E2"/>
    <w:rsid w:val="000B0D28"/>
    <w:rsid w:val="000B41B7"/>
    <w:rsid w:val="000B447A"/>
    <w:rsid w:val="000C1DAE"/>
    <w:rsid w:val="000D279B"/>
    <w:rsid w:val="000D5317"/>
    <w:rsid w:val="000D6F2E"/>
    <w:rsid w:val="000E1241"/>
    <w:rsid w:val="000E276C"/>
    <w:rsid w:val="000E60BA"/>
    <w:rsid w:val="000F0A3C"/>
    <w:rsid w:val="000F12F3"/>
    <w:rsid w:val="000F32FC"/>
    <w:rsid w:val="000F5B6C"/>
    <w:rsid w:val="000F7559"/>
    <w:rsid w:val="00100768"/>
    <w:rsid w:val="00106D68"/>
    <w:rsid w:val="00107C1B"/>
    <w:rsid w:val="001106CE"/>
    <w:rsid w:val="001107F8"/>
    <w:rsid w:val="001116F6"/>
    <w:rsid w:val="0012100A"/>
    <w:rsid w:val="00121758"/>
    <w:rsid w:val="00121E40"/>
    <w:rsid w:val="0012322D"/>
    <w:rsid w:val="00123FCC"/>
    <w:rsid w:val="00125AC6"/>
    <w:rsid w:val="00126FBC"/>
    <w:rsid w:val="001270AB"/>
    <w:rsid w:val="00135BF9"/>
    <w:rsid w:val="001365DD"/>
    <w:rsid w:val="00136606"/>
    <w:rsid w:val="00140A0E"/>
    <w:rsid w:val="00140E0C"/>
    <w:rsid w:val="0014437A"/>
    <w:rsid w:val="00147449"/>
    <w:rsid w:val="0015237D"/>
    <w:rsid w:val="00153AB3"/>
    <w:rsid w:val="001566EC"/>
    <w:rsid w:val="00162D29"/>
    <w:rsid w:val="001642E6"/>
    <w:rsid w:val="00164878"/>
    <w:rsid w:val="00165091"/>
    <w:rsid w:val="00166921"/>
    <w:rsid w:val="00170615"/>
    <w:rsid w:val="00171903"/>
    <w:rsid w:val="00174CEE"/>
    <w:rsid w:val="00177F84"/>
    <w:rsid w:val="0018200C"/>
    <w:rsid w:val="00183196"/>
    <w:rsid w:val="001833B6"/>
    <w:rsid w:val="00184351"/>
    <w:rsid w:val="001869D9"/>
    <w:rsid w:val="00190CD2"/>
    <w:rsid w:val="00197D30"/>
    <w:rsid w:val="001A22A1"/>
    <w:rsid w:val="001B01DF"/>
    <w:rsid w:val="001B4850"/>
    <w:rsid w:val="001B6AD4"/>
    <w:rsid w:val="001B7966"/>
    <w:rsid w:val="001B7A16"/>
    <w:rsid w:val="001B7D79"/>
    <w:rsid w:val="001C23B3"/>
    <w:rsid w:val="001C7BC6"/>
    <w:rsid w:val="001D01D8"/>
    <w:rsid w:val="001D1097"/>
    <w:rsid w:val="001D5133"/>
    <w:rsid w:val="001D7749"/>
    <w:rsid w:val="001E3B38"/>
    <w:rsid w:val="001E4E34"/>
    <w:rsid w:val="001E6559"/>
    <w:rsid w:val="00200054"/>
    <w:rsid w:val="002000DE"/>
    <w:rsid w:val="00202EFF"/>
    <w:rsid w:val="00203A38"/>
    <w:rsid w:val="0020509F"/>
    <w:rsid w:val="00207A96"/>
    <w:rsid w:val="002113F6"/>
    <w:rsid w:val="00211D2F"/>
    <w:rsid w:val="00214A6F"/>
    <w:rsid w:val="00217053"/>
    <w:rsid w:val="00221F1F"/>
    <w:rsid w:val="0022265F"/>
    <w:rsid w:val="00223E47"/>
    <w:rsid w:val="002264AD"/>
    <w:rsid w:val="0023357F"/>
    <w:rsid w:val="00241D77"/>
    <w:rsid w:val="00242311"/>
    <w:rsid w:val="00244B53"/>
    <w:rsid w:val="002509F5"/>
    <w:rsid w:val="002535AA"/>
    <w:rsid w:val="00261CBC"/>
    <w:rsid w:val="00265DE7"/>
    <w:rsid w:val="00267AC8"/>
    <w:rsid w:val="00270260"/>
    <w:rsid w:val="00270D20"/>
    <w:rsid w:val="00271877"/>
    <w:rsid w:val="002722CA"/>
    <w:rsid w:val="00280390"/>
    <w:rsid w:val="00281894"/>
    <w:rsid w:val="002834D3"/>
    <w:rsid w:val="002853BF"/>
    <w:rsid w:val="00292528"/>
    <w:rsid w:val="002A01D6"/>
    <w:rsid w:val="002A4778"/>
    <w:rsid w:val="002C53D1"/>
    <w:rsid w:val="002D189F"/>
    <w:rsid w:val="002D6BE1"/>
    <w:rsid w:val="002D6C67"/>
    <w:rsid w:val="002F31F1"/>
    <w:rsid w:val="002F5829"/>
    <w:rsid w:val="00301D77"/>
    <w:rsid w:val="003024F8"/>
    <w:rsid w:val="00303343"/>
    <w:rsid w:val="00303CAB"/>
    <w:rsid w:val="003042A2"/>
    <w:rsid w:val="00304636"/>
    <w:rsid w:val="00311322"/>
    <w:rsid w:val="00314A5A"/>
    <w:rsid w:val="00322973"/>
    <w:rsid w:val="003239E5"/>
    <w:rsid w:val="00331EC3"/>
    <w:rsid w:val="003325F0"/>
    <w:rsid w:val="00341038"/>
    <w:rsid w:val="003436F7"/>
    <w:rsid w:val="00352E7C"/>
    <w:rsid w:val="00353276"/>
    <w:rsid w:val="003552BD"/>
    <w:rsid w:val="00366980"/>
    <w:rsid w:val="00370126"/>
    <w:rsid w:val="00371A1F"/>
    <w:rsid w:val="0037607D"/>
    <w:rsid w:val="003802E2"/>
    <w:rsid w:val="003811FA"/>
    <w:rsid w:val="00383A75"/>
    <w:rsid w:val="00385E95"/>
    <w:rsid w:val="00385FED"/>
    <w:rsid w:val="00393B3A"/>
    <w:rsid w:val="00397B7E"/>
    <w:rsid w:val="003A30C0"/>
    <w:rsid w:val="003A69BF"/>
    <w:rsid w:val="003A7269"/>
    <w:rsid w:val="003B398E"/>
    <w:rsid w:val="003B490C"/>
    <w:rsid w:val="003C0FB7"/>
    <w:rsid w:val="003C4E09"/>
    <w:rsid w:val="003C6D81"/>
    <w:rsid w:val="003D0F80"/>
    <w:rsid w:val="003D20A1"/>
    <w:rsid w:val="003D2595"/>
    <w:rsid w:val="003E7083"/>
    <w:rsid w:val="003F629F"/>
    <w:rsid w:val="00403938"/>
    <w:rsid w:val="00413DA3"/>
    <w:rsid w:val="00414171"/>
    <w:rsid w:val="00414CE5"/>
    <w:rsid w:val="00415272"/>
    <w:rsid w:val="00416A9F"/>
    <w:rsid w:val="0041787F"/>
    <w:rsid w:val="00423450"/>
    <w:rsid w:val="00426FA2"/>
    <w:rsid w:val="0042702D"/>
    <w:rsid w:val="00430A14"/>
    <w:rsid w:val="00431BC6"/>
    <w:rsid w:val="00435C81"/>
    <w:rsid w:val="00440559"/>
    <w:rsid w:val="00440F72"/>
    <w:rsid w:val="00442047"/>
    <w:rsid w:val="00450966"/>
    <w:rsid w:val="004516C2"/>
    <w:rsid w:val="004565AA"/>
    <w:rsid w:val="00456A2C"/>
    <w:rsid w:val="004630DC"/>
    <w:rsid w:val="00465B93"/>
    <w:rsid w:val="0046635F"/>
    <w:rsid w:val="00466578"/>
    <w:rsid w:val="00467EAD"/>
    <w:rsid w:val="00474AE0"/>
    <w:rsid w:val="00474FFE"/>
    <w:rsid w:val="0047796F"/>
    <w:rsid w:val="00482931"/>
    <w:rsid w:val="0049490D"/>
    <w:rsid w:val="00495574"/>
    <w:rsid w:val="00495C78"/>
    <w:rsid w:val="00497384"/>
    <w:rsid w:val="004A1C19"/>
    <w:rsid w:val="004A44FF"/>
    <w:rsid w:val="004B2706"/>
    <w:rsid w:val="004B5BCA"/>
    <w:rsid w:val="004C1720"/>
    <w:rsid w:val="004C2C5B"/>
    <w:rsid w:val="004D12B8"/>
    <w:rsid w:val="004D3CB6"/>
    <w:rsid w:val="004D6369"/>
    <w:rsid w:val="004E2D8F"/>
    <w:rsid w:val="004E5E61"/>
    <w:rsid w:val="004F025E"/>
    <w:rsid w:val="004F1410"/>
    <w:rsid w:val="004F3F61"/>
    <w:rsid w:val="00500264"/>
    <w:rsid w:val="005043CC"/>
    <w:rsid w:val="00510B1E"/>
    <w:rsid w:val="005120A9"/>
    <w:rsid w:val="00512A19"/>
    <w:rsid w:val="0051304D"/>
    <w:rsid w:val="00517D7C"/>
    <w:rsid w:val="00520646"/>
    <w:rsid w:val="0052176F"/>
    <w:rsid w:val="0052604B"/>
    <w:rsid w:val="00527787"/>
    <w:rsid w:val="0053088D"/>
    <w:rsid w:val="005338EE"/>
    <w:rsid w:val="00534BF6"/>
    <w:rsid w:val="00537CDE"/>
    <w:rsid w:val="005409FC"/>
    <w:rsid w:val="00542D48"/>
    <w:rsid w:val="005563D3"/>
    <w:rsid w:val="005574FC"/>
    <w:rsid w:val="00564045"/>
    <w:rsid w:val="00567A6C"/>
    <w:rsid w:val="00575F76"/>
    <w:rsid w:val="005766CE"/>
    <w:rsid w:val="005773F2"/>
    <w:rsid w:val="005808BD"/>
    <w:rsid w:val="00580F0E"/>
    <w:rsid w:val="00581B53"/>
    <w:rsid w:val="005843A9"/>
    <w:rsid w:val="005848B7"/>
    <w:rsid w:val="00587265"/>
    <w:rsid w:val="00591388"/>
    <w:rsid w:val="0059358B"/>
    <w:rsid w:val="00593C63"/>
    <w:rsid w:val="005944F9"/>
    <w:rsid w:val="00596428"/>
    <w:rsid w:val="00596CC5"/>
    <w:rsid w:val="005A028B"/>
    <w:rsid w:val="005A1347"/>
    <w:rsid w:val="005A13C1"/>
    <w:rsid w:val="005A4D1C"/>
    <w:rsid w:val="005B046D"/>
    <w:rsid w:val="005B33AE"/>
    <w:rsid w:val="005B63E6"/>
    <w:rsid w:val="005B6827"/>
    <w:rsid w:val="005C2B4D"/>
    <w:rsid w:val="005C49D7"/>
    <w:rsid w:val="005C60FB"/>
    <w:rsid w:val="005C6FB2"/>
    <w:rsid w:val="005C7EF5"/>
    <w:rsid w:val="005D1C7F"/>
    <w:rsid w:val="005D2402"/>
    <w:rsid w:val="005D2BF6"/>
    <w:rsid w:val="005E0DBF"/>
    <w:rsid w:val="005E2D44"/>
    <w:rsid w:val="005E7C53"/>
    <w:rsid w:val="005F0356"/>
    <w:rsid w:val="005F1C46"/>
    <w:rsid w:val="005F1D28"/>
    <w:rsid w:val="005F3DC1"/>
    <w:rsid w:val="005F73BC"/>
    <w:rsid w:val="00600923"/>
    <w:rsid w:val="006053FC"/>
    <w:rsid w:val="00612F3F"/>
    <w:rsid w:val="00620BA1"/>
    <w:rsid w:val="00623637"/>
    <w:rsid w:val="00625C65"/>
    <w:rsid w:val="006279C6"/>
    <w:rsid w:val="00644F1D"/>
    <w:rsid w:val="00646B59"/>
    <w:rsid w:val="006604C2"/>
    <w:rsid w:val="0067619C"/>
    <w:rsid w:val="00677FB1"/>
    <w:rsid w:val="00682BA1"/>
    <w:rsid w:val="006831F7"/>
    <w:rsid w:val="00683F22"/>
    <w:rsid w:val="006855CF"/>
    <w:rsid w:val="006861F5"/>
    <w:rsid w:val="00690120"/>
    <w:rsid w:val="00693332"/>
    <w:rsid w:val="00694F8F"/>
    <w:rsid w:val="00697FBB"/>
    <w:rsid w:val="006A5D14"/>
    <w:rsid w:val="006B07E3"/>
    <w:rsid w:val="006B2085"/>
    <w:rsid w:val="006B21B8"/>
    <w:rsid w:val="006B7B58"/>
    <w:rsid w:val="006C36EB"/>
    <w:rsid w:val="006C6083"/>
    <w:rsid w:val="006C7B38"/>
    <w:rsid w:val="006D31A9"/>
    <w:rsid w:val="006D4B15"/>
    <w:rsid w:val="006D59F7"/>
    <w:rsid w:val="006E5E07"/>
    <w:rsid w:val="006F0434"/>
    <w:rsid w:val="006F0AFF"/>
    <w:rsid w:val="006F1CC7"/>
    <w:rsid w:val="006F31C5"/>
    <w:rsid w:val="006F6558"/>
    <w:rsid w:val="00701D12"/>
    <w:rsid w:val="0070239F"/>
    <w:rsid w:val="007024E6"/>
    <w:rsid w:val="00704113"/>
    <w:rsid w:val="007117E6"/>
    <w:rsid w:val="0071487E"/>
    <w:rsid w:val="0071642D"/>
    <w:rsid w:val="00722033"/>
    <w:rsid w:val="0072309C"/>
    <w:rsid w:val="0072695B"/>
    <w:rsid w:val="00726A65"/>
    <w:rsid w:val="00731884"/>
    <w:rsid w:val="00733834"/>
    <w:rsid w:val="0074224C"/>
    <w:rsid w:val="00742744"/>
    <w:rsid w:val="0074539E"/>
    <w:rsid w:val="007454A9"/>
    <w:rsid w:val="00750A70"/>
    <w:rsid w:val="00751F4C"/>
    <w:rsid w:val="00752912"/>
    <w:rsid w:val="007556BE"/>
    <w:rsid w:val="00760965"/>
    <w:rsid w:val="00761864"/>
    <w:rsid w:val="007621CC"/>
    <w:rsid w:val="00764191"/>
    <w:rsid w:val="007643E3"/>
    <w:rsid w:val="00764AAE"/>
    <w:rsid w:val="0076668A"/>
    <w:rsid w:val="0078201C"/>
    <w:rsid w:val="00784C08"/>
    <w:rsid w:val="00785EDF"/>
    <w:rsid w:val="00785F6E"/>
    <w:rsid w:val="00786A29"/>
    <w:rsid w:val="00792044"/>
    <w:rsid w:val="00795F59"/>
    <w:rsid w:val="00795FD0"/>
    <w:rsid w:val="00797BF9"/>
    <w:rsid w:val="00797C0F"/>
    <w:rsid w:val="007A58A6"/>
    <w:rsid w:val="007A678F"/>
    <w:rsid w:val="007B1D6C"/>
    <w:rsid w:val="007B38C6"/>
    <w:rsid w:val="007B774B"/>
    <w:rsid w:val="007C0A5B"/>
    <w:rsid w:val="007C205A"/>
    <w:rsid w:val="007D22AB"/>
    <w:rsid w:val="007D3146"/>
    <w:rsid w:val="007E6930"/>
    <w:rsid w:val="007E71E6"/>
    <w:rsid w:val="007F1AA1"/>
    <w:rsid w:val="007F5726"/>
    <w:rsid w:val="00813E54"/>
    <w:rsid w:val="008168FB"/>
    <w:rsid w:val="00822BA6"/>
    <w:rsid w:val="008248FB"/>
    <w:rsid w:val="008276D3"/>
    <w:rsid w:val="00832E7C"/>
    <w:rsid w:val="00835C33"/>
    <w:rsid w:val="0084129C"/>
    <w:rsid w:val="008419E9"/>
    <w:rsid w:val="008443C7"/>
    <w:rsid w:val="0085094C"/>
    <w:rsid w:val="008548FB"/>
    <w:rsid w:val="00856420"/>
    <w:rsid w:val="008605BC"/>
    <w:rsid w:val="008623FD"/>
    <w:rsid w:val="00862902"/>
    <w:rsid w:val="008629A8"/>
    <w:rsid w:val="00866774"/>
    <w:rsid w:val="00873B97"/>
    <w:rsid w:val="00873E16"/>
    <w:rsid w:val="00897B24"/>
    <w:rsid w:val="008A0340"/>
    <w:rsid w:val="008A3D6D"/>
    <w:rsid w:val="008A5EE9"/>
    <w:rsid w:val="008A62AC"/>
    <w:rsid w:val="008A776A"/>
    <w:rsid w:val="008B2206"/>
    <w:rsid w:val="008B26A0"/>
    <w:rsid w:val="008C255D"/>
    <w:rsid w:val="008C67CD"/>
    <w:rsid w:val="008D237D"/>
    <w:rsid w:val="008D3291"/>
    <w:rsid w:val="008D4FBF"/>
    <w:rsid w:val="008D59AA"/>
    <w:rsid w:val="008E145D"/>
    <w:rsid w:val="008E25F5"/>
    <w:rsid w:val="008E2B56"/>
    <w:rsid w:val="008F0F4C"/>
    <w:rsid w:val="00900115"/>
    <w:rsid w:val="00900232"/>
    <w:rsid w:val="009009DE"/>
    <w:rsid w:val="00900BAA"/>
    <w:rsid w:val="00903734"/>
    <w:rsid w:val="00903878"/>
    <w:rsid w:val="00903BF6"/>
    <w:rsid w:val="00903CF6"/>
    <w:rsid w:val="009048B8"/>
    <w:rsid w:val="00904CF6"/>
    <w:rsid w:val="009052C7"/>
    <w:rsid w:val="00905FFA"/>
    <w:rsid w:val="00912D2B"/>
    <w:rsid w:val="00914848"/>
    <w:rsid w:val="009153DA"/>
    <w:rsid w:val="0092017A"/>
    <w:rsid w:val="00922032"/>
    <w:rsid w:val="00925C23"/>
    <w:rsid w:val="0092754A"/>
    <w:rsid w:val="00927E08"/>
    <w:rsid w:val="00930180"/>
    <w:rsid w:val="009303FA"/>
    <w:rsid w:val="009309E6"/>
    <w:rsid w:val="0093389C"/>
    <w:rsid w:val="00934753"/>
    <w:rsid w:val="00943004"/>
    <w:rsid w:val="00943F8C"/>
    <w:rsid w:val="00947FA5"/>
    <w:rsid w:val="00950FF4"/>
    <w:rsid w:val="00955763"/>
    <w:rsid w:val="00955F90"/>
    <w:rsid w:val="00963275"/>
    <w:rsid w:val="00966A88"/>
    <w:rsid w:val="00973A47"/>
    <w:rsid w:val="00975284"/>
    <w:rsid w:val="00981ED8"/>
    <w:rsid w:val="00982AA3"/>
    <w:rsid w:val="00982FD5"/>
    <w:rsid w:val="00983AC7"/>
    <w:rsid w:val="009863EF"/>
    <w:rsid w:val="00986A41"/>
    <w:rsid w:val="0098719A"/>
    <w:rsid w:val="00991FF2"/>
    <w:rsid w:val="0099315B"/>
    <w:rsid w:val="0099592F"/>
    <w:rsid w:val="00995DD9"/>
    <w:rsid w:val="0099649B"/>
    <w:rsid w:val="009A21D3"/>
    <w:rsid w:val="009A6BE2"/>
    <w:rsid w:val="009B5475"/>
    <w:rsid w:val="009C1F02"/>
    <w:rsid w:val="009C3783"/>
    <w:rsid w:val="009C4E7E"/>
    <w:rsid w:val="009D3B0A"/>
    <w:rsid w:val="009D461F"/>
    <w:rsid w:val="009D5606"/>
    <w:rsid w:val="009D6188"/>
    <w:rsid w:val="009D6951"/>
    <w:rsid w:val="009D6D30"/>
    <w:rsid w:val="009D7DD1"/>
    <w:rsid w:val="009E0351"/>
    <w:rsid w:val="009E214B"/>
    <w:rsid w:val="009E53AF"/>
    <w:rsid w:val="009F0270"/>
    <w:rsid w:val="009F18F7"/>
    <w:rsid w:val="009F1B3E"/>
    <w:rsid w:val="009F37CB"/>
    <w:rsid w:val="009F61FA"/>
    <w:rsid w:val="00A05796"/>
    <w:rsid w:val="00A05E90"/>
    <w:rsid w:val="00A13CB0"/>
    <w:rsid w:val="00A14FD8"/>
    <w:rsid w:val="00A16A34"/>
    <w:rsid w:val="00A22CA1"/>
    <w:rsid w:val="00A306DD"/>
    <w:rsid w:val="00A4595D"/>
    <w:rsid w:val="00A51146"/>
    <w:rsid w:val="00A61D3A"/>
    <w:rsid w:val="00A627F3"/>
    <w:rsid w:val="00A66833"/>
    <w:rsid w:val="00A70BD2"/>
    <w:rsid w:val="00A70DCF"/>
    <w:rsid w:val="00A72437"/>
    <w:rsid w:val="00A73FDF"/>
    <w:rsid w:val="00A768B7"/>
    <w:rsid w:val="00A77184"/>
    <w:rsid w:val="00A870DD"/>
    <w:rsid w:val="00A9046A"/>
    <w:rsid w:val="00A951AD"/>
    <w:rsid w:val="00A96157"/>
    <w:rsid w:val="00A969AF"/>
    <w:rsid w:val="00A9729E"/>
    <w:rsid w:val="00A976E4"/>
    <w:rsid w:val="00AA05EA"/>
    <w:rsid w:val="00AA1F69"/>
    <w:rsid w:val="00AA74B0"/>
    <w:rsid w:val="00AB348F"/>
    <w:rsid w:val="00AB7D36"/>
    <w:rsid w:val="00AC1390"/>
    <w:rsid w:val="00AC4663"/>
    <w:rsid w:val="00AC4954"/>
    <w:rsid w:val="00AC61E2"/>
    <w:rsid w:val="00AD112A"/>
    <w:rsid w:val="00AD2970"/>
    <w:rsid w:val="00AD59AC"/>
    <w:rsid w:val="00AD59F2"/>
    <w:rsid w:val="00AD61C3"/>
    <w:rsid w:val="00AE16CE"/>
    <w:rsid w:val="00AE1DD2"/>
    <w:rsid w:val="00AE4106"/>
    <w:rsid w:val="00AE411A"/>
    <w:rsid w:val="00AE5482"/>
    <w:rsid w:val="00AE7C3E"/>
    <w:rsid w:val="00AF1991"/>
    <w:rsid w:val="00AF1C63"/>
    <w:rsid w:val="00AF69A0"/>
    <w:rsid w:val="00B05BF9"/>
    <w:rsid w:val="00B12138"/>
    <w:rsid w:val="00B13D8E"/>
    <w:rsid w:val="00B17749"/>
    <w:rsid w:val="00B17AE9"/>
    <w:rsid w:val="00B17C05"/>
    <w:rsid w:val="00B20334"/>
    <w:rsid w:val="00B20819"/>
    <w:rsid w:val="00B225B9"/>
    <w:rsid w:val="00B24AB1"/>
    <w:rsid w:val="00B3022E"/>
    <w:rsid w:val="00B34510"/>
    <w:rsid w:val="00B35436"/>
    <w:rsid w:val="00B36BD9"/>
    <w:rsid w:val="00B41A4C"/>
    <w:rsid w:val="00B41E60"/>
    <w:rsid w:val="00B43095"/>
    <w:rsid w:val="00B446CA"/>
    <w:rsid w:val="00B45DD0"/>
    <w:rsid w:val="00B476C4"/>
    <w:rsid w:val="00B5093C"/>
    <w:rsid w:val="00B54356"/>
    <w:rsid w:val="00B55FE5"/>
    <w:rsid w:val="00B56228"/>
    <w:rsid w:val="00B57CA4"/>
    <w:rsid w:val="00B60181"/>
    <w:rsid w:val="00B60B9A"/>
    <w:rsid w:val="00B62917"/>
    <w:rsid w:val="00B66C1D"/>
    <w:rsid w:val="00B71BD7"/>
    <w:rsid w:val="00B74609"/>
    <w:rsid w:val="00B752B2"/>
    <w:rsid w:val="00B75CA0"/>
    <w:rsid w:val="00B80E39"/>
    <w:rsid w:val="00B81410"/>
    <w:rsid w:val="00B824A5"/>
    <w:rsid w:val="00B84056"/>
    <w:rsid w:val="00B8588F"/>
    <w:rsid w:val="00B858F1"/>
    <w:rsid w:val="00B85D69"/>
    <w:rsid w:val="00B86805"/>
    <w:rsid w:val="00B8684C"/>
    <w:rsid w:val="00B86DCB"/>
    <w:rsid w:val="00BA038B"/>
    <w:rsid w:val="00BA03A7"/>
    <w:rsid w:val="00BA5A2D"/>
    <w:rsid w:val="00BA5B8F"/>
    <w:rsid w:val="00BA74FC"/>
    <w:rsid w:val="00BB0480"/>
    <w:rsid w:val="00BB2B54"/>
    <w:rsid w:val="00BB2B88"/>
    <w:rsid w:val="00BB4548"/>
    <w:rsid w:val="00BB62C6"/>
    <w:rsid w:val="00BC2EA4"/>
    <w:rsid w:val="00BC3CA1"/>
    <w:rsid w:val="00BC49E5"/>
    <w:rsid w:val="00BC5B74"/>
    <w:rsid w:val="00BC610A"/>
    <w:rsid w:val="00BC6BD7"/>
    <w:rsid w:val="00BD26E2"/>
    <w:rsid w:val="00BD3194"/>
    <w:rsid w:val="00BD5FA8"/>
    <w:rsid w:val="00BD657B"/>
    <w:rsid w:val="00BE23E5"/>
    <w:rsid w:val="00BE31E6"/>
    <w:rsid w:val="00BE37E3"/>
    <w:rsid w:val="00BE5A36"/>
    <w:rsid w:val="00BF2DCD"/>
    <w:rsid w:val="00BF757E"/>
    <w:rsid w:val="00BF7C0E"/>
    <w:rsid w:val="00BF7F5A"/>
    <w:rsid w:val="00C017CF"/>
    <w:rsid w:val="00C10639"/>
    <w:rsid w:val="00C115AC"/>
    <w:rsid w:val="00C116E5"/>
    <w:rsid w:val="00C17719"/>
    <w:rsid w:val="00C23530"/>
    <w:rsid w:val="00C246D1"/>
    <w:rsid w:val="00C2470A"/>
    <w:rsid w:val="00C32A80"/>
    <w:rsid w:val="00C335D8"/>
    <w:rsid w:val="00C35AF5"/>
    <w:rsid w:val="00C36EBC"/>
    <w:rsid w:val="00C4102A"/>
    <w:rsid w:val="00C50E12"/>
    <w:rsid w:val="00C54491"/>
    <w:rsid w:val="00C60EE3"/>
    <w:rsid w:val="00C614D3"/>
    <w:rsid w:val="00C63B73"/>
    <w:rsid w:val="00C71B43"/>
    <w:rsid w:val="00C71CC2"/>
    <w:rsid w:val="00C71E56"/>
    <w:rsid w:val="00C724DC"/>
    <w:rsid w:val="00C73DFF"/>
    <w:rsid w:val="00C74D8F"/>
    <w:rsid w:val="00C751A9"/>
    <w:rsid w:val="00C766DD"/>
    <w:rsid w:val="00C76BDF"/>
    <w:rsid w:val="00C76CFB"/>
    <w:rsid w:val="00C76F5C"/>
    <w:rsid w:val="00C775CE"/>
    <w:rsid w:val="00C8030E"/>
    <w:rsid w:val="00C84500"/>
    <w:rsid w:val="00C84CFD"/>
    <w:rsid w:val="00C91697"/>
    <w:rsid w:val="00C92EAA"/>
    <w:rsid w:val="00C94EC6"/>
    <w:rsid w:val="00CA148F"/>
    <w:rsid w:val="00CA29F9"/>
    <w:rsid w:val="00CA7EB3"/>
    <w:rsid w:val="00CB6B73"/>
    <w:rsid w:val="00CC218D"/>
    <w:rsid w:val="00CC6334"/>
    <w:rsid w:val="00CC677A"/>
    <w:rsid w:val="00CD008E"/>
    <w:rsid w:val="00CD6EDC"/>
    <w:rsid w:val="00CE0241"/>
    <w:rsid w:val="00CE23CB"/>
    <w:rsid w:val="00CE24B9"/>
    <w:rsid w:val="00CE2D1F"/>
    <w:rsid w:val="00CF1561"/>
    <w:rsid w:val="00CF1A40"/>
    <w:rsid w:val="00CF36EF"/>
    <w:rsid w:val="00CF4864"/>
    <w:rsid w:val="00CF4AE2"/>
    <w:rsid w:val="00CF6AE1"/>
    <w:rsid w:val="00D020F0"/>
    <w:rsid w:val="00D0405C"/>
    <w:rsid w:val="00D1110F"/>
    <w:rsid w:val="00D11322"/>
    <w:rsid w:val="00D15B10"/>
    <w:rsid w:val="00D23E20"/>
    <w:rsid w:val="00D23FDE"/>
    <w:rsid w:val="00D26D26"/>
    <w:rsid w:val="00D31DEE"/>
    <w:rsid w:val="00D32842"/>
    <w:rsid w:val="00D3491E"/>
    <w:rsid w:val="00D362E2"/>
    <w:rsid w:val="00D3672C"/>
    <w:rsid w:val="00D422DF"/>
    <w:rsid w:val="00D4297E"/>
    <w:rsid w:val="00D454AB"/>
    <w:rsid w:val="00D5347C"/>
    <w:rsid w:val="00D536AB"/>
    <w:rsid w:val="00D54E0C"/>
    <w:rsid w:val="00D5537A"/>
    <w:rsid w:val="00D62A54"/>
    <w:rsid w:val="00D71136"/>
    <w:rsid w:val="00D74C5B"/>
    <w:rsid w:val="00D74CCC"/>
    <w:rsid w:val="00D77F36"/>
    <w:rsid w:val="00D85B78"/>
    <w:rsid w:val="00D8755C"/>
    <w:rsid w:val="00D9057D"/>
    <w:rsid w:val="00D92823"/>
    <w:rsid w:val="00D96C51"/>
    <w:rsid w:val="00DA026E"/>
    <w:rsid w:val="00DA576E"/>
    <w:rsid w:val="00DB0A86"/>
    <w:rsid w:val="00DB57B7"/>
    <w:rsid w:val="00DB5DF5"/>
    <w:rsid w:val="00DC33CF"/>
    <w:rsid w:val="00DC3415"/>
    <w:rsid w:val="00DD3DE6"/>
    <w:rsid w:val="00DD59CF"/>
    <w:rsid w:val="00DD76D3"/>
    <w:rsid w:val="00DE3BC6"/>
    <w:rsid w:val="00DE4534"/>
    <w:rsid w:val="00DE6F42"/>
    <w:rsid w:val="00DF3A26"/>
    <w:rsid w:val="00DF3D3A"/>
    <w:rsid w:val="00DF4228"/>
    <w:rsid w:val="00E00D62"/>
    <w:rsid w:val="00E06670"/>
    <w:rsid w:val="00E10FBF"/>
    <w:rsid w:val="00E17363"/>
    <w:rsid w:val="00E2403C"/>
    <w:rsid w:val="00E30FFE"/>
    <w:rsid w:val="00E323C6"/>
    <w:rsid w:val="00E34F46"/>
    <w:rsid w:val="00E355C2"/>
    <w:rsid w:val="00E357CC"/>
    <w:rsid w:val="00E4128E"/>
    <w:rsid w:val="00E47752"/>
    <w:rsid w:val="00E501AB"/>
    <w:rsid w:val="00E53030"/>
    <w:rsid w:val="00E56652"/>
    <w:rsid w:val="00E61624"/>
    <w:rsid w:val="00E62C9E"/>
    <w:rsid w:val="00E63369"/>
    <w:rsid w:val="00E63416"/>
    <w:rsid w:val="00E63569"/>
    <w:rsid w:val="00E64D8D"/>
    <w:rsid w:val="00E65E4E"/>
    <w:rsid w:val="00E764A9"/>
    <w:rsid w:val="00E80756"/>
    <w:rsid w:val="00E81F96"/>
    <w:rsid w:val="00E82051"/>
    <w:rsid w:val="00E8302B"/>
    <w:rsid w:val="00E83E34"/>
    <w:rsid w:val="00E84F8C"/>
    <w:rsid w:val="00E85360"/>
    <w:rsid w:val="00E85641"/>
    <w:rsid w:val="00E85662"/>
    <w:rsid w:val="00E85DA4"/>
    <w:rsid w:val="00E86B42"/>
    <w:rsid w:val="00E9075F"/>
    <w:rsid w:val="00E95892"/>
    <w:rsid w:val="00E97354"/>
    <w:rsid w:val="00EA2D11"/>
    <w:rsid w:val="00EA6408"/>
    <w:rsid w:val="00EA66DB"/>
    <w:rsid w:val="00EB32BB"/>
    <w:rsid w:val="00EB5947"/>
    <w:rsid w:val="00EC02C6"/>
    <w:rsid w:val="00EC0483"/>
    <w:rsid w:val="00EC0D9B"/>
    <w:rsid w:val="00EC52FB"/>
    <w:rsid w:val="00ED0897"/>
    <w:rsid w:val="00ED73FF"/>
    <w:rsid w:val="00ED7F01"/>
    <w:rsid w:val="00EE51DE"/>
    <w:rsid w:val="00EE551A"/>
    <w:rsid w:val="00EF5E01"/>
    <w:rsid w:val="00EF6675"/>
    <w:rsid w:val="00EF6EC0"/>
    <w:rsid w:val="00F007BE"/>
    <w:rsid w:val="00F02058"/>
    <w:rsid w:val="00F0343C"/>
    <w:rsid w:val="00F04CE5"/>
    <w:rsid w:val="00F04D7E"/>
    <w:rsid w:val="00F10F36"/>
    <w:rsid w:val="00F128E4"/>
    <w:rsid w:val="00F13514"/>
    <w:rsid w:val="00F1360F"/>
    <w:rsid w:val="00F1375F"/>
    <w:rsid w:val="00F16A86"/>
    <w:rsid w:val="00F16AA8"/>
    <w:rsid w:val="00F2506E"/>
    <w:rsid w:val="00F25BD5"/>
    <w:rsid w:val="00F3133C"/>
    <w:rsid w:val="00F3226A"/>
    <w:rsid w:val="00F33265"/>
    <w:rsid w:val="00F33DB0"/>
    <w:rsid w:val="00F35EB9"/>
    <w:rsid w:val="00F44F0E"/>
    <w:rsid w:val="00F45DB8"/>
    <w:rsid w:val="00F463E7"/>
    <w:rsid w:val="00F54D29"/>
    <w:rsid w:val="00F62BCD"/>
    <w:rsid w:val="00F74B77"/>
    <w:rsid w:val="00F764FE"/>
    <w:rsid w:val="00F80570"/>
    <w:rsid w:val="00F8071D"/>
    <w:rsid w:val="00F827B6"/>
    <w:rsid w:val="00F83160"/>
    <w:rsid w:val="00F85B37"/>
    <w:rsid w:val="00F87DB5"/>
    <w:rsid w:val="00F922F2"/>
    <w:rsid w:val="00F92BE5"/>
    <w:rsid w:val="00FA0574"/>
    <w:rsid w:val="00FA482C"/>
    <w:rsid w:val="00FB5B52"/>
    <w:rsid w:val="00FB68D3"/>
    <w:rsid w:val="00FC4B75"/>
    <w:rsid w:val="00FC513F"/>
    <w:rsid w:val="00FD0BD6"/>
    <w:rsid w:val="00FD4BD1"/>
    <w:rsid w:val="00FD5DD9"/>
    <w:rsid w:val="00FD7836"/>
    <w:rsid w:val="00FE22CB"/>
    <w:rsid w:val="00FE3837"/>
    <w:rsid w:val="00FE7554"/>
    <w:rsid w:val="00FF0F55"/>
    <w:rsid w:val="00FF17FE"/>
    <w:rsid w:val="00FF57DE"/>
    <w:rsid w:val="022B004A"/>
    <w:rsid w:val="02B80AA3"/>
    <w:rsid w:val="043609DE"/>
    <w:rsid w:val="075C0648"/>
    <w:rsid w:val="09BE7F49"/>
    <w:rsid w:val="0BD70BD0"/>
    <w:rsid w:val="0D696BDA"/>
    <w:rsid w:val="10F02DA6"/>
    <w:rsid w:val="12367F43"/>
    <w:rsid w:val="14A01BC4"/>
    <w:rsid w:val="16B03286"/>
    <w:rsid w:val="17035AAC"/>
    <w:rsid w:val="18D24261"/>
    <w:rsid w:val="198B51C4"/>
    <w:rsid w:val="1D4F1D6F"/>
    <w:rsid w:val="1E0654C5"/>
    <w:rsid w:val="1E591E84"/>
    <w:rsid w:val="1EA96F39"/>
    <w:rsid w:val="1F427BDB"/>
    <w:rsid w:val="20561755"/>
    <w:rsid w:val="256E4D15"/>
    <w:rsid w:val="26373B93"/>
    <w:rsid w:val="274041B2"/>
    <w:rsid w:val="288E6FB9"/>
    <w:rsid w:val="2A7B2B98"/>
    <w:rsid w:val="2B2C078C"/>
    <w:rsid w:val="2E7A3F7B"/>
    <w:rsid w:val="2FF64820"/>
    <w:rsid w:val="30215EB3"/>
    <w:rsid w:val="31D739C3"/>
    <w:rsid w:val="35FFB129"/>
    <w:rsid w:val="377F6692"/>
    <w:rsid w:val="39422021"/>
    <w:rsid w:val="3A3F7479"/>
    <w:rsid w:val="3FD63032"/>
    <w:rsid w:val="41594397"/>
    <w:rsid w:val="42200080"/>
    <w:rsid w:val="438A406B"/>
    <w:rsid w:val="45A51959"/>
    <w:rsid w:val="466E151E"/>
    <w:rsid w:val="47FB1D04"/>
    <w:rsid w:val="488C513A"/>
    <w:rsid w:val="49134647"/>
    <w:rsid w:val="4A6E5FAD"/>
    <w:rsid w:val="4ABB799D"/>
    <w:rsid w:val="4B5E48F5"/>
    <w:rsid w:val="50360C9B"/>
    <w:rsid w:val="53DB172D"/>
    <w:rsid w:val="5730527C"/>
    <w:rsid w:val="59F41897"/>
    <w:rsid w:val="6065645C"/>
    <w:rsid w:val="620E47AA"/>
    <w:rsid w:val="63512CC8"/>
    <w:rsid w:val="694330B3"/>
    <w:rsid w:val="6B0D7E85"/>
    <w:rsid w:val="6D6FE817"/>
    <w:rsid w:val="6FFD1C94"/>
    <w:rsid w:val="6FFF0037"/>
    <w:rsid w:val="7162754C"/>
    <w:rsid w:val="72404646"/>
    <w:rsid w:val="73A95C08"/>
    <w:rsid w:val="75676EA0"/>
    <w:rsid w:val="7567D4AE"/>
    <w:rsid w:val="75D90780"/>
    <w:rsid w:val="76455160"/>
    <w:rsid w:val="7C516BDF"/>
    <w:rsid w:val="7DCD18D2"/>
    <w:rsid w:val="7E247A0D"/>
    <w:rsid w:val="7F37E5F9"/>
    <w:rsid w:val="7F7F692D"/>
    <w:rsid w:val="7FF71FEB"/>
    <w:rsid w:val="97D4546C"/>
    <w:rsid w:val="B7FFA938"/>
    <w:rsid w:val="B975ADA3"/>
    <w:rsid w:val="D7C9C021"/>
    <w:rsid w:val="DD9B38A5"/>
    <w:rsid w:val="DDEF0F88"/>
    <w:rsid w:val="DFAC06CA"/>
    <w:rsid w:val="EFA7240D"/>
    <w:rsid w:val="EFBB3699"/>
    <w:rsid w:val="F4AF5F9B"/>
    <w:rsid w:val="F5FF15B0"/>
    <w:rsid w:val="F6F316AC"/>
    <w:rsid w:val="F6FB3784"/>
    <w:rsid w:val="FB67641E"/>
    <w:rsid w:val="FBAE21B0"/>
    <w:rsid w:val="FE5FFD83"/>
    <w:rsid w:val="FFBF0FE9"/>
    <w:rsid w:val="FFECF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qFormat/>
    <w:uiPriority w:val="0"/>
    <w:rPr>
      <w:b/>
      <w:bCs/>
      <w:kern w:val="2"/>
      <w:sz w:val="21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basedOn w:val="23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qFormat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qFormat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3221</Words>
  <Characters>3496</Characters>
  <Lines>34</Lines>
  <Paragraphs>9</Paragraphs>
  <TotalTime>1</TotalTime>
  <ScaleCrop>false</ScaleCrop>
  <LinksUpToDate>false</LinksUpToDate>
  <CharactersWithSpaces>3526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2024-10-10T03:43:00Z</dcterms:created>
  <dc:creator>陈永辉</dc:creator>
  <cp:lastModifiedBy>拔剑扬眉</cp:lastModifiedBy>
  <cp:lastPrinted>2024-10-09T09:48:00Z</cp:lastPrinted>
  <dcterms:modified xsi:type="dcterms:W3CDTF">2024-10-23T08:11:05Z</dcterms:modified>
  <dc:title>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533FD99ED2E416E15A9A04677CEDA757_43</vt:lpwstr>
  </property>
</Properties>
</file>