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仿宋"/>
          <w:b/>
          <w:bCs/>
          <w:color w:val="333333"/>
          <w:kern w:val="0"/>
          <w:sz w:val="52"/>
          <w:szCs w:val="52"/>
        </w:rPr>
      </w:pPr>
    </w:p>
    <w:p>
      <w:pPr>
        <w:jc w:val="center"/>
        <w:rPr>
          <w:rFonts w:ascii="仿宋" w:hAnsi="仿宋" w:eastAsia="仿宋" w:cs="仿宋"/>
          <w:b/>
          <w:bCs/>
          <w:color w:val="333333"/>
          <w:kern w:val="0"/>
          <w:sz w:val="52"/>
          <w:szCs w:val="52"/>
        </w:rPr>
      </w:pPr>
    </w:p>
    <w:p>
      <w:pPr>
        <w:jc w:val="center"/>
        <w:rPr>
          <w:rFonts w:hint="default" w:ascii="仿宋" w:hAnsi="仿宋" w:eastAsia="仿宋" w:cs="仿宋"/>
          <w:b/>
          <w:bCs/>
          <w:color w:val="333333"/>
          <w:kern w:val="0"/>
          <w:sz w:val="52"/>
          <w:szCs w:val="52"/>
          <w:lang w:val="en-US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52"/>
          <w:szCs w:val="52"/>
          <w:lang w:val="en-US" w:eastAsia="zh-CN"/>
        </w:rPr>
        <w:t>广东省人民医院中药饮片供应及</w:t>
      </w:r>
    </w:p>
    <w:p>
      <w:pPr>
        <w:jc w:val="center"/>
        <w:rPr>
          <w:rFonts w:ascii="仿宋" w:hAnsi="仿宋" w:eastAsia="仿宋" w:cs="仿宋"/>
          <w:b/>
          <w:bCs/>
          <w:color w:val="333333"/>
          <w:kern w:val="0"/>
          <w:sz w:val="52"/>
          <w:szCs w:val="52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52"/>
          <w:szCs w:val="52"/>
          <w:lang w:val="en-US" w:eastAsia="zh-CN"/>
        </w:rPr>
        <w:t>代配代煎服务采购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52"/>
          <w:szCs w:val="52"/>
        </w:rPr>
        <w:t>项目调研资料</w:t>
      </w:r>
    </w:p>
    <w:p>
      <w:pPr>
        <w:jc w:val="center"/>
        <w:rPr>
          <w:rFonts w:ascii="仿宋" w:hAnsi="仿宋" w:eastAsia="仿宋" w:cs="仿宋"/>
          <w:b/>
          <w:bCs/>
          <w:color w:val="333333"/>
          <w:kern w:val="0"/>
          <w:sz w:val="52"/>
          <w:szCs w:val="52"/>
        </w:rPr>
      </w:pPr>
    </w:p>
    <w:p>
      <w:pPr>
        <w:tabs>
          <w:tab w:val="left" w:pos="7560"/>
        </w:tabs>
        <w:spacing w:beforeLines="100" w:afterLines="100"/>
        <w:ind w:firstLine="1084" w:firstLineChars="300"/>
        <w:jc w:val="left"/>
        <w:rPr>
          <w:rFonts w:ascii="仿宋_GB2312" w:hAnsi="仿宋_GB2312" w:eastAsia="仿宋_GB2312" w:cs="仿宋_GB2312"/>
          <w:b/>
          <w:bCs/>
          <w:sz w:val="36"/>
          <w:szCs w:val="36"/>
        </w:rPr>
      </w:pPr>
    </w:p>
    <w:p>
      <w:pPr>
        <w:tabs>
          <w:tab w:val="left" w:pos="7560"/>
        </w:tabs>
        <w:spacing w:beforeLines="100" w:afterLines="100"/>
        <w:ind w:firstLine="1084" w:firstLineChars="300"/>
        <w:jc w:val="left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供应商名称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：</w:t>
      </w:r>
    </w:p>
    <w:p>
      <w:pPr>
        <w:tabs>
          <w:tab w:val="left" w:pos="7560"/>
        </w:tabs>
        <w:spacing w:beforeLines="100" w:afterLines="100"/>
        <w:ind w:firstLine="1084" w:firstLineChars="300"/>
        <w:jc w:val="left"/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联系人：</w:t>
      </w:r>
    </w:p>
    <w:p>
      <w:pPr>
        <w:tabs>
          <w:tab w:val="left" w:pos="7560"/>
        </w:tabs>
        <w:spacing w:beforeLines="100" w:afterLines="100"/>
        <w:ind w:firstLine="1084" w:firstLineChars="300"/>
        <w:jc w:val="left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联系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电话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：</w:t>
      </w:r>
    </w:p>
    <w:p>
      <w:pPr>
        <w:tabs>
          <w:tab w:val="left" w:pos="7560"/>
        </w:tabs>
        <w:spacing w:beforeLines="100" w:afterLines="100"/>
        <w:ind w:firstLine="1084" w:firstLineChars="300"/>
        <w:jc w:val="left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地址：</w:t>
      </w:r>
    </w:p>
    <w:p>
      <w:pPr>
        <w:tabs>
          <w:tab w:val="left" w:pos="7560"/>
        </w:tabs>
        <w:spacing w:beforeLines="100" w:afterLines="100"/>
        <w:ind w:firstLine="1084" w:firstLineChars="300"/>
        <w:jc w:val="left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日期：</w:t>
      </w:r>
    </w:p>
    <w:p>
      <w:pPr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</w:p>
    <w:p/>
    <w:p>
      <w:pPr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br w:type="page"/>
      </w:r>
    </w:p>
    <w:p>
      <w:pPr>
        <w:jc w:val="both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一、</w:t>
      </w:r>
      <w:r>
        <w:rPr>
          <w:rFonts w:hint="eastAsia"/>
          <w:b/>
          <w:bCs/>
          <w:sz w:val="36"/>
          <w:szCs w:val="36"/>
        </w:rPr>
        <w:t>供应商综合概况</w:t>
      </w:r>
    </w:p>
    <w:p>
      <w:pPr>
        <w:pStyle w:val="15"/>
        <w:numPr>
          <w:ilvl w:val="0"/>
          <w:numId w:val="0"/>
        </w:numPr>
        <w:spacing w:line="360" w:lineRule="auto"/>
        <w:ind w:left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1、基本情况与</w:t>
      </w:r>
      <w:r>
        <w:rPr>
          <w:rFonts w:hint="eastAsia"/>
          <w:sz w:val="28"/>
          <w:szCs w:val="28"/>
        </w:rPr>
        <w:t>发展历程</w:t>
      </w:r>
    </w:p>
    <w:p>
      <w:pPr>
        <w:pStyle w:val="15"/>
        <w:numPr>
          <w:ilvl w:val="0"/>
          <w:numId w:val="0"/>
        </w:numPr>
        <w:spacing w:line="360" w:lineRule="auto"/>
        <w:ind w:leftChars="0"/>
        <w:rPr>
          <w:rFonts w:hint="eastAsia"/>
          <w:sz w:val="28"/>
          <w:szCs w:val="28"/>
        </w:rPr>
      </w:pPr>
    </w:p>
    <w:p>
      <w:pPr>
        <w:pStyle w:val="15"/>
        <w:numPr>
          <w:ilvl w:val="0"/>
          <w:numId w:val="0"/>
        </w:numPr>
        <w:spacing w:line="360" w:lineRule="auto"/>
        <w:ind w:left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rFonts w:hint="eastAsia"/>
          <w:sz w:val="28"/>
          <w:szCs w:val="28"/>
        </w:rPr>
        <w:t>经营项目</w:t>
      </w:r>
      <w:r>
        <w:rPr>
          <w:rFonts w:hint="eastAsia"/>
          <w:sz w:val="28"/>
          <w:szCs w:val="28"/>
          <w:lang w:val="en-US" w:eastAsia="zh-CN"/>
        </w:rPr>
        <w:t>与</w:t>
      </w:r>
      <w:r>
        <w:rPr>
          <w:rFonts w:hint="eastAsia"/>
          <w:sz w:val="28"/>
          <w:szCs w:val="28"/>
        </w:rPr>
        <w:t>经营规模</w:t>
      </w:r>
    </w:p>
    <w:p>
      <w:pPr>
        <w:pStyle w:val="15"/>
        <w:numPr>
          <w:ilvl w:val="0"/>
          <w:numId w:val="0"/>
        </w:numPr>
        <w:spacing w:line="360" w:lineRule="auto"/>
        <w:ind w:leftChars="0"/>
        <w:rPr>
          <w:rFonts w:hint="eastAsia"/>
          <w:sz w:val="28"/>
          <w:szCs w:val="28"/>
        </w:rPr>
      </w:pPr>
    </w:p>
    <w:p>
      <w:pPr>
        <w:pStyle w:val="15"/>
        <w:numPr>
          <w:ilvl w:val="0"/>
          <w:numId w:val="0"/>
        </w:numPr>
        <w:spacing w:line="360" w:lineRule="auto"/>
        <w:ind w:leftChars="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3、</w:t>
      </w:r>
      <w:r>
        <w:rPr>
          <w:rFonts w:hint="eastAsia"/>
          <w:sz w:val="28"/>
          <w:szCs w:val="28"/>
        </w:rPr>
        <w:t>技术力量</w:t>
      </w:r>
      <w:r>
        <w:rPr>
          <w:rFonts w:hint="eastAsia"/>
          <w:sz w:val="28"/>
          <w:szCs w:val="28"/>
          <w:lang w:val="en-US" w:eastAsia="zh-CN"/>
        </w:rPr>
        <w:t>与</w:t>
      </w:r>
      <w:r>
        <w:rPr>
          <w:rFonts w:hint="eastAsia"/>
          <w:sz w:val="28"/>
          <w:szCs w:val="28"/>
          <w:lang w:eastAsia="zh-CN"/>
        </w:rPr>
        <w:t>竞争能力</w:t>
      </w:r>
    </w:p>
    <w:p>
      <w:pPr>
        <w:pStyle w:val="15"/>
        <w:numPr>
          <w:ilvl w:val="0"/>
          <w:numId w:val="0"/>
        </w:numPr>
        <w:spacing w:line="360" w:lineRule="auto"/>
        <w:ind w:leftChars="0"/>
        <w:rPr>
          <w:rFonts w:hint="eastAsia"/>
          <w:sz w:val="28"/>
          <w:szCs w:val="28"/>
          <w:lang w:eastAsia="zh-CN"/>
        </w:rPr>
      </w:pPr>
    </w:p>
    <w:p>
      <w:pPr>
        <w:pStyle w:val="15"/>
        <w:numPr>
          <w:ilvl w:val="0"/>
          <w:numId w:val="0"/>
        </w:numPr>
        <w:spacing w:line="360" w:lineRule="auto"/>
        <w:ind w:leftChars="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4、市场供给与</w:t>
      </w:r>
      <w:r>
        <w:rPr>
          <w:rFonts w:hint="eastAsia"/>
          <w:sz w:val="28"/>
          <w:szCs w:val="28"/>
          <w:lang w:eastAsia="zh-CN"/>
        </w:rPr>
        <w:t>业绩表现</w:t>
      </w:r>
    </w:p>
    <w:p>
      <w:pPr>
        <w:pStyle w:val="15"/>
        <w:numPr>
          <w:ilvl w:val="0"/>
          <w:numId w:val="0"/>
        </w:numPr>
        <w:spacing w:line="360" w:lineRule="auto"/>
        <w:ind w:leftChars="0"/>
        <w:rPr>
          <w:rFonts w:hint="eastAsia"/>
          <w:sz w:val="28"/>
          <w:szCs w:val="28"/>
          <w:lang w:eastAsia="zh-CN"/>
        </w:rPr>
      </w:pPr>
    </w:p>
    <w:p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>
      <w:pPr>
        <w:widowControl/>
        <w:jc w:val="both"/>
        <w:rPr>
          <w:rFonts w:hint="default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二、市场调研具体细则</w:t>
      </w:r>
    </w:p>
    <w:tbl>
      <w:tblPr>
        <w:tblStyle w:val="8"/>
        <w:tblW w:w="1017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480"/>
        <w:gridCol w:w="3919"/>
        <w:gridCol w:w="2239"/>
        <w:gridCol w:w="2119"/>
        <w:gridCol w:w="992"/>
      </w:tblGrid>
      <w:tr>
        <w:trPr>
          <w:trHeight w:val="702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项目</w:t>
            </w:r>
          </w:p>
        </w:tc>
        <w:tc>
          <w:tcPr>
            <w:tcW w:w="3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细则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（请填上相应空缺，若无请填“0”）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实际情况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页码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  <w:jc w:val="center"/>
        </w:trPr>
        <w:tc>
          <w:tcPr>
            <w:tcW w:w="4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基本条件</w:t>
            </w:r>
          </w:p>
        </w:tc>
        <w:tc>
          <w:tcPr>
            <w:tcW w:w="39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 w:cs="宋体"/>
                <w:b/>
                <w:bCs/>
                <w:color w:val="333333"/>
                <w:spacing w:val="8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</w:rPr>
              <w:t>在中华人民共和国境内注册，具有独立法人资格</w:t>
            </w: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  <w:lang w:eastAsia="zh-CN"/>
              </w:rPr>
              <w:t>；</w:t>
            </w: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</w:rPr>
              <w:t>不接受联合体参加调研</w:t>
            </w: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spacing w:before="0" w:beforeAutospacing="0" w:after="0" w:afterAutospacing="0" w:line="360" w:lineRule="auto"/>
              <w:jc w:val="center"/>
              <w:rPr>
                <w:rFonts w:ascii="宋体" w:hAnsi="宋体" w:eastAsia="宋体" w:cs="宋体"/>
                <w:b/>
                <w:bCs/>
                <w:color w:val="333333"/>
                <w:spacing w:val="8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spacing w:before="0" w:beforeAutospacing="0" w:after="0" w:afterAutospacing="0" w:line="360" w:lineRule="auto"/>
              <w:jc w:val="both"/>
              <w:rPr>
                <w:rFonts w:ascii="宋体" w:hAnsi="宋体" w:eastAsia="宋体" w:cs="宋体"/>
                <w:b/>
                <w:bCs/>
                <w:color w:val="333333"/>
                <w:spacing w:val="8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请提供营业执照、法人授权委托书、授权委托人身份证</w:t>
            </w: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</w:rPr>
              <w:t>等相关资质证明文件。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  <w:jc w:val="center"/>
        </w:trPr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若是生产商，应依法取得有效期内的《药品生产许可证》；若是经营商，应依法取得有效期内的《药品经营许可证》。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请提供药品生产许可证、药品经营许可证</w:t>
            </w: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</w:rPr>
              <w:t>等相关资质证明文件。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4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 w:cs="宋体"/>
                <w:b/>
                <w:bCs/>
                <w:color w:val="333333"/>
                <w:spacing w:val="8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</w:rPr>
              <w:t>参加本次调研活动前三年内无违法、违规、违纪、违约行为</w:t>
            </w: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spacing w:before="0" w:beforeAutospacing="0" w:after="0" w:afterAutospacing="0" w:line="360" w:lineRule="auto"/>
              <w:jc w:val="center"/>
              <w:rPr>
                <w:rFonts w:ascii="宋体" w:hAnsi="宋体" w:eastAsia="宋体" w:cs="宋体"/>
                <w:b/>
                <w:bCs/>
                <w:color w:val="333333"/>
                <w:spacing w:val="8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spacing w:before="0" w:beforeAutospacing="0" w:after="0" w:afterAutospacing="0" w:line="360" w:lineRule="auto"/>
              <w:jc w:val="both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请提供信用中国/中国政府采购网查询的供应商信用记录</w:t>
            </w: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</w:rPr>
              <w:t>等相关资质证明文件。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  <w:jc w:val="center"/>
        </w:trPr>
        <w:tc>
          <w:tcPr>
            <w:tcW w:w="4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中药饮片供应</w:t>
            </w:r>
          </w:p>
        </w:tc>
        <w:tc>
          <w:tcPr>
            <w:tcW w:w="3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spacing w:before="0" w:beforeAutospacing="0" w:after="0" w:afterAutospacing="0"/>
              <w:jc w:val="both"/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  <w:lang w:val="en-US" w:eastAsia="zh-CN"/>
              </w:rPr>
              <w:t>生产经营规模：</w:t>
            </w:r>
          </w:p>
          <w:p>
            <w:pPr>
              <w:pStyle w:val="7"/>
              <w:spacing w:before="0" w:beforeAutospacing="0" w:after="0" w:afterAutospacing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</w:rPr>
              <w:t>2</w:t>
            </w:r>
            <w:r>
              <w:rPr>
                <w:rFonts w:hint="eastAsia"/>
                <w:b/>
                <w:bCs/>
                <w:sz w:val="18"/>
                <w:szCs w:val="18"/>
              </w:rPr>
              <w:t>02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/>
                <w:b/>
                <w:bCs/>
                <w:sz w:val="18"/>
                <w:szCs w:val="18"/>
              </w:rPr>
              <w:t>年中药饮片年生产量（     ）吨</w:t>
            </w:r>
          </w:p>
          <w:p>
            <w:pPr>
              <w:pStyle w:val="7"/>
              <w:spacing w:before="0" w:beforeAutospacing="0" w:after="0" w:afterAutospacing="0" w:line="360" w:lineRule="auto"/>
              <w:jc w:val="both"/>
              <w:rPr>
                <w:rFonts w:ascii="宋体" w:hAnsi="宋体" w:eastAsia="宋体" w:cs="宋体"/>
                <w:b/>
                <w:bCs/>
                <w:color w:val="333333"/>
                <w:spacing w:val="8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</w:rPr>
              <w:t>202</w:t>
            </w: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</w:rPr>
              <w:t xml:space="preserve">年中药饮片销售金额（  </w:t>
            </w: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</w:rPr>
              <w:t xml:space="preserve">  ）亿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spacing w:before="0" w:beforeAutospacing="0" w:after="0" w:afterAutospacing="0" w:line="360" w:lineRule="auto"/>
              <w:jc w:val="center"/>
              <w:rPr>
                <w:rFonts w:ascii="宋体" w:hAnsi="宋体" w:eastAsia="宋体" w:cs="宋体"/>
                <w:b/>
                <w:bCs/>
                <w:color w:val="333333"/>
                <w:spacing w:val="8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spacing w:before="0" w:beforeAutospacing="0" w:after="0" w:afterAutospacing="0" w:line="360" w:lineRule="auto"/>
              <w:jc w:val="both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请提供发票、税收证明等相关的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证明</w:t>
            </w:r>
            <w:r>
              <w:rPr>
                <w:rFonts w:hint="eastAsia"/>
                <w:b/>
                <w:bCs/>
                <w:sz w:val="18"/>
                <w:szCs w:val="18"/>
              </w:rPr>
              <w:t>材料。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spacing w:before="0" w:beforeAutospacing="0" w:after="0" w:afterAutospacing="0"/>
              <w:jc w:val="both"/>
              <w:rPr>
                <w:rFonts w:ascii="宋体" w:hAnsi="宋体" w:eastAsia="宋体" w:cs="宋体"/>
                <w:b/>
                <w:bCs/>
                <w:color w:val="333333"/>
                <w:spacing w:val="8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  <w:lang w:val="en-US" w:eastAsia="zh-CN"/>
              </w:rPr>
              <w:t>生产/经营</w:t>
            </w: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</w:rPr>
              <w:t xml:space="preserve">中药饮片品种数（    </w:t>
            </w:r>
            <w:r>
              <w:rPr>
                <w:b/>
                <w:bCs/>
                <w:color w:val="333333"/>
                <w:spacing w:val="8"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</w:rPr>
              <w:t xml:space="preserve">）种，对我院中药饮片品种目录覆盖率为（    </w:t>
            </w:r>
            <w:r>
              <w:rPr>
                <w:b/>
                <w:bCs/>
                <w:color w:val="333333"/>
                <w:spacing w:val="8"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</w:rPr>
              <w:t>）%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spacing w:before="0" w:beforeAutospacing="0" w:after="0" w:afterAutospacing="0" w:line="360" w:lineRule="auto"/>
              <w:jc w:val="center"/>
              <w:rPr>
                <w:rFonts w:ascii="宋体" w:hAnsi="宋体" w:eastAsia="宋体" w:cs="宋体"/>
                <w:b/>
                <w:bCs/>
                <w:color w:val="333333"/>
                <w:spacing w:val="8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spacing w:before="0" w:beforeAutospacing="0" w:after="0" w:afterAutospacing="0" w:line="360" w:lineRule="auto"/>
              <w:jc w:val="both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请提供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所有中药饮片品种目录等</w:t>
            </w:r>
            <w:r>
              <w:rPr>
                <w:rFonts w:hint="eastAsia"/>
                <w:b/>
                <w:bCs/>
                <w:sz w:val="18"/>
                <w:szCs w:val="18"/>
              </w:rPr>
              <w:t>相关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证明</w:t>
            </w:r>
            <w:r>
              <w:rPr>
                <w:rFonts w:hint="eastAsia"/>
                <w:b/>
                <w:bCs/>
                <w:sz w:val="18"/>
                <w:szCs w:val="18"/>
              </w:rPr>
              <w:t>材料。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" w:hRule="atLeast"/>
          <w:jc w:val="center"/>
        </w:trPr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</w:pPr>
          </w:p>
        </w:tc>
        <w:tc>
          <w:tcPr>
            <w:tcW w:w="391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b/>
                <w:bCs/>
                <w:color w:val="333333"/>
                <w:spacing w:val="8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</w:rPr>
              <w:t>自有或合作的</w:t>
            </w:r>
            <w:r>
              <w:rPr>
                <w:b/>
                <w:bCs/>
                <w:color w:val="333333"/>
                <w:spacing w:val="8"/>
                <w:sz w:val="18"/>
                <w:szCs w:val="18"/>
              </w:rPr>
              <w:t>GAP种植基地数量</w:t>
            </w: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</w:rPr>
              <w:t xml:space="preserve">（ 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</w:rPr>
              <w:t>）个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spacing w:before="0" w:beforeAutospacing="0" w:after="0" w:afterAutospacing="0" w:line="360" w:lineRule="auto"/>
              <w:jc w:val="center"/>
              <w:rPr>
                <w:rFonts w:ascii="宋体" w:hAnsi="宋体" w:eastAsia="宋体" w:cs="宋体"/>
                <w:b/>
                <w:bCs/>
                <w:color w:val="333333"/>
                <w:spacing w:val="8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请提供相关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证明</w:t>
            </w:r>
            <w:r>
              <w:rPr>
                <w:rFonts w:hint="eastAsia"/>
                <w:b/>
                <w:bCs/>
                <w:sz w:val="18"/>
                <w:szCs w:val="18"/>
              </w:rPr>
              <w:t>材料。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" w:hRule="atLeast"/>
          <w:jc w:val="center"/>
        </w:trPr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</w:pPr>
          </w:p>
        </w:tc>
        <w:tc>
          <w:tcPr>
            <w:tcW w:w="391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spacing w:before="0" w:beforeAutospacing="0" w:after="0" w:afterAutospacing="0"/>
              <w:jc w:val="both"/>
              <w:rPr>
                <w:rFonts w:ascii="宋体" w:hAnsi="宋体" w:eastAsia="宋体" w:cs="宋体"/>
                <w:b/>
                <w:bCs/>
                <w:color w:val="333333"/>
                <w:spacing w:val="8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</w:rPr>
              <w:t>中药饮片质控管理体系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spacing w:before="0" w:beforeAutospacing="0" w:after="0" w:afterAutospacing="0" w:line="360" w:lineRule="auto"/>
              <w:jc w:val="center"/>
              <w:rPr>
                <w:rFonts w:ascii="宋体" w:hAnsi="宋体" w:eastAsia="宋体" w:cs="宋体"/>
                <w:b/>
                <w:bCs/>
                <w:color w:val="333333"/>
                <w:spacing w:val="8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spacing w:before="0" w:beforeAutospacing="0" w:after="0" w:afterAutospacing="0" w:line="360" w:lineRule="auto"/>
              <w:jc w:val="both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请提供生产质控、管理、存储制度文件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等证明</w:t>
            </w:r>
            <w:r>
              <w:rPr>
                <w:rFonts w:hint="eastAsia"/>
                <w:b/>
                <w:bCs/>
                <w:sz w:val="18"/>
                <w:szCs w:val="18"/>
              </w:rPr>
              <w:t>材料。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" w:hRule="atLeast"/>
          <w:jc w:val="center"/>
        </w:trPr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spacing w:before="0" w:beforeAutospacing="0" w:after="0" w:afterAutospacing="0"/>
              <w:jc w:val="both"/>
              <w:rPr>
                <w:rFonts w:hint="default" w:ascii="宋体" w:hAnsi="宋体" w:eastAsia="宋体" w:cs="宋体"/>
                <w:b/>
                <w:bCs/>
                <w:color w:val="333333"/>
                <w:spacing w:val="8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color w:val="333333"/>
                <w:spacing w:val="8"/>
                <w:kern w:val="0"/>
                <w:sz w:val="18"/>
                <w:szCs w:val="18"/>
                <w:lang w:val="en-US" w:eastAsia="zh-CN" w:bidi="ar-SA"/>
              </w:rPr>
              <w:t>是否具有中药饮片溯源系统？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spacing w:before="0" w:beforeAutospacing="0" w:after="0" w:afterAutospacing="0" w:line="360" w:lineRule="auto"/>
              <w:jc w:val="center"/>
              <w:rPr>
                <w:rFonts w:ascii="宋体" w:hAnsi="宋体" w:eastAsia="宋体" w:cs="宋体"/>
                <w:b/>
                <w:bCs/>
                <w:color w:val="333333"/>
                <w:spacing w:val="8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spacing w:before="0" w:beforeAutospacing="0" w:after="0" w:afterAutospacing="0" w:line="360" w:lineRule="auto"/>
              <w:jc w:val="both"/>
              <w:rPr>
                <w:rFonts w:hint="default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请</w:t>
            </w:r>
            <w:r>
              <w:rPr>
                <w:rFonts w:hint="eastAsia"/>
                <w:b/>
                <w:bCs/>
                <w:sz w:val="18"/>
                <w:szCs w:val="18"/>
              </w:rPr>
              <w:t>提供系统截屏、系统使用情况说明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b/>
                <w:bCs/>
                <w:sz w:val="18"/>
                <w:szCs w:val="18"/>
              </w:rPr>
              <w:t>计算机软件著作权登记证书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等证明材料。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" w:hRule="atLeast"/>
          <w:jc w:val="center"/>
        </w:trPr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质检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设备：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高效液相色谱仪（     ）台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气相色谱仪（     ）台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PCR仪（     ）台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三重四级杆气质联用仪（     ）台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三重四级杆液质联用仪（     ）台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电感耦合等离子体发射光谱仪（     ）台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电感耦合等离子体质谱仪（     ）台</w:t>
            </w:r>
          </w:p>
          <w:p>
            <w:pPr>
              <w:pStyle w:val="7"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其它检测设备：</w:t>
            </w:r>
          </w:p>
          <w:p>
            <w:pPr>
              <w:pStyle w:val="7"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pStyle w:val="7"/>
              <w:spacing w:before="0" w:beforeAutospacing="0" w:after="0" w:afterAutospacing="0"/>
              <w:jc w:val="both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spacing w:before="0" w:beforeAutospacing="0" w:after="0" w:afterAutospacing="0" w:line="360" w:lineRule="auto"/>
              <w:jc w:val="center"/>
              <w:rPr>
                <w:rFonts w:ascii="宋体" w:hAnsi="宋体" w:eastAsia="宋体" w:cs="宋体"/>
                <w:b/>
                <w:bCs/>
                <w:color w:val="333333"/>
                <w:spacing w:val="8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spacing w:before="0" w:beforeAutospacing="0" w:after="0" w:afterAutospacing="0" w:line="360" w:lineRule="auto"/>
              <w:jc w:val="both"/>
              <w:rPr>
                <w:rFonts w:hint="default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  <w:t>请提供购买发票（合同）或租赁发票（合同）等证明材料。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" w:hRule="atLeast"/>
          <w:jc w:val="center"/>
        </w:trPr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spacing w:before="0" w:beforeAutospacing="0" w:after="0" w:afterAutospacing="0"/>
              <w:jc w:val="both"/>
              <w:rPr>
                <w:rFonts w:hint="default" w:ascii="宋体" w:hAnsi="宋体" w:eastAsia="宋体" w:cs="宋体"/>
                <w:b/>
                <w:bCs/>
                <w:color w:val="333333"/>
                <w:spacing w:val="8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color w:val="333333"/>
                <w:spacing w:val="8"/>
                <w:kern w:val="0"/>
                <w:sz w:val="18"/>
                <w:szCs w:val="18"/>
                <w:lang w:val="en-US" w:eastAsia="zh-CN" w:bidi="ar-SA"/>
              </w:rPr>
              <w:t>配送（含应急配送）及售后服务方案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spacing w:before="0" w:beforeAutospacing="0" w:after="0" w:afterAutospacing="0" w:line="360" w:lineRule="auto"/>
              <w:jc w:val="center"/>
              <w:rPr>
                <w:rFonts w:ascii="宋体" w:hAnsi="宋体" w:eastAsia="宋体" w:cs="宋体"/>
                <w:b/>
                <w:bCs/>
                <w:color w:val="333333"/>
                <w:spacing w:val="8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spacing w:before="0" w:beforeAutospacing="0" w:after="0" w:afterAutospacing="0" w:line="360" w:lineRule="auto"/>
              <w:jc w:val="both"/>
              <w:rPr>
                <w:rFonts w:hint="default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  <w:t>请提供</w:t>
            </w:r>
            <w:r>
              <w:rPr>
                <w:rFonts w:hint="eastAsia" w:cs="宋体"/>
                <w:b/>
                <w:bCs/>
                <w:color w:val="333333"/>
                <w:spacing w:val="8"/>
                <w:kern w:val="0"/>
                <w:sz w:val="18"/>
                <w:szCs w:val="18"/>
                <w:lang w:val="en-US" w:eastAsia="zh-CN" w:bidi="ar-SA"/>
              </w:rPr>
              <w:t>配送（含应急配送）及售后方案。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" w:hRule="atLeast"/>
          <w:jc w:val="center"/>
        </w:trPr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spacing w:before="0" w:beforeAutospacing="0" w:after="0" w:afterAutospacing="0"/>
              <w:jc w:val="both"/>
              <w:rPr>
                <w:b/>
                <w:bCs/>
                <w:color w:val="333333"/>
                <w:spacing w:val="8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  <w:lang w:val="en-US" w:eastAsia="zh-CN"/>
              </w:rPr>
              <w:t>中药饮片供应</w:t>
            </w: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</w:rPr>
              <w:t>同类采购项目案例：</w:t>
            </w:r>
          </w:p>
          <w:p>
            <w:pPr>
              <w:pStyle w:val="7"/>
              <w:spacing w:before="0" w:beforeAutospacing="0" w:after="0" w:afterAutospacing="0"/>
              <w:jc w:val="both"/>
              <w:rPr>
                <w:rFonts w:ascii="宋体" w:hAnsi="宋体" w:eastAsia="宋体" w:cs="宋体"/>
                <w:b/>
                <w:bCs/>
                <w:color w:val="333333"/>
                <w:spacing w:val="8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</w:rPr>
              <w:t xml:space="preserve">广东省内三甲医院合作数量（ </w:t>
            </w:r>
            <w:r>
              <w:rPr>
                <w:b/>
                <w:bCs/>
                <w:color w:val="333333"/>
                <w:spacing w:val="8"/>
                <w:sz w:val="18"/>
                <w:szCs w:val="18"/>
              </w:rPr>
              <w:t xml:space="preserve">    </w:t>
            </w: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</w:rPr>
              <w:t>）家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spacing w:before="0" w:beforeAutospacing="0" w:after="0" w:afterAutospacing="0" w:line="360" w:lineRule="auto"/>
              <w:jc w:val="center"/>
              <w:rPr>
                <w:rFonts w:ascii="宋体" w:hAnsi="宋体" w:eastAsia="宋体" w:cs="宋体"/>
                <w:b/>
                <w:bCs/>
                <w:color w:val="333333"/>
                <w:spacing w:val="8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spacing w:before="0" w:beforeAutospacing="0" w:after="0" w:afterAutospacing="0" w:line="360" w:lineRule="auto"/>
              <w:jc w:val="both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请提供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服务期内</w:t>
            </w:r>
            <w:r>
              <w:rPr>
                <w:rFonts w:hint="eastAsia"/>
                <w:b/>
                <w:bCs/>
                <w:sz w:val="18"/>
                <w:szCs w:val="18"/>
              </w:rPr>
              <w:t>合同或中标通知书等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证明</w:t>
            </w:r>
            <w:r>
              <w:rPr>
                <w:rFonts w:hint="eastAsia"/>
                <w:b/>
                <w:bCs/>
                <w:sz w:val="18"/>
                <w:szCs w:val="18"/>
              </w:rPr>
              <w:t>材料。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4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4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代配代煎服务</w:t>
            </w:r>
          </w:p>
        </w:tc>
        <w:tc>
          <w:tcPr>
            <w:tcW w:w="3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代配代煎中心服务规模：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代煎场所建筑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面积（     ）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㎡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煎药设备数量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）台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</w:rPr>
              <w:t>现日处理处方量</w:t>
            </w: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  <w:lang w:eastAsia="zh-CN"/>
              </w:rPr>
              <w:t>：</w:t>
            </w: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</w:rPr>
              <w:t xml:space="preserve">代配（  </w:t>
            </w: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</w:rPr>
              <w:t>）剂，代煎（</w:t>
            </w: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</w:rPr>
              <w:t xml:space="preserve"> ）剂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提供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房产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平面图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租赁合同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煎药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设备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发票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证明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材料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  <w:jc w:val="center"/>
        </w:trPr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</w:pPr>
          </w:p>
        </w:tc>
        <w:tc>
          <w:tcPr>
            <w:tcW w:w="3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中药饮片质量符合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现行《中国药典》等</w:t>
            </w:r>
            <w:r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相关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标准</w:t>
            </w:r>
            <w:r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要求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。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请提供保证书。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  <w:jc w:val="center"/>
        </w:trPr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</w:pPr>
          </w:p>
        </w:tc>
        <w:tc>
          <w:tcPr>
            <w:tcW w:w="3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b/>
                <w:bCs/>
                <w:color w:val="333333"/>
                <w:spacing w:val="8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  <w:lang w:val="en-US" w:eastAsia="zh-CN"/>
              </w:rPr>
              <w:t>代配代煎中心</w:t>
            </w: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</w:rPr>
              <w:t xml:space="preserve">中药饮片品种数（    </w:t>
            </w:r>
            <w:r>
              <w:rPr>
                <w:b/>
                <w:bCs/>
                <w:color w:val="333333"/>
                <w:spacing w:val="8"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</w:rPr>
              <w:t xml:space="preserve">）种，对我院中药饮片品种目录覆盖率为（    </w:t>
            </w:r>
            <w:r>
              <w:rPr>
                <w:b/>
                <w:bCs/>
                <w:color w:val="333333"/>
                <w:spacing w:val="8"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</w:rPr>
              <w:t>）%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spacing w:val="8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请提供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所有中药饮片品种目录等</w:t>
            </w:r>
            <w:r>
              <w:rPr>
                <w:rFonts w:hint="eastAsia"/>
                <w:b/>
                <w:bCs/>
                <w:sz w:val="18"/>
                <w:szCs w:val="18"/>
              </w:rPr>
              <w:t>相关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证明</w:t>
            </w:r>
            <w:r>
              <w:rPr>
                <w:rFonts w:hint="eastAsia"/>
                <w:b/>
                <w:bCs/>
                <w:sz w:val="18"/>
                <w:szCs w:val="18"/>
              </w:rPr>
              <w:t>材料。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  <w:jc w:val="center"/>
        </w:trPr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spacing w:val="8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spacing w:val="8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7"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b/>
                <w:bCs/>
                <w:color w:val="333333"/>
                <w:spacing w:val="8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</w:rPr>
              <w:t>代配代煎</w:t>
            </w: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  <w:lang w:val="en-US" w:eastAsia="zh-CN"/>
              </w:rPr>
              <w:t>服务方案及</w:t>
            </w: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</w:rPr>
              <w:t>操作流程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7"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b/>
                <w:bCs/>
                <w:color w:val="333333"/>
                <w:spacing w:val="8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7"/>
              <w:shd w:val="clear" w:color="auto" w:fill="FFFFFF"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请</w:t>
            </w:r>
            <w:r>
              <w:rPr>
                <w:rFonts w:hint="eastAsia"/>
                <w:b/>
                <w:bCs/>
                <w:sz w:val="18"/>
                <w:szCs w:val="18"/>
              </w:rPr>
              <w:t>提供代配代煎服务方案及操作流程。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  <w:jc w:val="center"/>
        </w:trPr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spacing w:val="8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spacing w:val="8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代配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代煎系统支持方案：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支持与医院His系统对接，具备审方、复核、全流程条码识别和溯源、处方状态和物流信息查询等功能。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请</w:t>
            </w:r>
            <w:r>
              <w:rPr>
                <w:rFonts w:hint="eastAsia"/>
                <w:b/>
                <w:bCs/>
                <w:sz w:val="18"/>
                <w:szCs w:val="18"/>
              </w:rPr>
              <w:t>提供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系统功能截屏、系统使用情况说明、</w:t>
            </w:r>
            <w:r>
              <w:rPr>
                <w:rFonts w:hint="eastAsia"/>
                <w:b/>
                <w:bCs/>
                <w:sz w:val="18"/>
                <w:szCs w:val="18"/>
              </w:rPr>
              <w:t>计算机软件著作权登记证书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等证明材料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  <w:jc w:val="center"/>
        </w:trPr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spacing w:val="8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spacing w:val="8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代配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代煎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质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控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管理体系（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具备全流程监控管理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提供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代配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代煎生产质控、管理、存储制度文件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等证明</w:t>
            </w:r>
            <w:r>
              <w:rPr>
                <w:rFonts w:hint="eastAsia"/>
                <w:b/>
                <w:bCs/>
                <w:sz w:val="18"/>
                <w:szCs w:val="18"/>
              </w:rPr>
              <w:t>材料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spacing w:val="8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spacing w:val="8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药事服务能力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及售后服务方案：</w:t>
            </w:r>
          </w:p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具有专业的客服团队，能够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提供患者用药咨询等药事服务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及代配代煎药品质量问题等售后服务。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请提供药事服务能力说明及售后服务方案。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  <w:jc w:val="center"/>
        </w:trPr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3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7"/>
              <w:spacing w:before="0" w:beforeAutospacing="0" w:after="0" w:afterAutospacing="0"/>
              <w:jc w:val="both"/>
              <w:rPr>
                <w:rFonts w:hint="eastAsia" w:eastAsia="宋体"/>
                <w:b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</w:rPr>
              <w:t>代煎代配中心从业人员数量及资质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：</w:t>
            </w:r>
          </w:p>
          <w:p>
            <w:pPr>
              <w:pStyle w:val="7"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b/>
                <w:bCs/>
                <w:color w:val="333333"/>
                <w:spacing w:val="8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中心投入工作人员（   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 xml:space="preserve"> ）人，其中具有药学专业职称工作人员（     ）人。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7"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b/>
                <w:bCs/>
                <w:color w:val="333333"/>
                <w:spacing w:val="8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7"/>
              <w:shd w:val="clear" w:color="auto" w:fill="FFFFFF"/>
              <w:spacing w:before="0" w:beforeAutospacing="0" w:after="0" w:afterAutospacing="0"/>
              <w:jc w:val="both"/>
              <w:rPr>
                <w:rFonts w:hint="default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请</w:t>
            </w:r>
            <w:r>
              <w:rPr>
                <w:rFonts w:hint="eastAsia"/>
                <w:b/>
                <w:bCs/>
                <w:sz w:val="18"/>
                <w:szCs w:val="18"/>
              </w:rPr>
              <w:t>提供从业人员的学历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/学位</w:t>
            </w:r>
            <w:r>
              <w:rPr>
                <w:rFonts w:hint="eastAsia"/>
                <w:b/>
                <w:bCs/>
                <w:sz w:val="18"/>
                <w:szCs w:val="18"/>
              </w:rPr>
              <w:t>证书或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职称</w:t>
            </w:r>
            <w:r>
              <w:rPr>
                <w:rFonts w:hint="eastAsia"/>
                <w:b/>
                <w:bCs/>
                <w:sz w:val="18"/>
                <w:szCs w:val="18"/>
              </w:rPr>
              <w:t>证书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等证明材料。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3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物流：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配送中心是否有自营配送车队（      ）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投入自营配送车队车辆数（      ）台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 xml:space="preserve">合作物流公司名称（     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 xml:space="preserve">   ）</w:t>
            </w:r>
          </w:p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配送时效：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广州市市区送医院：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广州市市区送个人：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广东省内广州市外送个人：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广东省外：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请提供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自营车队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车辆信息、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行驶证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、第三方物流合同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证明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材料；提供配送时效说明。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  <w:jc w:val="center"/>
        </w:trPr>
        <w:tc>
          <w:tcPr>
            <w:tcW w:w="4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3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spacing w:before="0" w:beforeAutospacing="0" w:after="0" w:afterAutospacing="0"/>
              <w:jc w:val="both"/>
              <w:rPr>
                <w:b/>
                <w:bCs/>
                <w:color w:val="333333"/>
                <w:spacing w:val="8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  <w:lang w:val="en-US" w:eastAsia="zh-CN"/>
              </w:rPr>
              <w:t>代配代煎服务</w:t>
            </w: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</w:rPr>
              <w:t>同类采购项目案例：</w:t>
            </w:r>
          </w:p>
          <w:p>
            <w:pPr>
              <w:pStyle w:val="7"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b/>
                <w:bCs/>
                <w:color w:val="333333"/>
                <w:spacing w:val="8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</w:rPr>
              <w:t xml:space="preserve">广东省内三甲医院合作数量：（ </w:t>
            </w:r>
            <w:r>
              <w:rPr>
                <w:b/>
                <w:bCs/>
                <w:color w:val="333333"/>
                <w:spacing w:val="8"/>
                <w:sz w:val="18"/>
                <w:szCs w:val="18"/>
              </w:rPr>
              <w:t xml:space="preserve">    </w:t>
            </w: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</w:rPr>
              <w:t>）家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spacing w:before="0" w:beforeAutospacing="0" w:after="0" w:afterAutospacing="0" w:line="360" w:lineRule="auto"/>
              <w:jc w:val="center"/>
              <w:rPr>
                <w:rFonts w:ascii="宋体" w:hAnsi="宋体" w:eastAsia="宋体" w:cs="宋体"/>
                <w:b/>
                <w:bCs/>
                <w:color w:val="333333"/>
                <w:spacing w:val="8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请提供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服务期内</w:t>
            </w:r>
            <w:r>
              <w:rPr>
                <w:rFonts w:hint="eastAsia"/>
                <w:b/>
                <w:bCs/>
                <w:sz w:val="18"/>
                <w:szCs w:val="18"/>
              </w:rPr>
              <w:t>合同或中标通知书等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证明</w:t>
            </w:r>
            <w:r>
              <w:rPr>
                <w:rFonts w:hint="eastAsia"/>
                <w:b/>
                <w:bCs/>
                <w:sz w:val="18"/>
                <w:szCs w:val="18"/>
              </w:rPr>
              <w:t>材料。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</w:tbl>
    <w:p>
      <w:pPr>
        <w:widowControl/>
        <w:jc w:val="center"/>
        <w:rPr>
          <w:rFonts w:hint="eastAsia"/>
          <w:b/>
          <w:bCs/>
          <w:sz w:val="28"/>
          <w:szCs w:val="28"/>
        </w:rPr>
      </w:pPr>
    </w:p>
    <w:p>
      <w:pPr>
        <w:widowControl/>
        <w:jc w:val="left"/>
        <w:rPr>
          <w:rFonts w:hint="eastAsia"/>
          <w:b/>
          <w:bCs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zZDI4NGFiMGRjNWNmZTdkOGFlODlkYmQ4YzdjZDUifQ=="/>
  </w:docVars>
  <w:rsids>
    <w:rsidRoot w:val="00041E85"/>
    <w:rsid w:val="00006CAA"/>
    <w:rsid w:val="00041E85"/>
    <w:rsid w:val="003740F2"/>
    <w:rsid w:val="0058695A"/>
    <w:rsid w:val="00822729"/>
    <w:rsid w:val="00843EF1"/>
    <w:rsid w:val="00876B57"/>
    <w:rsid w:val="009232D8"/>
    <w:rsid w:val="00940EF1"/>
    <w:rsid w:val="009738CD"/>
    <w:rsid w:val="00B059E6"/>
    <w:rsid w:val="00D02B37"/>
    <w:rsid w:val="00EE6EFE"/>
    <w:rsid w:val="00FC0604"/>
    <w:rsid w:val="049826B4"/>
    <w:rsid w:val="097A622F"/>
    <w:rsid w:val="0B8E1AF6"/>
    <w:rsid w:val="160310AF"/>
    <w:rsid w:val="19BA4F1A"/>
    <w:rsid w:val="1B8D4B70"/>
    <w:rsid w:val="1BC57563"/>
    <w:rsid w:val="1E616747"/>
    <w:rsid w:val="2E1D5ADC"/>
    <w:rsid w:val="313F0460"/>
    <w:rsid w:val="37A95CA8"/>
    <w:rsid w:val="385617CE"/>
    <w:rsid w:val="386D4823"/>
    <w:rsid w:val="40F777D3"/>
    <w:rsid w:val="4A154C91"/>
    <w:rsid w:val="4ED73399"/>
    <w:rsid w:val="51BD627C"/>
    <w:rsid w:val="529317A8"/>
    <w:rsid w:val="53840387"/>
    <w:rsid w:val="54470F0D"/>
    <w:rsid w:val="569906DF"/>
    <w:rsid w:val="58A83A67"/>
    <w:rsid w:val="5AE75629"/>
    <w:rsid w:val="5E1E747E"/>
    <w:rsid w:val="5E540D78"/>
    <w:rsid w:val="5FC80735"/>
    <w:rsid w:val="63DB0061"/>
    <w:rsid w:val="69AE667D"/>
    <w:rsid w:val="6B8A0769"/>
    <w:rsid w:val="6BB21645"/>
    <w:rsid w:val="6F34153D"/>
    <w:rsid w:val="720E40DB"/>
    <w:rsid w:val="72671940"/>
    <w:rsid w:val="754C0192"/>
    <w:rsid w:val="75D93F29"/>
    <w:rsid w:val="76A97B02"/>
    <w:rsid w:val="7A1D1399"/>
    <w:rsid w:val="7C2D09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3">
    <w:name w:val="caption"/>
    <w:basedOn w:val="1"/>
    <w:next w:val="1"/>
    <w:semiHidden/>
    <w:unhideWhenUsed/>
    <w:qFormat/>
    <w:uiPriority w:val="0"/>
    <w:rPr>
      <w:rFonts w:eastAsia="黑体" w:asciiTheme="majorHAnsi" w:hAnsiTheme="majorHAnsi" w:cstheme="majorBidi"/>
      <w:sz w:val="20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toc 1"/>
    <w:basedOn w:val="1"/>
    <w:next w:val="1"/>
    <w:qFormat/>
    <w:uiPriority w:val="39"/>
    <w:rPr>
      <w:rFonts w:ascii="Times New Roman" w:hAnsi="Times New Roman" w:eastAsia="宋体" w:cs="Times New Roman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paragraph" w:customStyle="1" w:styleId="12">
    <w:name w:val="表格文字"/>
    <w:basedOn w:val="1"/>
    <w:link w:val="14"/>
    <w:qFormat/>
    <w:uiPriority w:val="0"/>
    <w:pPr>
      <w:spacing w:before="25" w:after="25"/>
      <w:jc w:val="left"/>
    </w:pPr>
    <w:rPr>
      <w:rFonts w:ascii="Times New Roman" w:hAnsi="Times New Roman" w:eastAsia="宋体" w:cs="Times New Roman"/>
      <w:bCs/>
      <w:spacing w:val="10"/>
      <w:kern w:val="0"/>
      <w:sz w:val="24"/>
      <w:szCs w:val="20"/>
    </w:rPr>
  </w:style>
  <w:style w:type="paragraph" w:customStyle="1" w:styleId="13">
    <w:name w:val="题注5"/>
    <w:basedOn w:val="1"/>
    <w:next w:val="3"/>
    <w:qFormat/>
    <w:uiPriority w:val="0"/>
    <w:pPr>
      <w:jc w:val="center"/>
    </w:pPr>
    <w:rPr>
      <w:rFonts w:ascii="Times New Roman" w:hAnsi="Times New Roman" w:eastAsia="宋体" w:cs="Times New Roman"/>
      <w:b/>
      <w:color w:val="000000"/>
      <w:sz w:val="24"/>
      <w:szCs w:val="21"/>
    </w:rPr>
  </w:style>
  <w:style w:type="character" w:customStyle="1" w:styleId="14">
    <w:name w:val="表格文字 Char"/>
    <w:link w:val="12"/>
    <w:qFormat/>
    <w:locked/>
    <w:uiPriority w:val="0"/>
    <w:rPr>
      <w:rFonts w:ascii="Times New Roman" w:hAnsi="Times New Roman" w:eastAsia="宋体" w:cs="Times New Roman"/>
      <w:bCs/>
      <w:spacing w:val="10"/>
      <w:sz w:val="24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font11"/>
    <w:basedOn w:val="10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07D2E-9880-4496-BFC7-65AFFEBD9F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1442</Words>
  <Characters>1454</Characters>
  <Lines>3</Lines>
  <Paragraphs>6</Paragraphs>
  <TotalTime>7</TotalTime>
  <ScaleCrop>false</ScaleCrop>
  <LinksUpToDate>false</LinksUpToDate>
  <CharactersWithSpaces>1591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2023-09-01T08:19:00Z</dcterms:created>
  <dc:creator>admin</dc:creator>
  <cp:lastModifiedBy>Phylla</cp:lastModifiedBy>
  <cp:lastPrinted>2023-12-11T01:26:00Z</cp:lastPrinted>
  <dcterms:modified xsi:type="dcterms:W3CDTF">2024-11-13T01:37:50Z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AD5DAC6664AD4431B4D02A6B6438B533_13</vt:lpwstr>
  </property>
</Properties>
</file>